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62" w:rsidRDefault="008859F0" w:rsidP="0014288B">
      <w:pPr>
        <w:ind w:left="5670"/>
        <w:jc w:val="center"/>
        <w:rPr>
          <w:b/>
          <w:sz w:val="28"/>
        </w:rPr>
      </w:pPr>
      <w:r w:rsidRPr="00D40245">
        <w:rPr>
          <w:b/>
          <w:sz w:val="28"/>
        </w:rPr>
        <w:t>Утверждаю:</w:t>
      </w:r>
    </w:p>
    <w:p w:rsidR="00EA4D88" w:rsidRPr="0014288B" w:rsidRDefault="005C56BF" w:rsidP="00304C9F">
      <w:pPr>
        <w:spacing w:before="120"/>
        <w:ind w:left="5954"/>
        <w:jc w:val="both"/>
        <w:rPr>
          <w:sz w:val="26"/>
          <w:szCs w:val="26"/>
        </w:rPr>
      </w:pPr>
      <w:r w:rsidRPr="0014288B">
        <w:rPr>
          <w:sz w:val="26"/>
          <w:szCs w:val="26"/>
        </w:rPr>
        <w:t>Заместитель Председателя</w:t>
      </w:r>
      <w:r w:rsidR="0014288B">
        <w:rPr>
          <w:sz w:val="26"/>
          <w:szCs w:val="26"/>
        </w:rPr>
        <w:t xml:space="preserve"> </w:t>
      </w:r>
      <w:r w:rsidRPr="0014288B">
        <w:rPr>
          <w:sz w:val="26"/>
          <w:szCs w:val="26"/>
        </w:rPr>
        <w:t xml:space="preserve">Кабинета </w:t>
      </w:r>
      <w:r w:rsidR="0014288B" w:rsidRPr="0014288B">
        <w:rPr>
          <w:sz w:val="26"/>
          <w:szCs w:val="26"/>
        </w:rPr>
        <w:t xml:space="preserve">        </w:t>
      </w:r>
      <w:r w:rsidRPr="0014288B">
        <w:rPr>
          <w:sz w:val="26"/>
          <w:szCs w:val="26"/>
        </w:rPr>
        <w:t>Министров</w:t>
      </w:r>
      <w:r w:rsidR="0014288B">
        <w:rPr>
          <w:sz w:val="26"/>
          <w:szCs w:val="26"/>
        </w:rPr>
        <w:t xml:space="preserve"> </w:t>
      </w:r>
      <w:r w:rsidRPr="0014288B">
        <w:rPr>
          <w:sz w:val="26"/>
          <w:szCs w:val="26"/>
        </w:rPr>
        <w:t>Чувашской</w:t>
      </w:r>
      <w:r w:rsidR="0014288B" w:rsidRPr="0014288B">
        <w:rPr>
          <w:sz w:val="26"/>
          <w:szCs w:val="26"/>
        </w:rPr>
        <w:t xml:space="preserve"> </w:t>
      </w:r>
      <w:r w:rsidRPr="0014288B">
        <w:rPr>
          <w:sz w:val="26"/>
          <w:szCs w:val="26"/>
        </w:rPr>
        <w:t xml:space="preserve"> Республики –</w:t>
      </w:r>
    </w:p>
    <w:p w:rsidR="008859F0" w:rsidRPr="0014288B" w:rsidRDefault="00B0390C" w:rsidP="0014288B">
      <w:pPr>
        <w:ind w:left="5954"/>
        <w:jc w:val="both"/>
        <w:rPr>
          <w:sz w:val="26"/>
          <w:szCs w:val="26"/>
        </w:rPr>
      </w:pPr>
      <w:r w:rsidRPr="0014288B">
        <w:rPr>
          <w:sz w:val="26"/>
          <w:szCs w:val="26"/>
        </w:rPr>
        <w:t>м</w:t>
      </w:r>
      <w:r w:rsidR="00EA4D88" w:rsidRPr="0014288B">
        <w:rPr>
          <w:sz w:val="26"/>
          <w:szCs w:val="26"/>
        </w:rPr>
        <w:t>инистр строительства</w:t>
      </w:r>
      <w:r w:rsidR="0014288B">
        <w:rPr>
          <w:sz w:val="26"/>
          <w:szCs w:val="26"/>
        </w:rPr>
        <w:t xml:space="preserve"> </w:t>
      </w:r>
      <w:r w:rsidR="00D40245" w:rsidRPr="0014288B">
        <w:rPr>
          <w:sz w:val="26"/>
          <w:szCs w:val="26"/>
        </w:rPr>
        <w:t>архитектуры и жилищно-коммунального хозяйства</w:t>
      </w:r>
    </w:p>
    <w:p w:rsidR="00D40245" w:rsidRDefault="00B10C4B" w:rsidP="0014288B">
      <w:pPr>
        <w:ind w:left="5954"/>
        <w:jc w:val="both"/>
        <w:rPr>
          <w:sz w:val="26"/>
          <w:szCs w:val="26"/>
        </w:rPr>
      </w:pPr>
      <w:r w:rsidRPr="00B10C4B">
        <w:rPr>
          <w:sz w:val="26"/>
          <w:szCs w:val="26"/>
        </w:rPr>
        <w:t xml:space="preserve">Инвестиционная программа "Развитие систем холодного водоснабжения и водоотведения МУП "Водоканал" г. Алатыря ЧР на 2016-2018 годы </w:t>
      </w:r>
      <w:bookmarkStart w:id="0" w:name="_GoBack"/>
      <w:bookmarkEnd w:id="0"/>
      <w:r w:rsidR="00D40245" w:rsidRPr="0014288B">
        <w:rPr>
          <w:sz w:val="26"/>
          <w:szCs w:val="26"/>
        </w:rPr>
        <w:t>Чувашской Республик</w:t>
      </w:r>
      <w:r w:rsidR="00EA4D88" w:rsidRPr="0014288B">
        <w:rPr>
          <w:sz w:val="26"/>
          <w:szCs w:val="26"/>
        </w:rPr>
        <w:t>и</w:t>
      </w:r>
    </w:p>
    <w:p w:rsidR="0014288B" w:rsidRPr="0014288B" w:rsidRDefault="0014288B" w:rsidP="0014288B">
      <w:pPr>
        <w:ind w:left="5954"/>
        <w:jc w:val="both"/>
        <w:rPr>
          <w:sz w:val="26"/>
          <w:szCs w:val="26"/>
        </w:rPr>
      </w:pPr>
    </w:p>
    <w:p w:rsidR="00D40245" w:rsidRPr="0014288B" w:rsidRDefault="00D40245" w:rsidP="0014288B">
      <w:pPr>
        <w:ind w:left="5954"/>
        <w:rPr>
          <w:sz w:val="26"/>
          <w:szCs w:val="26"/>
        </w:rPr>
      </w:pPr>
      <w:r w:rsidRPr="0014288B">
        <w:rPr>
          <w:sz w:val="26"/>
          <w:szCs w:val="26"/>
        </w:rPr>
        <w:t>_____</w:t>
      </w:r>
      <w:r w:rsidR="0014288B">
        <w:rPr>
          <w:sz w:val="26"/>
          <w:szCs w:val="26"/>
        </w:rPr>
        <w:t>___________</w:t>
      </w:r>
      <w:r w:rsidRPr="0014288B">
        <w:rPr>
          <w:sz w:val="26"/>
          <w:szCs w:val="26"/>
        </w:rPr>
        <w:t>_____</w:t>
      </w:r>
      <w:r w:rsidR="00852500" w:rsidRPr="0014288B">
        <w:rPr>
          <w:sz w:val="26"/>
          <w:szCs w:val="26"/>
        </w:rPr>
        <w:t xml:space="preserve"> О.И.</w:t>
      </w:r>
      <w:r w:rsidR="006B028E" w:rsidRPr="0014288B">
        <w:rPr>
          <w:sz w:val="26"/>
          <w:szCs w:val="26"/>
        </w:rPr>
        <w:t>Марков</w:t>
      </w:r>
    </w:p>
    <w:p w:rsidR="0014288B" w:rsidRDefault="0014288B" w:rsidP="0014288B">
      <w:pPr>
        <w:ind w:left="5954"/>
        <w:jc w:val="center"/>
        <w:rPr>
          <w:sz w:val="26"/>
          <w:szCs w:val="26"/>
        </w:rPr>
      </w:pPr>
    </w:p>
    <w:p w:rsidR="00D40245" w:rsidRPr="0014288B" w:rsidRDefault="00D518B3" w:rsidP="0014288B">
      <w:pPr>
        <w:ind w:left="5954"/>
        <w:jc w:val="center"/>
        <w:rPr>
          <w:sz w:val="26"/>
          <w:szCs w:val="26"/>
        </w:rPr>
      </w:pPr>
      <w:r w:rsidRPr="0014288B">
        <w:rPr>
          <w:sz w:val="26"/>
          <w:szCs w:val="26"/>
        </w:rPr>
        <w:t>«___»__________2015</w:t>
      </w:r>
      <w:r w:rsidR="00D40245" w:rsidRPr="0014288B">
        <w:rPr>
          <w:sz w:val="26"/>
          <w:szCs w:val="26"/>
        </w:rPr>
        <w:t xml:space="preserve"> г.</w:t>
      </w:r>
    </w:p>
    <w:p w:rsidR="00ED0662" w:rsidRDefault="00ED0662" w:rsidP="00ED0662">
      <w:pPr>
        <w:jc w:val="right"/>
      </w:pPr>
    </w:p>
    <w:p w:rsidR="00ED0662" w:rsidRDefault="00ED0662" w:rsidP="00D40245">
      <w:pPr>
        <w:jc w:val="right"/>
      </w:pPr>
    </w:p>
    <w:p w:rsidR="00ED0662" w:rsidRDefault="00ED0662" w:rsidP="00ED0662">
      <w:pPr>
        <w:jc w:val="center"/>
      </w:pPr>
    </w:p>
    <w:p w:rsidR="00ED0662" w:rsidRDefault="00ED0662" w:rsidP="00ED0662">
      <w:pPr>
        <w:jc w:val="center"/>
      </w:pPr>
    </w:p>
    <w:p w:rsidR="005C56BF" w:rsidRDefault="005C56BF" w:rsidP="00ED0662">
      <w:pPr>
        <w:jc w:val="center"/>
      </w:pPr>
    </w:p>
    <w:p w:rsidR="005C56BF" w:rsidRDefault="005C56BF" w:rsidP="00ED0662">
      <w:pPr>
        <w:jc w:val="center"/>
      </w:pPr>
    </w:p>
    <w:p w:rsidR="005C56BF" w:rsidRDefault="005C56BF" w:rsidP="00ED0662">
      <w:pPr>
        <w:jc w:val="center"/>
      </w:pPr>
    </w:p>
    <w:p w:rsidR="005C56BF" w:rsidRDefault="005C56BF" w:rsidP="00ED0662">
      <w:pPr>
        <w:jc w:val="center"/>
      </w:pPr>
    </w:p>
    <w:p w:rsidR="005C56BF" w:rsidRDefault="005C56BF" w:rsidP="00ED0662">
      <w:pPr>
        <w:jc w:val="center"/>
      </w:pPr>
    </w:p>
    <w:p w:rsidR="005C56BF" w:rsidRDefault="005C56BF" w:rsidP="00ED0662">
      <w:pPr>
        <w:jc w:val="center"/>
      </w:pPr>
    </w:p>
    <w:p w:rsidR="00D63D11" w:rsidRDefault="00D63D11" w:rsidP="00ED0662">
      <w:pPr>
        <w:jc w:val="center"/>
      </w:pPr>
    </w:p>
    <w:p w:rsidR="00ED0662" w:rsidRDefault="00ED0662" w:rsidP="00ED0662">
      <w:pPr>
        <w:jc w:val="center"/>
      </w:pPr>
    </w:p>
    <w:p w:rsidR="00ED0662" w:rsidRDefault="005D1B76" w:rsidP="00ED0662">
      <w:pPr>
        <w:jc w:val="center"/>
        <w:rPr>
          <w:b/>
          <w:sz w:val="48"/>
        </w:rPr>
      </w:pPr>
      <w:r>
        <w:rPr>
          <w:b/>
          <w:sz w:val="48"/>
        </w:rPr>
        <w:t xml:space="preserve">  </w:t>
      </w:r>
      <w:r w:rsidR="00ED0662">
        <w:rPr>
          <w:b/>
          <w:sz w:val="48"/>
        </w:rPr>
        <w:t>ИНВЕСТИЦИОННАЯ ПРОГРАММА</w:t>
      </w:r>
    </w:p>
    <w:p w:rsidR="004F1773" w:rsidRDefault="00233562" w:rsidP="00ED0662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  <w:r w:rsidR="00ED0662">
        <w:rPr>
          <w:b/>
          <w:sz w:val="48"/>
        </w:rPr>
        <w:t>«Развитие сист</w:t>
      </w:r>
      <w:r w:rsidR="00DA034B">
        <w:rPr>
          <w:b/>
          <w:sz w:val="48"/>
        </w:rPr>
        <w:t xml:space="preserve">ем </w:t>
      </w:r>
    </w:p>
    <w:p w:rsidR="004F1773" w:rsidRDefault="004F1773" w:rsidP="00ED0662">
      <w:pPr>
        <w:jc w:val="center"/>
        <w:rPr>
          <w:b/>
          <w:sz w:val="48"/>
        </w:rPr>
      </w:pPr>
      <w:r w:rsidRPr="00981FAB">
        <w:rPr>
          <w:b/>
          <w:sz w:val="48"/>
          <w:szCs w:val="48"/>
        </w:rPr>
        <w:t>холодного</w:t>
      </w:r>
      <w:r>
        <w:rPr>
          <w:b/>
          <w:sz w:val="48"/>
          <w:szCs w:val="48"/>
        </w:rPr>
        <w:t xml:space="preserve"> </w:t>
      </w:r>
      <w:r w:rsidR="00DA034B">
        <w:rPr>
          <w:b/>
          <w:sz w:val="48"/>
        </w:rPr>
        <w:t>водоснабжения</w:t>
      </w:r>
      <w:r>
        <w:rPr>
          <w:b/>
          <w:sz w:val="48"/>
        </w:rPr>
        <w:t xml:space="preserve"> </w:t>
      </w:r>
      <w:r w:rsidR="005D1B76">
        <w:rPr>
          <w:b/>
          <w:sz w:val="48"/>
        </w:rPr>
        <w:t>и водоотве</w:t>
      </w:r>
      <w:r w:rsidR="009F7A3A">
        <w:rPr>
          <w:b/>
          <w:sz w:val="48"/>
        </w:rPr>
        <w:t xml:space="preserve">дения </w:t>
      </w:r>
    </w:p>
    <w:p w:rsidR="004F1773" w:rsidRDefault="009F7A3A" w:rsidP="00ED0662">
      <w:pPr>
        <w:jc w:val="center"/>
        <w:rPr>
          <w:b/>
          <w:sz w:val="48"/>
        </w:rPr>
      </w:pPr>
      <w:r>
        <w:rPr>
          <w:b/>
          <w:sz w:val="48"/>
        </w:rPr>
        <w:t>МУП «Водоканал» г. Алатыр</w:t>
      </w:r>
      <w:r w:rsidR="006B46BB">
        <w:rPr>
          <w:b/>
          <w:sz w:val="48"/>
        </w:rPr>
        <w:t>я</w:t>
      </w:r>
      <w:r w:rsidR="005D1B76">
        <w:rPr>
          <w:b/>
          <w:sz w:val="48"/>
        </w:rPr>
        <w:t xml:space="preserve"> ЧР </w:t>
      </w:r>
    </w:p>
    <w:p w:rsidR="00ED0662" w:rsidRDefault="005D1B76" w:rsidP="00ED0662">
      <w:pPr>
        <w:jc w:val="center"/>
        <w:rPr>
          <w:b/>
          <w:sz w:val="48"/>
        </w:rPr>
      </w:pPr>
      <w:r>
        <w:rPr>
          <w:b/>
          <w:sz w:val="48"/>
        </w:rPr>
        <w:t>на</w:t>
      </w:r>
      <w:r w:rsidR="00877718">
        <w:rPr>
          <w:b/>
          <w:sz w:val="48"/>
        </w:rPr>
        <w:t xml:space="preserve"> </w:t>
      </w:r>
      <w:r w:rsidR="00B04387">
        <w:rPr>
          <w:b/>
          <w:sz w:val="48"/>
        </w:rPr>
        <w:t xml:space="preserve"> 2016</w:t>
      </w:r>
      <w:r>
        <w:rPr>
          <w:b/>
          <w:sz w:val="48"/>
        </w:rPr>
        <w:t>-201</w:t>
      </w:r>
      <w:r w:rsidR="00B04387">
        <w:rPr>
          <w:b/>
          <w:sz w:val="48"/>
        </w:rPr>
        <w:t>8</w:t>
      </w:r>
      <w:r w:rsidR="00ED0662">
        <w:rPr>
          <w:b/>
          <w:sz w:val="48"/>
        </w:rPr>
        <w:t xml:space="preserve"> годы»</w:t>
      </w:r>
    </w:p>
    <w:p w:rsidR="00ED0662" w:rsidRDefault="00ED0662" w:rsidP="00ED0662">
      <w:pPr>
        <w:jc w:val="center"/>
        <w:rPr>
          <w:b/>
          <w:sz w:val="48"/>
        </w:rPr>
      </w:pPr>
    </w:p>
    <w:p w:rsidR="00ED0662" w:rsidRDefault="00ED0662" w:rsidP="00ED0662">
      <w:pPr>
        <w:jc w:val="center"/>
        <w:rPr>
          <w:b/>
          <w:sz w:val="48"/>
        </w:rPr>
      </w:pPr>
    </w:p>
    <w:p w:rsidR="00ED0662" w:rsidRDefault="00ED0662" w:rsidP="00ED0662">
      <w:pPr>
        <w:jc w:val="center"/>
        <w:rPr>
          <w:b/>
          <w:sz w:val="48"/>
        </w:rPr>
      </w:pPr>
    </w:p>
    <w:p w:rsidR="00D53301" w:rsidRDefault="00D53301" w:rsidP="00ED0662">
      <w:pPr>
        <w:rPr>
          <w:b/>
          <w:sz w:val="48"/>
        </w:rPr>
      </w:pPr>
    </w:p>
    <w:p w:rsidR="00DA034B" w:rsidRDefault="00DA034B" w:rsidP="00ED0662">
      <w:pPr>
        <w:rPr>
          <w:b/>
          <w:sz w:val="48"/>
        </w:rPr>
      </w:pPr>
    </w:p>
    <w:p w:rsidR="00DA034B" w:rsidRDefault="00DA034B" w:rsidP="00ED0662">
      <w:pPr>
        <w:rPr>
          <w:b/>
          <w:sz w:val="48"/>
        </w:rPr>
      </w:pPr>
    </w:p>
    <w:p w:rsidR="006C3931" w:rsidRDefault="006C3931" w:rsidP="00ED0662">
      <w:pPr>
        <w:rPr>
          <w:b/>
          <w:sz w:val="48"/>
        </w:rPr>
      </w:pPr>
    </w:p>
    <w:p w:rsidR="00E36A71" w:rsidRDefault="00E36A71" w:rsidP="00ED0662">
      <w:pPr>
        <w:rPr>
          <w:b/>
          <w:sz w:val="48"/>
        </w:rPr>
      </w:pPr>
    </w:p>
    <w:p w:rsidR="00E36A71" w:rsidRDefault="00E36A71" w:rsidP="00ED0662">
      <w:pPr>
        <w:rPr>
          <w:b/>
          <w:sz w:val="48"/>
        </w:rPr>
      </w:pPr>
    </w:p>
    <w:p w:rsidR="00ED0662" w:rsidRDefault="00ED0662" w:rsidP="00ED0662">
      <w:pPr>
        <w:jc w:val="center"/>
        <w:rPr>
          <w:b/>
          <w:sz w:val="48"/>
        </w:rPr>
      </w:pPr>
    </w:p>
    <w:p w:rsidR="00ED0662" w:rsidRPr="00205958" w:rsidRDefault="004F6BF2" w:rsidP="00ED06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</w:t>
      </w:r>
      <w:r w:rsidR="00ED0662" w:rsidRPr="00205958">
        <w:rPr>
          <w:b/>
          <w:bCs/>
          <w:sz w:val="28"/>
        </w:rPr>
        <w:t>. Алатырь</w:t>
      </w:r>
      <w:r w:rsidR="00A75CD2">
        <w:rPr>
          <w:b/>
          <w:bCs/>
          <w:sz w:val="28"/>
        </w:rPr>
        <w:t>,</w:t>
      </w:r>
    </w:p>
    <w:p w:rsidR="00ED0662" w:rsidRDefault="00695F21" w:rsidP="00ED0662">
      <w:pPr>
        <w:jc w:val="center"/>
        <w:rPr>
          <w:sz w:val="28"/>
        </w:rPr>
      </w:pPr>
      <w:r>
        <w:rPr>
          <w:b/>
          <w:bCs/>
          <w:sz w:val="28"/>
        </w:rPr>
        <w:t>2015</w:t>
      </w:r>
      <w:r w:rsidR="00ED0662" w:rsidRPr="00205958">
        <w:rPr>
          <w:b/>
          <w:bCs/>
          <w:sz w:val="28"/>
        </w:rPr>
        <w:t xml:space="preserve"> г</w:t>
      </w:r>
      <w:r w:rsidR="00ED0662">
        <w:rPr>
          <w:sz w:val="28"/>
        </w:rPr>
        <w:t>.</w:t>
      </w:r>
    </w:p>
    <w:p w:rsidR="00D40245" w:rsidRDefault="00D40245" w:rsidP="00ED0662">
      <w:pPr>
        <w:jc w:val="center"/>
        <w:rPr>
          <w:sz w:val="28"/>
        </w:rPr>
      </w:pPr>
    </w:p>
    <w:p w:rsidR="00E56034" w:rsidRDefault="000B1B0D" w:rsidP="00ED0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</w:p>
    <w:p w:rsidR="00E56034" w:rsidRDefault="00E56034" w:rsidP="00ED0662">
      <w:pPr>
        <w:jc w:val="center"/>
        <w:rPr>
          <w:b/>
          <w:sz w:val="26"/>
          <w:szCs w:val="26"/>
        </w:rPr>
      </w:pPr>
      <w:r w:rsidRPr="00DD5A43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DD5A43">
        <w:rPr>
          <w:sz w:val="26"/>
          <w:szCs w:val="26"/>
        </w:rPr>
        <w:t>нвестиционн</w:t>
      </w:r>
      <w:r>
        <w:rPr>
          <w:sz w:val="26"/>
          <w:szCs w:val="26"/>
        </w:rPr>
        <w:t>ой</w:t>
      </w:r>
      <w:r w:rsidRPr="00DD5A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D5A43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DD5A43">
        <w:rPr>
          <w:sz w:val="26"/>
          <w:szCs w:val="26"/>
        </w:rPr>
        <w:t xml:space="preserve"> </w:t>
      </w:r>
      <w:r w:rsidRPr="00DD5A43">
        <w:rPr>
          <w:b/>
          <w:sz w:val="26"/>
          <w:szCs w:val="26"/>
        </w:rPr>
        <w:t xml:space="preserve"> </w:t>
      </w:r>
    </w:p>
    <w:p w:rsidR="00E56034" w:rsidRDefault="00E56034" w:rsidP="00ED0662">
      <w:pPr>
        <w:jc w:val="center"/>
        <w:rPr>
          <w:sz w:val="26"/>
          <w:szCs w:val="26"/>
        </w:rPr>
      </w:pPr>
      <w:r w:rsidRPr="00DD5A43">
        <w:rPr>
          <w:sz w:val="26"/>
          <w:szCs w:val="26"/>
        </w:rPr>
        <w:t xml:space="preserve">«Развитие систем </w:t>
      </w:r>
      <w:r w:rsidR="004F1773" w:rsidRPr="00981FAB">
        <w:rPr>
          <w:sz w:val="26"/>
          <w:szCs w:val="26"/>
        </w:rPr>
        <w:t>холодного</w:t>
      </w:r>
      <w:r w:rsidR="004F1773">
        <w:rPr>
          <w:sz w:val="26"/>
          <w:szCs w:val="26"/>
        </w:rPr>
        <w:t xml:space="preserve"> </w:t>
      </w:r>
      <w:r w:rsidRPr="00DD5A43">
        <w:rPr>
          <w:sz w:val="26"/>
          <w:szCs w:val="26"/>
        </w:rPr>
        <w:t xml:space="preserve">водоснабжения и водоотведения </w:t>
      </w:r>
    </w:p>
    <w:p w:rsidR="00ED0662" w:rsidRPr="009657F1" w:rsidRDefault="00E56034" w:rsidP="00ED0662">
      <w:pPr>
        <w:jc w:val="center"/>
        <w:rPr>
          <w:b/>
          <w:bCs/>
          <w:sz w:val="28"/>
          <w:szCs w:val="28"/>
        </w:rPr>
      </w:pPr>
      <w:r w:rsidRPr="00DD5A43">
        <w:rPr>
          <w:sz w:val="26"/>
          <w:szCs w:val="26"/>
        </w:rPr>
        <w:t>МУП «Водоканал» г. Алатыр</w:t>
      </w:r>
      <w:r w:rsidR="00A45592">
        <w:rPr>
          <w:sz w:val="26"/>
          <w:szCs w:val="26"/>
        </w:rPr>
        <w:t>я</w:t>
      </w:r>
      <w:r w:rsidRPr="00DD5A43">
        <w:rPr>
          <w:sz w:val="26"/>
          <w:szCs w:val="26"/>
        </w:rPr>
        <w:t xml:space="preserve"> ЧР на  2016-2018 годы»  </w:t>
      </w:r>
    </w:p>
    <w:p w:rsidR="00162E70" w:rsidRDefault="00162E70" w:rsidP="007432F8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162E70" w:rsidRPr="00381659" w:rsidTr="00AD4892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E70" w:rsidRPr="00262173" w:rsidRDefault="00162E70" w:rsidP="000B1B0D">
            <w:pPr>
              <w:jc w:val="both"/>
              <w:rPr>
                <w:sz w:val="22"/>
                <w:szCs w:val="22"/>
              </w:rPr>
            </w:pPr>
            <w:r w:rsidRPr="00262173">
              <w:rPr>
                <w:sz w:val="22"/>
                <w:szCs w:val="22"/>
              </w:rPr>
              <w:t>Наименование регулируемой организации</w:t>
            </w:r>
            <w:r w:rsidR="009F7A3A" w:rsidRPr="00262173">
              <w:rPr>
                <w:sz w:val="22"/>
                <w:szCs w:val="22"/>
              </w:rPr>
              <w:t xml:space="preserve">, в отношении которой разрабатывается инвестиционная программа, ее </w:t>
            </w:r>
            <w:r w:rsidR="000B1B0D" w:rsidRPr="00262173">
              <w:rPr>
                <w:sz w:val="22"/>
                <w:szCs w:val="22"/>
              </w:rPr>
              <w:t xml:space="preserve">местонахождение и контакты лиц, </w:t>
            </w:r>
            <w:r w:rsidR="009F7A3A" w:rsidRPr="00262173">
              <w:rPr>
                <w:sz w:val="22"/>
                <w:szCs w:val="22"/>
              </w:rPr>
              <w:t>ответственных за разработку</w:t>
            </w:r>
            <w:r w:rsidR="000B1B0D" w:rsidRPr="00262173">
              <w:rPr>
                <w:sz w:val="22"/>
                <w:szCs w:val="22"/>
              </w:rPr>
              <w:t xml:space="preserve"> </w:t>
            </w:r>
            <w:r w:rsidR="009F7A3A" w:rsidRPr="00262173">
              <w:rPr>
                <w:sz w:val="22"/>
                <w:szCs w:val="22"/>
              </w:rPr>
              <w:t>инвестиционной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E70" w:rsidRPr="00262173" w:rsidRDefault="005D1B76" w:rsidP="00977936">
            <w:pPr>
              <w:jc w:val="both"/>
            </w:pPr>
            <w:r w:rsidRPr="00262173">
              <w:t>МУП «Водоканал» г</w:t>
            </w:r>
            <w:r w:rsidR="00991810" w:rsidRPr="00262173">
              <w:t>.</w:t>
            </w:r>
            <w:r w:rsidRPr="00262173">
              <w:t xml:space="preserve"> Алатыр</w:t>
            </w:r>
            <w:r w:rsidR="00A45592">
              <w:t>я</w:t>
            </w:r>
            <w:r w:rsidRPr="00262173">
              <w:t xml:space="preserve"> Ч</w:t>
            </w:r>
            <w:r w:rsidR="009A7D51" w:rsidRPr="00262173">
              <w:t>Р</w:t>
            </w:r>
          </w:p>
          <w:p w:rsidR="00162E70" w:rsidRPr="00262173" w:rsidRDefault="002D380A" w:rsidP="00977936">
            <w:pPr>
              <w:jc w:val="both"/>
            </w:pPr>
            <w:r w:rsidRPr="00262173">
              <w:t>а</w:t>
            </w:r>
            <w:r w:rsidR="009F7A3A" w:rsidRPr="00262173">
              <w:t>дрес</w:t>
            </w:r>
            <w:r w:rsidR="00703172" w:rsidRPr="00262173">
              <w:t xml:space="preserve"> местонахождения</w:t>
            </w:r>
            <w:r w:rsidR="009F7A3A" w:rsidRPr="00262173">
              <w:t xml:space="preserve">: </w:t>
            </w:r>
            <w:r w:rsidR="00162E70" w:rsidRPr="00262173">
              <w:t>Чувашская Республика</w:t>
            </w:r>
            <w:r w:rsidR="00703172" w:rsidRPr="00262173">
              <w:t>,</w:t>
            </w:r>
            <w:r w:rsidR="00162E70" w:rsidRPr="00262173">
              <w:t xml:space="preserve"> г. Алатырь</w:t>
            </w:r>
            <w:r w:rsidR="00703172" w:rsidRPr="00262173">
              <w:t>,</w:t>
            </w:r>
            <w:r w:rsidR="00162E70" w:rsidRPr="00262173">
              <w:t xml:space="preserve"> ул. Южная,</w:t>
            </w:r>
            <w:r w:rsidR="00703172" w:rsidRPr="00262173">
              <w:t xml:space="preserve"> </w:t>
            </w:r>
            <w:r w:rsidR="00162E70" w:rsidRPr="00262173">
              <w:t>1</w:t>
            </w:r>
          </w:p>
          <w:p w:rsidR="00E66C0C" w:rsidRPr="00262173" w:rsidRDefault="00703172" w:rsidP="00977936">
            <w:pPr>
              <w:jc w:val="both"/>
            </w:pPr>
            <w:r w:rsidRPr="00262173">
              <w:t>о</w:t>
            </w:r>
            <w:r w:rsidR="00E66C0C" w:rsidRPr="00262173">
              <w:t>тветственный за разработку инвестиционной программы – Кошелева Светлана Александровна</w:t>
            </w:r>
            <w:r w:rsidRPr="00262173">
              <w:t xml:space="preserve">  </w:t>
            </w:r>
            <w:r w:rsidR="00E66C0C" w:rsidRPr="00262173">
              <w:t xml:space="preserve">тел. </w:t>
            </w:r>
            <w:r w:rsidR="002D380A" w:rsidRPr="00262173">
              <w:t xml:space="preserve">(835-31) </w:t>
            </w:r>
            <w:r w:rsidR="00E66C0C" w:rsidRPr="00262173">
              <w:t xml:space="preserve">2-76-09 </w:t>
            </w:r>
          </w:p>
          <w:p w:rsidR="00E66C0C" w:rsidRPr="00262173" w:rsidRDefault="00E66C0C" w:rsidP="00977936">
            <w:pPr>
              <w:jc w:val="both"/>
              <w:rPr>
                <w:lang w:val="en-US"/>
              </w:rPr>
            </w:pPr>
            <w:r w:rsidRPr="00262173">
              <w:rPr>
                <w:lang w:val="en-US"/>
              </w:rPr>
              <w:t>e-mail: mupakva2006@rambler.ru</w:t>
            </w:r>
          </w:p>
        </w:tc>
      </w:tr>
      <w:tr w:rsidR="00072A28" w:rsidRPr="00695F21" w:rsidTr="00AD4892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28" w:rsidRPr="00262173" w:rsidRDefault="00072A28" w:rsidP="0014288B">
            <w:pPr>
              <w:jc w:val="both"/>
              <w:rPr>
                <w:sz w:val="22"/>
                <w:szCs w:val="22"/>
              </w:rPr>
            </w:pPr>
            <w:r w:rsidRPr="00262173">
              <w:rPr>
                <w:sz w:val="22"/>
                <w:szCs w:val="22"/>
              </w:rPr>
              <w:t xml:space="preserve">Наименование уполномоченного органа исполнительной власти </w:t>
            </w:r>
            <w:r w:rsidR="0014288B">
              <w:rPr>
                <w:sz w:val="22"/>
                <w:szCs w:val="22"/>
              </w:rPr>
              <w:t>субъекта Российской Федерации</w:t>
            </w:r>
            <w:r w:rsidRPr="00262173">
              <w:rPr>
                <w:sz w:val="22"/>
                <w:szCs w:val="22"/>
              </w:rPr>
              <w:t>, утвердившего инвестиционную программу, его местонахождение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28" w:rsidRPr="00262173" w:rsidRDefault="00072A28" w:rsidP="002D380A">
            <w:pPr>
              <w:jc w:val="both"/>
            </w:pPr>
            <w:r w:rsidRPr="00262173">
              <w:t xml:space="preserve">Министерство строительства, архитектуры и жилищно-коммунального хозяйства Чувашской Республики </w:t>
            </w:r>
          </w:p>
          <w:p w:rsidR="002D380A" w:rsidRPr="00262173" w:rsidRDefault="002D380A" w:rsidP="002D380A">
            <w:pPr>
              <w:jc w:val="both"/>
            </w:pPr>
            <w:r w:rsidRPr="00262173">
              <w:t xml:space="preserve">адрес    местонахождения:   </w:t>
            </w:r>
            <w:r w:rsidR="00072A28" w:rsidRPr="00262173">
              <w:t xml:space="preserve">Чувашская </w:t>
            </w:r>
            <w:r w:rsidRPr="00262173">
              <w:t xml:space="preserve"> </w:t>
            </w:r>
            <w:r w:rsidR="00072A28" w:rsidRPr="00262173">
              <w:t>Республика</w:t>
            </w:r>
            <w:r w:rsidR="00CE1306" w:rsidRPr="00262173">
              <w:t>,</w:t>
            </w:r>
          </w:p>
          <w:p w:rsidR="00072A28" w:rsidRPr="00262173" w:rsidRDefault="00072A28" w:rsidP="002D380A">
            <w:pPr>
              <w:jc w:val="both"/>
            </w:pPr>
            <w:r w:rsidRPr="00262173">
              <w:t xml:space="preserve"> г. Чебоксары, Президентский бульвар,</w:t>
            </w:r>
            <w:r w:rsidR="00CE1306" w:rsidRPr="00262173">
              <w:t xml:space="preserve"> </w:t>
            </w:r>
            <w:r w:rsidRPr="00262173">
              <w:t>17</w:t>
            </w:r>
          </w:p>
        </w:tc>
      </w:tr>
      <w:tr w:rsidR="00072A28" w:rsidRPr="00695F21" w:rsidTr="00AD4892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28" w:rsidRPr="00262173" w:rsidRDefault="00072A28" w:rsidP="000B1B0D">
            <w:pPr>
              <w:jc w:val="both"/>
              <w:rPr>
                <w:sz w:val="22"/>
                <w:szCs w:val="22"/>
              </w:rPr>
            </w:pPr>
            <w:r w:rsidRPr="00262173">
              <w:rPr>
                <w:sz w:val="22"/>
                <w:szCs w:val="22"/>
              </w:rPr>
              <w:t>Наименование органа местного самоуправления поселения (городского</w:t>
            </w:r>
            <w:r w:rsidR="000B1B0D" w:rsidRPr="00262173">
              <w:rPr>
                <w:sz w:val="22"/>
                <w:szCs w:val="22"/>
              </w:rPr>
              <w:t xml:space="preserve"> </w:t>
            </w:r>
            <w:r w:rsidRPr="00262173">
              <w:rPr>
                <w:sz w:val="22"/>
                <w:szCs w:val="22"/>
              </w:rPr>
              <w:t xml:space="preserve">округа), </w:t>
            </w:r>
            <w:r w:rsidR="000B1B0D" w:rsidRPr="00262173">
              <w:rPr>
                <w:sz w:val="22"/>
                <w:szCs w:val="22"/>
              </w:rPr>
              <w:t>с</w:t>
            </w:r>
            <w:r w:rsidRPr="00262173">
              <w:rPr>
                <w:sz w:val="22"/>
                <w:szCs w:val="22"/>
              </w:rPr>
              <w:t>огласовавшего инвестиционную программу, его местонахождение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28" w:rsidRPr="00262173" w:rsidRDefault="00072A28" w:rsidP="00977936">
            <w:pPr>
              <w:jc w:val="both"/>
            </w:pPr>
            <w:r w:rsidRPr="00262173">
              <w:t xml:space="preserve">Администрация </w:t>
            </w:r>
            <w:r w:rsidR="00F06BDF">
              <w:t xml:space="preserve">  </w:t>
            </w:r>
            <w:r w:rsidRPr="00262173">
              <w:t xml:space="preserve">города </w:t>
            </w:r>
            <w:r w:rsidR="00F06BDF">
              <w:t xml:space="preserve">   </w:t>
            </w:r>
            <w:r w:rsidRPr="00262173">
              <w:t xml:space="preserve">Алатыря </w:t>
            </w:r>
            <w:r w:rsidR="00F06BDF">
              <w:t xml:space="preserve"> </w:t>
            </w:r>
            <w:r w:rsidRPr="00262173">
              <w:t>Чувашской Республики</w:t>
            </w:r>
          </w:p>
          <w:p w:rsidR="00F06BDF" w:rsidRDefault="002D380A" w:rsidP="002D380A">
            <w:pPr>
              <w:jc w:val="both"/>
            </w:pPr>
            <w:r w:rsidRPr="00262173">
              <w:t xml:space="preserve">адрес    местонахождения: </w:t>
            </w:r>
            <w:r w:rsidR="00072A28" w:rsidRPr="00262173">
              <w:t>Чувашская Республика</w:t>
            </w:r>
            <w:r w:rsidR="00AD4892" w:rsidRPr="00262173">
              <w:t>,</w:t>
            </w:r>
            <w:r w:rsidR="00072A28" w:rsidRPr="00262173">
              <w:t xml:space="preserve"> </w:t>
            </w:r>
          </w:p>
          <w:p w:rsidR="00072A28" w:rsidRPr="00262173" w:rsidRDefault="00072A28" w:rsidP="002D380A">
            <w:pPr>
              <w:jc w:val="both"/>
            </w:pPr>
            <w:r w:rsidRPr="00262173">
              <w:t xml:space="preserve">г. Алатырь, </w:t>
            </w:r>
            <w:r w:rsidR="002D380A" w:rsidRPr="00262173">
              <w:t xml:space="preserve"> </w:t>
            </w:r>
            <w:r w:rsidRPr="00262173">
              <w:t>ул. Первомайская,</w:t>
            </w:r>
            <w:r w:rsidR="0014288B">
              <w:t xml:space="preserve"> </w:t>
            </w:r>
            <w:r w:rsidRPr="00262173">
              <w:t>87</w:t>
            </w:r>
          </w:p>
        </w:tc>
      </w:tr>
    </w:tbl>
    <w:p w:rsidR="00EA05C3" w:rsidRDefault="00EA05C3" w:rsidP="00D53301">
      <w:pPr>
        <w:rPr>
          <w:sz w:val="22"/>
          <w:szCs w:val="22"/>
        </w:rPr>
      </w:pPr>
    </w:p>
    <w:p w:rsidR="004A2237" w:rsidRDefault="00EA05C3" w:rsidP="004A2237">
      <w:pPr>
        <w:jc w:val="center"/>
      </w:pPr>
      <w:r w:rsidRPr="004A2237">
        <w:t xml:space="preserve">Плановые </w:t>
      </w:r>
      <w:r w:rsidR="00F06BDF" w:rsidRPr="004A2237">
        <w:t xml:space="preserve"> значения показателей  энергоэффективности </w:t>
      </w:r>
    </w:p>
    <w:p w:rsidR="004A2237" w:rsidRDefault="00F06BDF" w:rsidP="004A2237">
      <w:pPr>
        <w:jc w:val="center"/>
      </w:pPr>
      <w:r w:rsidRPr="004A2237">
        <w:t xml:space="preserve">объектов централизованных систем </w:t>
      </w:r>
      <w:r w:rsidR="006D7CF5">
        <w:t xml:space="preserve">холодного </w:t>
      </w:r>
      <w:r w:rsidRPr="004A2237">
        <w:t xml:space="preserve">водоснабжения и  водоотведения, </w:t>
      </w:r>
    </w:p>
    <w:p w:rsidR="00F06BDF" w:rsidRPr="004A2237" w:rsidRDefault="00F06BDF" w:rsidP="004A2237">
      <w:pPr>
        <w:jc w:val="center"/>
      </w:pPr>
      <w:r w:rsidRPr="004A2237">
        <w:t>утвержденные приказом Мин</w:t>
      </w:r>
      <w:r w:rsidR="004A2237">
        <w:t xml:space="preserve">строя Чувашии  </w:t>
      </w:r>
      <w:r w:rsidR="004C75FE">
        <w:t>от 29.12.2014 г. № 03/1-03/628</w:t>
      </w:r>
    </w:p>
    <w:p w:rsidR="004A2237" w:rsidRDefault="00F06BDF" w:rsidP="00F06BDF">
      <w:pPr>
        <w:ind w:left="708"/>
        <w:rPr>
          <w:b/>
        </w:rPr>
      </w:pPr>
      <w:r>
        <w:rPr>
          <w:b/>
        </w:rPr>
        <w:t xml:space="preserve">     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1134"/>
        <w:gridCol w:w="1134"/>
        <w:gridCol w:w="1134"/>
      </w:tblGrid>
      <w:tr w:rsidR="00FA5DA0" w:rsidRPr="00FC0617" w:rsidTr="00A972BD">
        <w:trPr>
          <w:trHeight w:val="1068"/>
        </w:trPr>
        <w:tc>
          <w:tcPr>
            <w:tcW w:w="5104" w:type="dxa"/>
            <w:vMerge w:val="restart"/>
            <w:vAlign w:val="center"/>
          </w:tcPr>
          <w:p w:rsidR="00FA5DA0" w:rsidRPr="00FC0617" w:rsidRDefault="00FA5DA0" w:rsidP="00A75CD2">
            <w:pPr>
              <w:jc w:val="center"/>
            </w:pPr>
            <w:r>
              <w:t>Наименование показател</w:t>
            </w:r>
            <w:r w:rsidR="00A75CD2">
              <w:t>я</w:t>
            </w:r>
          </w:p>
        </w:tc>
        <w:tc>
          <w:tcPr>
            <w:tcW w:w="1701" w:type="dxa"/>
            <w:vMerge w:val="restart"/>
            <w:vAlign w:val="center"/>
          </w:tcPr>
          <w:p w:rsidR="00A85983" w:rsidRDefault="00FA5DA0" w:rsidP="008668D5">
            <w:pPr>
              <w:jc w:val="center"/>
            </w:pPr>
            <w:r>
              <w:t>Ед</w:t>
            </w:r>
            <w:r w:rsidR="00A85983">
              <w:t>иница</w:t>
            </w:r>
          </w:p>
          <w:p w:rsidR="00FA5DA0" w:rsidRPr="00FC0617" w:rsidRDefault="00FA5DA0" w:rsidP="008668D5">
            <w:pPr>
              <w:jc w:val="center"/>
            </w:pPr>
            <w:r>
              <w:t>измерения</w:t>
            </w:r>
          </w:p>
        </w:tc>
        <w:tc>
          <w:tcPr>
            <w:tcW w:w="3402" w:type="dxa"/>
            <w:gridSpan w:val="3"/>
            <w:vAlign w:val="center"/>
          </w:tcPr>
          <w:p w:rsidR="006B7CA5" w:rsidRDefault="00FA5DA0" w:rsidP="00A972BD">
            <w:pPr>
              <w:jc w:val="center"/>
            </w:pPr>
            <w:r w:rsidRPr="009664DC">
              <w:t>Значения показателей</w:t>
            </w:r>
          </w:p>
          <w:p w:rsidR="00FA5DA0" w:rsidRPr="009664DC" w:rsidRDefault="00FA5DA0" w:rsidP="00A972BD">
            <w:pPr>
              <w:jc w:val="center"/>
            </w:pPr>
            <w:r w:rsidRPr="009664DC">
              <w:t>по годам реализации инвестиционной  программы</w:t>
            </w:r>
          </w:p>
        </w:tc>
      </w:tr>
      <w:tr w:rsidR="00FA5DA0" w:rsidRPr="00FC0617" w:rsidTr="008668D5">
        <w:trPr>
          <w:trHeight w:val="431"/>
        </w:trPr>
        <w:tc>
          <w:tcPr>
            <w:tcW w:w="5104" w:type="dxa"/>
            <w:vMerge/>
          </w:tcPr>
          <w:p w:rsidR="00FA5DA0" w:rsidRDefault="00FA5DA0" w:rsidP="00F06BDF"/>
        </w:tc>
        <w:tc>
          <w:tcPr>
            <w:tcW w:w="1701" w:type="dxa"/>
            <w:vMerge/>
          </w:tcPr>
          <w:p w:rsidR="00FA5DA0" w:rsidRDefault="00FA5DA0" w:rsidP="00F06BDF"/>
        </w:tc>
        <w:tc>
          <w:tcPr>
            <w:tcW w:w="1134" w:type="dxa"/>
            <w:vAlign w:val="center"/>
          </w:tcPr>
          <w:p w:rsidR="00FA5DA0" w:rsidRPr="00FC0617" w:rsidRDefault="00FA5DA0" w:rsidP="004A2237">
            <w:pPr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FA5DA0" w:rsidRPr="00FC0617" w:rsidRDefault="00FA5DA0" w:rsidP="004A2237"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vAlign w:val="center"/>
          </w:tcPr>
          <w:p w:rsidR="00FA5DA0" w:rsidRPr="00FC0617" w:rsidRDefault="00FA5DA0" w:rsidP="004A2237">
            <w:pPr>
              <w:jc w:val="center"/>
            </w:pPr>
            <w:r>
              <w:t>2018 год</w:t>
            </w:r>
          </w:p>
        </w:tc>
      </w:tr>
      <w:tr w:rsidR="00A85E46" w:rsidRPr="00FC0617" w:rsidTr="00A75CD2">
        <w:trPr>
          <w:trHeight w:val="693"/>
        </w:trPr>
        <w:tc>
          <w:tcPr>
            <w:tcW w:w="10207" w:type="dxa"/>
            <w:gridSpan w:val="5"/>
            <w:vAlign w:val="center"/>
          </w:tcPr>
          <w:p w:rsidR="00A85E46" w:rsidRDefault="00A85E46" w:rsidP="00A75CD2">
            <w:r>
              <w:rPr>
                <w:b/>
              </w:rPr>
              <w:t>Показатели энергетической эффективности</w:t>
            </w:r>
            <w:r w:rsidR="00A75CD2">
              <w:rPr>
                <w:b/>
              </w:rPr>
              <w:t>:</w:t>
            </w:r>
          </w:p>
        </w:tc>
      </w:tr>
      <w:tr w:rsidR="00257C46" w:rsidRPr="00FC0617" w:rsidTr="006B7CA5">
        <w:tc>
          <w:tcPr>
            <w:tcW w:w="5104" w:type="dxa"/>
          </w:tcPr>
          <w:p w:rsidR="00257C46" w:rsidRDefault="00257C46" w:rsidP="004749A1">
            <w:pPr>
              <w:jc w:val="both"/>
            </w:pPr>
            <w:r>
              <w:rPr>
                <w:bCs/>
              </w:rPr>
              <w:t>Д</w:t>
            </w:r>
            <w:r w:rsidRPr="00D94F38">
              <w:rPr>
                <w:bCs/>
              </w:rPr>
              <w:t xml:space="preserve">оля потерь воды в централизованных системах </w:t>
            </w:r>
            <w:r>
              <w:rPr>
                <w:bCs/>
              </w:rPr>
              <w:t xml:space="preserve">холодного </w:t>
            </w:r>
            <w:r w:rsidRPr="00D94F38">
              <w:rPr>
                <w:bCs/>
              </w:rPr>
              <w:t xml:space="preserve">водоснабжения при транспортировке в общем объеме воды, поданной в водопроводную сеть </w:t>
            </w:r>
          </w:p>
        </w:tc>
        <w:tc>
          <w:tcPr>
            <w:tcW w:w="1701" w:type="dxa"/>
            <w:vAlign w:val="center"/>
          </w:tcPr>
          <w:p w:rsidR="00257C46" w:rsidRDefault="00257C46" w:rsidP="00257C46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257C46" w:rsidRDefault="00257C46" w:rsidP="0083447F">
            <w:pPr>
              <w:ind w:left="-153" w:right="-108" w:firstLine="45"/>
              <w:jc w:val="center"/>
            </w:pPr>
            <w:r>
              <w:t>9,10</w:t>
            </w:r>
          </w:p>
        </w:tc>
        <w:tc>
          <w:tcPr>
            <w:tcW w:w="1134" w:type="dxa"/>
            <w:vAlign w:val="center"/>
          </w:tcPr>
          <w:p w:rsidR="00257C46" w:rsidRDefault="00257C46" w:rsidP="0083447F">
            <w:pPr>
              <w:ind w:right="-108" w:firstLine="45"/>
              <w:jc w:val="center"/>
            </w:pPr>
            <w:r>
              <w:t>9,10</w:t>
            </w:r>
          </w:p>
        </w:tc>
        <w:tc>
          <w:tcPr>
            <w:tcW w:w="1134" w:type="dxa"/>
            <w:vAlign w:val="center"/>
          </w:tcPr>
          <w:p w:rsidR="00257C46" w:rsidRDefault="00257C46" w:rsidP="0083447F">
            <w:pPr>
              <w:ind w:right="-108" w:firstLine="45"/>
              <w:jc w:val="center"/>
            </w:pPr>
            <w:r>
              <w:t>9,10</w:t>
            </w:r>
          </w:p>
        </w:tc>
      </w:tr>
      <w:tr w:rsidR="00A85E46" w:rsidRPr="00FC0617" w:rsidTr="006B7CA5">
        <w:tc>
          <w:tcPr>
            <w:tcW w:w="5104" w:type="dxa"/>
          </w:tcPr>
          <w:p w:rsidR="00A85E46" w:rsidRDefault="00A85E46" w:rsidP="004749A1">
            <w:pPr>
              <w:jc w:val="both"/>
            </w:pPr>
            <w: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701" w:type="dxa"/>
            <w:vAlign w:val="center"/>
          </w:tcPr>
          <w:p w:rsidR="00A85E46" w:rsidRDefault="00DF126D" w:rsidP="00A85E46">
            <w:pPr>
              <w:jc w:val="center"/>
            </w:pPr>
            <w:r>
              <w:t>кВт*ч/куб.м</w:t>
            </w:r>
          </w:p>
        </w:tc>
        <w:tc>
          <w:tcPr>
            <w:tcW w:w="1134" w:type="dxa"/>
            <w:vAlign w:val="center"/>
          </w:tcPr>
          <w:p w:rsidR="00A85E46" w:rsidRDefault="00A85E46" w:rsidP="0083447F">
            <w:pPr>
              <w:ind w:right="-108" w:firstLine="45"/>
              <w:jc w:val="center"/>
            </w:pPr>
            <w:r>
              <w:t>2,03</w:t>
            </w:r>
          </w:p>
        </w:tc>
        <w:tc>
          <w:tcPr>
            <w:tcW w:w="1134" w:type="dxa"/>
            <w:vAlign w:val="center"/>
          </w:tcPr>
          <w:p w:rsidR="00A85E46" w:rsidRDefault="00A85E46" w:rsidP="0083447F">
            <w:pPr>
              <w:ind w:right="-108" w:firstLine="45"/>
              <w:jc w:val="center"/>
            </w:pPr>
            <w:r>
              <w:t>2,03</w:t>
            </w:r>
          </w:p>
        </w:tc>
        <w:tc>
          <w:tcPr>
            <w:tcW w:w="1134" w:type="dxa"/>
            <w:vAlign w:val="center"/>
          </w:tcPr>
          <w:p w:rsidR="00A85E46" w:rsidRPr="004257CC" w:rsidRDefault="00A85E46" w:rsidP="0083447F">
            <w:pPr>
              <w:ind w:right="-108" w:firstLine="45"/>
              <w:jc w:val="center"/>
            </w:pPr>
            <w:r w:rsidRPr="005B5695">
              <w:t>1,90</w:t>
            </w:r>
          </w:p>
        </w:tc>
      </w:tr>
      <w:tr w:rsidR="00A85E46" w:rsidRPr="00FC0617" w:rsidTr="008668D5">
        <w:tc>
          <w:tcPr>
            <w:tcW w:w="5104" w:type="dxa"/>
          </w:tcPr>
          <w:p w:rsidR="00A85E46" w:rsidRDefault="00A85E46" w:rsidP="00EC41F7">
            <w:r>
              <w:t>Удельный расход электрической энергии</w:t>
            </w:r>
            <w:r w:rsidR="00EC41F7">
              <w:t>,</w:t>
            </w:r>
            <w:r>
              <w:t xml:space="preserve"> потребляемой в технологическом процессе транспортировки сточных вод</w:t>
            </w:r>
            <w:r w:rsidR="00EC41F7">
              <w:t>,</w:t>
            </w:r>
            <w:r>
              <w:t xml:space="preserve"> на единицу объема транспортируемых сточных вод</w:t>
            </w:r>
          </w:p>
        </w:tc>
        <w:tc>
          <w:tcPr>
            <w:tcW w:w="1701" w:type="dxa"/>
            <w:vAlign w:val="center"/>
          </w:tcPr>
          <w:p w:rsidR="00A85E46" w:rsidRDefault="00DF126D" w:rsidP="008668D5">
            <w:pPr>
              <w:jc w:val="center"/>
            </w:pPr>
            <w:r>
              <w:t>кВт*ч/куб.м</w:t>
            </w:r>
          </w:p>
        </w:tc>
        <w:tc>
          <w:tcPr>
            <w:tcW w:w="1134" w:type="dxa"/>
            <w:vAlign w:val="center"/>
          </w:tcPr>
          <w:p w:rsidR="00A85E46" w:rsidRDefault="00A85E46" w:rsidP="0083447F">
            <w:pPr>
              <w:ind w:right="-108" w:firstLine="45"/>
              <w:jc w:val="center"/>
            </w:pPr>
            <w:r>
              <w:t>0,12</w:t>
            </w:r>
          </w:p>
        </w:tc>
        <w:tc>
          <w:tcPr>
            <w:tcW w:w="1134" w:type="dxa"/>
            <w:vAlign w:val="center"/>
          </w:tcPr>
          <w:p w:rsidR="00A85E46" w:rsidRDefault="00A85E46" w:rsidP="0083447F">
            <w:pPr>
              <w:ind w:right="-108" w:firstLine="45"/>
              <w:jc w:val="center"/>
            </w:pPr>
            <w:r>
              <w:t>0,12</w:t>
            </w:r>
          </w:p>
        </w:tc>
        <w:tc>
          <w:tcPr>
            <w:tcW w:w="1134" w:type="dxa"/>
            <w:vAlign w:val="center"/>
          </w:tcPr>
          <w:p w:rsidR="00A85E46" w:rsidRDefault="00A85E46" w:rsidP="0083447F">
            <w:pPr>
              <w:ind w:right="-108" w:firstLine="45"/>
              <w:jc w:val="center"/>
            </w:pPr>
            <w:r w:rsidRPr="005B5695">
              <w:t>0,11</w:t>
            </w:r>
          </w:p>
        </w:tc>
      </w:tr>
    </w:tbl>
    <w:p w:rsidR="00F06BDF" w:rsidRDefault="00F06BDF" w:rsidP="00F06BDF">
      <w:pPr>
        <w:rPr>
          <w:b/>
        </w:rPr>
      </w:pPr>
      <w:r>
        <w:t xml:space="preserve">                        </w:t>
      </w:r>
      <w:r w:rsidRPr="00A117E1">
        <w:rPr>
          <w:b/>
        </w:rPr>
        <w:t xml:space="preserve">       </w:t>
      </w:r>
    </w:p>
    <w:p w:rsidR="00F06BDF" w:rsidRDefault="00F06BDF" w:rsidP="00F06BDF">
      <w:pPr>
        <w:rPr>
          <w:sz w:val="28"/>
          <w:szCs w:val="28"/>
        </w:rPr>
      </w:pPr>
    </w:p>
    <w:p w:rsidR="00303A59" w:rsidRDefault="00303A59" w:rsidP="00303A59">
      <w:pPr>
        <w:jc w:val="center"/>
        <w:rPr>
          <w:sz w:val="36"/>
          <w:szCs w:val="36"/>
        </w:rPr>
        <w:sectPr w:rsidR="00303A59" w:rsidSect="006C62A8">
          <w:pgSz w:w="11906" w:h="16838"/>
          <w:pgMar w:top="567" w:right="566" w:bottom="567" w:left="1134" w:header="709" w:footer="709" w:gutter="0"/>
          <w:cols w:space="708"/>
          <w:docGrid w:linePitch="360"/>
        </w:sectPr>
      </w:pPr>
    </w:p>
    <w:p w:rsidR="00303A59" w:rsidRDefault="00303A59" w:rsidP="00D53301"/>
    <w:p w:rsidR="00CF7355" w:rsidRPr="00052CBD" w:rsidRDefault="00CF7355" w:rsidP="00734F29">
      <w:pPr>
        <w:pStyle w:val="1"/>
        <w:jc w:val="center"/>
        <w:rPr>
          <w:rFonts w:ascii="Times New Roman" w:hAnsi="Times New Roman" w:cs="Times New Roman"/>
          <w:sz w:val="25"/>
          <w:szCs w:val="25"/>
        </w:rPr>
      </w:pPr>
      <w:r w:rsidRPr="00052CBD">
        <w:rPr>
          <w:rFonts w:ascii="Times New Roman" w:hAnsi="Times New Roman" w:cs="Times New Roman"/>
          <w:sz w:val="25"/>
          <w:szCs w:val="25"/>
        </w:rPr>
        <w:t>Введение</w:t>
      </w:r>
    </w:p>
    <w:p w:rsidR="000B1B57" w:rsidRPr="00981FAB" w:rsidRDefault="000B1B57" w:rsidP="009B6D61">
      <w:pPr>
        <w:jc w:val="both"/>
        <w:rPr>
          <w:sz w:val="25"/>
          <w:szCs w:val="25"/>
        </w:rPr>
      </w:pPr>
      <w:r w:rsidRPr="00052CBD">
        <w:rPr>
          <w:sz w:val="25"/>
          <w:szCs w:val="25"/>
        </w:rPr>
        <w:tab/>
      </w:r>
      <w:r w:rsidR="004F6BF2" w:rsidRPr="00052CBD">
        <w:rPr>
          <w:sz w:val="25"/>
          <w:szCs w:val="25"/>
        </w:rPr>
        <w:t xml:space="preserve"> И</w:t>
      </w:r>
      <w:r w:rsidRPr="00052CBD">
        <w:rPr>
          <w:sz w:val="25"/>
          <w:szCs w:val="25"/>
        </w:rPr>
        <w:t xml:space="preserve">нвестиционная </w:t>
      </w:r>
      <w:r w:rsidR="001500BB" w:rsidRPr="00052CBD">
        <w:rPr>
          <w:sz w:val="25"/>
          <w:szCs w:val="25"/>
        </w:rPr>
        <w:t xml:space="preserve"> </w:t>
      </w:r>
      <w:r w:rsidRPr="00052CBD">
        <w:rPr>
          <w:sz w:val="25"/>
          <w:szCs w:val="25"/>
        </w:rPr>
        <w:t>программа</w:t>
      </w:r>
      <w:r w:rsidR="004F6BF2" w:rsidRPr="00052CBD">
        <w:rPr>
          <w:sz w:val="25"/>
          <w:szCs w:val="25"/>
        </w:rPr>
        <w:t xml:space="preserve"> </w:t>
      </w:r>
      <w:r w:rsidR="00DD5A43" w:rsidRPr="00052CBD">
        <w:rPr>
          <w:b/>
          <w:sz w:val="25"/>
          <w:szCs w:val="25"/>
        </w:rPr>
        <w:t xml:space="preserve"> </w:t>
      </w:r>
      <w:r w:rsidR="00DD5A43" w:rsidRPr="00052CBD">
        <w:rPr>
          <w:sz w:val="25"/>
          <w:szCs w:val="25"/>
        </w:rPr>
        <w:t>«</w:t>
      </w:r>
      <w:r w:rsidR="00DD5A43" w:rsidRPr="005F7873">
        <w:rPr>
          <w:sz w:val="25"/>
          <w:szCs w:val="25"/>
        </w:rPr>
        <w:t xml:space="preserve">Развитие систем </w:t>
      </w:r>
      <w:r w:rsidR="005F7873" w:rsidRPr="00981FAB">
        <w:rPr>
          <w:sz w:val="25"/>
          <w:szCs w:val="25"/>
        </w:rPr>
        <w:t>холодного</w:t>
      </w:r>
      <w:r w:rsidR="005F7873" w:rsidRPr="005F7873">
        <w:rPr>
          <w:color w:val="0000CC"/>
          <w:sz w:val="25"/>
          <w:szCs w:val="25"/>
        </w:rPr>
        <w:t xml:space="preserve"> </w:t>
      </w:r>
      <w:r w:rsidR="00DD5A43" w:rsidRPr="005F7873">
        <w:rPr>
          <w:sz w:val="25"/>
          <w:szCs w:val="25"/>
        </w:rPr>
        <w:t>водоснабжения</w:t>
      </w:r>
      <w:r w:rsidR="00DD5A43" w:rsidRPr="00052CBD">
        <w:rPr>
          <w:sz w:val="25"/>
          <w:szCs w:val="25"/>
        </w:rPr>
        <w:t xml:space="preserve"> и водоотведения МУП «Водоканал» г. Алатыр</w:t>
      </w:r>
      <w:r w:rsidR="00A45592">
        <w:rPr>
          <w:sz w:val="25"/>
          <w:szCs w:val="25"/>
        </w:rPr>
        <w:t>я</w:t>
      </w:r>
      <w:r w:rsidR="00DD5A43" w:rsidRPr="00052CBD">
        <w:rPr>
          <w:sz w:val="25"/>
          <w:szCs w:val="25"/>
        </w:rPr>
        <w:t xml:space="preserve"> ЧР на  2016-2018 годы»</w:t>
      </w:r>
      <w:r w:rsidR="004F6BF2" w:rsidRPr="00052CBD">
        <w:rPr>
          <w:sz w:val="25"/>
          <w:szCs w:val="25"/>
        </w:rPr>
        <w:t xml:space="preserve"> </w:t>
      </w:r>
      <w:r w:rsidRPr="00052CBD">
        <w:rPr>
          <w:sz w:val="25"/>
          <w:szCs w:val="25"/>
        </w:rPr>
        <w:t xml:space="preserve"> </w:t>
      </w:r>
      <w:r w:rsidR="0066104C" w:rsidRPr="00052CBD">
        <w:rPr>
          <w:sz w:val="25"/>
          <w:szCs w:val="25"/>
        </w:rPr>
        <w:t xml:space="preserve">(далее – </w:t>
      </w:r>
      <w:r w:rsidR="001500BB" w:rsidRPr="00052CBD">
        <w:rPr>
          <w:sz w:val="25"/>
          <w:szCs w:val="25"/>
        </w:rPr>
        <w:t>Инвестиционная  п</w:t>
      </w:r>
      <w:r w:rsidR="0066104C" w:rsidRPr="00052CBD">
        <w:rPr>
          <w:sz w:val="25"/>
          <w:szCs w:val="25"/>
        </w:rPr>
        <w:t>рограмма)</w:t>
      </w:r>
      <w:r w:rsidR="001500BB" w:rsidRPr="00052CBD">
        <w:rPr>
          <w:sz w:val="25"/>
          <w:szCs w:val="25"/>
        </w:rPr>
        <w:t xml:space="preserve"> </w:t>
      </w:r>
      <w:r w:rsidR="0066104C" w:rsidRPr="00052CBD">
        <w:rPr>
          <w:sz w:val="25"/>
          <w:szCs w:val="25"/>
        </w:rPr>
        <w:t xml:space="preserve"> </w:t>
      </w:r>
      <w:r w:rsidR="001500BB" w:rsidRPr="00052CBD">
        <w:rPr>
          <w:sz w:val="25"/>
          <w:szCs w:val="25"/>
        </w:rPr>
        <w:t xml:space="preserve"> </w:t>
      </w:r>
      <w:r w:rsidRPr="00052CBD">
        <w:rPr>
          <w:sz w:val="25"/>
          <w:szCs w:val="25"/>
        </w:rPr>
        <w:t xml:space="preserve">разработана </w:t>
      </w:r>
      <w:r w:rsidR="001500BB" w:rsidRPr="00052CBD">
        <w:rPr>
          <w:sz w:val="25"/>
          <w:szCs w:val="25"/>
        </w:rPr>
        <w:t xml:space="preserve"> </w:t>
      </w:r>
      <w:r w:rsidRPr="00052CBD">
        <w:rPr>
          <w:sz w:val="25"/>
          <w:szCs w:val="25"/>
        </w:rPr>
        <w:t xml:space="preserve">в соответствии </w:t>
      </w:r>
      <w:r w:rsidR="001500BB" w:rsidRPr="00052CBD">
        <w:rPr>
          <w:sz w:val="25"/>
          <w:szCs w:val="25"/>
        </w:rPr>
        <w:t xml:space="preserve">   </w:t>
      </w:r>
      <w:r w:rsidRPr="00052CBD">
        <w:rPr>
          <w:sz w:val="25"/>
          <w:szCs w:val="25"/>
        </w:rPr>
        <w:t>с</w:t>
      </w:r>
      <w:r w:rsidR="00DA034B" w:rsidRPr="00052CBD">
        <w:rPr>
          <w:sz w:val="25"/>
          <w:szCs w:val="25"/>
        </w:rPr>
        <w:t xml:space="preserve"> </w:t>
      </w:r>
      <w:r w:rsidR="001500BB" w:rsidRPr="00052CBD">
        <w:rPr>
          <w:sz w:val="25"/>
          <w:szCs w:val="25"/>
        </w:rPr>
        <w:t xml:space="preserve">  </w:t>
      </w:r>
      <w:r w:rsidR="00DA034B" w:rsidRPr="00052CBD">
        <w:rPr>
          <w:sz w:val="25"/>
          <w:szCs w:val="25"/>
        </w:rPr>
        <w:t xml:space="preserve">Федеральным </w:t>
      </w:r>
      <w:r w:rsidR="001500BB" w:rsidRPr="00052CBD">
        <w:rPr>
          <w:sz w:val="25"/>
          <w:szCs w:val="25"/>
        </w:rPr>
        <w:t xml:space="preserve"> </w:t>
      </w:r>
      <w:r w:rsidR="00DA034B" w:rsidRPr="00052CBD">
        <w:rPr>
          <w:sz w:val="25"/>
          <w:szCs w:val="25"/>
        </w:rPr>
        <w:t>законом</w:t>
      </w:r>
      <w:r w:rsidR="001500BB" w:rsidRPr="00052CBD">
        <w:rPr>
          <w:sz w:val="25"/>
          <w:szCs w:val="25"/>
        </w:rPr>
        <w:t xml:space="preserve">  </w:t>
      </w:r>
      <w:r w:rsidR="00DA034B" w:rsidRPr="00052CBD">
        <w:rPr>
          <w:sz w:val="25"/>
          <w:szCs w:val="25"/>
        </w:rPr>
        <w:t xml:space="preserve"> от 07.12.2011 № 416-ФЗ «О водоснабжении и водоотведении</w:t>
      </w:r>
      <w:r w:rsidRPr="00052CBD">
        <w:rPr>
          <w:sz w:val="25"/>
          <w:szCs w:val="25"/>
        </w:rPr>
        <w:t>»</w:t>
      </w:r>
      <w:r w:rsidR="00B04387" w:rsidRPr="00052CBD">
        <w:rPr>
          <w:sz w:val="25"/>
          <w:szCs w:val="25"/>
        </w:rPr>
        <w:t>,</w:t>
      </w:r>
      <w:r w:rsidR="00DA034B" w:rsidRPr="00052CBD">
        <w:rPr>
          <w:sz w:val="25"/>
          <w:szCs w:val="25"/>
        </w:rPr>
        <w:t xml:space="preserve"> постановлением Правительства Российской Федерации от 29.07.2013 года</w:t>
      </w:r>
      <w:r w:rsidR="000C1720" w:rsidRPr="00052CBD">
        <w:rPr>
          <w:sz w:val="25"/>
          <w:szCs w:val="25"/>
        </w:rPr>
        <w:t xml:space="preserve"> №</w:t>
      </w:r>
      <w:r w:rsidR="008F6BCA" w:rsidRPr="00052CBD">
        <w:rPr>
          <w:sz w:val="25"/>
          <w:szCs w:val="25"/>
        </w:rPr>
        <w:t xml:space="preserve"> </w:t>
      </w:r>
      <w:r w:rsidR="000C1720" w:rsidRPr="00052CBD">
        <w:rPr>
          <w:sz w:val="25"/>
          <w:szCs w:val="25"/>
        </w:rPr>
        <w:t>641 «О</w:t>
      </w:r>
      <w:r w:rsidR="002A4AB2" w:rsidRPr="00052CBD">
        <w:rPr>
          <w:sz w:val="25"/>
          <w:szCs w:val="25"/>
        </w:rPr>
        <w:t>б инвестиционных и производственных программах, осуществляющих деятельность в сфере</w:t>
      </w:r>
      <w:r w:rsidR="00734F29" w:rsidRPr="00052CBD">
        <w:rPr>
          <w:sz w:val="25"/>
          <w:szCs w:val="25"/>
        </w:rPr>
        <w:t xml:space="preserve">  </w:t>
      </w:r>
      <w:r w:rsidR="002A4AB2" w:rsidRPr="00052CBD">
        <w:rPr>
          <w:sz w:val="25"/>
          <w:szCs w:val="25"/>
        </w:rPr>
        <w:t xml:space="preserve"> водоснабжения</w:t>
      </w:r>
      <w:r w:rsidR="00734F29" w:rsidRPr="00052CBD">
        <w:rPr>
          <w:sz w:val="25"/>
          <w:szCs w:val="25"/>
        </w:rPr>
        <w:t xml:space="preserve">   </w:t>
      </w:r>
      <w:r w:rsidR="002A4AB2" w:rsidRPr="00052CBD">
        <w:rPr>
          <w:sz w:val="25"/>
          <w:szCs w:val="25"/>
        </w:rPr>
        <w:t xml:space="preserve"> и</w:t>
      </w:r>
      <w:r w:rsidR="00734F29" w:rsidRPr="00052CBD">
        <w:rPr>
          <w:sz w:val="25"/>
          <w:szCs w:val="25"/>
        </w:rPr>
        <w:t xml:space="preserve">  </w:t>
      </w:r>
      <w:r w:rsidR="002A4AB2" w:rsidRPr="00052CBD">
        <w:rPr>
          <w:sz w:val="25"/>
          <w:szCs w:val="25"/>
        </w:rPr>
        <w:t xml:space="preserve"> водоотведения»</w:t>
      </w:r>
      <w:r w:rsidR="00B04387" w:rsidRPr="00052CBD">
        <w:rPr>
          <w:sz w:val="25"/>
          <w:szCs w:val="25"/>
        </w:rPr>
        <w:t xml:space="preserve">, Федеральным законом от 23.11.2009 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законом </w:t>
      </w:r>
      <w:r w:rsidR="00497652" w:rsidRPr="00052CBD">
        <w:rPr>
          <w:sz w:val="25"/>
          <w:szCs w:val="25"/>
        </w:rPr>
        <w:t>Чувашской Республики</w:t>
      </w:r>
      <w:r w:rsidR="00B04387" w:rsidRPr="00052CBD">
        <w:rPr>
          <w:sz w:val="25"/>
          <w:szCs w:val="25"/>
        </w:rPr>
        <w:t xml:space="preserve"> от 30.05.2011  № 29 «Об энергосбережении и о повышении энергетической эффективности на территории Чувашской Республики», приказом Минстроя России от 04.04.2014 № 162/пр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</w:t>
      </w:r>
      <w:r w:rsidR="004F6BF2" w:rsidRPr="00052CBD">
        <w:rPr>
          <w:sz w:val="25"/>
          <w:szCs w:val="25"/>
        </w:rPr>
        <w:t>ких значений таких показ</w:t>
      </w:r>
      <w:r w:rsidR="00695F21" w:rsidRPr="00052CBD">
        <w:rPr>
          <w:sz w:val="25"/>
          <w:szCs w:val="25"/>
        </w:rPr>
        <w:t>ателей», техническим заданием на разр</w:t>
      </w:r>
      <w:r w:rsidR="004F4096" w:rsidRPr="00052CBD">
        <w:rPr>
          <w:sz w:val="25"/>
          <w:szCs w:val="25"/>
        </w:rPr>
        <w:t xml:space="preserve">аботку </w:t>
      </w:r>
      <w:r w:rsidR="009C2D93" w:rsidRPr="00052CBD">
        <w:rPr>
          <w:sz w:val="25"/>
          <w:szCs w:val="25"/>
        </w:rPr>
        <w:t>И</w:t>
      </w:r>
      <w:r w:rsidR="004F4096" w:rsidRPr="00052CBD">
        <w:rPr>
          <w:sz w:val="25"/>
          <w:szCs w:val="25"/>
        </w:rPr>
        <w:t>нвестиционной программы</w:t>
      </w:r>
      <w:r w:rsidR="009B6D61">
        <w:rPr>
          <w:sz w:val="25"/>
          <w:szCs w:val="25"/>
        </w:rPr>
        <w:t xml:space="preserve">, </w:t>
      </w:r>
      <w:r w:rsidR="009B6D61" w:rsidRPr="00981FAB">
        <w:rPr>
          <w:sz w:val="25"/>
          <w:szCs w:val="25"/>
        </w:rPr>
        <w:t>утвержденным постановление</w:t>
      </w:r>
      <w:r w:rsidR="008F0BE1" w:rsidRPr="00981FAB">
        <w:rPr>
          <w:sz w:val="25"/>
          <w:szCs w:val="25"/>
        </w:rPr>
        <w:t>м</w:t>
      </w:r>
      <w:r w:rsidR="009B6D61" w:rsidRPr="00981FAB">
        <w:rPr>
          <w:sz w:val="25"/>
          <w:szCs w:val="25"/>
        </w:rPr>
        <w:t xml:space="preserve"> администрации города Алатыря </w:t>
      </w:r>
      <w:r w:rsidR="008F0BE1" w:rsidRPr="00981FAB">
        <w:t>Чувашской Республики от 03.02.2015 № 76 (с изменениями</w:t>
      </w:r>
      <w:r w:rsidR="00981FAB" w:rsidRPr="00981FAB">
        <w:t xml:space="preserve"> от 21 июля 2015 года № 616</w:t>
      </w:r>
      <w:r w:rsidR="008F0BE1" w:rsidRPr="00981FAB">
        <w:rPr>
          <w:sz w:val="25"/>
          <w:szCs w:val="25"/>
        </w:rPr>
        <w:t>).</w:t>
      </w:r>
    </w:p>
    <w:p w:rsidR="00F1644F" w:rsidRDefault="00F1644F" w:rsidP="00734F29">
      <w:pPr>
        <w:jc w:val="center"/>
        <w:rPr>
          <w:b/>
          <w:sz w:val="25"/>
          <w:szCs w:val="25"/>
        </w:rPr>
      </w:pPr>
    </w:p>
    <w:p w:rsidR="00595D45" w:rsidRPr="00052CBD" w:rsidRDefault="004749A1" w:rsidP="00734F29">
      <w:pPr>
        <w:jc w:val="center"/>
        <w:rPr>
          <w:b/>
          <w:sz w:val="25"/>
          <w:szCs w:val="25"/>
        </w:rPr>
      </w:pPr>
      <w:r w:rsidRPr="00052CBD">
        <w:rPr>
          <w:b/>
          <w:sz w:val="25"/>
          <w:szCs w:val="25"/>
        </w:rPr>
        <w:t>Цель</w:t>
      </w:r>
      <w:r w:rsidR="00877718" w:rsidRPr="00052CBD">
        <w:rPr>
          <w:b/>
          <w:sz w:val="25"/>
          <w:szCs w:val="25"/>
        </w:rPr>
        <w:t xml:space="preserve"> </w:t>
      </w:r>
      <w:r w:rsidR="00234CEB" w:rsidRPr="00052CBD">
        <w:rPr>
          <w:b/>
          <w:sz w:val="25"/>
          <w:szCs w:val="25"/>
        </w:rPr>
        <w:t xml:space="preserve">разработки </w:t>
      </w:r>
      <w:r w:rsidR="00877718" w:rsidRPr="00052CBD">
        <w:rPr>
          <w:b/>
          <w:sz w:val="25"/>
          <w:szCs w:val="25"/>
        </w:rPr>
        <w:t>Инвестиционной программы</w:t>
      </w:r>
    </w:p>
    <w:p w:rsidR="00500938" w:rsidRPr="00052CBD" w:rsidRDefault="00500938" w:rsidP="00734F29">
      <w:pPr>
        <w:jc w:val="center"/>
        <w:rPr>
          <w:b/>
          <w:sz w:val="25"/>
          <w:szCs w:val="25"/>
        </w:rPr>
      </w:pPr>
    </w:p>
    <w:p w:rsidR="007001D9" w:rsidRPr="00052CBD" w:rsidRDefault="008F2E5B" w:rsidP="00E93051">
      <w:pPr>
        <w:tabs>
          <w:tab w:val="left" w:pos="709"/>
        </w:tabs>
        <w:jc w:val="both"/>
        <w:rPr>
          <w:sz w:val="25"/>
          <w:szCs w:val="25"/>
        </w:rPr>
      </w:pPr>
      <w:r w:rsidRPr="00052CBD">
        <w:rPr>
          <w:sz w:val="25"/>
          <w:szCs w:val="25"/>
        </w:rPr>
        <w:tab/>
      </w:r>
      <w:r w:rsidR="004749A1" w:rsidRPr="00052CBD">
        <w:rPr>
          <w:sz w:val="25"/>
          <w:szCs w:val="25"/>
        </w:rPr>
        <w:t xml:space="preserve">Цель разработки </w:t>
      </w:r>
      <w:r w:rsidRPr="00052CBD">
        <w:rPr>
          <w:sz w:val="25"/>
          <w:szCs w:val="25"/>
        </w:rPr>
        <w:t>Инвестиционн</w:t>
      </w:r>
      <w:r w:rsidR="004749A1" w:rsidRPr="00052CBD">
        <w:rPr>
          <w:sz w:val="25"/>
          <w:szCs w:val="25"/>
        </w:rPr>
        <w:t>ой</w:t>
      </w:r>
      <w:r w:rsidRPr="00052CBD">
        <w:rPr>
          <w:sz w:val="25"/>
          <w:szCs w:val="25"/>
        </w:rPr>
        <w:t xml:space="preserve"> программ</w:t>
      </w:r>
      <w:r w:rsidR="008B4059">
        <w:rPr>
          <w:sz w:val="25"/>
          <w:szCs w:val="25"/>
        </w:rPr>
        <w:t>ы</w:t>
      </w:r>
      <w:r w:rsidR="00E93051">
        <w:rPr>
          <w:sz w:val="25"/>
          <w:szCs w:val="25"/>
        </w:rPr>
        <w:t xml:space="preserve"> </w:t>
      </w:r>
      <w:r w:rsidR="008B4059">
        <w:rPr>
          <w:sz w:val="25"/>
          <w:szCs w:val="25"/>
        </w:rPr>
        <w:t>–</w:t>
      </w:r>
      <w:r w:rsidR="007001D9" w:rsidRPr="00052CBD">
        <w:rPr>
          <w:sz w:val="25"/>
          <w:szCs w:val="25"/>
        </w:rPr>
        <w:t xml:space="preserve"> </w:t>
      </w:r>
      <w:r w:rsidR="004749A1" w:rsidRPr="00052CBD">
        <w:rPr>
          <w:sz w:val="25"/>
          <w:szCs w:val="25"/>
        </w:rPr>
        <w:t>повышение</w:t>
      </w:r>
      <w:r w:rsidR="008B4059">
        <w:rPr>
          <w:sz w:val="25"/>
          <w:szCs w:val="25"/>
        </w:rPr>
        <w:t xml:space="preserve"> </w:t>
      </w:r>
      <w:r w:rsidR="00510FB4">
        <w:rPr>
          <w:sz w:val="25"/>
          <w:szCs w:val="25"/>
        </w:rPr>
        <w:t xml:space="preserve">качества </w:t>
      </w:r>
      <w:r w:rsidR="00E93051" w:rsidRPr="00981FAB">
        <w:rPr>
          <w:sz w:val="25"/>
          <w:szCs w:val="25"/>
        </w:rPr>
        <w:t>и</w:t>
      </w:r>
      <w:r w:rsidR="00E93051" w:rsidRPr="00E93051">
        <w:rPr>
          <w:color w:val="0000CC"/>
          <w:sz w:val="25"/>
          <w:szCs w:val="25"/>
        </w:rPr>
        <w:t xml:space="preserve"> </w:t>
      </w:r>
      <w:r w:rsidR="007001D9" w:rsidRPr="00052CBD">
        <w:rPr>
          <w:sz w:val="25"/>
          <w:szCs w:val="25"/>
        </w:rPr>
        <w:t xml:space="preserve">энергетической эффективности объектов централизованных систем </w:t>
      </w:r>
      <w:r w:rsidR="004203AA" w:rsidRPr="00981FAB">
        <w:rPr>
          <w:sz w:val="25"/>
          <w:szCs w:val="25"/>
        </w:rPr>
        <w:t>холодного</w:t>
      </w:r>
      <w:r w:rsidR="004203AA">
        <w:rPr>
          <w:color w:val="0000CC"/>
          <w:sz w:val="25"/>
          <w:szCs w:val="25"/>
        </w:rPr>
        <w:t xml:space="preserve"> </w:t>
      </w:r>
      <w:r w:rsidR="007001D9" w:rsidRPr="00052CBD">
        <w:rPr>
          <w:sz w:val="25"/>
          <w:szCs w:val="25"/>
        </w:rPr>
        <w:t>водоснабжения и водоотведения.</w:t>
      </w:r>
    </w:p>
    <w:p w:rsidR="00CD39E3" w:rsidRPr="00052CBD" w:rsidRDefault="00D6298B" w:rsidP="00DD5A43">
      <w:pPr>
        <w:jc w:val="both"/>
        <w:rPr>
          <w:sz w:val="25"/>
          <w:szCs w:val="25"/>
        </w:rPr>
      </w:pPr>
      <w:r w:rsidRPr="00052CBD">
        <w:rPr>
          <w:sz w:val="25"/>
          <w:szCs w:val="25"/>
        </w:rPr>
        <w:tab/>
        <w:t xml:space="preserve">       </w:t>
      </w:r>
    </w:p>
    <w:p w:rsidR="00500938" w:rsidRPr="0082253D" w:rsidRDefault="00D6298B" w:rsidP="00CD39E3">
      <w:pPr>
        <w:jc w:val="center"/>
        <w:rPr>
          <w:b/>
          <w:sz w:val="25"/>
          <w:szCs w:val="25"/>
        </w:rPr>
      </w:pPr>
      <w:r w:rsidRPr="0082253D">
        <w:rPr>
          <w:b/>
          <w:sz w:val="25"/>
          <w:szCs w:val="25"/>
        </w:rPr>
        <w:t xml:space="preserve">Перечень мероприятий </w:t>
      </w:r>
      <w:r w:rsidR="00CD39E3" w:rsidRPr="0082253D">
        <w:rPr>
          <w:b/>
          <w:sz w:val="25"/>
          <w:szCs w:val="25"/>
        </w:rPr>
        <w:t>И</w:t>
      </w:r>
      <w:r w:rsidRPr="0082253D">
        <w:rPr>
          <w:b/>
          <w:sz w:val="25"/>
          <w:szCs w:val="25"/>
        </w:rPr>
        <w:t>нвестиционной программы</w:t>
      </w:r>
      <w:r w:rsidR="00500938" w:rsidRPr="0082253D">
        <w:rPr>
          <w:b/>
          <w:sz w:val="25"/>
          <w:szCs w:val="25"/>
        </w:rPr>
        <w:t xml:space="preserve">, </w:t>
      </w:r>
    </w:p>
    <w:p w:rsidR="00783EA4" w:rsidRPr="00981FAB" w:rsidRDefault="005325B1" w:rsidP="00CD39E3">
      <w:pPr>
        <w:jc w:val="center"/>
        <w:rPr>
          <w:b/>
          <w:sz w:val="25"/>
          <w:szCs w:val="25"/>
        </w:rPr>
      </w:pPr>
      <w:r w:rsidRPr="0082253D">
        <w:rPr>
          <w:b/>
          <w:sz w:val="25"/>
          <w:szCs w:val="25"/>
        </w:rPr>
        <w:t xml:space="preserve">краткое описание и </w:t>
      </w:r>
      <w:r w:rsidR="00D6298B" w:rsidRPr="0082253D">
        <w:rPr>
          <w:b/>
          <w:sz w:val="25"/>
          <w:szCs w:val="25"/>
        </w:rPr>
        <w:t xml:space="preserve">обоснование </w:t>
      </w:r>
      <w:r w:rsidRPr="0082253D">
        <w:rPr>
          <w:b/>
          <w:sz w:val="25"/>
          <w:szCs w:val="25"/>
        </w:rPr>
        <w:t>их</w:t>
      </w:r>
      <w:r w:rsidR="009F15C8" w:rsidRPr="0082253D">
        <w:rPr>
          <w:b/>
          <w:sz w:val="25"/>
          <w:szCs w:val="25"/>
        </w:rPr>
        <w:t xml:space="preserve"> </w:t>
      </w:r>
      <w:r w:rsidR="00D6298B" w:rsidRPr="0082253D">
        <w:rPr>
          <w:b/>
          <w:sz w:val="25"/>
          <w:szCs w:val="25"/>
        </w:rPr>
        <w:t>необходимости</w:t>
      </w:r>
      <w:r w:rsidR="003B02CC" w:rsidRPr="00981FAB">
        <w:rPr>
          <w:b/>
          <w:sz w:val="25"/>
          <w:szCs w:val="25"/>
        </w:rPr>
        <w:t>,  размер расходов</w:t>
      </w:r>
      <w:r w:rsidR="00783EA4" w:rsidRPr="00981FAB">
        <w:rPr>
          <w:b/>
          <w:sz w:val="25"/>
          <w:szCs w:val="25"/>
        </w:rPr>
        <w:t xml:space="preserve"> </w:t>
      </w:r>
    </w:p>
    <w:p w:rsidR="0082253D" w:rsidRPr="00981FAB" w:rsidRDefault="0082253D" w:rsidP="00CD39E3">
      <w:pPr>
        <w:jc w:val="center"/>
        <w:rPr>
          <w:b/>
          <w:sz w:val="25"/>
          <w:szCs w:val="25"/>
        </w:rPr>
      </w:pPr>
      <w:r w:rsidRPr="00981FAB">
        <w:rPr>
          <w:b/>
          <w:sz w:val="25"/>
          <w:szCs w:val="25"/>
        </w:rPr>
        <w:t xml:space="preserve">на реализацию мероприятий, описание и место расположения  объектов </w:t>
      </w:r>
    </w:p>
    <w:p w:rsidR="009F1999" w:rsidRPr="0082253D" w:rsidRDefault="0082253D" w:rsidP="00CD39E3">
      <w:pPr>
        <w:jc w:val="center"/>
        <w:rPr>
          <w:b/>
          <w:color w:val="0000CC"/>
          <w:sz w:val="25"/>
          <w:szCs w:val="25"/>
        </w:rPr>
      </w:pPr>
      <w:r w:rsidRPr="00981FAB">
        <w:rPr>
          <w:b/>
          <w:sz w:val="25"/>
          <w:szCs w:val="25"/>
        </w:rPr>
        <w:t>централизованных систем холодного водоснабжения и водоотведения</w:t>
      </w:r>
      <w:r w:rsidRPr="0082253D">
        <w:rPr>
          <w:b/>
          <w:color w:val="0000CC"/>
          <w:sz w:val="25"/>
          <w:szCs w:val="25"/>
        </w:rPr>
        <w:t xml:space="preserve"> </w:t>
      </w:r>
    </w:p>
    <w:p w:rsidR="0082253D" w:rsidRPr="00052CBD" w:rsidRDefault="0082253D" w:rsidP="00CD39E3">
      <w:pPr>
        <w:jc w:val="center"/>
        <w:rPr>
          <w:b/>
          <w:sz w:val="25"/>
          <w:szCs w:val="25"/>
        </w:rPr>
      </w:pPr>
    </w:p>
    <w:p w:rsidR="006C3931" w:rsidRPr="008E02DA" w:rsidRDefault="005F7241" w:rsidP="008E02DA">
      <w:pPr>
        <w:pStyle w:val="a5"/>
        <w:numPr>
          <w:ilvl w:val="0"/>
          <w:numId w:val="7"/>
        </w:numPr>
        <w:tabs>
          <w:tab w:val="left" w:pos="1134"/>
        </w:tabs>
        <w:ind w:left="0" w:firstLine="705"/>
        <w:jc w:val="both"/>
        <w:rPr>
          <w:b/>
          <w:bCs/>
          <w:sz w:val="25"/>
          <w:szCs w:val="25"/>
        </w:rPr>
      </w:pPr>
      <w:r w:rsidRPr="008E02DA">
        <w:rPr>
          <w:b/>
          <w:sz w:val="25"/>
          <w:szCs w:val="25"/>
        </w:rPr>
        <w:t>Мероприятия, направленные на повышение экологической эффективности, достижение плановых значений показателей и энергоэффективности объектов централизованн</w:t>
      </w:r>
      <w:r w:rsidR="00F53DBC" w:rsidRPr="008E02DA">
        <w:rPr>
          <w:b/>
          <w:sz w:val="25"/>
          <w:szCs w:val="25"/>
        </w:rPr>
        <w:t>ой</w:t>
      </w:r>
      <w:r w:rsidRPr="008E02DA">
        <w:rPr>
          <w:b/>
          <w:sz w:val="25"/>
          <w:szCs w:val="25"/>
        </w:rPr>
        <w:t xml:space="preserve"> систем</w:t>
      </w:r>
      <w:r w:rsidR="00F53DBC" w:rsidRPr="008E02DA">
        <w:rPr>
          <w:b/>
          <w:sz w:val="25"/>
          <w:szCs w:val="25"/>
        </w:rPr>
        <w:t>ы</w:t>
      </w:r>
      <w:r w:rsidRPr="008E02DA">
        <w:rPr>
          <w:b/>
          <w:sz w:val="25"/>
          <w:szCs w:val="25"/>
        </w:rPr>
        <w:t xml:space="preserve"> холодного  водоснабжения</w:t>
      </w:r>
      <w:r w:rsidR="003E0313" w:rsidRPr="008E02DA">
        <w:rPr>
          <w:b/>
          <w:bCs/>
          <w:sz w:val="25"/>
          <w:szCs w:val="25"/>
        </w:rPr>
        <w:t>:</w:t>
      </w:r>
    </w:p>
    <w:p w:rsidR="00F1644F" w:rsidRPr="00052CBD" w:rsidRDefault="00F1644F" w:rsidP="00DD5A43">
      <w:pPr>
        <w:jc w:val="both"/>
        <w:rPr>
          <w:b/>
          <w:bCs/>
          <w:sz w:val="25"/>
          <w:szCs w:val="25"/>
        </w:rPr>
      </w:pPr>
    </w:p>
    <w:p w:rsidR="00025A04" w:rsidRPr="00F62B7E" w:rsidRDefault="009A25D1" w:rsidP="00F62B7E">
      <w:pPr>
        <w:pStyle w:val="a5"/>
        <w:numPr>
          <w:ilvl w:val="1"/>
          <w:numId w:val="7"/>
        </w:numPr>
        <w:ind w:left="1276" w:hanging="567"/>
        <w:jc w:val="both"/>
        <w:rPr>
          <w:b/>
          <w:sz w:val="25"/>
          <w:szCs w:val="25"/>
          <w:u w:val="single"/>
        </w:rPr>
      </w:pPr>
      <w:r w:rsidRPr="00F62B7E">
        <w:rPr>
          <w:b/>
          <w:sz w:val="25"/>
          <w:szCs w:val="25"/>
          <w:u w:val="single"/>
        </w:rPr>
        <w:t>М</w:t>
      </w:r>
      <w:r w:rsidR="00025A04" w:rsidRPr="00F62B7E">
        <w:rPr>
          <w:b/>
          <w:sz w:val="25"/>
          <w:szCs w:val="25"/>
          <w:u w:val="single"/>
        </w:rPr>
        <w:t>ероприяти</w:t>
      </w:r>
      <w:r w:rsidR="00945377" w:rsidRPr="00F62B7E">
        <w:rPr>
          <w:b/>
          <w:sz w:val="25"/>
          <w:szCs w:val="25"/>
          <w:u w:val="single"/>
        </w:rPr>
        <w:t>я</w:t>
      </w:r>
      <w:r w:rsidR="00025A04" w:rsidRPr="00F62B7E">
        <w:rPr>
          <w:b/>
          <w:sz w:val="25"/>
          <w:szCs w:val="25"/>
          <w:u w:val="single"/>
        </w:rPr>
        <w:t>, направленные на повышение экологической эффективности</w:t>
      </w:r>
    </w:p>
    <w:p w:rsidR="00DB6349" w:rsidRPr="00945377" w:rsidRDefault="00DB6349" w:rsidP="00B940EF">
      <w:pPr>
        <w:jc w:val="both"/>
        <w:rPr>
          <w:bCs/>
          <w:i/>
          <w:sz w:val="25"/>
          <w:szCs w:val="25"/>
        </w:rPr>
      </w:pPr>
      <w:r w:rsidRPr="00052CBD">
        <w:rPr>
          <w:sz w:val="25"/>
          <w:szCs w:val="25"/>
        </w:rPr>
        <w:tab/>
      </w:r>
      <w:r w:rsidRPr="00F04BA7">
        <w:rPr>
          <w:bCs/>
          <w:i/>
          <w:sz w:val="25"/>
          <w:szCs w:val="25"/>
        </w:rPr>
        <w:t xml:space="preserve">Модернизация насосно-фильтровальной станции </w:t>
      </w:r>
      <w:r w:rsidR="00DF3A6F">
        <w:rPr>
          <w:i/>
          <w:color w:val="000000" w:themeColor="text1"/>
          <w:sz w:val="25"/>
          <w:szCs w:val="25"/>
        </w:rPr>
        <w:t>водоподготовки</w:t>
      </w:r>
      <w:r w:rsidR="00DF2EE9" w:rsidRPr="00F04BA7">
        <w:rPr>
          <w:i/>
          <w:color w:val="000099"/>
          <w:sz w:val="25"/>
          <w:szCs w:val="25"/>
        </w:rPr>
        <w:t xml:space="preserve"> </w:t>
      </w:r>
      <w:r w:rsidRPr="00F04BA7">
        <w:rPr>
          <w:bCs/>
          <w:i/>
          <w:sz w:val="25"/>
          <w:szCs w:val="25"/>
        </w:rPr>
        <w:t xml:space="preserve">2-го подъема </w:t>
      </w:r>
      <w:r w:rsidR="00541CB7" w:rsidRPr="00F04BA7">
        <w:rPr>
          <w:i/>
          <w:sz w:val="25"/>
          <w:szCs w:val="25"/>
        </w:rPr>
        <w:t xml:space="preserve">с применением менее опасного реагента </w:t>
      </w:r>
      <w:r w:rsidR="00DF2EE9" w:rsidRPr="00F04BA7">
        <w:rPr>
          <w:i/>
          <w:sz w:val="25"/>
          <w:szCs w:val="25"/>
        </w:rPr>
        <w:t>гипохлорита натрия</w:t>
      </w:r>
      <w:r w:rsidR="00541CB7" w:rsidRPr="00F04BA7">
        <w:rPr>
          <w:i/>
          <w:sz w:val="25"/>
          <w:szCs w:val="25"/>
        </w:rPr>
        <w:t>, взамен существующего хлорирования жидким хлором</w:t>
      </w:r>
      <w:r w:rsidR="00DF2EE9" w:rsidRPr="00F04BA7">
        <w:rPr>
          <w:i/>
          <w:sz w:val="25"/>
          <w:szCs w:val="25"/>
        </w:rPr>
        <w:t>.</w:t>
      </w:r>
      <w:r w:rsidR="00541CB7" w:rsidRPr="00F04BA7">
        <w:rPr>
          <w:bCs/>
          <w:i/>
          <w:sz w:val="25"/>
          <w:szCs w:val="25"/>
        </w:rPr>
        <w:t xml:space="preserve"> </w:t>
      </w:r>
      <w:r w:rsidR="00DF2EE9" w:rsidRPr="00F04BA7">
        <w:rPr>
          <w:bCs/>
          <w:i/>
          <w:sz w:val="25"/>
          <w:szCs w:val="25"/>
        </w:rPr>
        <w:t xml:space="preserve"> </w:t>
      </w:r>
    </w:p>
    <w:p w:rsidR="00920133" w:rsidRPr="004C4550" w:rsidRDefault="00DB6349" w:rsidP="00DB6349">
      <w:pPr>
        <w:ind w:firstLine="708"/>
        <w:jc w:val="both"/>
        <w:rPr>
          <w:bCs/>
          <w:sz w:val="25"/>
          <w:szCs w:val="25"/>
        </w:rPr>
      </w:pPr>
      <w:r w:rsidRPr="004C4550">
        <w:rPr>
          <w:bCs/>
          <w:sz w:val="25"/>
          <w:szCs w:val="25"/>
        </w:rPr>
        <w:t xml:space="preserve">В настоящее время для обеззараживания сырой воды на предприятии применяется жидкий хлор. </w:t>
      </w:r>
    </w:p>
    <w:p w:rsidR="004C4550" w:rsidRPr="00DF3A6F" w:rsidRDefault="004C4550" w:rsidP="004C4550">
      <w:pPr>
        <w:ind w:firstLine="709"/>
        <w:jc w:val="both"/>
        <w:rPr>
          <w:sz w:val="25"/>
          <w:szCs w:val="25"/>
        </w:rPr>
      </w:pPr>
      <w:r w:rsidRPr="00DF3A6F">
        <w:rPr>
          <w:sz w:val="25"/>
          <w:szCs w:val="25"/>
        </w:rPr>
        <w:t>Применение жидкого хлора сопряжено с рядом недостатков:</w:t>
      </w:r>
    </w:p>
    <w:p w:rsidR="004C4550" w:rsidRPr="00DF3A6F" w:rsidRDefault="004C4550" w:rsidP="00FC51BF">
      <w:pPr>
        <w:ind w:firstLine="709"/>
        <w:jc w:val="both"/>
        <w:rPr>
          <w:sz w:val="25"/>
          <w:szCs w:val="25"/>
        </w:rPr>
      </w:pPr>
      <w:r w:rsidRPr="00DF3A6F">
        <w:rPr>
          <w:sz w:val="25"/>
          <w:szCs w:val="25"/>
        </w:rPr>
        <w:t>- большая вероятность отравления токсичными газами как обслуживающего персонала, так и конечного потребителя</w:t>
      </w:r>
      <w:r w:rsidR="00E4281C" w:rsidRPr="00DF3A6F">
        <w:rPr>
          <w:sz w:val="25"/>
          <w:szCs w:val="25"/>
        </w:rPr>
        <w:t xml:space="preserve"> (токсичность воды при замене жидкого хлора на гипохлорит натрия уменьшается на 10-13%)</w:t>
      </w:r>
      <w:r w:rsidRPr="00DF3A6F">
        <w:rPr>
          <w:sz w:val="25"/>
          <w:szCs w:val="25"/>
        </w:rPr>
        <w:t>;</w:t>
      </w:r>
    </w:p>
    <w:p w:rsidR="004C4550" w:rsidRPr="00DF3A6F" w:rsidRDefault="004C4550" w:rsidP="00FC51BF">
      <w:pPr>
        <w:ind w:firstLine="709"/>
        <w:jc w:val="both"/>
        <w:rPr>
          <w:sz w:val="25"/>
          <w:szCs w:val="25"/>
        </w:rPr>
      </w:pPr>
      <w:r w:rsidRPr="00DF3A6F">
        <w:rPr>
          <w:sz w:val="25"/>
          <w:szCs w:val="25"/>
        </w:rPr>
        <w:t>- жесткие требования к хранению;</w:t>
      </w:r>
    </w:p>
    <w:p w:rsidR="004C4550" w:rsidRPr="004C4550" w:rsidRDefault="004C4550" w:rsidP="00FC51BF">
      <w:pPr>
        <w:ind w:firstLine="709"/>
        <w:jc w:val="both"/>
        <w:rPr>
          <w:bCs/>
          <w:sz w:val="25"/>
          <w:szCs w:val="25"/>
        </w:rPr>
      </w:pPr>
      <w:r w:rsidRPr="00DF3A6F">
        <w:rPr>
          <w:sz w:val="25"/>
          <w:szCs w:val="25"/>
        </w:rPr>
        <w:t>- значительные расходы на эксплуатацию тары для жидкого хлора.</w:t>
      </w:r>
    </w:p>
    <w:p w:rsidR="00DB6349" w:rsidRPr="00052CBD" w:rsidRDefault="00DB6349" w:rsidP="00B63A3C">
      <w:pPr>
        <w:spacing w:line="247" w:lineRule="auto"/>
        <w:ind w:firstLine="708"/>
        <w:jc w:val="both"/>
        <w:rPr>
          <w:bCs/>
          <w:sz w:val="25"/>
          <w:szCs w:val="25"/>
        </w:rPr>
      </w:pPr>
      <w:r w:rsidRPr="00052CBD">
        <w:rPr>
          <w:bCs/>
          <w:sz w:val="25"/>
          <w:szCs w:val="25"/>
        </w:rPr>
        <w:t>В существующей хлораторной насосно-фильтровальной станции 2-го подъема производится прием и складирование жидкого хлора, поставляемого в контейнерах емкостью 800 л, испарение и дозирование газообразного хлора, а также подача потребителю хлор</w:t>
      </w:r>
      <w:r w:rsidR="008B6185" w:rsidRPr="00052CBD">
        <w:rPr>
          <w:bCs/>
          <w:sz w:val="25"/>
          <w:szCs w:val="25"/>
        </w:rPr>
        <w:t xml:space="preserve">ной </w:t>
      </w:r>
      <w:r w:rsidRPr="00052CBD">
        <w:rPr>
          <w:bCs/>
          <w:sz w:val="25"/>
          <w:szCs w:val="25"/>
        </w:rPr>
        <w:t xml:space="preserve">воды. Хлораторная представляет собой помещение в здании очистных сооружений водопровода, размером 8,5х10,85 состоит из 3 частей: испарительной, хлордозаторной и операторской. Дозирование хлора производится с помощью вакуумных хлораторов с ручным </w:t>
      </w:r>
      <w:r w:rsidRPr="00052CBD">
        <w:rPr>
          <w:bCs/>
          <w:sz w:val="25"/>
          <w:szCs w:val="25"/>
        </w:rPr>
        <w:lastRenderedPageBreak/>
        <w:t>регулированием при весовом контроле расхода реагента. В здании хлораторной предусмотрены система вентиляции, отопления, водопровода и канализации.</w:t>
      </w:r>
    </w:p>
    <w:p w:rsidR="00F1644F" w:rsidRDefault="00920133" w:rsidP="00B63A3C">
      <w:pPr>
        <w:pStyle w:val="a4"/>
        <w:spacing w:before="0" w:beforeAutospacing="0" w:after="0" w:afterAutospacing="0" w:line="247" w:lineRule="auto"/>
        <w:ind w:firstLine="709"/>
        <w:jc w:val="both"/>
        <w:rPr>
          <w:color w:val="000000" w:themeColor="text1"/>
          <w:sz w:val="25"/>
          <w:szCs w:val="25"/>
        </w:rPr>
      </w:pPr>
      <w:r w:rsidRPr="00CE327F">
        <w:rPr>
          <w:color w:val="000000" w:themeColor="text1"/>
          <w:sz w:val="25"/>
          <w:szCs w:val="25"/>
        </w:rPr>
        <w:t>Применение жидкого хлора требует неукоснительного соблюдения "Правил по производству, транспортированию, хранению и потреблению хлора" (ПБ 09-594-03), в связи с чем затраты на обеспечение мер безопасности при использовании жидкого хлора многократно превышают затраты на само хлорирование. Затраты же на ликвидацию последствий возможной разгерметизации многотонных запасов жидкого хлора вообще не предсказуемы.</w:t>
      </w:r>
      <w:r w:rsidR="00F52C15" w:rsidRPr="00CE327F">
        <w:rPr>
          <w:color w:val="000000" w:themeColor="text1"/>
          <w:sz w:val="25"/>
          <w:szCs w:val="25"/>
        </w:rPr>
        <w:t xml:space="preserve"> А</w:t>
      </w:r>
      <w:r w:rsidRPr="00CE327F">
        <w:rPr>
          <w:color w:val="000000" w:themeColor="text1"/>
          <w:sz w:val="25"/>
          <w:szCs w:val="25"/>
        </w:rPr>
        <w:t>льтернатива жидкому хлору - технический раствор гипохлорит</w:t>
      </w:r>
      <w:r w:rsidR="00F52C15" w:rsidRPr="00CE327F">
        <w:rPr>
          <w:color w:val="000000" w:themeColor="text1"/>
          <w:sz w:val="25"/>
          <w:szCs w:val="25"/>
        </w:rPr>
        <w:t>а</w:t>
      </w:r>
      <w:r w:rsidRPr="00CE327F">
        <w:rPr>
          <w:color w:val="000000" w:themeColor="text1"/>
          <w:sz w:val="25"/>
          <w:szCs w:val="25"/>
        </w:rPr>
        <w:t xml:space="preserve"> натрия с концентрацией по активному хлору </w:t>
      </w:r>
      <w:r w:rsidR="002A10C7" w:rsidRPr="00CE327F">
        <w:rPr>
          <w:color w:val="000000" w:themeColor="text1"/>
          <w:sz w:val="25"/>
          <w:szCs w:val="25"/>
        </w:rPr>
        <w:t>190 г/дм3</w:t>
      </w:r>
      <w:r w:rsidRPr="00CE327F">
        <w:rPr>
          <w:color w:val="000000" w:themeColor="text1"/>
          <w:sz w:val="25"/>
          <w:szCs w:val="25"/>
        </w:rPr>
        <w:t>, который является наиболее предпочтительным реагентом на стадии предварительного окисления и последующего обеззараживания питьевой воды перед подачей её в распределительную сеть.</w:t>
      </w:r>
    </w:p>
    <w:p w:rsidR="009D7F6B" w:rsidRPr="00981FAB" w:rsidRDefault="009D7F6B" w:rsidP="00B63A3C">
      <w:pPr>
        <w:pStyle w:val="a4"/>
        <w:spacing w:before="0" w:beforeAutospacing="0" w:after="0" w:afterAutospacing="0" w:line="247" w:lineRule="auto"/>
        <w:ind w:firstLine="709"/>
        <w:jc w:val="both"/>
        <w:rPr>
          <w:sz w:val="25"/>
          <w:szCs w:val="25"/>
        </w:rPr>
      </w:pPr>
      <w:r w:rsidRPr="00981FAB">
        <w:rPr>
          <w:sz w:val="25"/>
          <w:szCs w:val="25"/>
        </w:rPr>
        <w:t xml:space="preserve">Гипохлорит натрия не горюч, не взрывоопасен и относится к малотоксичным веществам четвертого класса опасности, в то время как у жидкого хлора второй класс опасности. Основное его преимущество – экологическая безопасность для обслуживающего персонала и населения.  Результаты применения данного реагента при обеззараживании питьевой воды  водоканалами Санкт-Петербурга, Уфы, Казани, Йошкар-Олы, Самары показали: </w:t>
      </w:r>
    </w:p>
    <w:p w:rsidR="009D7F6B" w:rsidRPr="00981FAB" w:rsidRDefault="009D7F6B" w:rsidP="00B63A3C">
      <w:pPr>
        <w:pStyle w:val="a4"/>
        <w:spacing w:before="0" w:beforeAutospacing="0" w:after="0" w:afterAutospacing="0" w:line="247" w:lineRule="auto"/>
        <w:ind w:firstLine="709"/>
        <w:jc w:val="both"/>
        <w:rPr>
          <w:sz w:val="25"/>
          <w:szCs w:val="25"/>
        </w:rPr>
      </w:pPr>
      <w:r w:rsidRPr="00981FAB">
        <w:rPr>
          <w:sz w:val="25"/>
          <w:szCs w:val="25"/>
        </w:rPr>
        <w:t>химический состав воды после очистки гипохлоритом натрия принципиально не изменился, а качество стало лучше, вода приобрела более естественный природный запах;</w:t>
      </w:r>
    </w:p>
    <w:p w:rsidR="009D7F6B" w:rsidRPr="00981FAB" w:rsidRDefault="009D7F6B" w:rsidP="00B63A3C">
      <w:pPr>
        <w:pStyle w:val="a4"/>
        <w:spacing w:before="0" w:beforeAutospacing="0" w:after="0" w:afterAutospacing="0" w:line="247" w:lineRule="auto"/>
        <w:ind w:firstLine="709"/>
        <w:jc w:val="both"/>
        <w:rPr>
          <w:sz w:val="25"/>
          <w:szCs w:val="25"/>
        </w:rPr>
      </w:pPr>
      <w:r w:rsidRPr="00981FAB">
        <w:rPr>
          <w:sz w:val="25"/>
          <w:szCs w:val="25"/>
        </w:rPr>
        <w:t xml:space="preserve">гипохлорит натрия обладает бактерицидным эффектом, не уступающим предшественнику, и защищает питьевую воду от проникновения болезнетворных бактерий, образуя значительно меньше вредных для здоровья соединений. </w:t>
      </w:r>
    </w:p>
    <w:p w:rsidR="003C5009" w:rsidRPr="00DF3A6F" w:rsidRDefault="003C5009" w:rsidP="00B63A3C">
      <w:pPr>
        <w:pStyle w:val="a4"/>
        <w:spacing w:before="0" w:beforeAutospacing="0" w:after="0" w:afterAutospacing="0" w:line="247" w:lineRule="auto"/>
        <w:ind w:firstLine="709"/>
        <w:jc w:val="both"/>
      </w:pPr>
      <w:r w:rsidRPr="00DF3A6F">
        <w:rPr>
          <w:bCs/>
          <w:sz w:val="25"/>
          <w:szCs w:val="25"/>
        </w:rPr>
        <w:t>Очистка сырой воды путем ввода автоматизированного комплекса обеззараживания сырой и питьевой воды гипохлоритом натрия имеет</w:t>
      </w:r>
      <w:r w:rsidRPr="00DF3A6F">
        <w:t xml:space="preserve"> ряд технологических преимуществ по сравнению с традиционной обработкой воды жидким хлором:</w:t>
      </w:r>
    </w:p>
    <w:p w:rsidR="003C5009" w:rsidRPr="00DF3A6F" w:rsidRDefault="003C5009" w:rsidP="00B63A3C">
      <w:pPr>
        <w:pStyle w:val="a4"/>
        <w:spacing w:before="0" w:beforeAutospacing="0" w:after="0" w:afterAutospacing="0" w:line="247" w:lineRule="auto"/>
        <w:ind w:firstLine="709"/>
        <w:jc w:val="both"/>
      </w:pPr>
      <w:r w:rsidRPr="00DF3A6F">
        <w:t xml:space="preserve">- реагент </w:t>
      </w:r>
      <w:r w:rsidRPr="00DF3A6F">
        <w:rPr>
          <w:bCs/>
          <w:sz w:val="25"/>
          <w:szCs w:val="25"/>
        </w:rPr>
        <w:t>гипохлорит натрия</w:t>
      </w:r>
      <w:r w:rsidRPr="00DF3A6F">
        <w:t xml:space="preserve"> применяется в виде водного раствора и безопасен в обращении;</w:t>
      </w:r>
    </w:p>
    <w:p w:rsidR="003C5009" w:rsidRPr="00DF3A6F" w:rsidRDefault="003C5009" w:rsidP="00B63A3C">
      <w:pPr>
        <w:pStyle w:val="a4"/>
        <w:spacing w:before="0" w:beforeAutospacing="0" w:after="0" w:afterAutospacing="0" w:line="247" w:lineRule="auto"/>
        <w:ind w:firstLine="709"/>
        <w:jc w:val="both"/>
      </w:pPr>
      <w:r w:rsidRPr="00DF3A6F">
        <w:t>- при хранении и использовании гипохлорита натрия практически отсутствует выделение газообразного хлора;</w:t>
      </w:r>
    </w:p>
    <w:p w:rsidR="003C5009" w:rsidRPr="00DF3A6F" w:rsidRDefault="003C5009" w:rsidP="00B63A3C">
      <w:pPr>
        <w:pStyle w:val="a4"/>
        <w:spacing w:before="0" w:beforeAutospacing="0" w:after="0" w:afterAutospacing="0" w:line="247" w:lineRule="auto"/>
        <w:ind w:firstLine="709"/>
        <w:jc w:val="both"/>
      </w:pPr>
      <w:r w:rsidRPr="00DF3A6F">
        <w:t>- для внедрения технологии хлорирования питьевой воды гипохлорита натрия используются существующие помещения, что значительно упрощает переход сооружений на новую технологию;</w:t>
      </w:r>
    </w:p>
    <w:p w:rsidR="003C5009" w:rsidRPr="00DF3A6F" w:rsidRDefault="003C5009" w:rsidP="00B63A3C">
      <w:pPr>
        <w:pStyle w:val="a4"/>
        <w:spacing w:before="0" w:beforeAutospacing="0" w:after="0" w:afterAutospacing="0" w:line="247" w:lineRule="auto"/>
        <w:ind w:firstLine="709"/>
        <w:jc w:val="both"/>
      </w:pPr>
      <w:r w:rsidRPr="00DF3A6F">
        <w:t>- товарный гипохлорит натрия содержит относительно невысокие концентрации активного хлора (не более 15% по массе), поэтому оборудование для его нейтрализации значительно сокращается как по размеру, так и по сложности;</w:t>
      </w:r>
    </w:p>
    <w:p w:rsidR="003C5009" w:rsidRPr="00DF3A6F" w:rsidRDefault="003C5009" w:rsidP="00B63A3C">
      <w:pPr>
        <w:pStyle w:val="a4"/>
        <w:spacing w:before="0" w:beforeAutospacing="0" w:after="0" w:afterAutospacing="0" w:line="247" w:lineRule="auto"/>
        <w:ind w:firstLine="709"/>
        <w:jc w:val="both"/>
      </w:pPr>
      <w:r w:rsidRPr="00DF3A6F">
        <w:t>- товарный раствор гипохлорита натрия содержит в своём составе свободную щелочь (от 40 до 60 г/дм3), что значительно улучшает условия обработки воды при использовании коагулянтов, содержащих свободную кислоту, и сокращает затраты на подщелачивание обрабатываемой воды;</w:t>
      </w:r>
    </w:p>
    <w:p w:rsidR="003C5009" w:rsidRPr="00DF3A6F" w:rsidRDefault="003C5009" w:rsidP="00B63A3C">
      <w:pPr>
        <w:pStyle w:val="a4"/>
        <w:spacing w:before="0" w:beforeAutospacing="0" w:after="0" w:afterAutospacing="0" w:line="247" w:lineRule="auto"/>
        <w:ind w:firstLine="709"/>
        <w:jc w:val="both"/>
      </w:pPr>
      <w:r w:rsidRPr="00DF3A6F">
        <w:t>- раствор гипохлорита натрия менее опасен, к нему предъявляются более мягкие требования при транспортировке;</w:t>
      </w:r>
    </w:p>
    <w:p w:rsidR="00DF2EE9" w:rsidRPr="00052CBD" w:rsidRDefault="003C5009" w:rsidP="00B63A3C">
      <w:pPr>
        <w:pStyle w:val="a4"/>
        <w:spacing w:before="0" w:beforeAutospacing="0" w:after="0" w:afterAutospacing="0" w:line="247" w:lineRule="auto"/>
        <w:ind w:firstLine="709"/>
        <w:jc w:val="both"/>
        <w:rPr>
          <w:color w:val="000099"/>
          <w:sz w:val="25"/>
          <w:szCs w:val="25"/>
        </w:rPr>
      </w:pPr>
      <w:r w:rsidRPr="00DF3A6F">
        <w:t>- товарный раствор гипохлорита натрия может перевозиться всеми видами транспорта.</w:t>
      </w:r>
    </w:p>
    <w:p w:rsidR="00DB6349" w:rsidRPr="00052CBD" w:rsidRDefault="00DB6349" w:rsidP="00B63A3C">
      <w:pPr>
        <w:spacing w:line="247" w:lineRule="auto"/>
        <w:ind w:firstLine="709"/>
        <w:jc w:val="both"/>
        <w:rPr>
          <w:bCs/>
          <w:sz w:val="25"/>
          <w:szCs w:val="25"/>
        </w:rPr>
      </w:pPr>
      <w:r w:rsidRPr="00052CBD">
        <w:rPr>
          <w:sz w:val="25"/>
          <w:szCs w:val="25"/>
        </w:rPr>
        <w:t xml:space="preserve">Существенным достоинством товарного гипохлорита натрия является возможность автоматизации процесса его дозирования. </w:t>
      </w:r>
      <w:r w:rsidR="00274AE8" w:rsidRPr="00052CBD">
        <w:rPr>
          <w:bCs/>
          <w:sz w:val="25"/>
          <w:szCs w:val="25"/>
        </w:rPr>
        <w:t xml:space="preserve">Автоматизированный комплекс обеззараживания </w:t>
      </w:r>
      <w:r w:rsidR="00274AE8" w:rsidRPr="006B3328">
        <w:rPr>
          <w:bCs/>
          <w:sz w:val="25"/>
          <w:szCs w:val="25"/>
        </w:rPr>
        <w:t xml:space="preserve">сырой и питьевой воды гипохлоритом натрия на насосно-фильтровальной станции </w:t>
      </w:r>
      <w:r w:rsidR="006B3328" w:rsidRPr="006B3328">
        <w:rPr>
          <w:sz w:val="25"/>
          <w:szCs w:val="25"/>
        </w:rPr>
        <w:t>водоподготовки</w:t>
      </w:r>
      <w:r w:rsidR="006B3328" w:rsidRPr="006B3328">
        <w:rPr>
          <w:bCs/>
          <w:sz w:val="25"/>
          <w:szCs w:val="25"/>
        </w:rPr>
        <w:t xml:space="preserve"> </w:t>
      </w:r>
      <w:r w:rsidR="00274AE8" w:rsidRPr="006B3328">
        <w:rPr>
          <w:bCs/>
          <w:sz w:val="25"/>
          <w:szCs w:val="25"/>
        </w:rPr>
        <w:t>2</w:t>
      </w:r>
      <w:r w:rsidR="00274AE8" w:rsidRPr="00052CBD">
        <w:rPr>
          <w:bCs/>
          <w:sz w:val="25"/>
          <w:szCs w:val="25"/>
        </w:rPr>
        <w:t xml:space="preserve">-го подъема </w:t>
      </w:r>
      <w:r w:rsidR="00E55914" w:rsidRPr="00052CBD">
        <w:rPr>
          <w:bCs/>
          <w:sz w:val="25"/>
          <w:szCs w:val="25"/>
        </w:rPr>
        <w:t xml:space="preserve">позволит </w:t>
      </w:r>
      <w:r w:rsidRPr="00052CBD">
        <w:rPr>
          <w:sz w:val="25"/>
          <w:szCs w:val="25"/>
        </w:rPr>
        <w:t>рассчитыва</w:t>
      </w:r>
      <w:r w:rsidR="00E55914" w:rsidRPr="00052CBD">
        <w:rPr>
          <w:sz w:val="25"/>
          <w:szCs w:val="25"/>
        </w:rPr>
        <w:t xml:space="preserve">ть </w:t>
      </w:r>
      <w:r w:rsidRPr="00052CBD">
        <w:rPr>
          <w:sz w:val="25"/>
          <w:szCs w:val="25"/>
        </w:rPr>
        <w:t>режим дозирования, обеспечива</w:t>
      </w:r>
      <w:r w:rsidR="00E55914" w:rsidRPr="00052CBD">
        <w:rPr>
          <w:sz w:val="25"/>
          <w:szCs w:val="25"/>
        </w:rPr>
        <w:t xml:space="preserve">ть </w:t>
      </w:r>
      <w:r w:rsidRPr="00052CBD">
        <w:rPr>
          <w:sz w:val="25"/>
          <w:szCs w:val="25"/>
        </w:rPr>
        <w:t>подачу необходимой дозы активного хлора, находящегося в растворе гипохлорита натрия, ежесекундно проводит</w:t>
      </w:r>
      <w:r w:rsidR="00E55914" w:rsidRPr="00052CBD">
        <w:rPr>
          <w:sz w:val="25"/>
          <w:szCs w:val="25"/>
        </w:rPr>
        <w:t>ь</w:t>
      </w:r>
      <w:r w:rsidRPr="00052CBD">
        <w:rPr>
          <w:sz w:val="25"/>
          <w:szCs w:val="25"/>
        </w:rPr>
        <w:t xml:space="preserve"> диагностику работы оборудования и при нарушении технологического процесса  либо аварии </w:t>
      </w:r>
      <w:r w:rsidR="00E55914" w:rsidRPr="00052CBD">
        <w:rPr>
          <w:sz w:val="25"/>
          <w:szCs w:val="25"/>
        </w:rPr>
        <w:t>выдавать</w:t>
      </w:r>
      <w:r w:rsidRPr="00052CBD">
        <w:rPr>
          <w:sz w:val="25"/>
          <w:szCs w:val="25"/>
        </w:rPr>
        <w:t xml:space="preserve"> звуковой сигнал и текстовое сообщение о создавшейся ситуации и рекомендации по е</w:t>
      </w:r>
      <w:r w:rsidR="00E55914" w:rsidRPr="00052CBD">
        <w:rPr>
          <w:sz w:val="25"/>
          <w:szCs w:val="25"/>
        </w:rPr>
        <w:t>ё</w:t>
      </w:r>
      <w:r w:rsidRPr="00052CBD">
        <w:rPr>
          <w:sz w:val="25"/>
          <w:szCs w:val="25"/>
        </w:rPr>
        <w:t xml:space="preserve"> устранению. Управление процессом дозирования насосами-дозаторами </w:t>
      </w:r>
      <w:r w:rsidR="009F18A7" w:rsidRPr="00052CBD">
        <w:rPr>
          <w:sz w:val="25"/>
          <w:szCs w:val="25"/>
        </w:rPr>
        <w:t xml:space="preserve">будет </w:t>
      </w:r>
      <w:r w:rsidRPr="00052CBD">
        <w:rPr>
          <w:sz w:val="25"/>
          <w:szCs w:val="25"/>
        </w:rPr>
        <w:t>осуществл</w:t>
      </w:r>
      <w:r w:rsidR="009F18A7" w:rsidRPr="00052CBD">
        <w:rPr>
          <w:sz w:val="25"/>
          <w:szCs w:val="25"/>
        </w:rPr>
        <w:t>ено</w:t>
      </w:r>
      <w:r w:rsidRPr="00052CBD">
        <w:rPr>
          <w:sz w:val="25"/>
          <w:szCs w:val="25"/>
        </w:rPr>
        <w:t xml:space="preserve"> контроллером, который рассчитывает количество подаваемого гипохлорита натрия из расходных емкостей.</w:t>
      </w:r>
    </w:p>
    <w:p w:rsidR="00DB6349" w:rsidRPr="00052CBD" w:rsidRDefault="00DB6349" w:rsidP="00B63A3C">
      <w:pPr>
        <w:spacing w:line="247" w:lineRule="auto"/>
        <w:ind w:firstLine="708"/>
        <w:jc w:val="both"/>
        <w:rPr>
          <w:bCs/>
          <w:sz w:val="25"/>
          <w:szCs w:val="25"/>
        </w:rPr>
      </w:pPr>
      <w:r w:rsidRPr="00052CBD">
        <w:rPr>
          <w:bCs/>
          <w:sz w:val="25"/>
          <w:szCs w:val="25"/>
        </w:rPr>
        <w:t>Для реализации мероприятия планируется</w:t>
      </w:r>
      <w:r w:rsidR="00945377">
        <w:rPr>
          <w:bCs/>
          <w:sz w:val="25"/>
          <w:szCs w:val="25"/>
        </w:rPr>
        <w:t xml:space="preserve"> установка</w:t>
      </w:r>
      <w:r w:rsidRPr="00052CBD">
        <w:rPr>
          <w:bCs/>
          <w:sz w:val="25"/>
          <w:szCs w:val="25"/>
        </w:rPr>
        <w:t>:</w:t>
      </w:r>
    </w:p>
    <w:p w:rsidR="00DB6349" w:rsidRPr="00052CBD" w:rsidRDefault="00DB6349" w:rsidP="00B63A3C">
      <w:pPr>
        <w:spacing w:line="247" w:lineRule="auto"/>
        <w:ind w:firstLine="708"/>
        <w:jc w:val="both"/>
        <w:rPr>
          <w:sz w:val="25"/>
          <w:szCs w:val="25"/>
        </w:rPr>
      </w:pPr>
      <w:r w:rsidRPr="00052CBD">
        <w:rPr>
          <w:bCs/>
          <w:sz w:val="25"/>
          <w:szCs w:val="25"/>
        </w:rPr>
        <w:lastRenderedPageBreak/>
        <w:t>-</w:t>
      </w:r>
      <w:r w:rsidR="00945377">
        <w:rPr>
          <w:bCs/>
          <w:sz w:val="25"/>
          <w:szCs w:val="25"/>
        </w:rPr>
        <w:t xml:space="preserve"> </w:t>
      </w:r>
      <w:r w:rsidR="00511F6E">
        <w:rPr>
          <w:bCs/>
          <w:sz w:val="25"/>
          <w:szCs w:val="25"/>
        </w:rPr>
        <w:t>4-</w:t>
      </w:r>
      <w:r w:rsidR="009F18A7" w:rsidRPr="00052CBD">
        <w:rPr>
          <w:bCs/>
          <w:sz w:val="25"/>
          <w:szCs w:val="25"/>
        </w:rPr>
        <w:t xml:space="preserve">х </w:t>
      </w:r>
      <w:r w:rsidRPr="00052CBD">
        <w:rPr>
          <w:bCs/>
          <w:sz w:val="25"/>
          <w:szCs w:val="25"/>
        </w:rPr>
        <w:t>насосов-дозаторов</w:t>
      </w:r>
      <w:r w:rsidRPr="00052CBD">
        <w:rPr>
          <w:sz w:val="25"/>
          <w:szCs w:val="25"/>
        </w:rPr>
        <w:t>, обеспечива</w:t>
      </w:r>
      <w:r w:rsidR="009F18A7" w:rsidRPr="00052CBD">
        <w:rPr>
          <w:sz w:val="25"/>
          <w:szCs w:val="25"/>
        </w:rPr>
        <w:t>ющих</w:t>
      </w:r>
      <w:r w:rsidRPr="00052CBD">
        <w:rPr>
          <w:sz w:val="25"/>
          <w:szCs w:val="25"/>
        </w:rPr>
        <w:t xml:space="preserve"> дозирование при первичном хлорировании гипохлоритом натрия, соответственно в 4 точки</w:t>
      </w:r>
      <w:r w:rsidR="009F18A7" w:rsidRPr="00052CBD">
        <w:rPr>
          <w:sz w:val="25"/>
          <w:szCs w:val="25"/>
        </w:rPr>
        <w:t xml:space="preserve"> </w:t>
      </w:r>
      <w:r w:rsidR="009B4A6D" w:rsidRPr="00DF3A6F">
        <w:rPr>
          <w:color w:val="000000" w:themeColor="text1"/>
          <w:sz w:val="25"/>
          <w:szCs w:val="25"/>
        </w:rPr>
        <w:t>трубопровода сырой воды: 2 ввода трубопровода рабочей линии и 2 ввода водопровода резервной линии.</w:t>
      </w:r>
      <w:r w:rsidRPr="00052CBD">
        <w:rPr>
          <w:sz w:val="25"/>
          <w:szCs w:val="25"/>
        </w:rPr>
        <w:t xml:space="preserve"> Насосы – дозаторы типа </w:t>
      </w:r>
      <w:r w:rsidRPr="00052CBD">
        <w:rPr>
          <w:sz w:val="25"/>
          <w:szCs w:val="25"/>
          <w:lang w:val="en-US"/>
        </w:rPr>
        <w:t>Grundfos</w:t>
      </w:r>
      <w:r w:rsidRPr="00052CBD">
        <w:rPr>
          <w:sz w:val="25"/>
          <w:szCs w:val="25"/>
        </w:rPr>
        <w:t xml:space="preserve"> </w:t>
      </w:r>
      <w:r w:rsidRPr="00052CBD">
        <w:rPr>
          <w:sz w:val="25"/>
          <w:szCs w:val="25"/>
          <w:lang w:val="en-US"/>
        </w:rPr>
        <w:t>DME</w:t>
      </w:r>
      <w:r w:rsidRPr="00052CBD">
        <w:rPr>
          <w:sz w:val="25"/>
          <w:szCs w:val="25"/>
        </w:rPr>
        <w:t>-48-3 с максимальным объемом дозирования 48</w:t>
      </w:r>
      <w:r w:rsidR="00511F6E">
        <w:rPr>
          <w:sz w:val="25"/>
          <w:szCs w:val="25"/>
        </w:rPr>
        <w:t xml:space="preserve"> </w:t>
      </w:r>
      <w:r w:rsidRPr="00052CBD">
        <w:rPr>
          <w:sz w:val="25"/>
          <w:szCs w:val="25"/>
        </w:rPr>
        <w:t>л/ч, давлением 3 атм.;</w:t>
      </w:r>
    </w:p>
    <w:p w:rsidR="00DB6349" w:rsidRPr="00052CBD" w:rsidRDefault="00DB6349" w:rsidP="00B63A3C">
      <w:pPr>
        <w:spacing w:line="247" w:lineRule="auto"/>
        <w:ind w:firstLine="708"/>
        <w:jc w:val="both"/>
        <w:rPr>
          <w:sz w:val="25"/>
          <w:szCs w:val="25"/>
        </w:rPr>
      </w:pPr>
      <w:r w:rsidRPr="00052CBD">
        <w:rPr>
          <w:sz w:val="25"/>
          <w:szCs w:val="25"/>
        </w:rPr>
        <w:t xml:space="preserve">-  </w:t>
      </w:r>
      <w:r w:rsidR="00511F6E">
        <w:rPr>
          <w:sz w:val="25"/>
          <w:szCs w:val="25"/>
        </w:rPr>
        <w:t>2-х насосов-дозаторов</w:t>
      </w:r>
      <w:r w:rsidRPr="00052CBD">
        <w:rPr>
          <w:sz w:val="25"/>
          <w:szCs w:val="25"/>
        </w:rPr>
        <w:t xml:space="preserve">, </w:t>
      </w:r>
      <w:r w:rsidR="00511F6E" w:rsidRPr="00052CBD">
        <w:rPr>
          <w:sz w:val="25"/>
          <w:szCs w:val="25"/>
        </w:rPr>
        <w:t xml:space="preserve">обеспечивающих </w:t>
      </w:r>
      <w:r w:rsidRPr="00052CBD">
        <w:rPr>
          <w:sz w:val="25"/>
          <w:szCs w:val="25"/>
        </w:rPr>
        <w:t>дозирование гипохлоритом натрия при вторичном хлорировании в 2 точки</w:t>
      </w:r>
      <w:r w:rsidR="009B4A6D">
        <w:rPr>
          <w:color w:val="000099"/>
          <w:sz w:val="25"/>
          <w:szCs w:val="25"/>
        </w:rPr>
        <w:t xml:space="preserve"> </w:t>
      </w:r>
      <w:r w:rsidR="009B4A6D" w:rsidRPr="00DF3A6F">
        <w:rPr>
          <w:color w:val="000000" w:themeColor="text1"/>
          <w:sz w:val="25"/>
          <w:szCs w:val="25"/>
        </w:rPr>
        <w:t>трубо</w:t>
      </w:r>
      <w:r w:rsidR="001E7D4F" w:rsidRPr="00DF3A6F">
        <w:rPr>
          <w:color w:val="000000" w:themeColor="text1"/>
          <w:sz w:val="25"/>
          <w:szCs w:val="25"/>
        </w:rPr>
        <w:t>провод</w:t>
      </w:r>
      <w:r w:rsidR="009B4A6D" w:rsidRPr="00DF3A6F">
        <w:rPr>
          <w:color w:val="000000" w:themeColor="text1"/>
          <w:sz w:val="25"/>
          <w:szCs w:val="25"/>
        </w:rPr>
        <w:t>а чистого фильтрат</w:t>
      </w:r>
      <w:r w:rsidR="001E7D4F" w:rsidRPr="00DF3A6F">
        <w:rPr>
          <w:color w:val="000000" w:themeColor="text1"/>
          <w:sz w:val="25"/>
          <w:szCs w:val="25"/>
        </w:rPr>
        <w:t>а</w:t>
      </w:r>
      <w:r w:rsidR="009B4A6D" w:rsidRPr="00DF3A6F">
        <w:rPr>
          <w:color w:val="000000" w:themeColor="text1"/>
          <w:sz w:val="25"/>
          <w:szCs w:val="25"/>
        </w:rPr>
        <w:t xml:space="preserve"> (рабочий ввод и резервный ввод).</w:t>
      </w:r>
      <w:r w:rsidRPr="00052CBD">
        <w:rPr>
          <w:sz w:val="25"/>
          <w:szCs w:val="25"/>
        </w:rPr>
        <w:t xml:space="preserve"> Насосы-дозаторы типа </w:t>
      </w:r>
      <w:r w:rsidRPr="00052CBD">
        <w:rPr>
          <w:sz w:val="25"/>
          <w:szCs w:val="25"/>
          <w:lang w:val="en-US"/>
        </w:rPr>
        <w:t>Grundfos</w:t>
      </w:r>
      <w:r w:rsidRPr="00052CBD">
        <w:rPr>
          <w:sz w:val="25"/>
          <w:szCs w:val="25"/>
        </w:rPr>
        <w:t xml:space="preserve"> </w:t>
      </w:r>
      <w:r w:rsidRPr="00052CBD">
        <w:rPr>
          <w:sz w:val="25"/>
          <w:szCs w:val="25"/>
          <w:lang w:val="en-US"/>
        </w:rPr>
        <w:t>DME</w:t>
      </w:r>
      <w:r w:rsidRPr="00052CBD">
        <w:rPr>
          <w:sz w:val="25"/>
          <w:szCs w:val="25"/>
        </w:rPr>
        <w:t>-48-3 с максимальным объемом дозирования 48</w:t>
      </w:r>
      <w:r w:rsidR="00F90BE2">
        <w:rPr>
          <w:sz w:val="25"/>
          <w:szCs w:val="25"/>
        </w:rPr>
        <w:t xml:space="preserve"> </w:t>
      </w:r>
      <w:r w:rsidRPr="00052CBD">
        <w:rPr>
          <w:sz w:val="25"/>
          <w:szCs w:val="25"/>
        </w:rPr>
        <w:t>л/ч, давлением 3 атм</w:t>
      </w:r>
      <w:r w:rsidR="00F43D00" w:rsidRPr="00F43D00">
        <w:rPr>
          <w:color w:val="0000CC"/>
          <w:sz w:val="25"/>
          <w:szCs w:val="25"/>
        </w:rPr>
        <w:t>;</w:t>
      </w:r>
    </w:p>
    <w:p w:rsidR="00DB6349" w:rsidRPr="00052CBD" w:rsidRDefault="00DB6349" w:rsidP="00B63A3C">
      <w:pPr>
        <w:spacing w:line="247" w:lineRule="auto"/>
        <w:jc w:val="both"/>
        <w:rPr>
          <w:sz w:val="25"/>
          <w:szCs w:val="25"/>
        </w:rPr>
      </w:pPr>
      <w:r w:rsidRPr="00052CBD">
        <w:rPr>
          <w:sz w:val="25"/>
          <w:szCs w:val="25"/>
        </w:rPr>
        <w:tab/>
        <w:t xml:space="preserve">-  </w:t>
      </w:r>
      <w:r w:rsidR="00F90BE2">
        <w:rPr>
          <w:sz w:val="25"/>
          <w:szCs w:val="25"/>
        </w:rPr>
        <w:t xml:space="preserve">1-го </w:t>
      </w:r>
      <w:r w:rsidRPr="00052CBD">
        <w:rPr>
          <w:sz w:val="25"/>
          <w:szCs w:val="25"/>
        </w:rPr>
        <w:t xml:space="preserve">анализатора хлора </w:t>
      </w:r>
      <w:r w:rsidRPr="00052CBD">
        <w:rPr>
          <w:sz w:val="25"/>
          <w:szCs w:val="25"/>
          <w:lang w:val="en-US"/>
        </w:rPr>
        <w:t>Depolox</w:t>
      </w:r>
      <w:r w:rsidRPr="00052CBD">
        <w:rPr>
          <w:sz w:val="25"/>
          <w:szCs w:val="25"/>
        </w:rPr>
        <w:t xml:space="preserve">-3 </w:t>
      </w:r>
      <w:r w:rsidRPr="00052CBD">
        <w:rPr>
          <w:sz w:val="25"/>
          <w:szCs w:val="25"/>
          <w:lang w:val="en-US"/>
        </w:rPr>
        <w:t>plus</w:t>
      </w:r>
      <w:r w:rsidRPr="00052CBD">
        <w:rPr>
          <w:sz w:val="25"/>
          <w:szCs w:val="25"/>
        </w:rPr>
        <w:t>, предназначен</w:t>
      </w:r>
      <w:r w:rsidR="009D43E2" w:rsidRPr="009D43E2">
        <w:rPr>
          <w:sz w:val="25"/>
          <w:szCs w:val="25"/>
        </w:rPr>
        <w:t>н</w:t>
      </w:r>
      <w:r w:rsidR="00F90BE2">
        <w:rPr>
          <w:sz w:val="25"/>
          <w:szCs w:val="25"/>
        </w:rPr>
        <w:t>ого</w:t>
      </w:r>
      <w:r w:rsidRPr="00052CBD">
        <w:rPr>
          <w:sz w:val="25"/>
          <w:szCs w:val="25"/>
        </w:rPr>
        <w:t xml:space="preserve"> для мониторинга в режиме реального времени остаточного общего хлора после вторичного хлорирования воды. Результаты анализа на остаточный общий хлор отражаются на контроллере и на мониторе компьютера.</w:t>
      </w:r>
    </w:p>
    <w:p w:rsidR="00DB6349" w:rsidRPr="00052CBD" w:rsidRDefault="00DB6349" w:rsidP="00B63A3C">
      <w:pPr>
        <w:spacing w:line="247" w:lineRule="auto"/>
        <w:jc w:val="both"/>
        <w:rPr>
          <w:sz w:val="25"/>
          <w:szCs w:val="25"/>
        </w:rPr>
      </w:pPr>
      <w:r w:rsidRPr="00052CBD">
        <w:rPr>
          <w:sz w:val="25"/>
          <w:szCs w:val="25"/>
        </w:rPr>
        <w:tab/>
        <w:t xml:space="preserve">Отбор проб </w:t>
      </w:r>
      <w:r w:rsidR="00945377">
        <w:rPr>
          <w:sz w:val="25"/>
          <w:szCs w:val="25"/>
        </w:rPr>
        <w:t xml:space="preserve">будет </w:t>
      </w:r>
      <w:r w:rsidR="004C75FE">
        <w:rPr>
          <w:sz w:val="25"/>
          <w:szCs w:val="25"/>
        </w:rPr>
        <w:t>осуществлять</w:t>
      </w:r>
      <w:r w:rsidRPr="00052CBD">
        <w:rPr>
          <w:sz w:val="25"/>
          <w:szCs w:val="25"/>
        </w:rPr>
        <w:t xml:space="preserve">ся с помощью селектора проб в точке Т1 в насосной станции 2-го подъема после </w:t>
      </w:r>
      <w:r w:rsidR="003836C6">
        <w:rPr>
          <w:sz w:val="25"/>
          <w:szCs w:val="25"/>
        </w:rPr>
        <w:t xml:space="preserve">1-го и 2-го </w:t>
      </w:r>
      <w:r w:rsidRPr="00052CBD">
        <w:rPr>
          <w:sz w:val="25"/>
          <w:szCs w:val="25"/>
        </w:rPr>
        <w:t>резервуар</w:t>
      </w:r>
      <w:r w:rsidR="003836C6">
        <w:rPr>
          <w:sz w:val="25"/>
          <w:szCs w:val="25"/>
        </w:rPr>
        <w:t>ов</w:t>
      </w:r>
      <w:r w:rsidRPr="00052CBD">
        <w:rPr>
          <w:sz w:val="25"/>
          <w:szCs w:val="25"/>
        </w:rPr>
        <w:t xml:space="preserve"> чистой воды</w:t>
      </w:r>
      <w:r w:rsidR="003836C6">
        <w:rPr>
          <w:sz w:val="25"/>
          <w:szCs w:val="25"/>
        </w:rPr>
        <w:t xml:space="preserve"> </w:t>
      </w:r>
      <w:r w:rsidRPr="00052CBD">
        <w:rPr>
          <w:sz w:val="25"/>
          <w:szCs w:val="25"/>
        </w:rPr>
        <w:t>перед выпусками в водопроводную сеть г</w:t>
      </w:r>
      <w:r w:rsidR="003836C6">
        <w:rPr>
          <w:sz w:val="25"/>
          <w:szCs w:val="25"/>
        </w:rPr>
        <w:t>орода</w:t>
      </w:r>
      <w:r w:rsidRPr="00052CBD">
        <w:rPr>
          <w:sz w:val="25"/>
          <w:szCs w:val="25"/>
        </w:rPr>
        <w:t xml:space="preserve"> Алатыр</w:t>
      </w:r>
      <w:r w:rsidR="003836C6">
        <w:rPr>
          <w:sz w:val="25"/>
          <w:szCs w:val="25"/>
        </w:rPr>
        <w:t>я</w:t>
      </w:r>
      <w:r w:rsidRPr="00052CBD">
        <w:rPr>
          <w:sz w:val="25"/>
          <w:szCs w:val="25"/>
        </w:rPr>
        <w:t>.</w:t>
      </w:r>
    </w:p>
    <w:p w:rsidR="00EE2351" w:rsidRDefault="00DB6349" w:rsidP="00B63A3C">
      <w:pPr>
        <w:spacing w:line="247" w:lineRule="auto"/>
        <w:jc w:val="both"/>
        <w:rPr>
          <w:sz w:val="25"/>
          <w:szCs w:val="25"/>
        </w:rPr>
      </w:pPr>
      <w:r w:rsidRPr="00052CBD">
        <w:rPr>
          <w:sz w:val="25"/>
          <w:szCs w:val="25"/>
        </w:rPr>
        <w:tab/>
        <w:t xml:space="preserve">Насосы-дозаторы могут работать в режиме импульсного включения с автоматическим заданием времени импульса, </w:t>
      </w:r>
      <w:r w:rsidR="00945377">
        <w:rPr>
          <w:sz w:val="25"/>
          <w:szCs w:val="25"/>
        </w:rPr>
        <w:t>либо</w:t>
      </w:r>
      <w:r w:rsidRPr="00052CBD">
        <w:rPr>
          <w:sz w:val="25"/>
          <w:szCs w:val="25"/>
        </w:rPr>
        <w:t xml:space="preserve"> в режиме непрерывного дозирования с регулированием скорости вращения привода насоса-дозатора. </w:t>
      </w:r>
    </w:p>
    <w:p w:rsidR="00DB6349" w:rsidRPr="00052CBD" w:rsidRDefault="00DB6349" w:rsidP="00B63A3C">
      <w:pPr>
        <w:spacing w:line="247" w:lineRule="auto"/>
        <w:ind w:firstLine="709"/>
        <w:jc w:val="both"/>
        <w:rPr>
          <w:sz w:val="25"/>
          <w:szCs w:val="25"/>
        </w:rPr>
      </w:pPr>
      <w:r w:rsidRPr="00052CBD">
        <w:rPr>
          <w:sz w:val="25"/>
          <w:szCs w:val="25"/>
        </w:rPr>
        <w:t>Внедрение автоматизированного комплекса обеззараживания сырой и питьевой воды гипохлоритом натрия на очистных сооружениях водопровода будет производиться по адресу: г. Алатырь, ул. Южная,</w:t>
      </w:r>
      <w:r w:rsidR="00945377">
        <w:rPr>
          <w:sz w:val="25"/>
          <w:szCs w:val="25"/>
        </w:rPr>
        <w:t xml:space="preserve"> </w:t>
      </w:r>
      <w:r w:rsidRPr="00052CBD">
        <w:rPr>
          <w:sz w:val="25"/>
          <w:szCs w:val="25"/>
        </w:rPr>
        <w:t>1</w:t>
      </w:r>
    </w:p>
    <w:p w:rsidR="00DB6349" w:rsidRPr="00052CBD" w:rsidRDefault="00DB6349" w:rsidP="00B63A3C">
      <w:pPr>
        <w:spacing w:line="247" w:lineRule="auto"/>
        <w:jc w:val="both"/>
        <w:rPr>
          <w:sz w:val="25"/>
          <w:szCs w:val="25"/>
        </w:rPr>
      </w:pPr>
      <w:r w:rsidRPr="00052CBD">
        <w:rPr>
          <w:sz w:val="25"/>
          <w:szCs w:val="25"/>
        </w:rPr>
        <w:tab/>
      </w:r>
      <w:r w:rsidR="00900369" w:rsidRPr="00052CBD">
        <w:rPr>
          <w:sz w:val="25"/>
          <w:szCs w:val="25"/>
        </w:rPr>
        <w:t xml:space="preserve">Расходы на  </w:t>
      </w:r>
      <w:r w:rsidR="00945377">
        <w:rPr>
          <w:sz w:val="25"/>
          <w:szCs w:val="25"/>
        </w:rPr>
        <w:t xml:space="preserve">реализацию </w:t>
      </w:r>
      <w:r w:rsidRPr="00052CBD">
        <w:rPr>
          <w:sz w:val="25"/>
          <w:szCs w:val="25"/>
        </w:rPr>
        <w:t xml:space="preserve"> данного </w:t>
      </w:r>
      <w:r w:rsidR="00945377">
        <w:rPr>
          <w:sz w:val="25"/>
          <w:szCs w:val="25"/>
        </w:rPr>
        <w:t>мероприятия</w:t>
      </w:r>
      <w:r w:rsidRPr="00052CBD">
        <w:rPr>
          <w:sz w:val="25"/>
          <w:szCs w:val="25"/>
        </w:rPr>
        <w:t xml:space="preserve"> </w:t>
      </w:r>
      <w:r w:rsidR="00B20018" w:rsidRPr="00052CBD">
        <w:rPr>
          <w:sz w:val="25"/>
          <w:szCs w:val="25"/>
        </w:rPr>
        <w:t>предусматриваются в сумме</w:t>
      </w:r>
      <w:r w:rsidR="00900369" w:rsidRPr="00052CBD">
        <w:rPr>
          <w:sz w:val="25"/>
          <w:szCs w:val="25"/>
        </w:rPr>
        <w:t xml:space="preserve">  </w:t>
      </w:r>
      <w:r w:rsidRPr="00052CBD">
        <w:rPr>
          <w:sz w:val="25"/>
          <w:szCs w:val="25"/>
        </w:rPr>
        <w:t>5804,1 тыс. руб</w:t>
      </w:r>
      <w:r w:rsidR="00900369" w:rsidRPr="00052CBD">
        <w:rPr>
          <w:sz w:val="25"/>
          <w:szCs w:val="25"/>
        </w:rPr>
        <w:t>лей</w:t>
      </w:r>
      <w:r w:rsidR="009A25D1">
        <w:rPr>
          <w:sz w:val="25"/>
          <w:szCs w:val="25"/>
        </w:rPr>
        <w:t>.</w:t>
      </w:r>
    </w:p>
    <w:p w:rsidR="00F1644F" w:rsidRDefault="00F1644F" w:rsidP="00B63A3C">
      <w:pPr>
        <w:spacing w:line="247" w:lineRule="auto"/>
        <w:ind w:firstLine="709"/>
        <w:jc w:val="both"/>
        <w:rPr>
          <w:b/>
          <w:sz w:val="25"/>
          <w:szCs w:val="25"/>
        </w:rPr>
      </w:pPr>
    </w:p>
    <w:p w:rsidR="00DB6349" w:rsidRDefault="008E02DA" w:rsidP="00B63A3C">
      <w:pPr>
        <w:spacing w:line="247" w:lineRule="auto"/>
        <w:ind w:firstLine="709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>1</w:t>
      </w:r>
      <w:r w:rsidR="00F62B7E">
        <w:rPr>
          <w:b/>
          <w:sz w:val="25"/>
          <w:szCs w:val="25"/>
        </w:rPr>
        <w:t>.2.</w:t>
      </w:r>
      <w:r w:rsidR="00945377">
        <w:rPr>
          <w:b/>
          <w:sz w:val="25"/>
          <w:szCs w:val="25"/>
        </w:rPr>
        <w:t xml:space="preserve"> </w:t>
      </w:r>
      <w:r w:rsidR="009A25D1">
        <w:rPr>
          <w:b/>
          <w:sz w:val="25"/>
          <w:szCs w:val="25"/>
          <w:u w:val="single"/>
        </w:rPr>
        <w:t>М</w:t>
      </w:r>
      <w:r w:rsidR="00945377" w:rsidRPr="009F1999">
        <w:rPr>
          <w:b/>
          <w:sz w:val="25"/>
          <w:szCs w:val="25"/>
          <w:u w:val="single"/>
        </w:rPr>
        <w:t xml:space="preserve">ероприятия, направленные </w:t>
      </w:r>
      <w:r w:rsidR="00BF2242" w:rsidRPr="00981FAB">
        <w:rPr>
          <w:b/>
          <w:sz w:val="25"/>
          <w:szCs w:val="25"/>
          <w:u w:val="single"/>
        </w:rPr>
        <w:t>на</w:t>
      </w:r>
      <w:r w:rsidR="00BF2242" w:rsidRPr="00BF2242">
        <w:rPr>
          <w:b/>
          <w:color w:val="0000CC"/>
          <w:sz w:val="25"/>
          <w:szCs w:val="25"/>
          <w:u w:val="single"/>
        </w:rPr>
        <w:t xml:space="preserve"> </w:t>
      </w:r>
      <w:r w:rsidR="00945377" w:rsidRPr="009F1999">
        <w:rPr>
          <w:b/>
          <w:sz w:val="25"/>
          <w:szCs w:val="25"/>
          <w:u w:val="single"/>
        </w:rPr>
        <w:t>достижение плановых значений показателей энергоэффективности объектов централизованн</w:t>
      </w:r>
      <w:r w:rsidR="008E1A55" w:rsidRPr="009F1999">
        <w:rPr>
          <w:b/>
          <w:sz w:val="25"/>
          <w:szCs w:val="25"/>
          <w:u w:val="single"/>
        </w:rPr>
        <w:t>ой</w:t>
      </w:r>
      <w:r w:rsidR="00945377" w:rsidRPr="009F1999">
        <w:rPr>
          <w:b/>
          <w:sz w:val="25"/>
          <w:szCs w:val="25"/>
          <w:u w:val="single"/>
        </w:rPr>
        <w:t xml:space="preserve"> систем</w:t>
      </w:r>
      <w:r w:rsidR="004B5166" w:rsidRPr="009F1999">
        <w:rPr>
          <w:b/>
          <w:sz w:val="25"/>
          <w:szCs w:val="25"/>
          <w:u w:val="single"/>
        </w:rPr>
        <w:t>ы</w:t>
      </w:r>
      <w:r w:rsidR="00945377" w:rsidRPr="009F1999">
        <w:rPr>
          <w:b/>
          <w:sz w:val="25"/>
          <w:szCs w:val="25"/>
          <w:u w:val="single"/>
        </w:rPr>
        <w:t xml:space="preserve"> холодного  водоснабжения</w:t>
      </w:r>
      <w:r>
        <w:rPr>
          <w:b/>
          <w:sz w:val="25"/>
          <w:szCs w:val="25"/>
          <w:u w:val="single"/>
        </w:rPr>
        <w:t>:</w:t>
      </w:r>
    </w:p>
    <w:p w:rsidR="008E02DA" w:rsidRDefault="008E02DA" w:rsidP="00B63A3C">
      <w:pPr>
        <w:spacing w:line="247" w:lineRule="auto"/>
        <w:ind w:firstLine="709"/>
        <w:jc w:val="both"/>
        <w:rPr>
          <w:bCs/>
          <w:i/>
          <w:sz w:val="25"/>
          <w:szCs w:val="25"/>
          <w:highlight w:val="yellow"/>
        </w:rPr>
      </w:pPr>
    </w:p>
    <w:p w:rsidR="008E02DA" w:rsidRPr="00C8400B" w:rsidRDefault="00E0143F" w:rsidP="00B63A3C">
      <w:pPr>
        <w:spacing w:line="247" w:lineRule="auto"/>
        <w:ind w:firstLine="709"/>
        <w:jc w:val="both"/>
        <w:rPr>
          <w:bCs/>
          <w:i/>
          <w:sz w:val="25"/>
          <w:szCs w:val="25"/>
        </w:rPr>
      </w:pPr>
      <w:r w:rsidRPr="00DF3A6F">
        <w:rPr>
          <w:bCs/>
          <w:i/>
          <w:sz w:val="25"/>
          <w:szCs w:val="25"/>
        </w:rPr>
        <w:t xml:space="preserve">1.2.1. </w:t>
      </w:r>
      <w:r w:rsidR="008E02DA" w:rsidRPr="00DF3A6F">
        <w:rPr>
          <w:bCs/>
          <w:i/>
          <w:sz w:val="25"/>
          <w:szCs w:val="25"/>
        </w:rPr>
        <w:t xml:space="preserve">Модернизация насосно-фильтровальной станции </w:t>
      </w:r>
      <w:r w:rsidR="008E02DA" w:rsidRPr="00DF3A6F">
        <w:rPr>
          <w:i/>
          <w:color w:val="000000" w:themeColor="text1"/>
          <w:sz w:val="25"/>
          <w:szCs w:val="25"/>
        </w:rPr>
        <w:t>водоподготовки</w:t>
      </w:r>
      <w:r w:rsidR="008E02DA" w:rsidRPr="00DF3A6F">
        <w:rPr>
          <w:i/>
          <w:color w:val="FF0000"/>
          <w:sz w:val="25"/>
          <w:szCs w:val="25"/>
        </w:rPr>
        <w:t xml:space="preserve"> </w:t>
      </w:r>
      <w:r w:rsidR="008E02DA" w:rsidRPr="00DF3A6F">
        <w:rPr>
          <w:bCs/>
          <w:i/>
          <w:sz w:val="25"/>
          <w:szCs w:val="25"/>
        </w:rPr>
        <w:t>2-го подъема</w:t>
      </w:r>
      <w:r w:rsidR="008E02DA">
        <w:rPr>
          <w:bCs/>
          <w:i/>
          <w:sz w:val="25"/>
          <w:szCs w:val="25"/>
        </w:rPr>
        <w:t xml:space="preserve"> с </w:t>
      </w:r>
      <w:r w:rsidR="008E02DA" w:rsidRPr="00C8400B">
        <w:rPr>
          <w:bCs/>
          <w:i/>
          <w:sz w:val="25"/>
          <w:szCs w:val="25"/>
        </w:rPr>
        <w:t>установкой ультразву</w:t>
      </w:r>
      <w:r w:rsidR="008E02DA">
        <w:rPr>
          <w:bCs/>
          <w:i/>
          <w:sz w:val="25"/>
          <w:szCs w:val="25"/>
        </w:rPr>
        <w:t>ковых приборов учета воды.</w:t>
      </w:r>
    </w:p>
    <w:p w:rsidR="008E02DA" w:rsidRPr="00052CBD" w:rsidRDefault="008E02DA" w:rsidP="00B63A3C">
      <w:pPr>
        <w:spacing w:line="247" w:lineRule="auto"/>
        <w:ind w:firstLine="709"/>
        <w:jc w:val="both"/>
        <w:rPr>
          <w:bCs/>
          <w:sz w:val="25"/>
          <w:szCs w:val="25"/>
        </w:rPr>
      </w:pPr>
      <w:r w:rsidRPr="00052CBD">
        <w:rPr>
          <w:bCs/>
          <w:sz w:val="25"/>
          <w:szCs w:val="25"/>
        </w:rPr>
        <w:t xml:space="preserve">Для </w:t>
      </w:r>
      <w:r>
        <w:rPr>
          <w:bCs/>
          <w:sz w:val="25"/>
          <w:szCs w:val="25"/>
        </w:rPr>
        <w:t>точного</w:t>
      </w:r>
      <w:r w:rsidRPr="00052CBD">
        <w:rPr>
          <w:bCs/>
          <w:sz w:val="25"/>
          <w:szCs w:val="25"/>
        </w:rPr>
        <w:t xml:space="preserve"> уч</w:t>
      </w:r>
      <w:r>
        <w:rPr>
          <w:bCs/>
          <w:sz w:val="25"/>
          <w:szCs w:val="25"/>
        </w:rPr>
        <w:t>ё</w:t>
      </w:r>
      <w:r w:rsidRPr="00052CBD">
        <w:rPr>
          <w:bCs/>
          <w:sz w:val="25"/>
          <w:szCs w:val="25"/>
        </w:rPr>
        <w:t>та подачи</w:t>
      </w:r>
      <w:r>
        <w:rPr>
          <w:bCs/>
          <w:sz w:val="25"/>
          <w:szCs w:val="25"/>
        </w:rPr>
        <w:t xml:space="preserve"> </w:t>
      </w:r>
      <w:r w:rsidRPr="00052CBD">
        <w:rPr>
          <w:bCs/>
          <w:sz w:val="25"/>
          <w:szCs w:val="25"/>
        </w:rPr>
        <w:t xml:space="preserve"> воды </w:t>
      </w:r>
      <w:r>
        <w:rPr>
          <w:bCs/>
          <w:sz w:val="25"/>
          <w:szCs w:val="25"/>
        </w:rPr>
        <w:t xml:space="preserve"> </w:t>
      </w:r>
      <w:r w:rsidRPr="00052CBD">
        <w:rPr>
          <w:bCs/>
          <w:sz w:val="25"/>
          <w:szCs w:val="25"/>
        </w:rPr>
        <w:t xml:space="preserve">потребителям необходима установка на </w:t>
      </w:r>
      <w:r>
        <w:rPr>
          <w:bCs/>
          <w:sz w:val="25"/>
          <w:szCs w:val="25"/>
        </w:rPr>
        <w:t>трубопроводы подачи воды в городе Алатыре 4-х</w:t>
      </w:r>
      <w:r w:rsidRPr="00052CBD">
        <w:rPr>
          <w:bCs/>
          <w:sz w:val="25"/>
          <w:szCs w:val="25"/>
        </w:rPr>
        <w:t xml:space="preserve"> ультразвуковых расходомер</w:t>
      </w:r>
      <w:r>
        <w:rPr>
          <w:bCs/>
          <w:sz w:val="25"/>
          <w:szCs w:val="25"/>
        </w:rPr>
        <w:t xml:space="preserve">ов </w:t>
      </w:r>
      <w:r w:rsidRPr="00052CBD">
        <w:rPr>
          <w:bCs/>
          <w:sz w:val="25"/>
          <w:szCs w:val="25"/>
        </w:rPr>
        <w:t xml:space="preserve">типа </w:t>
      </w:r>
      <w:r w:rsidRPr="00052CBD">
        <w:rPr>
          <w:bCs/>
          <w:sz w:val="25"/>
          <w:szCs w:val="25"/>
          <w:lang w:val="en-US"/>
        </w:rPr>
        <w:t>US</w:t>
      </w:r>
      <w:r w:rsidRPr="00052CBD">
        <w:rPr>
          <w:bCs/>
          <w:sz w:val="25"/>
          <w:szCs w:val="25"/>
        </w:rPr>
        <w:t>-80 Д</w:t>
      </w:r>
      <w:r w:rsidRPr="00052CBD">
        <w:rPr>
          <w:bCs/>
          <w:sz w:val="25"/>
          <w:szCs w:val="25"/>
          <w:vertAlign w:val="subscript"/>
        </w:rPr>
        <w:t xml:space="preserve">у </w:t>
      </w:r>
      <w:r w:rsidRPr="00052CBD">
        <w:rPr>
          <w:bCs/>
          <w:sz w:val="25"/>
          <w:szCs w:val="25"/>
        </w:rPr>
        <w:t>- 250 мм.</w:t>
      </w:r>
    </w:p>
    <w:p w:rsidR="008E02DA" w:rsidRPr="00052CBD" w:rsidRDefault="008E02DA" w:rsidP="00B63A3C">
      <w:pPr>
        <w:spacing w:line="247" w:lineRule="auto"/>
        <w:jc w:val="both"/>
        <w:rPr>
          <w:bCs/>
          <w:sz w:val="25"/>
          <w:szCs w:val="25"/>
        </w:rPr>
      </w:pPr>
      <w:r w:rsidRPr="00052CBD">
        <w:rPr>
          <w:bCs/>
          <w:sz w:val="25"/>
          <w:szCs w:val="25"/>
        </w:rPr>
        <w:tab/>
        <w:t>Установка ультразвуковых расходомеров воды отличаются от других расходомеров малым или полным отсутствием гидравлического сопротивления, надежностью, высокой точностью, быстродействием, помехозащитностью.</w:t>
      </w:r>
    </w:p>
    <w:p w:rsidR="008E02DA" w:rsidRPr="00052CBD" w:rsidRDefault="008E02DA" w:rsidP="00B63A3C">
      <w:pPr>
        <w:spacing w:line="247" w:lineRule="auto"/>
        <w:jc w:val="both"/>
        <w:rPr>
          <w:bCs/>
          <w:sz w:val="25"/>
          <w:szCs w:val="25"/>
        </w:rPr>
      </w:pPr>
      <w:r w:rsidRPr="00052CBD">
        <w:rPr>
          <w:bCs/>
          <w:sz w:val="25"/>
          <w:szCs w:val="25"/>
        </w:rPr>
        <w:tab/>
        <w:t xml:space="preserve">После установки расходомеров будет обеспечен </w:t>
      </w:r>
      <w:r>
        <w:rPr>
          <w:bCs/>
          <w:sz w:val="25"/>
          <w:szCs w:val="25"/>
        </w:rPr>
        <w:t>точны</w:t>
      </w:r>
      <w:r w:rsidRPr="00052CBD">
        <w:rPr>
          <w:bCs/>
          <w:sz w:val="25"/>
          <w:szCs w:val="25"/>
        </w:rPr>
        <w:t xml:space="preserve">й учет </w:t>
      </w:r>
      <w:r>
        <w:rPr>
          <w:bCs/>
          <w:sz w:val="25"/>
          <w:szCs w:val="25"/>
        </w:rPr>
        <w:t xml:space="preserve">подачи </w:t>
      </w:r>
      <w:r w:rsidRPr="00052CBD">
        <w:rPr>
          <w:bCs/>
          <w:sz w:val="25"/>
          <w:szCs w:val="25"/>
        </w:rPr>
        <w:t>воды, отпускаем</w:t>
      </w:r>
      <w:r>
        <w:rPr>
          <w:bCs/>
          <w:sz w:val="25"/>
          <w:szCs w:val="25"/>
        </w:rPr>
        <w:t>о</w:t>
      </w:r>
      <w:r w:rsidRPr="00052CBD">
        <w:rPr>
          <w:bCs/>
          <w:sz w:val="25"/>
          <w:szCs w:val="25"/>
        </w:rPr>
        <w:t>й потребителям города</w:t>
      </w:r>
      <w:r>
        <w:rPr>
          <w:bCs/>
          <w:sz w:val="25"/>
          <w:szCs w:val="25"/>
        </w:rPr>
        <w:t xml:space="preserve"> Алатыря</w:t>
      </w:r>
      <w:r w:rsidRPr="00052CBD">
        <w:rPr>
          <w:bCs/>
          <w:sz w:val="25"/>
          <w:szCs w:val="25"/>
        </w:rPr>
        <w:t>.</w:t>
      </w:r>
    </w:p>
    <w:p w:rsidR="008E02DA" w:rsidRDefault="008E02DA" w:rsidP="00B63A3C">
      <w:pPr>
        <w:spacing w:line="247" w:lineRule="auto"/>
        <w:ind w:firstLine="709"/>
        <w:jc w:val="both"/>
        <w:rPr>
          <w:bCs/>
          <w:sz w:val="25"/>
          <w:szCs w:val="25"/>
        </w:rPr>
      </w:pPr>
      <w:r w:rsidRPr="00D736B7">
        <w:rPr>
          <w:bCs/>
          <w:sz w:val="25"/>
          <w:szCs w:val="25"/>
        </w:rPr>
        <w:t xml:space="preserve">Установка ультразвуковых расходомеров </w:t>
      </w:r>
      <w:r>
        <w:rPr>
          <w:bCs/>
          <w:sz w:val="25"/>
          <w:szCs w:val="25"/>
        </w:rPr>
        <w:t xml:space="preserve">будет </w:t>
      </w:r>
      <w:r w:rsidRPr="00D736B7">
        <w:rPr>
          <w:bCs/>
          <w:sz w:val="25"/>
          <w:szCs w:val="25"/>
        </w:rPr>
        <w:t xml:space="preserve">производиться на насосно-фильтровальной станции </w:t>
      </w:r>
      <w:r w:rsidRPr="00D736B7">
        <w:rPr>
          <w:sz w:val="25"/>
          <w:szCs w:val="25"/>
        </w:rPr>
        <w:t xml:space="preserve">водоподготовки </w:t>
      </w:r>
      <w:r w:rsidRPr="00D736B7">
        <w:rPr>
          <w:bCs/>
          <w:sz w:val="25"/>
          <w:szCs w:val="25"/>
        </w:rPr>
        <w:t>2-го подъема</w:t>
      </w:r>
      <w:r>
        <w:rPr>
          <w:bCs/>
          <w:sz w:val="25"/>
          <w:szCs w:val="25"/>
        </w:rPr>
        <w:t xml:space="preserve">, расположенной </w:t>
      </w:r>
      <w:r w:rsidRPr="00D736B7">
        <w:rPr>
          <w:bCs/>
          <w:sz w:val="25"/>
          <w:szCs w:val="25"/>
        </w:rPr>
        <w:t xml:space="preserve">по адресу: г. </w:t>
      </w:r>
      <w:r w:rsidRPr="00F62B7E">
        <w:rPr>
          <w:bCs/>
          <w:sz w:val="25"/>
          <w:szCs w:val="25"/>
        </w:rPr>
        <w:t>Алатырь</w:t>
      </w:r>
      <w:r w:rsidRPr="00D736B7">
        <w:rPr>
          <w:bCs/>
          <w:sz w:val="25"/>
          <w:szCs w:val="25"/>
        </w:rPr>
        <w:t>, ул. Южная,</w:t>
      </w:r>
      <w:r>
        <w:rPr>
          <w:bCs/>
          <w:sz w:val="25"/>
          <w:szCs w:val="25"/>
        </w:rPr>
        <w:t xml:space="preserve"> </w:t>
      </w:r>
      <w:r w:rsidRPr="00D736B7">
        <w:rPr>
          <w:bCs/>
          <w:sz w:val="25"/>
          <w:szCs w:val="25"/>
        </w:rPr>
        <w:t>1</w:t>
      </w:r>
      <w:r>
        <w:rPr>
          <w:bCs/>
          <w:sz w:val="25"/>
          <w:szCs w:val="25"/>
        </w:rPr>
        <w:t>.</w:t>
      </w:r>
    </w:p>
    <w:p w:rsidR="00624886" w:rsidRPr="00052CBD" w:rsidRDefault="00391B62" w:rsidP="00B63A3C">
      <w:pPr>
        <w:spacing w:line="247" w:lineRule="auto"/>
        <w:ind w:firstLine="709"/>
        <w:jc w:val="both"/>
        <w:rPr>
          <w:sz w:val="25"/>
          <w:szCs w:val="25"/>
        </w:rPr>
      </w:pPr>
      <w:r w:rsidRPr="00981FAB">
        <w:rPr>
          <w:bCs/>
          <w:sz w:val="25"/>
          <w:szCs w:val="25"/>
        </w:rPr>
        <w:t>Реализация данного мероприятия</w:t>
      </w:r>
      <w:r w:rsidR="00624886" w:rsidRPr="00981FAB">
        <w:rPr>
          <w:bCs/>
          <w:sz w:val="25"/>
          <w:szCs w:val="25"/>
        </w:rPr>
        <w:t xml:space="preserve"> позволит</w:t>
      </w:r>
      <w:r w:rsidR="00624886">
        <w:rPr>
          <w:bCs/>
          <w:sz w:val="25"/>
          <w:szCs w:val="25"/>
        </w:rPr>
        <w:t xml:space="preserve"> сохранить </w:t>
      </w:r>
      <w:r w:rsidR="0083447F">
        <w:rPr>
          <w:bCs/>
          <w:sz w:val="25"/>
          <w:szCs w:val="25"/>
        </w:rPr>
        <w:t xml:space="preserve">долю </w:t>
      </w:r>
      <w:r w:rsidR="00624886">
        <w:rPr>
          <w:bCs/>
          <w:sz w:val="25"/>
          <w:szCs w:val="25"/>
        </w:rPr>
        <w:t>потерь</w:t>
      </w:r>
      <w:r w:rsidR="00624886" w:rsidRPr="00052CBD">
        <w:rPr>
          <w:bCs/>
          <w:sz w:val="25"/>
          <w:szCs w:val="25"/>
        </w:rPr>
        <w:t xml:space="preserve"> </w:t>
      </w:r>
      <w:r w:rsidR="00624886">
        <w:rPr>
          <w:bCs/>
          <w:sz w:val="25"/>
          <w:szCs w:val="25"/>
        </w:rPr>
        <w:t xml:space="preserve">воды </w:t>
      </w:r>
      <w:r w:rsidR="00624886" w:rsidRPr="00D94F38">
        <w:rPr>
          <w:bCs/>
        </w:rPr>
        <w:t xml:space="preserve">в централизованных системах </w:t>
      </w:r>
      <w:r w:rsidR="00624886">
        <w:rPr>
          <w:bCs/>
        </w:rPr>
        <w:t xml:space="preserve">холодного </w:t>
      </w:r>
      <w:r w:rsidR="00624886" w:rsidRPr="00D94F38">
        <w:rPr>
          <w:bCs/>
        </w:rPr>
        <w:t>водоснабжения при транспортировке в общем объеме воды, поданной в водопроводную сеть</w:t>
      </w:r>
      <w:r>
        <w:rPr>
          <w:bCs/>
        </w:rPr>
        <w:t>,</w:t>
      </w:r>
      <w:r w:rsidR="00624886" w:rsidRPr="00D94F38">
        <w:rPr>
          <w:bCs/>
        </w:rPr>
        <w:t xml:space="preserve"> </w:t>
      </w:r>
      <w:r w:rsidR="0083447F">
        <w:rPr>
          <w:sz w:val="25"/>
          <w:szCs w:val="25"/>
        </w:rPr>
        <w:t>в</w:t>
      </w:r>
      <w:r w:rsidR="0083447F" w:rsidRPr="00052CBD">
        <w:rPr>
          <w:sz w:val="25"/>
          <w:szCs w:val="25"/>
        </w:rPr>
        <w:t xml:space="preserve"> </w:t>
      </w:r>
      <w:r w:rsidR="0083447F">
        <w:rPr>
          <w:sz w:val="25"/>
          <w:szCs w:val="25"/>
        </w:rPr>
        <w:t xml:space="preserve">период реализации программы </w:t>
      </w:r>
      <w:r w:rsidR="0083447F">
        <w:rPr>
          <w:bCs/>
        </w:rPr>
        <w:t xml:space="preserve">на </w:t>
      </w:r>
      <w:r w:rsidR="0083447F">
        <w:rPr>
          <w:bCs/>
          <w:sz w:val="25"/>
          <w:szCs w:val="25"/>
        </w:rPr>
        <w:t xml:space="preserve">уровне </w:t>
      </w:r>
      <w:r w:rsidR="0083447F">
        <w:rPr>
          <w:bCs/>
        </w:rPr>
        <w:t xml:space="preserve">не превышающем 9,1% </w:t>
      </w:r>
      <w:r w:rsidR="00624886" w:rsidRPr="00052CBD">
        <w:rPr>
          <w:sz w:val="25"/>
          <w:szCs w:val="25"/>
        </w:rPr>
        <w:t>.</w:t>
      </w:r>
    </w:p>
    <w:p w:rsidR="008E02DA" w:rsidRPr="00052CBD" w:rsidRDefault="008E02DA" w:rsidP="00B63A3C">
      <w:pPr>
        <w:spacing w:line="247" w:lineRule="auto"/>
        <w:ind w:firstLine="709"/>
        <w:jc w:val="both"/>
        <w:rPr>
          <w:bCs/>
          <w:sz w:val="25"/>
          <w:szCs w:val="25"/>
        </w:rPr>
      </w:pPr>
      <w:r w:rsidRPr="00052CBD">
        <w:rPr>
          <w:sz w:val="25"/>
          <w:szCs w:val="25"/>
        </w:rPr>
        <w:t xml:space="preserve">Расходы на </w:t>
      </w:r>
      <w:r>
        <w:rPr>
          <w:sz w:val="25"/>
          <w:szCs w:val="25"/>
        </w:rPr>
        <w:t xml:space="preserve">реализацию </w:t>
      </w:r>
      <w:r w:rsidRPr="00052CBD">
        <w:rPr>
          <w:sz w:val="25"/>
          <w:szCs w:val="25"/>
        </w:rPr>
        <w:t>данного</w:t>
      </w:r>
      <w:r>
        <w:rPr>
          <w:sz w:val="25"/>
          <w:szCs w:val="25"/>
        </w:rPr>
        <w:t xml:space="preserve"> мероприятия</w:t>
      </w:r>
      <w:r w:rsidRPr="00052CBD">
        <w:rPr>
          <w:sz w:val="25"/>
          <w:szCs w:val="25"/>
        </w:rPr>
        <w:t xml:space="preserve"> предусматриваются в сумме </w:t>
      </w:r>
      <w:r w:rsidRPr="00052CBD">
        <w:rPr>
          <w:bCs/>
          <w:sz w:val="25"/>
          <w:szCs w:val="25"/>
        </w:rPr>
        <w:t>622,2 тыс. руб</w:t>
      </w:r>
      <w:r>
        <w:rPr>
          <w:bCs/>
          <w:sz w:val="25"/>
          <w:szCs w:val="25"/>
        </w:rPr>
        <w:t>лей</w:t>
      </w:r>
      <w:r w:rsidRPr="00052CBD">
        <w:rPr>
          <w:bCs/>
          <w:sz w:val="25"/>
          <w:szCs w:val="25"/>
        </w:rPr>
        <w:t xml:space="preserve">. </w:t>
      </w:r>
    </w:p>
    <w:p w:rsidR="009F1999" w:rsidRDefault="009F1999" w:rsidP="00B63A3C">
      <w:pPr>
        <w:spacing w:line="247" w:lineRule="auto"/>
        <w:ind w:firstLine="708"/>
        <w:jc w:val="both"/>
        <w:rPr>
          <w:bCs/>
          <w:i/>
          <w:sz w:val="25"/>
          <w:szCs w:val="25"/>
          <w:highlight w:val="yellow"/>
        </w:rPr>
      </w:pPr>
    </w:p>
    <w:p w:rsidR="00A20A4F" w:rsidRPr="004B5166" w:rsidRDefault="00E0143F" w:rsidP="00B63A3C">
      <w:pPr>
        <w:spacing w:line="247" w:lineRule="auto"/>
        <w:ind w:firstLine="708"/>
        <w:jc w:val="both"/>
        <w:rPr>
          <w:bCs/>
          <w:i/>
          <w:sz w:val="25"/>
          <w:szCs w:val="25"/>
        </w:rPr>
      </w:pPr>
      <w:r w:rsidRPr="00DF3A6F">
        <w:rPr>
          <w:bCs/>
          <w:i/>
          <w:sz w:val="25"/>
          <w:szCs w:val="25"/>
        </w:rPr>
        <w:t xml:space="preserve">1.2.2. </w:t>
      </w:r>
      <w:r w:rsidR="004B5166" w:rsidRPr="00DF3A6F">
        <w:rPr>
          <w:bCs/>
          <w:i/>
          <w:sz w:val="25"/>
          <w:szCs w:val="25"/>
        </w:rPr>
        <w:t xml:space="preserve">Модернизация насосно-фильтровальной станции </w:t>
      </w:r>
      <w:r w:rsidR="004B5166" w:rsidRPr="00DF3A6F">
        <w:rPr>
          <w:i/>
          <w:color w:val="000000" w:themeColor="text1"/>
          <w:sz w:val="25"/>
          <w:szCs w:val="25"/>
        </w:rPr>
        <w:t>водоподготовки</w:t>
      </w:r>
      <w:r w:rsidR="004B5166" w:rsidRPr="00DF3A6F">
        <w:rPr>
          <w:i/>
          <w:color w:val="FF0000"/>
          <w:sz w:val="25"/>
          <w:szCs w:val="25"/>
        </w:rPr>
        <w:t xml:space="preserve"> </w:t>
      </w:r>
      <w:r w:rsidR="004B5166" w:rsidRPr="00DF3A6F">
        <w:rPr>
          <w:bCs/>
          <w:i/>
          <w:sz w:val="25"/>
          <w:szCs w:val="25"/>
        </w:rPr>
        <w:t>2-го подъема с у</w:t>
      </w:r>
      <w:r w:rsidR="00A20A4F" w:rsidRPr="00DF3A6F">
        <w:rPr>
          <w:bCs/>
          <w:i/>
          <w:sz w:val="25"/>
          <w:szCs w:val="25"/>
        </w:rPr>
        <w:t>становк</w:t>
      </w:r>
      <w:r w:rsidR="004B5166" w:rsidRPr="00DF3A6F">
        <w:rPr>
          <w:bCs/>
          <w:i/>
          <w:sz w:val="25"/>
          <w:szCs w:val="25"/>
        </w:rPr>
        <w:t>ой</w:t>
      </w:r>
      <w:r w:rsidR="00A20A4F" w:rsidRPr="00DF3A6F">
        <w:rPr>
          <w:bCs/>
          <w:i/>
          <w:sz w:val="25"/>
          <w:szCs w:val="25"/>
        </w:rPr>
        <w:t xml:space="preserve"> частотных преобразователей.</w:t>
      </w:r>
    </w:p>
    <w:p w:rsidR="00EC41F7" w:rsidRPr="00052CBD" w:rsidRDefault="00EC41F7" w:rsidP="00B63A3C">
      <w:pPr>
        <w:spacing w:line="247" w:lineRule="auto"/>
        <w:ind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>Реализация данного мероприятия позволит</w:t>
      </w:r>
      <w:r w:rsidR="004B5166" w:rsidRPr="00052CBD">
        <w:rPr>
          <w:bCs/>
          <w:sz w:val="25"/>
          <w:szCs w:val="25"/>
        </w:rPr>
        <w:t xml:space="preserve"> сни</w:t>
      </w:r>
      <w:r>
        <w:rPr>
          <w:bCs/>
          <w:sz w:val="25"/>
          <w:szCs w:val="25"/>
        </w:rPr>
        <w:t>зить</w:t>
      </w:r>
      <w:r w:rsidR="009405A4">
        <w:rPr>
          <w:bCs/>
          <w:sz w:val="25"/>
          <w:szCs w:val="25"/>
        </w:rPr>
        <w:t xml:space="preserve"> </w:t>
      </w:r>
      <w:r w:rsidR="004B5166" w:rsidRPr="00052CBD">
        <w:rPr>
          <w:bCs/>
          <w:sz w:val="25"/>
          <w:szCs w:val="25"/>
        </w:rPr>
        <w:t>расход электрической энергии</w:t>
      </w:r>
      <w:r>
        <w:rPr>
          <w:bCs/>
          <w:sz w:val="25"/>
          <w:szCs w:val="25"/>
        </w:rPr>
        <w:t>,</w:t>
      </w:r>
      <w:r w:rsidR="004B5166" w:rsidRPr="00052CBD">
        <w:rPr>
          <w:bCs/>
          <w:sz w:val="25"/>
          <w:szCs w:val="25"/>
        </w:rPr>
        <w:t xml:space="preserve"> потребляемой в технологическом процессе </w:t>
      </w:r>
      <w:r w:rsidRPr="00052CBD">
        <w:rPr>
          <w:sz w:val="25"/>
          <w:szCs w:val="25"/>
        </w:rPr>
        <w:t>транспортировки питьевой воды</w:t>
      </w:r>
      <w:r>
        <w:rPr>
          <w:sz w:val="25"/>
          <w:szCs w:val="25"/>
        </w:rPr>
        <w:t>,</w:t>
      </w:r>
      <w:r w:rsidRPr="00052CBD">
        <w:rPr>
          <w:sz w:val="25"/>
          <w:szCs w:val="25"/>
        </w:rPr>
        <w:t xml:space="preserve"> на единицу объема транспортируемой воды </w:t>
      </w:r>
      <w:r w:rsidR="009405A4">
        <w:rPr>
          <w:sz w:val="25"/>
          <w:szCs w:val="25"/>
        </w:rPr>
        <w:t>с 2,03</w:t>
      </w:r>
      <w:r w:rsidR="009405A4" w:rsidRPr="009405A4">
        <w:rPr>
          <w:sz w:val="25"/>
          <w:szCs w:val="25"/>
        </w:rPr>
        <w:t xml:space="preserve"> </w:t>
      </w:r>
      <w:r w:rsidR="009405A4" w:rsidRPr="00052CBD">
        <w:rPr>
          <w:sz w:val="25"/>
          <w:szCs w:val="25"/>
        </w:rPr>
        <w:t xml:space="preserve">кВт*ч/куб.м </w:t>
      </w:r>
      <w:r w:rsidR="00707AFE">
        <w:rPr>
          <w:sz w:val="25"/>
          <w:szCs w:val="25"/>
        </w:rPr>
        <w:t xml:space="preserve">в 2016-2017 годах </w:t>
      </w:r>
      <w:r w:rsidRPr="00052CBD">
        <w:rPr>
          <w:sz w:val="25"/>
          <w:szCs w:val="25"/>
        </w:rPr>
        <w:t>до 1,90 кВт*ч/куб.м</w:t>
      </w:r>
      <w:r w:rsidR="009405A4" w:rsidRPr="009405A4">
        <w:rPr>
          <w:sz w:val="25"/>
          <w:szCs w:val="25"/>
        </w:rPr>
        <w:t xml:space="preserve"> </w:t>
      </w:r>
      <w:r w:rsidR="00707AFE">
        <w:rPr>
          <w:sz w:val="25"/>
          <w:szCs w:val="25"/>
        </w:rPr>
        <w:t>в</w:t>
      </w:r>
      <w:r w:rsidR="009405A4" w:rsidRPr="00052CBD">
        <w:rPr>
          <w:sz w:val="25"/>
          <w:szCs w:val="25"/>
        </w:rPr>
        <w:t xml:space="preserve"> 2018 году</w:t>
      </w:r>
      <w:r w:rsidRPr="00052CBD">
        <w:rPr>
          <w:sz w:val="25"/>
          <w:szCs w:val="25"/>
        </w:rPr>
        <w:t>.</w:t>
      </w:r>
    </w:p>
    <w:p w:rsidR="00434841" w:rsidRPr="00052CBD" w:rsidRDefault="009D5B90" w:rsidP="00B63A3C">
      <w:pPr>
        <w:spacing w:line="247" w:lineRule="auto"/>
        <w:ind w:firstLine="708"/>
        <w:jc w:val="both"/>
        <w:rPr>
          <w:bCs/>
          <w:sz w:val="25"/>
          <w:szCs w:val="25"/>
        </w:rPr>
      </w:pPr>
      <w:r w:rsidRPr="00052CBD">
        <w:rPr>
          <w:bCs/>
          <w:sz w:val="25"/>
          <w:szCs w:val="25"/>
        </w:rPr>
        <w:lastRenderedPageBreak/>
        <w:t>В настоящее время</w:t>
      </w:r>
      <w:r w:rsidR="00434841" w:rsidRPr="00052CBD">
        <w:rPr>
          <w:bCs/>
          <w:sz w:val="25"/>
          <w:szCs w:val="25"/>
        </w:rPr>
        <w:t xml:space="preserve"> подача воды на станцию водоподготов</w:t>
      </w:r>
      <w:r w:rsidR="006B3328">
        <w:rPr>
          <w:bCs/>
          <w:sz w:val="25"/>
          <w:szCs w:val="25"/>
        </w:rPr>
        <w:t xml:space="preserve">ки </w:t>
      </w:r>
      <w:r w:rsidR="00434841" w:rsidRPr="00052CBD">
        <w:rPr>
          <w:bCs/>
          <w:sz w:val="25"/>
          <w:szCs w:val="25"/>
        </w:rPr>
        <w:t>осущ</w:t>
      </w:r>
      <w:r w:rsidR="00D53301" w:rsidRPr="00052CBD">
        <w:rPr>
          <w:bCs/>
          <w:sz w:val="25"/>
          <w:szCs w:val="25"/>
        </w:rPr>
        <w:t>ествляется насосными агрегатами</w:t>
      </w:r>
      <w:r w:rsidR="00434841" w:rsidRPr="00052CBD">
        <w:rPr>
          <w:bCs/>
          <w:sz w:val="25"/>
          <w:szCs w:val="25"/>
        </w:rPr>
        <w:t xml:space="preserve"> насосной станции 1-го подъема. С ковшового водозабора р. Суры насосами первого подъема береговой станции вода по двум водоводам </w:t>
      </w:r>
      <w:r w:rsidR="00434841" w:rsidRPr="00052CBD">
        <w:rPr>
          <w:bCs/>
          <w:sz w:val="25"/>
          <w:szCs w:val="25"/>
          <w:lang w:val="en-US"/>
        </w:rPr>
        <w:t>D</w:t>
      </w:r>
      <w:r w:rsidR="00434841" w:rsidRPr="00052CBD">
        <w:rPr>
          <w:bCs/>
          <w:sz w:val="25"/>
          <w:szCs w:val="25"/>
        </w:rPr>
        <w:t xml:space="preserve">-600 мм, длина водоводов </w:t>
      </w:r>
      <w:r w:rsidR="00434841" w:rsidRPr="00052CBD">
        <w:rPr>
          <w:bCs/>
          <w:sz w:val="25"/>
          <w:szCs w:val="25"/>
          <w:lang w:val="en-US"/>
        </w:rPr>
        <w:t>L</w:t>
      </w:r>
      <w:r w:rsidR="00434841" w:rsidRPr="00052CBD">
        <w:rPr>
          <w:bCs/>
          <w:sz w:val="25"/>
          <w:szCs w:val="25"/>
        </w:rPr>
        <w:t xml:space="preserve">-3250м, статический напор  </w:t>
      </w:r>
      <w:r w:rsidR="00434841" w:rsidRPr="00052CBD">
        <w:rPr>
          <w:bCs/>
          <w:sz w:val="25"/>
          <w:szCs w:val="25"/>
          <w:lang w:val="en-US"/>
        </w:rPr>
        <w:t>H</w:t>
      </w:r>
      <w:r w:rsidR="00434841" w:rsidRPr="00052CBD">
        <w:rPr>
          <w:bCs/>
          <w:sz w:val="25"/>
          <w:szCs w:val="25"/>
          <w:vertAlign w:val="subscript"/>
          <w:lang w:val="en-US"/>
        </w:rPr>
        <w:t>c</w:t>
      </w:r>
      <w:r w:rsidR="00434841" w:rsidRPr="00052CBD">
        <w:rPr>
          <w:bCs/>
          <w:sz w:val="25"/>
          <w:szCs w:val="25"/>
        </w:rPr>
        <w:t>=67,6</w:t>
      </w:r>
      <w:r w:rsidR="006B3328">
        <w:rPr>
          <w:bCs/>
          <w:sz w:val="25"/>
          <w:szCs w:val="25"/>
        </w:rPr>
        <w:t xml:space="preserve"> </w:t>
      </w:r>
      <w:r w:rsidR="00434841" w:rsidRPr="00052CBD">
        <w:rPr>
          <w:bCs/>
          <w:sz w:val="25"/>
          <w:szCs w:val="25"/>
        </w:rPr>
        <w:t xml:space="preserve">м, гидравлическое сопротивление одной нитки водовода </w:t>
      </w:r>
      <w:r w:rsidR="00434841" w:rsidRPr="00052CBD">
        <w:rPr>
          <w:bCs/>
          <w:sz w:val="25"/>
          <w:szCs w:val="25"/>
          <w:lang w:val="en-US"/>
        </w:rPr>
        <w:t>S</w:t>
      </w:r>
      <w:r w:rsidR="00434841" w:rsidRPr="00052CBD">
        <w:rPr>
          <w:bCs/>
          <w:sz w:val="25"/>
          <w:szCs w:val="25"/>
        </w:rPr>
        <w:t>=207,4 с</w:t>
      </w:r>
      <w:r w:rsidR="00434841" w:rsidRPr="00052CBD">
        <w:rPr>
          <w:bCs/>
          <w:sz w:val="25"/>
          <w:szCs w:val="25"/>
          <w:vertAlign w:val="superscript"/>
        </w:rPr>
        <w:t>2</w:t>
      </w:r>
      <w:r w:rsidR="00434841" w:rsidRPr="00052CBD">
        <w:rPr>
          <w:bCs/>
          <w:sz w:val="25"/>
          <w:szCs w:val="25"/>
        </w:rPr>
        <w:t>/м</w:t>
      </w:r>
      <w:r w:rsidR="00434841" w:rsidRPr="00052CBD">
        <w:rPr>
          <w:bCs/>
          <w:sz w:val="25"/>
          <w:szCs w:val="25"/>
          <w:vertAlign w:val="superscript"/>
        </w:rPr>
        <w:t>5</w:t>
      </w:r>
      <w:r w:rsidR="00434841" w:rsidRPr="00052CBD">
        <w:rPr>
          <w:bCs/>
          <w:sz w:val="25"/>
          <w:szCs w:val="25"/>
        </w:rPr>
        <w:t>. Насосы станции оснащены асинхронными высоковольтными электродвигателями.</w:t>
      </w:r>
    </w:p>
    <w:p w:rsidR="003C4E4C" w:rsidRDefault="00434841" w:rsidP="00B63A3C">
      <w:pPr>
        <w:spacing w:line="247" w:lineRule="auto"/>
        <w:ind w:firstLine="708"/>
        <w:jc w:val="both"/>
        <w:rPr>
          <w:sz w:val="25"/>
          <w:szCs w:val="25"/>
        </w:rPr>
      </w:pPr>
      <w:r w:rsidRPr="00052CBD">
        <w:rPr>
          <w:bCs/>
          <w:sz w:val="25"/>
          <w:szCs w:val="25"/>
        </w:rPr>
        <w:t>Для улучшени</w:t>
      </w:r>
      <w:r w:rsidR="00782DD3" w:rsidRPr="00052CBD">
        <w:rPr>
          <w:bCs/>
          <w:sz w:val="25"/>
          <w:szCs w:val="25"/>
        </w:rPr>
        <w:t xml:space="preserve">я </w:t>
      </w:r>
      <w:r w:rsidR="006B3328">
        <w:rPr>
          <w:bCs/>
          <w:sz w:val="25"/>
          <w:szCs w:val="25"/>
        </w:rPr>
        <w:t>холодного водоснабжения в город</w:t>
      </w:r>
      <w:r w:rsidR="00E2348F">
        <w:rPr>
          <w:bCs/>
          <w:sz w:val="25"/>
          <w:szCs w:val="25"/>
        </w:rPr>
        <w:t>е</w:t>
      </w:r>
      <w:r w:rsidR="00782DD3" w:rsidRPr="00052CBD">
        <w:rPr>
          <w:bCs/>
          <w:sz w:val="25"/>
          <w:szCs w:val="25"/>
        </w:rPr>
        <w:t xml:space="preserve"> Алатыр</w:t>
      </w:r>
      <w:r w:rsidR="00E2348F">
        <w:rPr>
          <w:bCs/>
          <w:sz w:val="25"/>
          <w:szCs w:val="25"/>
        </w:rPr>
        <w:t>е</w:t>
      </w:r>
      <w:r w:rsidR="00782DD3" w:rsidRPr="00052CBD">
        <w:rPr>
          <w:bCs/>
          <w:sz w:val="25"/>
          <w:szCs w:val="25"/>
        </w:rPr>
        <w:t xml:space="preserve"> </w:t>
      </w:r>
      <w:r w:rsidRPr="00052CBD">
        <w:rPr>
          <w:bCs/>
          <w:sz w:val="25"/>
          <w:szCs w:val="25"/>
        </w:rPr>
        <w:t xml:space="preserve"> в насосн</w:t>
      </w:r>
      <w:r w:rsidR="00782DD3" w:rsidRPr="00052CBD">
        <w:rPr>
          <w:bCs/>
          <w:sz w:val="25"/>
          <w:szCs w:val="25"/>
        </w:rPr>
        <w:t xml:space="preserve">ых станциях </w:t>
      </w:r>
      <w:r w:rsidR="00E2348F" w:rsidRPr="00E2348F">
        <w:rPr>
          <w:sz w:val="25"/>
          <w:szCs w:val="25"/>
        </w:rPr>
        <w:t>водоподготовки</w:t>
      </w:r>
      <w:r w:rsidR="00E2348F" w:rsidRPr="00052CBD">
        <w:rPr>
          <w:bCs/>
          <w:sz w:val="25"/>
          <w:szCs w:val="25"/>
        </w:rPr>
        <w:t xml:space="preserve"> </w:t>
      </w:r>
      <w:r w:rsidR="00782DD3" w:rsidRPr="00052CBD">
        <w:rPr>
          <w:bCs/>
          <w:sz w:val="25"/>
          <w:szCs w:val="25"/>
        </w:rPr>
        <w:t>2-го подъема</w:t>
      </w:r>
      <w:r w:rsidR="002F0731" w:rsidRPr="00052CBD">
        <w:rPr>
          <w:bCs/>
          <w:sz w:val="25"/>
          <w:szCs w:val="25"/>
        </w:rPr>
        <w:t xml:space="preserve"> </w:t>
      </w:r>
      <w:r w:rsidRPr="00052CBD">
        <w:rPr>
          <w:bCs/>
          <w:sz w:val="25"/>
          <w:szCs w:val="25"/>
        </w:rPr>
        <w:t xml:space="preserve"> предусматривается </w:t>
      </w:r>
      <w:r w:rsidR="00DF502F" w:rsidRPr="00052CBD">
        <w:rPr>
          <w:bCs/>
          <w:sz w:val="25"/>
          <w:szCs w:val="25"/>
        </w:rPr>
        <w:t>установка частотных преобразователей</w:t>
      </w:r>
      <w:r w:rsidR="00E2348F">
        <w:rPr>
          <w:bCs/>
          <w:sz w:val="25"/>
          <w:szCs w:val="25"/>
        </w:rPr>
        <w:t xml:space="preserve">, которая </w:t>
      </w:r>
      <w:r w:rsidR="003E0313" w:rsidRPr="00052CBD">
        <w:rPr>
          <w:sz w:val="25"/>
          <w:szCs w:val="25"/>
        </w:rPr>
        <w:t>позволит</w:t>
      </w:r>
      <w:r w:rsidR="00094617">
        <w:rPr>
          <w:sz w:val="25"/>
          <w:szCs w:val="25"/>
        </w:rPr>
        <w:t xml:space="preserve"> сэкономить до 20</w:t>
      </w:r>
      <w:r w:rsidR="00730E16" w:rsidRPr="00052CBD">
        <w:rPr>
          <w:sz w:val="25"/>
          <w:szCs w:val="25"/>
        </w:rPr>
        <w:t>% элект</w:t>
      </w:r>
      <w:r w:rsidR="008F2A4A" w:rsidRPr="00052CBD">
        <w:rPr>
          <w:sz w:val="25"/>
          <w:szCs w:val="25"/>
        </w:rPr>
        <w:t xml:space="preserve">роэнергии (расчет представлен </w:t>
      </w:r>
      <w:r w:rsidR="00E2348F">
        <w:rPr>
          <w:sz w:val="25"/>
          <w:szCs w:val="25"/>
        </w:rPr>
        <w:t>в</w:t>
      </w:r>
      <w:r w:rsidR="008F2A4A" w:rsidRPr="00052CBD">
        <w:rPr>
          <w:sz w:val="25"/>
          <w:szCs w:val="25"/>
        </w:rPr>
        <w:t xml:space="preserve"> таблиц</w:t>
      </w:r>
      <w:r w:rsidR="00E2348F">
        <w:rPr>
          <w:sz w:val="25"/>
          <w:szCs w:val="25"/>
        </w:rPr>
        <w:t>е</w:t>
      </w:r>
      <w:r w:rsidR="008F2A4A" w:rsidRPr="00052CBD">
        <w:rPr>
          <w:sz w:val="25"/>
          <w:szCs w:val="25"/>
        </w:rPr>
        <w:t xml:space="preserve"> «Р</w:t>
      </w:r>
      <w:r w:rsidR="00F342A2" w:rsidRPr="00052CBD">
        <w:rPr>
          <w:sz w:val="25"/>
          <w:szCs w:val="25"/>
        </w:rPr>
        <w:t xml:space="preserve">асчет эффективности инвестирования средств, осуществляемый путем сопоставления динамики показателей энергоэффективности объектов </w:t>
      </w:r>
      <w:r w:rsidR="002A10C7" w:rsidRPr="00DF3A6F">
        <w:rPr>
          <w:color w:val="000000" w:themeColor="text1"/>
          <w:sz w:val="25"/>
          <w:szCs w:val="25"/>
        </w:rPr>
        <w:t>централизованных систем</w:t>
      </w:r>
      <w:r w:rsidR="00E2348F" w:rsidRPr="00DF3A6F">
        <w:rPr>
          <w:color w:val="000000" w:themeColor="text1"/>
          <w:sz w:val="25"/>
          <w:szCs w:val="25"/>
        </w:rPr>
        <w:t xml:space="preserve"> холодного водоснабжения</w:t>
      </w:r>
      <w:r w:rsidR="00E2348F" w:rsidRPr="00DF3A6F">
        <w:rPr>
          <w:sz w:val="25"/>
          <w:szCs w:val="25"/>
        </w:rPr>
        <w:t xml:space="preserve"> </w:t>
      </w:r>
      <w:r w:rsidR="00F342A2" w:rsidRPr="00DF3A6F">
        <w:rPr>
          <w:sz w:val="25"/>
          <w:szCs w:val="25"/>
        </w:rPr>
        <w:t xml:space="preserve">и </w:t>
      </w:r>
      <w:r w:rsidR="00F342A2" w:rsidRPr="000262C1">
        <w:rPr>
          <w:sz w:val="25"/>
          <w:szCs w:val="25"/>
        </w:rPr>
        <w:t>водоотведения и расходов на реализацию</w:t>
      </w:r>
      <w:r w:rsidR="00F342A2" w:rsidRPr="00052CBD">
        <w:rPr>
          <w:sz w:val="25"/>
          <w:szCs w:val="25"/>
        </w:rPr>
        <w:t xml:space="preserve"> </w:t>
      </w:r>
      <w:r w:rsidR="00712624">
        <w:rPr>
          <w:sz w:val="25"/>
          <w:szCs w:val="25"/>
        </w:rPr>
        <w:t>И</w:t>
      </w:r>
      <w:r w:rsidR="00F342A2" w:rsidRPr="00052CBD">
        <w:rPr>
          <w:sz w:val="25"/>
          <w:szCs w:val="25"/>
        </w:rPr>
        <w:t>нвестиционной программы</w:t>
      </w:r>
      <w:r w:rsidR="004605AC" w:rsidRPr="00052CBD">
        <w:rPr>
          <w:sz w:val="25"/>
          <w:szCs w:val="25"/>
        </w:rPr>
        <w:t>»</w:t>
      </w:r>
      <w:r w:rsidR="00F342A2" w:rsidRPr="00052CBD">
        <w:rPr>
          <w:sz w:val="25"/>
          <w:szCs w:val="25"/>
        </w:rPr>
        <w:t>),  исключить гид</w:t>
      </w:r>
      <w:r w:rsidR="00B7626F">
        <w:rPr>
          <w:sz w:val="25"/>
          <w:szCs w:val="25"/>
        </w:rPr>
        <w:t>роудары и большие пусковые токи</w:t>
      </w:r>
      <w:r w:rsidR="00F342A2" w:rsidRPr="00052CBD">
        <w:rPr>
          <w:sz w:val="25"/>
          <w:szCs w:val="25"/>
        </w:rPr>
        <w:t xml:space="preserve"> </w:t>
      </w:r>
      <w:r w:rsidR="00B7626F">
        <w:rPr>
          <w:sz w:val="25"/>
          <w:szCs w:val="25"/>
        </w:rPr>
        <w:t>и в результате</w:t>
      </w:r>
      <w:r w:rsidR="00F342A2" w:rsidRPr="00052CBD">
        <w:rPr>
          <w:sz w:val="25"/>
          <w:szCs w:val="25"/>
        </w:rPr>
        <w:t xml:space="preserve"> увеличить срок службы электродвигателей насосных агрегатов</w:t>
      </w:r>
      <w:r w:rsidR="00B7626F">
        <w:rPr>
          <w:sz w:val="25"/>
          <w:szCs w:val="25"/>
        </w:rPr>
        <w:t xml:space="preserve"> </w:t>
      </w:r>
      <w:r w:rsidR="00F342A2" w:rsidRPr="00052CBD">
        <w:rPr>
          <w:sz w:val="25"/>
          <w:szCs w:val="25"/>
        </w:rPr>
        <w:t>и запорной арматуры</w:t>
      </w:r>
      <w:r w:rsidR="00B7626F">
        <w:rPr>
          <w:sz w:val="25"/>
          <w:szCs w:val="25"/>
        </w:rPr>
        <w:t xml:space="preserve">. </w:t>
      </w:r>
      <w:r w:rsidR="00332E2F">
        <w:rPr>
          <w:sz w:val="25"/>
          <w:szCs w:val="25"/>
        </w:rPr>
        <w:t xml:space="preserve"> </w:t>
      </w:r>
    </w:p>
    <w:p w:rsidR="00B7626F" w:rsidRDefault="00963C7E" w:rsidP="00B63A3C">
      <w:pPr>
        <w:spacing w:line="247" w:lineRule="auto"/>
        <w:ind w:firstLine="708"/>
        <w:jc w:val="both"/>
        <w:rPr>
          <w:sz w:val="25"/>
          <w:szCs w:val="25"/>
        </w:rPr>
      </w:pPr>
      <w:r w:rsidRPr="00052CBD">
        <w:rPr>
          <w:sz w:val="25"/>
          <w:szCs w:val="25"/>
        </w:rPr>
        <w:t>На данн</w:t>
      </w:r>
      <w:r w:rsidR="00B7626F">
        <w:rPr>
          <w:sz w:val="25"/>
          <w:szCs w:val="25"/>
        </w:rPr>
        <w:t>ом объекте планируется установка</w:t>
      </w:r>
      <w:r w:rsidR="006A35B8">
        <w:rPr>
          <w:sz w:val="25"/>
          <w:szCs w:val="25"/>
        </w:rPr>
        <w:t xml:space="preserve"> 4-х </w:t>
      </w:r>
      <w:r w:rsidR="006A35B8" w:rsidRPr="00052CBD">
        <w:rPr>
          <w:sz w:val="25"/>
          <w:szCs w:val="25"/>
        </w:rPr>
        <w:t>частотных преобразователей марки АПЧ</w:t>
      </w:r>
      <w:r w:rsidR="00B7626F">
        <w:rPr>
          <w:sz w:val="25"/>
          <w:szCs w:val="25"/>
        </w:rPr>
        <w:t>:</w:t>
      </w:r>
    </w:p>
    <w:p w:rsidR="00B7626F" w:rsidRDefault="006A35B8" w:rsidP="00B63A3C">
      <w:pPr>
        <w:spacing w:line="247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2-х</w:t>
      </w:r>
      <w:r w:rsidR="00963C7E" w:rsidRPr="00052CBD">
        <w:rPr>
          <w:sz w:val="25"/>
          <w:szCs w:val="25"/>
        </w:rPr>
        <w:t xml:space="preserve"> </w:t>
      </w:r>
      <w:r w:rsidR="00B7626F">
        <w:rPr>
          <w:sz w:val="25"/>
          <w:szCs w:val="25"/>
        </w:rPr>
        <w:t>д</w:t>
      </w:r>
      <w:r w:rsidR="00963C7E" w:rsidRPr="00052CBD">
        <w:rPr>
          <w:sz w:val="25"/>
          <w:szCs w:val="25"/>
        </w:rPr>
        <w:t>ля асинхронных двигателей мощностью 75кВт</w:t>
      </w:r>
      <w:r w:rsidR="00B7626F">
        <w:rPr>
          <w:sz w:val="25"/>
          <w:szCs w:val="25"/>
        </w:rPr>
        <w:t>;</w:t>
      </w:r>
    </w:p>
    <w:p w:rsidR="00730E16" w:rsidRPr="00052CBD" w:rsidRDefault="00B7626F" w:rsidP="00B63A3C">
      <w:pPr>
        <w:spacing w:line="247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2-х</w:t>
      </w:r>
      <w:r w:rsidR="00963C7E" w:rsidRPr="00052CBD">
        <w:rPr>
          <w:sz w:val="25"/>
          <w:szCs w:val="25"/>
        </w:rPr>
        <w:t xml:space="preserve"> </w:t>
      </w:r>
      <w:r>
        <w:rPr>
          <w:sz w:val="25"/>
          <w:szCs w:val="25"/>
        </w:rPr>
        <w:t>д</w:t>
      </w:r>
      <w:r w:rsidRPr="00052CBD">
        <w:rPr>
          <w:sz w:val="25"/>
          <w:szCs w:val="25"/>
        </w:rPr>
        <w:t>ля асинхронных двигателей мощностью</w:t>
      </w:r>
      <w:r w:rsidR="00963C7E" w:rsidRPr="00052CBD">
        <w:rPr>
          <w:sz w:val="25"/>
          <w:szCs w:val="25"/>
        </w:rPr>
        <w:t xml:space="preserve"> 250 кВт</w:t>
      </w:r>
      <w:r>
        <w:rPr>
          <w:sz w:val="25"/>
          <w:szCs w:val="25"/>
        </w:rPr>
        <w:t>.</w:t>
      </w:r>
    </w:p>
    <w:p w:rsidR="00F12358" w:rsidRPr="00052CBD" w:rsidRDefault="00F12358" w:rsidP="00B63A3C">
      <w:pPr>
        <w:spacing w:line="247" w:lineRule="auto"/>
        <w:ind w:firstLine="708"/>
        <w:jc w:val="both"/>
        <w:rPr>
          <w:bCs/>
          <w:sz w:val="25"/>
          <w:szCs w:val="25"/>
        </w:rPr>
      </w:pPr>
      <w:r w:rsidRPr="00052CBD">
        <w:rPr>
          <w:bCs/>
          <w:sz w:val="25"/>
          <w:szCs w:val="25"/>
        </w:rPr>
        <w:t>Установка частотных преобразователей будет производиться на очистных сооружениях водопровода</w:t>
      </w:r>
      <w:r w:rsidR="006A35B8">
        <w:rPr>
          <w:bCs/>
          <w:sz w:val="25"/>
          <w:szCs w:val="25"/>
        </w:rPr>
        <w:t>, расположенных</w:t>
      </w:r>
      <w:r w:rsidRPr="00052CBD">
        <w:rPr>
          <w:bCs/>
          <w:sz w:val="25"/>
          <w:szCs w:val="25"/>
        </w:rPr>
        <w:t xml:space="preserve"> по адресу: г. Алатырь, ул. Южная,1</w:t>
      </w:r>
    </w:p>
    <w:p w:rsidR="00A15928" w:rsidRPr="00052CBD" w:rsidRDefault="00553A0B" w:rsidP="00B63A3C">
      <w:pPr>
        <w:spacing w:line="247" w:lineRule="auto"/>
        <w:ind w:firstLine="708"/>
        <w:jc w:val="both"/>
        <w:rPr>
          <w:bCs/>
          <w:sz w:val="25"/>
          <w:szCs w:val="25"/>
        </w:rPr>
      </w:pPr>
      <w:r w:rsidRPr="00052CBD">
        <w:rPr>
          <w:sz w:val="25"/>
          <w:szCs w:val="25"/>
        </w:rPr>
        <w:t xml:space="preserve">Расходы на  </w:t>
      </w:r>
      <w:r>
        <w:rPr>
          <w:sz w:val="25"/>
          <w:szCs w:val="25"/>
        </w:rPr>
        <w:t xml:space="preserve">реализацию </w:t>
      </w:r>
      <w:r w:rsidRPr="00052CBD">
        <w:rPr>
          <w:sz w:val="25"/>
          <w:szCs w:val="25"/>
        </w:rPr>
        <w:t xml:space="preserve"> </w:t>
      </w:r>
      <w:r w:rsidR="00A15928" w:rsidRPr="00052CBD">
        <w:rPr>
          <w:bCs/>
          <w:sz w:val="25"/>
          <w:szCs w:val="25"/>
        </w:rPr>
        <w:t xml:space="preserve"> мероприятия предусматривается </w:t>
      </w:r>
      <w:r>
        <w:rPr>
          <w:bCs/>
          <w:sz w:val="25"/>
          <w:szCs w:val="25"/>
        </w:rPr>
        <w:t xml:space="preserve">в сумме </w:t>
      </w:r>
      <w:r w:rsidR="00A15928" w:rsidRPr="00052CBD">
        <w:rPr>
          <w:bCs/>
          <w:sz w:val="25"/>
          <w:szCs w:val="25"/>
        </w:rPr>
        <w:t>486,6 тыс. руб</w:t>
      </w:r>
      <w:r>
        <w:rPr>
          <w:bCs/>
          <w:sz w:val="25"/>
          <w:szCs w:val="25"/>
        </w:rPr>
        <w:t>лей</w:t>
      </w:r>
      <w:r w:rsidR="00A15928" w:rsidRPr="00052CBD">
        <w:rPr>
          <w:bCs/>
          <w:sz w:val="25"/>
          <w:szCs w:val="25"/>
        </w:rPr>
        <w:t>.</w:t>
      </w:r>
    </w:p>
    <w:p w:rsidR="000466F5" w:rsidRPr="00052CBD" w:rsidRDefault="000466F5" w:rsidP="00B63A3C">
      <w:pPr>
        <w:spacing w:line="247" w:lineRule="auto"/>
        <w:jc w:val="both"/>
        <w:rPr>
          <w:bCs/>
          <w:sz w:val="25"/>
          <w:szCs w:val="25"/>
        </w:rPr>
      </w:pPr>
    </w:p>
    <w:p w:rsidR="00CE2E9E" w:rsidRDefault="008E02DA" w:rsidP="00B63A3C">
      <w:pPr>
        <w:spacing w:line="247" w:lineRule="auto"/>
        <w:ind w:firstLine="708"/>
        <w:jc w:val="both"/>
        <w:rPr>
          <w:b/>
          <w:sz w:val="25"/>
          <w:szCs w:val="25"/>
        </w:rPr>
      </w:pPr>
      <w:r>
        <w:rPr>
          <w:b/>
          <w:bCs/>
          <w:sz w:val="25"/>
          <w:szCs w:val="25"/>
        </w:rPr>
        <w:t>2</w:t>
      </w:r>
      <w:r w:rsidR="00A20A4F" w:rsidRPr="00F62B7E">
        <w:rPr>
          <w:b/>
          <w:bCs/>
          <w:sz w:val="25"/>
          <w:szCs w:val="25"/>
        </w:rPr>
        <w:t>.</w:t>
      </w:r>
      <w:r w:rsidR="00A20A4F" w:rsidRPr="00052CBD">
        <w:rPr>
          <w:bCs/>
          <w:sz w:val="25"/>
          <w:szCs w:val="25"/>
        </w:rPr>
        <w:t xml:space="preserve"> </w:t>
      </w:r>
      <w:r w:rsidR="00CE2E9E" w:rsidRPr="007F6074">
        <w:rPr>
          <w:b/>
          <w:sz w:val="25"/>
          <w:szCs w:val="25"/>
        </w:rPr>
        <w:t>Мероприятия, направленные на повышение экологической эффективности, достижение плановых значений показателей и энергоэффективности объектов централизованной системы водо</w:t>
      </w:r>
      <w:r w:rsidR="00CE2E9E">
        <w:rPr>
          <w:b/>
          <w:sz w:val="25"/>
          <w:szCs w:val="25"/>
        </w:rPr>
        <w:t>отведе</w:t>
      </w:r>
      <w:r w:rsidR="00CE2E9E" w:rsidRPr="007F6074">
        <w:rPr>
          <w:b/>
          <w:sz w:val="25"/>
          <w:szCs w:val="25"/>
        </w:rPr>
        <w:t>ния</w:t>
      </w:r>
      <w:r w:rsidR="00CE2E9E">
        <w:rPr>
          <w:b/>
          <w:sz w:val="25"/>
          <w:szCs w:val="25"/>
        </w:rPr>
        <w:t>:</w:t>
      </w:r>
    </w:p>
    <w:p w:rsidR="00CE2E9E" w:rsidRDefault="00F62B7E" w:rsidP="00B63A3C">
      <w:pPr>
        <w:spacing w:line="247" w:lineRule="auto"/>
        <w:ind w:firstLine="708"/>
        <w:jc w:val="both"/>
        <w:rPr>
          <w:bCs/>
          <w:sz w:val="25"/>
          <w:szCs w:val="25"/>
        </w:rPr>
      </w:pPr>
      <w:r>
        <w:rPr>
          <w:b/>
          <w:sz w:val="25"/>
          <w:szCs w:val="25"/>
          <w:u w:val="single"/>
        </w:rPr>
        <w:t xml:space="preserve"> М</w:t>
      </w:r>
      <w:r w:rsidRPr="009F1999">
        <w:rPr>
          <w:b/>
          <w:sz w:val="25"/>
          <w:szCs w:val="25"/>
          <w:u w:val="single"/>
        </w:rPr>
        <w:t xml:space="preserve">ероприятия, направленные </w:t>
      </w:r>
      <w:r w:rsidR="00E54110" w:rsidRPr="00981FAB">
        <w:rPr>
          <w:b/>
          <w:sz w:val="25"/>
          <w:szCs w:val="25"/>
          <w:u w:val="single"/>
        </w:rPr>
        <w:t>на</w:t>
      </w:r>
      <w:r w:rsidR="00E54110">
        <w:rPr>
          <w:b/>
          <w:sz w:val="25"/>
          <w:szCs w:val="25"/>
          <w:u w:val="single"/>
        </w:rPr>
        <w:t xml:space="preserve"> </w:t>
      </w:r>
      <w:r w:rsidRPr="009F1999">
        <w:rPr>
          <w:b/>
          <w:sz w:val="25"/>
          <w:szCs w:val="25"/>
          <w:u w:val="single"/>
        </w:rPr>
        <w:t xml:space="preserve">достижение плановых значений показателей  энергоэффективности объектов централизованной </w:t>
      </w:r>
      <w:r w:rsidRPr="0082680B">
        <w:rPr>
          <w:b/>
          <w:sz w:val="25"/>
          <w:szCs w:val="25"/>
          <w:u w:val="single"/>
        </w:rPr>
        <w:t xml:space="preserve">системы </w:t>
      </w:r>
      <w:r w:rsidR="0082680B" w:rsidRPr="0082680B">
        <w:rPr>
          <w:b/>
          <w:sz w:val="25"/>
          <w:szCs w:val="25"/>
          <w:u w:val="single"/>
        </w:rPr>
        <w:t>водоотведения</w:t>
      </w:r>
    </w:p>
    <w:p w:rsidR="00703EF7" w:rsidRDefault="00703EF7" w:rsidP="00B63A3C">
      <w:pPr>
        <w:spacing w:line="247" w:lineRule="auto"/>
        <w:ind w:firstLine="708"/>
        <w:jc w:val="both"/>
        <w:rPr>
          <w:sz w:val="25"/>
          <w:szCs w:val="25"/>
        </w:rPr>
      </w:pPr>
    </w:p>
    <w:p w:rsidR="0082680B" w:rsidRPr="00EB5021" w:rsidRDefault="00EB5021" w:rsidP="00B63A3C">
      <w:pPr>
        <w:spacing w:line="247" w:lineRule="auto"/>
        <w:ind w:firstLine="708"/>
        <w:jc w:val="both"/>
        <w:rPr>
          <w:bCs/>
          <w:i/>
          <w:sz w:val="25"/>
          <w:szCs w:val="25"/>
        </w:rPr>
      </w:pPr>
      <w:r w:rsidRPr="00DF3A6F">
        <w:rPr>
          <w:i/>
          <w:sz w:val="25"/>
          <w:szCs w:val="25"/>
        </w:rPr>
        <w:t>Модернизация канализационно-насосных станций с у</w:t>
      </w:r>
      <w:r w:rsidR="00703EF7" w:rsidRPr="00DF3A6F">
        <w:rPr>
          <w:i/>
          <w:sz w:val="25"/>
          <w:szCs w:val="25"/>
        </w:rPr>
        <w:t>становк</w:t>
      </w:r>
      <w:r w:rsidRPr="00DF3A6F">
        <w:rPr>
          <w:i/>
          <w:sz w:val="25"/>
          <w:szCs w:val="25"/>
        </w:rPr>
        <w:t>ой</w:t>
      </w:r>
      <w:r w:rsidR="00703EF7" w:rsidRPr="00DF3A6F">
        <w:rPr>
          <w:i/>
          <w:sz w:val="25"/>
          <w:szCs w:val="25"/>
        </w:rPr>
        <w:t xml:space="preserve"> частотных преобразователей.</w:t>
      </w:r>
    </w:p>
    <w:p w:rsidR="0082680B" w:rsidRPr="00052CBD" w:rsidRDefault="0082680B" w:rsidP="00B63A3C">
      <w:pPr>
        <w:spacing w:line="247" w:lineRule="auto"/>
        <w:ind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>Реализация данн</w:t>
      </w:r>
      <w:r w:rsidR="00A97A1C">
        <w:rPr>
          <w:bCs/>
          <w:sz w:val="25"/>
          <w:szCs w:val="25"/>
        </w:rPr>
        <w:t>ых</w:t>
      </w:r>
      <w:r>
        <w:rPr>
          <w:bCs/>
          <w:sz w:val="25"/>
          <w:szCs w:val="25"/>
        </w:rPr>
        <w:t xml:space="preserve"> мероприяти</w:t>
      </w:r>
      <w:r w:rsidR="00A97A1C">
        <w:rPr>
          <w:bCs/>
          <w:sz w:val="25"/>
          <w:szCs w:val="25"/>
        </w:rPr>
        <w:t>й</w:t>
      </w:r>
      <w:r>
        <w:rPr>
          <w:bCs/>
          <w:sz w:val="25"/>
          <w:szCs w:val="25"/>
        </w:rPr>
        <w:t xml:space="preserve"> позволит</w:t>
      </w:r>
      <w:r w:rsidRPr="00052CBD">
        <w:rPr>
          <w:bCs/>
          <w:sz w:val="25"/>
          <w:szCs w:val="25"/>
        </w:rPr>
        <w:t xml:space="preserve"> </w:t>
      </w:r>
      <w:r w:rsidR="00EB5021" w:rsidRPr="00052CBD">
        <w:rPr>
          <w:bCs/>
          <w:sz w:val="25"/>
          <w:szCs w:val="25"/>
        </w:rPr>
        <w:t>сни</w:t>
      </w:r>
      <w:r w:rsidR="00EB5021">
        <w:rPr>
          <w:bCs/>
          <w:sz w:val="25"/>
          <w:szCs w:val="25"/>
        </w:rPr>
        <w:t>зить</w:t>
      </w:r>
      <w:r w:rsidR="00EB5021" w:rsidRPr="00052CBD">
        <w:rPr>
          <w:bCs/>
          <w:sz w:val="25"/>
          <w:szCs w:val="25"/>
        </w:rPr>
        <w:t xml:space="preserve"> расход электрической энергии потребляемой в технологическом процессе  </w:t>
      </w:r>
      <w:r w:rsidR="00EB5021">
        <w:rPr>
          <w:rStyle w:val="blk"/>
        </w:rPr>
        <w:t xml:space="preserve">транспортировки сточных вод, на единицу объема транспортируемых сточных вод </w:t>
      </w:r>
      <w:r>
        <w:rPr>
          <w:sz w:val="25"/>
          <w:szCs w:val="25"/>
        </w:rPr>
        <w:t xml:space="preserve">с </w:t>
      </w:r>
      <w:r w:rsidR="00EB5021">
        <w:rPr>
          <w:sz w:val="25"/>
          <w:szCs w:val="25"/>
        </w:rPr>
        <w:t>0,12</w:t>
      </w:r>
      <w:r w:rsidRPr="009405A4">
        <w:rPr>
          <w:sz w:val="25"/>
          <w:szCs w:val="25"/>
        </w:rPr>
        <w:t xml:space="preserve"> </w:t>
      </w:r>
      <w:r w:rsidRPr="00052CBD">
        <w:rPr>
          <w:sz w:val="25"/>
          <w:szCs w:val="25"/>
        </w:rPr>
        <w:t xml:space="preserve">кВт*ч/куб.м </w:t>
      </w:r>
      <w:r>
        <w:rPr>
          <w:sz w:val="25"/>
          <w:szCs w:val="25"/>
        </w:rPr>
        <w:t xml:space="preserve">в 2016-2017 годах </w:t>
      </w:r>
      <w:r w:rsidRPr="00052CBD">
        <w:rPr>
          <w:sz w:val="25"/>
          <w:szCs w:val="25"/>
        </w:rPr>
        <w:t xml:space="preserve">до </w:t>
      </w:r>
      <w:r w:rsidR="00EB5021">
        <w:rPr>
          <w:sz w:val="25"/>
          <w:szCs w:val="25"/>
        </w:rPr>
        <w:t>0,11</w:t>
      </w:r>
      <w:r w:rsidRPr="00052CBD">
        <w:rPr>
          <w:sz w:val="25"/>
          <w:szCs w:val="25"/>
        </w:rPr>
        <w:t xml:space="preserve"> кВт*ч/куб.м</w:t>
      </w:r>
      <w:r w:rsidRPr="009405A4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052CBD">
        <w:rPr>
          <w:sz w:val="25"/>
          <w:szCs w:val="25"/>
        </w:rPr>
        <w:t xml:space="preserve"> 2018 году.</w:t>
      </w:r>
    </w:p>
    <w:p w:rsidR="00313F25" w:rsidRPr="00052CBD" w:rsidRDefault="002E2CA8" w:rsidP="00B63A3C">
      <w:pPr>
        <w:spacing w:line="247" w:lineRule="auto"/>
        <w:jc w:val="both"/>
        <w:rPr>
          <w:bCs/>
          <w:sz w:val="25"/>
          <w:szCs w:val="25"/>
        </w:rPr>
      </w:pPr>
      <w:r w:rsidRPr="00052CBD">
        <w:rPr>
          <w:sz w:val="25"/>
          <w:szCs w:val="25"/>
        </w:rPr>
        <w:tab/>
      </w:r>
      <w:r w:rsidR="002B0525" w:rsidRPr="00052CBD">
        <w:rPr>
          <w:bCs/>
          <w:sz w:val="25"/>
          <w:szCs w:val="25"/>
        </w:rPr>
        <w:t xml:space="preserve">В настоящее время на предприятии действуют три канализационно-насосные станции. Станции перекачивают стоки от </w:t>
      </w:r>
      <w:r w:rsidR="00EB41DC">
        <w:rPr>
          <w:bCs/>
          <w:sz w:val="25"/>
          <w:szCs w:val="25"/>
        </w:rPr>
        <w:t>организаций</w:t>
      </w:r>
      <w:r w:rsidR="002B0525" w:rsidRPr="00052CBD">
        <w:rPr>
          <w:bCs/>
          <w:sz w:val="25"/>
          <w:szCs w:val="25"/>
        </w:rPr>
        <w:t>, социальн</w:t>
      </w:r>
      <w:r w:rsidR="00EB41DC">
        <w:rPr>
          <w:bCs/>
          <w:sz w:val="25"/>
          <w:szCs w:val="25"/>
        </w:rPr>
        <w:t>о-значимых объектов и жилых</w:t>
      </w:r>
      <w:r w:rsidR="002B0525" w:rsidRPr="00052CBD">
        <w:rPr>
          <w:bCs/>
          <w:sz w:val="25"/>
          <w:szCs w:val="25"/>
        </w:rPr>
        <w:t xml:space="preserve"> домов.</w:t>
      </w:r>
    </w:p>
    <w:p w:rsidR="004E2EF9" w:rsidRDefault="00313F25" w:rsidP="00B63A3C">
      <w:pPr>
        <w:spacing w:line="247" w:lineRule="auto"/>
        <w:ind w:firstLine="709"/>
        <w:jc w:val="both"/>
        <w:rPr>
          <w:bCs/>
          <w:sz w:val="25"/>
          <w:szCs w:val="25"/>
        </w:rPr>
      </w:pPr>
      <w:r w:rsidRPr="00052CBD">
        <w:rPr>
          <w:bCs/>
          <w:sz w:val="25"/>
          <w:szCs w:val="25"/>
        </w:rPr>
        <w:t>Установка частотных преобразователей на канализацион</w:t>
      </w:r>
      <w:r w:rsidR="00333212">
        <w:rPr>
          <w:bCs/>
          <w:sz w:val="25"/>
          <w:szCs w:val="25"/>
        </w:rPr>
        <w:t>но-</w:t>
      </w:r>
      <w:r w:rsidRPr="00052CBD">
        <w:rPr>
          <w:bCs/>
          <w:sz w:val="25"/>
          <w:szCs w:val="25"/>
        </w:rPr>
        <w:t>насосных станциях позволит обеспе</w:t>
      </w:r>
      <w:r w:rsidR="00712624">
        <w:rPr>
          <w:bCs/>
          <w:sz w:val="25"/>
          <w:szCs w:val="25"/>
        </w:rPr>
        <w:t>чить эффективную работу насосов путем</w:t>
      </w:r>
      <w:r w:rsidR="00A76217" w:rsidRPr="00052CBD">
        <w:rPr>
          <w:bCs/>
          <w:sz w:val="25"/>
          <w:szCs w:val="25"/>
        </w:rPr>
        <w:t xml:space="preserve"> </w:t>
      </w:r>
      <w:r w:rsidRPr="00052CBD">
        <w:rPr>
          <w:bCs/>
          <w:sz w:val="25"/>
          <w:szCs w:val="25"/>
        </w:rPr>
        <w:t xml:space="preserve"> сни</w:t>
      </w:r>
      <w:r w:rsidR="00712624">
        <w:rPr>
          <w:bCs/>
          <w:sz w:val="25"/>
          <w:szCs w:val="25"/>
        </w:rPr>
        <w:t>жения</w:t>
      </w:r>
      <w:r w:rsidRPr="00052CBD">
        <w:rPr>
          <w:bCs/>
          <w:sz w:val="25"/>
          <w:szCs w:val="25"/>
        </w:rPr>
        <w:t xml:space="preserve"> потребл</w:t>
      </w:r>
      <w:r w:rsidR="00A76217" w:rsidRPr="00052CBD">
        <w:rPr>
          <w:bCs/>
          <w:sz w:val="25"/>
          <w:szCs w:val="25"/>
        </w:rPr>
        <w:t>ени</w:t>
      </w:r>
      <w:r w:rsidR="00712624">
        <w:rPr>
          <w:bCs/>
          <w:sz w:val="25"/>
          <w:szCs w:val="25"/>
        </w:rPr>
        <w:t>я</w:t>
      </w:r>
      <w:r w:rsidR="00A76217" w:rsidRPr="00052CBD">
        <w:rPr>
          <w:bCs/>
          <w:sz w:val="25"/>
          <w:szCs w:val="25"/>
        </w:rPr>
        <w:t xml:space="preserve"> электрической энергии на 8 </w:t>
      </w:r>
      <w:r w:rsidR="00712624">
        <w:rPr>
          <w:bCs/>
          <w:sz w:val="25"/>
          <w:szCs w:val="25"/>
        </w:rPr>
        <w:t>%</w:t>
      </w:r>
      <w:r w:rsidR="00F342A2" w:rsidRPr="00052CBD">
        <w:rPr>
          <w:bCs/>
          <w:sz w:val="25"/>
          <w:szCs w:val="25"/>
        </w:rPr>
        <w:t xml:space="preserve"> (</w:t>
      </w:r>
      <w:r w:rsidR="00F342A2" w:rsidRPr="00052CBD">
        <w:rPr>
          <w:sz w:val="25"/>
          <w:szCs w:val="25"/>
        </w:rPr>
        <w:t>расчет представлен в таблиц</w:t>
      </w:r>
      <w:r w:rsidR="00712624">
        <w:rPr>
          <w:sz w:val="25"/>
          <w:szCs w:val="25"/>
        </w:rPr>
        <w:t>е</w:t>
      </w:r>
      <w:r w:rsidR="00F342A2" w:rsidRPr="00052CBD">
        <w:rPr>
          <w:sz w:val="25"/>
          <w:szCs w:val="25"/>
        </w:rPr>
        <w:t xml:space="preserve"> «Расчет эффективности инвестирования средств, осуществляемый путем сопоставления динамики показателей энергоэффективности объектов </w:t>
      </w:r>
      <w:r w:rsidR="00F342A2" w:rsidRPr="00DF3A6F">
        <w:rPr>
          <w:color w:val="000000" w:themeColor="text1"/>
          <w:sz w:val="25"/>
          <w:szCs w:val="25"/>
        </w:rPr>
        <w:t>централизованн</w:t>
      </w:r>
      <w:r w:rsidR="002A10C7" w:rsidRPr="00DF3A6F">
        <w:rPr>
          <w:color w:val="000000" w:themeColor="text1"/>
          <w:sz w:val="25"/>
          <w:szCs w:val="25"/>
        </w:rPr>
        <w:t>ых</w:t>
      </w:r>
      <w:r w:rsidR="00F342A2" w:rsidRPr="00DF3A6F">
        <w:rPr>
          <w:color w:val="000000" w:themeColor="text1"/>
          <w:sz w:val="25"/>
          <w:szCs w:val="25"/>
        </w:rPr>
        <w:t xml:space="preserve"> систем </w:t>
      </w:r>
      <w:r w:rsidR="00E2348F" w:rsidRPr="00DF3A6F">
        <w:rPr>
          <w:color w:val="000000" w:themeColor="text1"/>
          <w:sz w:val="25"/>
          <w:szCs w:val="25"/>
        </w:rPr>
        <w:t xml:space="preserve">холодного </w:t>
      </w:r>
      <w:r w:rsidR="00F342A2" w:rsidRPr="00DF3A6F">
        <w:rPr>
          <w:color w:val="000000" w:themeColor="text1"/>
          <w:sz w:val="25"/>
          <w:szCs w:val="25"/>
        </w:rPr>
        <w:t>водоснабжения</w:t>
      </w:r>
      <w:r w:rsidR="00F342A2" w:rsidRPr="00052CBD">
        <w:rPr>
          <w:sz w:val="25"/>
          <w:szCs w:val="25"/>
        </w:rPr>
        <w:t xml:space="preserve"> и водоотведения и расходов на реализацию </w:t>
      </w:r>
      <w:r w:rsidR="00712624">
        <w:rPr>
          <w:sz w:val="25"/>
          <w:szCs w:val="25"/>
        </w:rPr>
        <w:t>И</w:t>
      </w:r>
      <w:r w:rsidR="00F342A2" w:rsidRPr="00052CBD">
        <w:rPr>
          <w:sz w:val="25"/>
          <w:szCs w:val="25"/>
        </w:rPr>
        <w:t>нвестиционной программы</w:t>
      </w:r>
      <w:r w:rsidR="004605AC" w:rsidRPr="00052CBD">
        <w:rPr>
          <w:sz w:val="25"/>
          <w:szCs w:val="25"/>
        </w:rPr>
        <w:t>»</w:t>
      </w:r>
      <w:r w:rsidR="00F342A2" w:rsidRPr="00052CBD">
        <w:rPr>
          <w:bCs/>
          <w:sz w:val="25"/>
          <w:szCs w:val="25"/>
        </w:rPr>
        <w:t xml:space="preserve">), </w:t>
      </w:r>
      <w:r w:rsidRPr="00052CBD">
        <w:rPr>
          <w:bCs/>
          <w:sz w:val="25"/>
          <w:szCs w:val="25"/>
        </w:rPr>
        <w:t>исключ</w:t>
      </w:r>
      <w:r w:rsidR="00712624">
        <w:rPr>
          <w:bCs/>
          <w:sz w:val="25"/>
          <w:szCs w:val="25"/>
        </w:rPr>
        <w:t xml:space="preserve">ения </w:t>
      </w:r>
      <w:r w:rsidRPr="00052CBD">
        <w:rPr>
          <w:bCs/>
          <w:sz w:val="25"/>
          <w:szCs w:val="25"/>
        </w:rPr>
        <w:t>гидроудар</w:t>
      </w:r>
      <w:r w:rsidR="00712624">
        <w:rPr>
          <w:bCs/>
          <w:sz w:val="25"/>
          <w:szCs w:val="25"/>
        </w:rPr>
        <w:t>ов</w:t>
      </w:r>
      <w:r w:rsidRPr="00052CBD">
        <w:rPr>
          <w:bCs/>
          <w:sz w:val="25"/>
          <w:szCs w:val="25"/>
        </w:rPr>
        <w:t>, пере</w:t>
      </w:r>
      <w:r w:rsidR="00712624">
        <w:rPr>
          <w:bCs/>
          <w:sz w:val="25"/>
          <w:szCs w:val="25"/>
        </w:rPr>
        <w:t>хода</w:t>
      </w:r>
      <w:r w:rsidRPr="00052CBD">
        <w:rPr>
          <w:bCs/>
          <w:sz w:val="25"/>
          <w:szCs w:val="25"/>
        </w:rPr>
        <w:t xml:space="preserve"> на плавный режим работы электродвигателей насосных агрегатов, увелич</w:t>
      </w:r>
      <w:r w:rsidR="00712624">
        <w:rPr>
          <w:bCs/>
          <w:sz w:val="25"/>
          <w:szCs w:val="25"/>
        </w:rPr>
        <w:t>ения</w:t>
      </w:r>
      <w:r w:rsidRPr="00052CBD">
        <w:rPr>
          <w:bCs/>
          <w:sz w:val="25"/>
          <w:szCs w:val="25"/>
        </w:rPr>
        <w:t xml:space="preserve"> срок</w:t>
      </w:r>
      <w:r w:rsidR="00E54110" w:rsidRPr="00981FAB">
        <w:rPr>
          <w:bCs/>
          <w:sz w:val="25"/>
          <w:szCs w:val="25"/>
        </w:rPr>
        <w:t>а</w:t>
      </w:r>
      <w:r w:rsidRPr="00052CBD">
        <w:rPr>
          <w:bCs/>
          <w:sz w:val="25"/>
          <w:szCs w:val="25"/>
        </w:rPr>
        <w:t xml:space="preserve"> службы оборудования.</w:t>
      </w:r>
      <w:r w:rsidR="00963C7E" w:rsidRPr="00052CBD">
        <w:rPr>
          <w:bCs/>
          <w:sz w:val="25"/>
          <w:szCs w:val="25"/>
        </w:rPr>
        <w:t xml:space="preserve"> </w:t>
      </w:r>
    </w:p>
    <w:p w:rsidR="00F63CB9" w:rsidRPr="00052CBD" w:rsidRDefault="00963C7E" w:rsidP="00B63A3C">
      <w:pPr>
        <w:spacing w:line="247" w:lineRule="auto"/>
        <w:ind w:firstLine="709"/>
        <w:jc w:val="both"/>
        <w:rPr>
          <w:bCs/>
          <w:sz w:val="25"/>
          <w:szCs w:val="25"/>
        </w:rPr>
      </w:pPr>
      <w:r w:rsidRPr="00052CBD">
        <w:rPr>
          <w:bCs/>
          <w:sz w:val="25"/>
          <w:szCs w:val="25"/>
        </w:rPr>
        <w:t xml:space="preserve">На канализационной </w:t>
      </w:r>
      <w:r w:rsidR="00D6029C" w:rsidRPr="00052CBD">
        <w:rPr>
          <w:bCs/>
          <w:sz w:val="25"/>
          <w:szCs w:val="25"/>
        </w:rPr>
        <w:t xml:space="preserve">насосной </w:t>
      </w:r>
      <w:r w:rsidRPr="00052CBD">
        <w:rPr>
          <w:bCs/>
          <w:sz w:val="25"/>
          <w:szCs w:val="25"/>
        </w:rPr>
        <w:t>станции № 1 планируется</w:t>
      </w:r>
      <w:r w:rsidR="004E2EF9">
        <w:rPr>
          <w:bCs/>
          <w:sz w:val="25"/>
          <w:szCs w:val="25"/>
        </w:rPr>
        <w:t xml:space="preserve"> </w:t>
      </w:r>
      <w:r w:rsidRPr="00052CBD">
        <w:rPr>
          <w:bCs/>
          <w:sz w:val="25"/>
          <w:szCs w:val="25"/>
        </w:rPr>
        <w:t xml:space="preserve"> установка </w:t>
      </w:r>
      <w:r w:rsidR="00A45592">
        <w:rPr>
          <w:bCs/>
          <w:sz w:val="25"/>
          <w:szCs w:val="25"/>
        </w:rPr>
        <w:t>одного</w:t>
      </w:r>
      <w:r w:rsidR="003C4E4C">
        <w:rPr>
          <w:bCs/>
          <w:sz w:val="25"/>
          <w:szCs w:val="25"/>
        </w:rPr>
        <w:t xml:space="preserve"> </w:t>
      </w:r>
      <w:r w:rsidR="00A45592">
        <w:rPr>
          <w:bCs/>
          <w:sz w:val="25"/>
          <w:szCs w:val="25"/>
        </w:rPr>
        <w:t>частотного преобразователя</w:t>
      </w:r>
      <w:r w:rsidRPr="00052CBD">
        <w:rPr>
          <w:bCs/>
          <w:sz w:val="25"/>
          <w:szCs w:val="25"/>
        </w:rPr>
        <w:t xml:space="preserve"> марки УПП1-Х4Х, на канализационных насосных станциях № 2,3  </w:t>
      </w:r>
      <w:r w:rsidR="003C4E4C">
        <w:rPr>
          <w:bCs/>
          <w:sz w:val="25"/>
          <w:szCs w:val="25"/>
        </w:rPr>
        <w:t xml:space="preserve">по одному - </w:t>
      </w:r>
      <w:r w:rsidRPr="00052CBD">
        <w:rPr>
          <w:bCs/>
          <w:sz w:val="25"/>
          <w:szCs w:val="25"/>
        </w:rPr>
        <w:t xml:space="preserve"> </w:t>
      </w:r>
      <w:r w:rsidR="004E2EF9">
        <w:rPr>
          <w:bCs/>
          <w:sz w:val="25"/>
          <w:szCs w:val="25"/>
        </w:rPr>
        <w:t xml:space="preserve">марки </w:t>
      </w:r>
      <w:r w:rsidRPr="00052CBD">
        <w:rPr>
          <w:bCs/>
          <w:sz w:val="25"/>
          <w:szCs w:val="25"/>
        </w:rPr>
        <w:t xml:space="preserve">УПП1-Х2Х. </w:t>
      </w:r>
    </w:p>
    <w:p w:rsidR="00F12358" w:rsidRPr="00052CBD" w:rsidRDefault="00F12358" w:rsidP="00B63A3C">
      <w:pPr>
        <w:spacing w:line="247" w:lineRule="auto"/>
        <w:jc w:val="both"/>
        <w:rPr>
          <w:bCs/>
          <w:sz w:val="25"/>
          <w:szCs w:val="25"/>
        </w:rPr>
      </w:pPr>
      <w:r w:rsidRPr="00052CBD">
        <w:rPr>
          <w:bCs/>
          <w:sz w:val="25"/>
          <w:szCs w:val="25"/>
        </w:rPr>
        <w:tab/>
        <w:t>Установка частотных преобразовател</w:t>
      </w:r>
      <w:r w:rsidR="002F7FDE" w:rsidRPr="00052CBD">
        <w:rPr>
          <w:bCs/>
          <w:sz w:val="25"/>
          <w:szCs w:val="25"/>
        </w:rPr>
        <w:t xml:space="preserve">ей будет производиться </w:t>
      </w:r>
      <w:r w:rsidR="006A35B8">
        <w:rPr>
          <w:bCs/>
          <w:sz w:val="25"/>
          <w:szCs w:val="25"/>
        </w:rPr>
        <w:t xml:space="preserve">на </w:t>
      </w:r>
      <w:r w:rsidR="00EB41DC">
        <w:rPr>
          <w:bCs/>
          <w:sz w:val="25"/>
          <w:szCs w:val="25"/>
        </w:rPr>
        <w:t>к</w:t>
      </w:r>
      <w:r w:rsidR="006A35B8" w:rsidRPr="00052CBD">
        <w:rPr>
          <w:bCs/>
          <w:sz w:val="25"/>
          <w:szCs w:val="25"/>
        </w:rPr>
        <w:t>анализационн</w:t>
      </w:r>
      <w:r w:rsidR="006A35B8">
        <w:rPr>
          <w:bCs/>
          <w:sz w:val="25"/>
          <w:szCs w:val="25"/>
        </w:rPr>
        <w:t>ых</w:t>
      </w:r>
      <w:r w:rsidR="006A35B8" w:rsidRPr="00052CBD">
        <w:rPr>
          <w:bCs/>
          <w:sz w:val="25"/>
          <w:szCs w:val="25"/>
        </w:rPr>
        <w:t xml:space="preserve"> насосн</w:t>
      </w:r>
      <w:r w:rsidR="006A35B8">
        <w:rPr>
          <w:bCs/>
          <w:sz w:val="25"/>
          <w:szCs w:val="25"/>
        </w:rPr>
        <w:t>ых</w:t>
      </w:r>
      <w:r w:rsidR="006A35B8" w:rsidRPr="00052CBD">
        <w:rPr>
          <w:bCs/>
          <w:sz w:val="25"/>
          <w:szCs w:val="25"/>
        </w:rPr>
        <w:t xml:space="preserve"> станция</w:t>
      </w:r>
      <w:r w:rsidR="006A35B8">
        <w:rPr>
          <w:bCs/>
          <w:sz w:val="25"/>
          <w:szCs w:val="25"/>
        </w:rPr>
        <w:t>х (КНС), расположенных</w:t>
      </w:r>
      <w:r w:rsidR="006A35B8" w:rsidRPr="00052CBD">
        <w:rPr>
          <w:bCs/>
          <w:sz w:val="25"/>
          <w:szCs w:val="25"/>
        </w:rPr>
        <w:t xml:space="preserve"> </w:t>
      </w:r>
      <w:r w:rsidR="002F7FDE" w:rsidRPr="00052CBD">
        <w:rPr>
          <w:bCs/>
          <w:sz w:val="25"/>
          <w:szCs w:val="25"/>
        </w:rPr>
        <w:t>по адресам:</w:t>
      </w:r>
    </w:p>
    <w:p w:rsidR="002F7FDE" w:rsidRPr="00052CBD" w:rsidRDefault="006A35B8" w:rsidP="00B63A3C">
      <w:pPr>
        <w:spacing w:line="247" w:lineRule="auto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КНС</w:t>
      </w:r>
      <w:r w:rsidR="002F7FDE" w:rsidRPr="00052CBD">
        <w:rPr>
          <w:bCs/>
          <w:sz w:val="25"/>
          <w:szCs w:val="25"/>
        </w:rPr>
        <w:t xml:space="preserve"> № 1 – г. Алатырь, ул. 2 Садовый переулок</w:t>
      </w:r>
      <w:r w:rsidR="00DF3A6F">
        <w:rPr>
          <w:bCs/>
          <w:sz w:val="25"/>
          <w:szCs w:val="25"/>
        </w:rPr>
        <w:t>,8</w:t>
      </w:r>
      <w:r w:rsidR="002F7FDE" w:rsidRPr="00052CBD">
        <w:rPr>
          <w:bCs/>
          <w:sz w:val="25"/>
          <w:szCs w:val="25"/>
        </w:rPr>
        <w:t>;</w:t>
      </w:r>
    </w:p>
    <w:p w:rsidR="002F7FDE" w:rsidRPr="00052CBD" w:rsidRDefault="006A35B8" w:rsidP="00B63A3C">
      <w:pPr>
        <w:spacing w:line="247" w:lineRule="auto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КНС</w:t>
      </w:r>
      <w:r w:rsidR="002F7FDE" w:rsidRPr="00052CBD">
        <w:rPr>
          <w:bCs/>
          <w:sz w:val="25"/>
          <w:szCs w:val="25"/>
        </w:rPr>
        <w:t xml:space="preserve"> № 2</w:t>
      </w:r>
      <w:r w:rsidR="00DF3A6F">
        <w:rPr>
          <w:bCs/>
          <w:sz w:val="25"/>
          <w:szCs w:val="25"/>
        </w:rPr>
        <w:t xml:space="preserve"> – г. Алатырь, ул. Чебоксарская - Ленина</w:t>
      </w:r>
      <w:r w:rsidR="002F7FDE" w:rsidRPr="00052CBD">
        <w:rPr>
          <w:bCs/>
          <w:sz w:val="25"/>
          <w:szCs w:val="25"/>
        </w:rPr>
        <w:t>;</w:t>
      </w:r>
    </w:p>
    <w:p w:rsidR="002F7FDE" w:rsidRPr="00052CBD" w:rsidRDefault="006A35B8" w:rsidP="00B63A3C">
      <w:pPr>
        <w:spacing w:line="247" w:lineRule="auto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КНС</w:t>
      </w:r>
      <w:r w:rsidR="002F7FDE" w:rsidRPr="00052CBD">
        <w:rPr>
          <w:bCs/>
          <w:sz w:val="25"/>
          <w:szCs w:val="25"/>
        </w:rPr>
        <w:t xml:space="preserve"> № 3 – г. Алатырь, ул. Кувина,</w:t>
      </w:r>
      <w:r>
        <w:rPr>
          <w:bCs/>
          <w:sz w:val="25"/>
          <w:szCs w:val="25"/>
        </w:rPr>
        <w:t xml:space="preserve"> </w:t>
      </w:r>
      <w:r w:rsidR="00DF3A6F">
        <w:rPr>
          <w:bCs/>
          <w:sz w:val="25"/>
          <w:szCs w:val="25"/>
        </w:rPr>
        <w:t>10</w:t>
      </w:r>
      <w:r w:rsidR="002F7FDE" w:rsidRPr="00052CBD">
        <w:rPr>
          <w:bCs/>
          <w:sz w:val="25"/>
          <w:szCs w:val="25"/>
        </w:rPr>
        <w:t>.</w:t>
      </w:r>
    </w:p>
    <w:p w:rsidR="00A15928" w:rsidRPr="00052CBD" w:rsidRDefault="00431E4A" w:rsidP="00B63A3C">
      <w:pPr>
        <w:spacing w:line="247" w:lineRule="auto"/>
        <w:ind w:firstLine="708"/>
        <w:jc w:val="both"/>
        <w:rPr>
          <w:bCs/>
          <w:sz w:val="25"/>
          <w:szCs w:val="25"/>
        </w:rPr>
      </w:pPr>
      <w:r w:rsidRPr="00052CBD">
        <w:rPr>
          <w:sz w:val="25"/>
          <w:szCs w:val="25"/>
        </w:rPr>
        <w:t xml:space="preserve">Расходы на  </w:t>
      </w:r>
      <w:r>
        <w:rPr>
          <w:sz w:val="25"/>
          <w:szCs w:val="25"/>
        </w:rPr>
        <w:t xml:space="preserve">реализацию </w:t>
      </w:r>
      <w:r w:rsidRPr="00052CBD">
        <w:rPr>
          <w:sz w:val="25"/>
          <w:szCs w:val="25"/>
        </w:rPr>
        <w:t xml:space="preserve"> </w:t>
      </w:r>
      <w:r w:rsidRPr="00052CBD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данных </w:t>
      </w:r>
      <w:r w:rsidRPr="00052CBD">
        <w:rPr>
          <w:bCs/>
          <w:sz w:val="25"/>
          <w:szCs w:val="25"/>
        </w:rPr>
        <w:t>мероприяти</w:t>
      </w:r>
      <w:r>
        <w:rPr>
          <w:bCs/>
          <w:sz w:val="25"/>
          <w:szCs w:val="25"/>
        </w:rPr>
        <w:t>й составят</w:t>
      </w:r>
      <w:r w:rsidR="00A15928" w:rsidRPr="00052CBD">
        <w:rPr>
          <w:bCs/>
          <w:sz w:val="25"/>
          <w:szCs w:val="25"/>
        </w:rPr>
        <w:t xml:space="preserve"> 336,6 тыс. руб</w:t>
      </w:r>
      <w:r w:rsidR="004721FC" w:rsidRPr="00981FAB">
        <w:rPr>
          <w:bCs/>
          <w:sz w:val="25"/>
          <w:szCs w:val="25"/>
        </w:rPr>
        <w:t>лей</w:t>
      </w:r>
      <w:r w:rsidR="00A15928" w:rsidRPr="00052CBD">
        <w:rPr>
          <w:bCs/>
          <w:sz w:val="25"/>
          <w:szCs w:val="25"/>
        </w:rPr>
        <w:t>.</w:t>
      </w:r>
    </w:p>
    <w:p w:rsidR="009C2890" w:rsidRDefault="0039447B" w:rsidP="00B63A3C">
      <w:pPr>
        <w:spacing w:line="247" w:lineRule="auto"/>
        <w:jc w:val="both"/>
        <w:rPr>
          <w:sz w:val="25"/>
          <w:szCs w:val="25"/>
        </w:rPr>
      </w:pPr>
      <w:r w:rsidRPr="00052CBD">
        <w:rPr>
          <w:sz w:val="25"/>
          <w:szCs w:val="25"/>
        </w:rPr>
        <w:tab/>
      </w:r>
    </w:p>
    <w:p w:rsidR="0039447B" w:rsidRPr="00A97A1C" w:rsidRDefault="008E02DA" w:rsidP="00DD5A43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3</w:t>
      </w:r>
      <w:r w:rsidR="00A97A1C" w:rsidRPr="00A97A1C">
        <w:rPr>
          <w:b/>
          <w:sz w:val="25"/>
          <w:szCs w:val="25"/>
        </w:rPr>
        <w:t xml:space="preserve">. </w:t>
      </w:r>
      <w:r w:rsidR="0039447B" w:rsidRPr="00A97A1C">
        <w:rPr>
          <w:b/>
          <w:sz w:val="25"/>
          <w:szCs w:val="25"/>
        </w:rPr>
        <w:t>Вывод из эксплуатации и демонтаж объектов централизованн</w:t>
      </w:r>
      <w:r w:rsidR="00A97A1C">
        <w:rPr>
          <w:b/>
          <w:sz w:val="25"/>
          <w:szCs w:val="25"/>
        </w:rPr>
        <w:t>ой</w:t>
      </w:r>
      <w:r w:rsidR="0039447B" w:rsidRPr="00A97A1C">
        <w:rPr>
          <w:b/>
          <w:sz w:val="25"/>
          <w:szCs w:val="25"/>
        </w:rPr>
        <w:t xml:space="preserve"> систем</w:t>
      </w:r>
      <w:r w:rsidR="00A97A1C">
        <w:rPr>
          <w:b/>
          <w:sz w:val="25"/>
          <w:szCs w:val="25"/>
        </w:rPr>
        <w:t>ы</w:t>
      </w:r>
      <w:r w:rsidR="0039447B" w:rsidRPr="00A97A1C">
        <w:rPr>
          <w:b/>
          <w:sz w:val="25"/>
          <w:szCs w:val="25"/>
        </w:rPr>
        <w:t xml:space="preserve"> </w:t>
      </w:r>
      <w:r w:rsidR="00A97A1C">
        <w:rPr>
          <w:b/>
          <w:sz w:val="25"/>
          <w:szCs w:val="25"/>
        </w:rPr>
        <w:t xml:space="preserve">холодного </w:t>
      </w:r>
      <w:r w:rsidR="0039447B" w:rsidRPr="00A97A1C">
        <w:rPr>
          <w:b/>
          <w:sz w:val="25"/>
          <w:szCs w:val="25"/>
        </w:rPr>
        <w:t>водоснабжения, в том числе:</w:t>
      </w:r>
    </w:p>
    <w:p w:rsidR="0039447B" w:rsidRDefault="002E2CA8" w:rsidP="00DD5A43">
      <w:pPr>
        <w:jc w:val="both"/>
        <w:rPr>
          <w:b/>
          <w:bCs/>
          <w:sz w:val="25"/>
          <w:szCs w:val="25"/>
          <w:u w:val="single"/>
        </w:rPr>
      </w:pPr>
      <w:r w:rsidRPr="00052CBD">
        <w:rPr>
          <w:b/>
          <w:bCs/>
          <w:sz w:val="25"/>
          <w:szCs w:val="25"/>
        </w:rPr>
        <w:t xml:space="preserve">      </w:t>
      </w:r>
      <w:r w:rsidR="006D281D" w:rsidRPr="00052CBD">
        <w:rPr>
          <w:b/>
          <w:bCs/>
          <w:sz w:val="25"/>
          <w:szCs w:val="25"/>
        </w:rPr>
        <w:t xml:space="preserve"> </w:t>
      </w:r>
      <w:r w:rsidR="00874610" w:rsidRPr="00052CBD">
        <w:rPr>
          <w:b/>
          <w:bCs/>
          <w:sz w:val="25"/>
          <w:szCs w:val="25"/>
        </w:rPr>
        <w:t xml:space="preserve"> </w:t>
      </w:r>
      <w:r w:rsidR="0039447B" w:rsidRPr="00052CBD">
        <w:rPr>
          <w:bCs/>
          <w:sz w:val="25"/>
          <w:szCs w:val="25"/>
        </w:rPr>
        <w:t xml:space="preserve"> </w:t>
      </w:r>
      <w:r w:rsidR="0039447B" w:rsidRPr="0056723C">
        <w:rPr>
          <w:b/>
          <w:bCs/>
          <w:sz w:val="25"/>
          <w:szCs w:val="25"/>
          <w:u w:val="single"/>
        </w:rPr>
        <w:t>Вывод из эксплуатации и демонтаж иных объектов централизованных систем водоснабжения (за исключе</w:t>
      </w:r>
      <w:r w:rsidR="009C2890" w:rsidRPr="0056723C">
        <w:rPr>
          <w:b/>
          <w:bCs/>
          <w:sz w:val="25"/>
          <w:szCs w:val="25"/>
          <w:u w:val="single"/>
        </w:rPr>
        <w:t>нием сетей водоснабжения</w:t>
      </w:r>
      <w:r w:rsidR="0056723C" w:rsidRPr="0056723C">
        <w:rPr>
          <w:b/>
          <w:bCs/>
          <w:sz w:val="25"/>
          <w:szCs w:val="25"/>
          <w:u w:val="single"/>
        </w:rPr>
        <w:t>)</w:t>
      </w:r>
    </w:p>
    <w:p w:rsidR="0056723C" w:rsidRPr="0056723C" w:rsidRDefault="0056723C" w:rsidP="00DD5A43">
      <w:pPr>
        <w:jc w:val="both"/>
        <w:rPr>
          <w:b/>
          <w:bCs/>
          <w:sz w:val="25"/>
          <w:szCs w:val="25"/>
          <w:u w:val="single"/>
        </w:rPr>
      </w:pPr>
    </w:p>
    <w:p w:rsidR="00313F25" w:rsidRPr="0056723C" w:rsidRDefault="002E2CA8" w:rsidP="00DD5A43">
      <w:pPr>
        <w:jc w:val="both"/>
        <w:rPr>
          <w:bCs/>
          <w:i/>
          <w:sz w:val="25"/>
          <w:szCs w:val="25"/>
        </w:rPr>
      </w:pPr>
      <w:r w:rsidRPr="00052CBD">
        <w:rPr>
          <w:bCs/>
          <w:sz w:val="25"/>
          <w:szCs w:val="25"/>
        </w:rPr>
        <w:tab/>
      </w:r>
      <w:r w:rsidR="003A1C14" w:rsidRPr="00DF3A6F">
        <w:rPr>
          <w:bCs/>
          <w:i/>
          <w:sz w:val="25"/>
          <w:szCs w:val="25"/>
        </w:rPr>
        <w:t>Вывод из эксплуатации</w:t>
      </w:r>
      <w:r w:rsidR="006941C6" w:rsidRPr="00DF3A6F">
        <w:rPr>
          <w:bCs/>
          <w:i/>
          <w:sz w:val="25"/>
          <w:szCs w:val="25"/>
        </w:rPr>
        <w:t xml:space="preserve"> хлорного хозяйства </w:t>
      </w:r>
      <w:r w:rsidR="00500C99" w:rsidRPr="00DF3A6F">
        <w:rPr>
          <w:bCs/>
          <w:i/>
          <w:sz w:val="25"/>
          <w:szCs w:val="25"/>
        </w:rPr>
        <w:t xml:space="preserve">и демонтаж </w:t>
      </w:r>
      <w:r w:rsidR="00E0143F" w:rsidRPr="00DF3A6F">
        <w:rPr>
          <w:bCs/>
          <w:i/>
          <w:sz w:val="25"/>
          <w:szCs w:val="25"/>
        </w:rPr>
        <w:t xml:space="preserve">его </w:t>
      </w:r>
      <w:r w:rsidR="00500C99" w:rsidRPr="00DF3A6F">
        <w:rPr>
          <w:bCs/>
          <w:i/>
          <w:sz w:val="25"/>
          <w:szCs w:val="25"/>
        </w:rPr>
        <w:t xml:space="preserve">оборудования </w:t>
      </w:r>
      <w:r w:rsidR="006941C6" w:rsidRPr="00DF3A6F">
        <w:rPr>
          <w:bCs/>
          <w:i/>
          <w:sz w:val="25"/>
          <w:szCs w:val="25"/>
        </w:rPr>
        <w:t>на насосно-фильт</w:t>
      </w:r>
      <w:r w:rsidR="002F7FDE" w:rsidRPr="00DF3A6F">
        <w:rPr>
          <w:bCs/>
          <w:i/>
          <w:sz w:val="25"/>
          <w:szCs w:val="25"/>
        </w:rPr>
        <w:t xml:space="preserve">ровальной станции </w:t>
      </w:r>
      <w:r w:rsidR="0056723C" w:rsidRPr="00DF3A6F">
        <w:rPr>
          <w:bCs/>
          <w:i/>
          <w:sz w:val="25"/>
          <w:szCs w:val="25"/>
        </w:rPr>
        <w:t xml:space="preserve">водоподготовки </w:t>
      </w:r>
      <w:r w:rsidR="002F7FDE" w:rsidRPr="00DF3A6F">
        <w:rPr>
          <w:bCs/>
          <w:i/>
          <w:sz w:val="25"/>
          <w:szCs w:val="25"/>
        </w:rPr>
        <w:t>2-го подъема.</w:t>
      </w:r>
    </w:p>
    <w:p w:rsidR="006941C6" w:rsidRPr="00052CBD" w:rsidRDefault="006941C6" w:rsidP="00DD5A43">
      <w:pPr>
        <w:jc w:val="both"/>
        <w:rPr>
          <w:bCs/>
          <w:sz w:val="25"/>
          <w:szCs w:val="25"/>
        </w:rPr>
      </w:pPr>
      <w:r w:rsidRPr="00052CBD">
        <w:rPr>
          <w:bCs/>
          <w:sz w:val="25"/>
          <w:szCs w:val="25"/>
        </w:rPr>
        <w:tab/>
      </w:r>
      <w:r w:rsidR="00500C99">
        <w:rPr>
          <w:bCs/>
          <w:sz w:val="25"/>
          <w:szCs w:val="25"/>
        </w:rPr>
        <w:t>Для</w:t>
      </w:r>
      <w:r w:rsidRPr="00052CBD">
        <w:rPr>
          <w:bCs/>
          <w:sz w:val="25"/>
          <w:szCs w:val="25"/>
        </w:rPr>
        <w:t xml:space="preserve"> ликвидации хлорного хозяйства </w:t>
      </w:r>
      <w:r w:rsidR="00500C99">
        <w:rPr>
          <w:bCs/>
          <w:sz w:val="25"/>
          <w:szCs w:val="25"/>
        </w:rPr>
        <w:t>за</w:t>
      </w:r>
      <w:r w:rsidRPr="00052CBD">
        <w:rPr>
          <w:bCs/>
          <w:sz w:val="25"/>
          <w:szCs w:val="25"/>
        </w:rPr>
        <w:t>планир</w:t>
      </w:r>
      <w:r w:rsidR="00500C99">
        <w:rPr>
          <w:bCs/>
          <w:sz w:val="25"/>
          <w:szCs w:val="25"/>
        </w:rPr>
        <w:t>ована реализация</w:t>
      </w:r>
      <w:r w:rsidRPr="00052CBD">
        <w:rPr>
          <w:bCs/>
          <w:sz w:val="25"/>
          <w:szCs w:val="25"/>
        </w:rPr>
        <w:t xml:space="preserve"> следующи</w:t>
      </w:r>
      <w:r w:rsidR="00500C99">
        <w:rPr>
          <w:bCs/>
          <w:sz w:val="25"/>
          <w:szCs w:val="25"/>
        </w:rPr>
        <w:t>х</w:t>
      </w:r>
      <w:r w:rsidRPr="00052CBD">
        <w:rPr>
          <w:bCs/>
          <w:sz w:val="25"/>
          <w:szCs w:val="25"/>
        </w:rPr>
        <w:t xml:space="preserve"> мероприяти</w:t>
      </w:r>
      <w:r w:rsidR="00500C99">
        <w:rPr>
          <w:bCs/>
          <w:sz w:val="25"/>
          <w:szCs w:val="25"/>
        </w:rPr>
        <w:t>й</w:t>
      </w:r>
      <w:r w:rsidRPr="00052CBD">
        <w:rPr>
          <w:bCs/>
          <w:sz w:val="25"/>
          <w:szCs w:val="25"/>
        </w:rPr>
        <w:t xml:space="preserve"> в хлораторном отделении</w:t>
      </w:r>
      <w:r w:rsidR="00B2478D" w:rsidRPr="00052CBD">
        <w:rPr>
          <w:bCs/>
          <w:sz w:val="25"/>
          <w:szCs w:val="25"/>
        </w:rPr>
        <w:t xml:space="preserve"> насосно-фильтровальной </w:t>
      </w:r>
      <w:r w:rsidR="00B2478D" w:rsidRPr="00DF3A6F">
        <w:rPr>
          <w:bCs/>
          <w:sz w:val="25"/>
          <w:szCs w:val="25"/>
        </w:rPr>
        <w:t>станции</w:t>
      </w:r>
      <w:r w:rsidR="00500C99" w:rsidRPr="00DF3A6F">
        <w:rPr>
          <w:bCs/>
          <w:sz w:val="25"/>
          <w:szCs w:val="25"/>
        </w:rPr>
        <w:t xml:space="preserve">  водоподготовки</w:t>
      </w:r>
      <w:r w:rsidR="00B2478D" w:rsidRPr="00052CBD">
        <w:rPr>
          <w:bCs/>
          <w:sz w:val="25"/>
          <w:szCs w:val="25"/>
        </w:rPr>
        <w:t xml:space="preserve"> 2-го подъема:</w:t>
      </w:r>
    </w:p>
    <w:p w:rsidR="00FE6EF0" w:rsidRPr="00052CBD" w:rsidRDefault="00B2478D" w:rsidP="00DD5A43">
      <w:pPr>
        <w:jc w:val="both"/>
        <w:rPr>
          <w:sz w:val="25"/>
          <w:szCs w:val="25"/>
        </w:rPr>
      </w:pPr>
      <w:r w:rsidRPr="00052CBD">
        <w:rPr>
          <w:sz w:val="25"/>
          <w:szCs w:val="25"/>
        </w:rPr>
        <w:tab/>
      </w:r>
      <w:r w:rsidR="00FE6EF0" w:rsidRPr="00052CBD">
        <w:rPr>
          <w:sz w:val="25"/>
          <w:szCs w:val="25"/>
        </w:rPr>
        <w:t>-</w:t>
      </w:r>
      <w:r w:rsidR="00500C99">
        <w:rPr>
          <w:sz w:val="25"/>
          <w:szCs w:val="25"/>
        </w:rPr>
        <w:t xml:space="preserve"> ликвидация</w:t>
      </w:r>
      <w:r w:rsidR="00FE6EF0" w:rsidRPr="00052CBD">
        <w:rPr>
          <w:sz w:val="25"/>
          <w:szCs w:val="25"/>
        </w:rPr>
        <w:t xml:space="preserve"> хлораторн</w:t>
      </w:r>
      <w:r w:rsidR="00500C99">
        <w:rPr>
          <w:sz w:val="25"/>
          <w:szCs w:val="25"/>
        </w:rPr>
        <w:t>ой</w:t>
      </w:r>
      <w:r w:rsidR="00FE6EF0" w:rsidRPr="00052CBD">
        <w:rPr>
          <w:sz w:val="25"/>
          <w:szCs w:val="25"/>
        </w:rPr>
        <w:t xml:space="preserve"> производительностью 4,6 кг товарного хлора в час;</w:t>
      </w:r>
    </w:p>
    <w:p w:rsidR="00FE6EF0" w:rsidRPr="00052CBD" w:rsidRDefault="00FE6EF0" w:rsidP="00DD5A43">
      <w:pPr>
        <w:jc w:val="both"/>
        <w:rPr>
          <w:sz w:val="25"/>
          <w:szCs w:val="25"/>
        </w:rPr>
      </w:pPr>
      <w:r w:rsidRPr="00052CBD">
        <w:rPr>
          <w:sz w:val="25"/>
          <w:szCs w:val="25"/>
        </w:rPr>
        <w:tab/>
        <w:t>-</w:t>
      </w:r>
      <w:r w:rsidR="00500C99">
        <w:rPr>
          <w:sz w:val="25"/>
          <w:szCs w:val="25"/>
        </w:rPr>
        <w:t xml:space="preserve"> </w:t>
      </w:r>
      <w:r w:rsidRPr="00052CBD">
        <w:rPr>
          <w:sz w:val="25"/>
          <w:szCs w:val="25"/>
        </w:rPr>
        <w:t xml:space="preserve">демонтаж </w:t>
      </w:r>
      <w:r w:rsidR="00500C99">
        <w:rPr>
          <w:sz w:val="25"/>
          <w:szCs w:val="25"/>
        </w:rPr>
        <w:t xml:space="preserve">4-х </w:t>
      </w:r>
      <w:r w:rsidRPr="00052CBD">
        <w:rPr>
          <w:sz w:val="25"/>
          <w:szCs w:val="25"/>
        </w:rPr>
        <w:t>хлораторов ЛОНИИ-100;</w:t>
      </w:r>
    </w:p>
    <w:p w:rsidR="00FE6EF0" w:rsidRPr="00052CBD" w:rsidRDefault="00FE6EF0" w:rsidP="00DD5A43">
      <w:pPr>
        <w:jc w:val="both"/>
        <w:rPr>
          <w:sz w:val="25"/>
          <w:szCs w:val="25"/>
        </w:rPr>
      </w:pPr>
      <w:r w:rsidRPr="00052CBD">
        <w:rPr>
          <w:sz w:val="25"/>
          <w:szCs w:val="25"/>
        </w:rPr>
        <w:tab/>
        <w:t xml:space="preserve">- демонтаж </w:t>
      </w:r>
      <w:r w:rsidR="00571F77">
        <w:rPr>
          <w:sz w:val="25"/>
          <w:szCs w:val="25"/>
        </w:rPr>
        <w:t xml:space="preserve">4-х </w:t>
      </w:r>
      <w:r w:rsidRPr="00052CBD">
        <w:rPr>
          <w:sz w:val="25"/>
          <w:szCs w:val="25"/>
        </w:rPr>
        <w:t>контейнеров,</w:t>
      </w:r>
      <w:r w:rsidR="00571F77">
        <w:rPr>
          <w:sz w:val="25"/>
          <w:szCs w:val="25"/>
        </w:rPr>
        <w:t xml:space="preserve"> используемых для жидкого хлора,</w:t>
      </w:r>
      <w:r w:rsidRPr="00052CBD">
        <w:rPr>
          <w:sz w:val="25"/>
          <w:szCs w:val="25"/>
        </w:rPr>
        <w:t xml:space="preserve"> весом 500 кг и объемом жидкого хлора </w:t>
      </w:r>
      <w:r w:rsidR="00571F77">
        <w:rPr>
          <w:sz w:val="25"/>
          <w:szCs w:val="25"/>
        </w:rPr>
        <w:t>до 1т;</w:t>
      </w:r>
      <w:r w:rsidRPr="00052CBD">
        <w:rPr>
          <w:sz w:val="25"/>
          <w:szCs w:val="25"/>
        </w:rPr>
        <w:t xml:space="preserve"> </w:t>
      </w:r>
    </w:p>
    <w:p w:rsidR="00B2478D" w:rsidRPr="00052CBD" w:rsidRDefault="00FE6EF0" w:rsidP="00DD5A43">
      <w:pPr>
        <w:jc w:val="both"/>
        <w:rPr>
          <w:sz w:val="25"/>
          <w:szCs w:val="25"/>
        </w:rPr>
      </w:pPr>
      <w:r w:rsidRPr="00052CBD">
        <w:rPr>
          <w:sz w:val="25"/>
          <w:szCs w:val="25"/>
        </w:rPr>
        <w:tab/>
        <w:t>-</w:t>
      </w:r>
      <w:r w:rsidR="00B2478D" w:rsidRPr="00052CBD">
        <w:rPr>
          <w:sz w:val="25"/>
          <w:szCs w:val="25"/>
        </w:rPr>
        <w:t xml:space="preserve"> </w:t>
      </w:r>
      <w:r w:rsidR="00A76217" w:rsidRPr="00052CBD">
        <w:rPr>
          <w:sz w:val="25"/>
          <w:szCs w:val="25"/>
        </w:rPr>
        <w:t xml:space="preserve"> </w:t>
      </w:r>
      <w:r w:rsidR="00B2478D" w:rsidRPr="00052CBD">
        <w:rPr>
          <w:sz w:val="25"/>
          <w:szCs w:val="25"/>
        </w:rPr>
        <w:t>проведение работ по  безопасной сработке остатков хлора в контейнерах и возврата их на ОАО «Химпром»;</w:t>
      </w:r>
    </w:p>
    <w:p w:rsidR="00FE6EF0" w:rsidRPr="00052CBD" w:rsidRDefault="00FE6EF0" w:rsidP="00DD5A43">
      <w:pPr>
        <w:jc w:val="both"/>
        <w:rPr>
          <w:sz w:val="25"/>
          <w:szCs w:val="25"/>
        </w:rPr>
      </w:pPr>
      <w:r w:rsidRPr="00052CBD">
        <w:rPr>
          <w:sz w:val="25"/>
          <w:szCs w:val="25"/>
        </w:rPr>
        <w:tab/>
        <w:t xml:space="preserve">- демонтаж </w:t>
      </w:r>
      <w:r w:rsidR="00571F77">
        <w:rPr>
          <w:sz w:val="25"/>
          <w:szCs w:val="25"/>
        </w:rPr>
        <w:t xml:space="preserve">2-х </w:t>
      </w:r>
      <w:r w:rsidRPr="00052CBD">
        <w:rPr>
          <w:sz w:val="25"/>
          <w:szCs w:val="25"/>
        </w:rPr>
        <w:t xml:space="preserve">стальных </w:t>
      </w:r>
      <w:r w:rsidR="00571F77" w:rsidRPr="00052CBD">
        <w:rPr>
          <w:sz w:val="25"/>
          <w:szCs w:val="25"/>
        </w:rPr>
        <w:t>25 м</w:t>
      </w:r>
      <w:r w:rsidR="00571F77">
        <w:rPr>
          <w:sz w:val="25"/>
          <w:szCs w:val="25"/>
        </w:rPr>
        <w:t>етровых</w:t>
      </w:r>
      <w:r w:rsidR="00571F77" w:rsidRPr="00052CBD">
        <w:rPr>
          <w:sz w:val="25"/>
          <w:szCs w:val="25"/>
        </w:rPr>
        <w:t xml:space="preserve"> </w:t>
      </w:r>
      <w:r w:rsidRPr="00052CBD">
        <w:rPr>
          <w:sz w:val="25"/>
          <w:szCs w:val="25"/>
        </w:rPr>
        <w:t>хлоропроводо</w:t>
      </w:r>
      <w:r w:rsidR="00571F77">
        <w:rPr>
          <w:sz w:val="25"/>
          <w:szCs w:val="25"/>
        </w:rPr>
        <w:t>в;</w:t>
      </w:r>
      <w:r w:rsidRPr="00052CBD">
        <w:rPr>
          <w:sz w:val="25"/>
          <w:szCs w:val="25"/>
        </w:rPr>
        <w:t>.</w:t>
      </w:r>
    </w:p>
    <w:p w:rsidR="00FE6EF0" w:rsidRPr="00052CBD" w:rsidRDefault="00FE6EF0" w:rsidP="00DD5A43">
      <w:pPr>
        <w:jc w:val="both"/>
        <w:rPr>
          <w:sz w:val="25"/>
          <w:szCs w:val="25"/>
        </w:rPr>
      </w:pPr>
      <w:r w:rsidRPr="00052CBD">
        <w:rPr>
          <w:sz w:val="25"/>
          <w:szCs w:val="25"/>
        </w:rPr>
        <w:tab/>
        <w:t xml:space="preserve">- демонтаж </w:t>
      </w:r>
      <w:r w:rsidR="00571F77">
        <w:rPr>
          <w:sz w:val="25"/>
          <w:szCs w:val="25"/>
        </w:rPr>
        <w:t xml:space="preserve">4-х </w:t>
      </w:r>
      <w:r w:rsidRPr="00052CBD">
        <w:rPr>
          <w:sz w:val="25"/>
          <w:szCs w:val="25"/>
        </w:rPr>
        <w:t xml:space="preserve">манометров </w:t>
      </w:r>
      <w:r w:rsidR="00B35E90" w:rsidRPr="00052CBD">
        <w:rPr>
          <w:sz w:val="25"/>
          <w:szCs w:val="25"/>
        </w:rPr>
        <w:t xml:space="preserve">10 </w:t>
      </w:r>
      <w:r w:rsidR="00B35E90">
        <w:rPr>
          <w:sz w:val="25"/>
          <w:szCs w:val="25"/>
        </w:rPr>
        <w:t>А</w:t>
      </w:r>
      <w:r w:rsidR="00B35E90" w:rsidRPr="00052CBD">
        <w:rPr>
          <w:sz w:val="25"/>
          <w:szCs w:val="25"/>
        </w:rPr>
        <w:t xml:space="preserve">тм </w:t>
      </w:r>
      <w:r w:rsidRPr="00052CBD">
        <w:rPr>
          <w:sz w:val="25"/>
          <w:szCs w:val="25"/>
        </w:rPr>
        <w:t xml:space="preserve">для газообразного хлора; </w:t>
      </w:r>
    </w:p>
    <w:p w:rsidR="00B2478D" w:rsidRPr="00052CBD" w:rsidRDefault="003C4E4C" w:rsidP="00DD5A43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- демонтаж схемы подачи хлора</w:t>
      </w:r>
      <w:r w:rsidR="00B2478D" w:rsidRPr="00052CBD">
        <w:rPr>
          <w:sz w:val="25"/>
          <w:szCs w:val="25"/>
        </w:rPr>
        <w:t>.</w:t>
      </w:r>
    </w:p>
    <w:p w:rsidR="00B73D48" w:rsidRPr="00B73D48" w:rsidRDefault="00B73D48" w:rsidP="00B73D48">
      <w:pPr>
        <w:ind w:firstLine="709"/>
        <w:jc w:val="both"/>
        <w:rPr>
          <w:sz w:val="25"/>
          <w:szCs w:val="25"/>
        </w:rPr>
      </w:pPr>
      <w:r w:rsidRPr="00B73D48">
        <w:rPr>
          <w:sz w:val="25"/>
          <w:szCs w:val="25"/>
        </w:rPr>
        <w:t>Х</w:t>
      </w:r>
      <w:r w:rsidR="002F7FDE" w:rsidRPr="00B73D48">
        <w:rPr>
          <w:sz w:val="25"/>
          <w:szCs w:val="25"/>
        </w:rPr>
        <w:t>лорно</w:t>
      </w:r>
      <w:r w:rsidRPr="00B73D48">
        <w:rPr>
          <w:sz w:val="25"/>
          <w:szCs w:val="25"/>
        </w:rPr>
        <w:t>е</w:t>
      </w:r>
      <w:r w:rsidR="002F7FDE" w:rsidRPr="00B73D48">
        <w:rPr>
          <w:sz w:val="25"/>
          <w:szCs w:val="25"/>
        </w:rPr>
        <w:t xml:space="preserve"> хозяйств</w:t>
      </w:r>
      <w:r w:rsidRPr="00B73D48">
        <w:rPr>
          <w:sz w:val="25"/>
          <w:szCs w:val="25"/>
        </w:rPr>
        <w:t>о расположен</w:t>
      </w:r>
      <w:r w:rsidR="00800CB5">
        <w:rPr>
          <w:sz w:val="25"/>
          <w:szCs w:val="25"/>
        </w:rPr>
        <w:t>о</w:t>
      </w:r>
      <w:r w:rsidRPr="00B73D48">
        <w:rPr>
          <w:sz w:val="25"/>
          <w:szCs w:val="25"/>
        </w:rPr>
        <w:t xml:space="preserve"> на очистных сооружениях водопровода по адресу : г. Алатырь, ул. Южная,1. </w:t>
      </w:r>
    </w:p>
    <w:p w:rsidR="00A15928" w:rsidRPr="00800CB5" w:rsidRDefault="00800CB5" w:rsidP="00B73D48">
      <w:pPr>
        <w:ind w:firstLine="709"/>
        <w:jc w:val="both"/>
        <w:rPr>
          <w:sz w:val="25"/>
          <w:szCs w:val="25"/>
        </w:rPr>
      </w:pPr>
      <w:r w:rsidRPr="00800CB5">
        <w:rPr>
          <w:sz w:val="25"/>
          <w:szCs w:val="25"/>
        </w:rPr>
        <w:t xml:space="preserve">Расходы на </w:t>
      </w:r>
      <w:r w:rsidR="00A15928" w:rsidRPr="00800CB5">
        <w:rPr>
          <w:sz w:val="25"/>
          <w:szCs w:val="25"/>
        </w:rPr>
        <w:t xml:space="preserve"> реализацию </w:t>
      </w:r>
      <w:r w:rsidR="004721FC" w:rsidRPr="00981FAB">
        <w:rPr>
          <w:sz w:val="25"/>
          <w:szCs w:val="25"/>
        </w:rPr>
        <w:t xml:space="preserve">мероприятия по </w:t>
      </w:r>
      <w:r w:rsidRPr="00981FAB">
        <w:rPr>
          <w:sz w:val="25"/>
          <w:szCs w:val="25"/>
        </w:rPr>
        <w:t>ликвидаци</w:t>
      </w:r>
      <w:r w:rsidR="004721FC" w:rsidRPr="00981FAB">
        <w:rPr>
          <w:sz w:val="25"/>
          <w:szCs w:val="25"/>
        </w:rPr>
        <w:t>и</w:t>
      </w:r>
      <w:r w:rsidRPr="00800CB5">
        <w:rPr>
          <w:sz w:val="25"/>
          <w:szCs w:val="25"/>
        </w:rPr>
        <w:t xml:space="preserve"> </w:t>
      </w:r>
      <w:r w:rsidRPr="00DF3A6F">
        <w:rPr>
          <w:bCs/>
          <w:sz w:val="25"/>
          <w:szCs w:val="25"/>
        </w:rPr>
        <w:t xml:space="preserve">хлорного хозяйства и демонтаж </w:t>
      </w:r>
      <w:r w:rsidR="00E0143F" w:rsidRPr="00DF3A6F">
        <w:rPr>
          <w:bCs/>
          <w:sz w:val="25"/>
          <w:szCs w:val="25"/>
        </w:rPr>
        <w:t xml:space="preserve"> его </w:t>
      </w:r>
      <w:r w:rsidRPr="00DF3A6F">
        <w:rPr>
          <w:bCs/>
          <w:sz w:val="25"/>
          <w:szCs w:val="25"/>
        </w:rPr>
        <w:t xml:space="preserve">оборудования </w:t>
      </w:r>
      <w:r w:rsidRPr="00800CB5">
        <w:rPr>
          <w:bCs/>
          <w:sz w:val="25"/>
          <w:szCs w:val="25"/>
        </w:rPr>
        <w:t xml:space="preserve">составят </w:t>
      </w:r>
      <w:r w:rsidR="00A15928" w:rsidRPr="00800CB5">
        <w:rPr>
          <w:sz w:val="25"/>
          <w:szCs w:val="25"/>
        </w:rPr>
        <w:t>853,6 тыс. руб</w:t>
      </w:r>
      <w:r w:rsidR="004721FC" w:rsidRPr="00981FAB">
        <w:rPr>
          <w:sz w:val="25"/>
          <w:szCs w:val="25"/>
        </w:rPr>
        <w:t>лей</w:t>
      </w:r>
      <w:r w:rsidR="00A15928" w:rsidRPr="00800CB5">
        <w:rPr>
          <w:sz w:val="25"/>
          <w:szCs w:val="25"/>
        </w:rPr>
        <w:t>.</w:t>
      </w:r>
    </w:p>
    <w:p w:rsidR="00A23581" w:rsidRPr="00764B54" w:rsidRDefault="00A23581" w:rsidP="00DD5A43">
      <w:pPr>
        <w:jc w:val="both"/>
        <w:rPr>
          <w:b/>
          <w:bCs/>
          <w:sz w:val="16"/>
          <w:szCs w:val="16"/>
        </w:rPr>
      </w:pPr>
    </w:p>
    <w:p w:rsidR="00D14224" w:rsidRDefault="00874610" w:rsidP="00874610">
      <w:pPr>
        <w:jc w:val="center"/>
        <w:rPr>
          <w:b/>
          <w:bCs/>
          <w:sz w:val="25"/>
          <w:szCs w:val="25"/>
        </w:rPr>
      </w:pPr>
      <w:r w:rsidRPr="00052CBD">
        <w:rPr>
          <w:b/>
          <w:bCs/>
          <w:sz w:val="25"/>
          <w:szCs w:val="25"/>
        </w:rPr>
        <w:t xml:space="preserve">  График реализации мероприятий </w:t>
      </w:r>
      <w:r w:rsidR="00D14224">
        <w:rPr>
          <w:b/>
          <w:bCs/>
          <w:sz w:val="25"/>
          <w:szCs w:val="25"/>
        </w:rPr>
        <w:t>И</w:t>
      </w:r>
      <w:r w:rsidRPr="00052CBD">
        <w:rPr>
          <w:b/>
          <w:bCs/>
          <w:sz w:val="25"/>
          <w:szCs w:val="25"/>
        </w:rPr>
        <w:t xml:space="preserve">нвестиционной программы     </w:t>
      </w:r>
    </w:p>
    <w:p w:rsidR="00D318FF" w:rsidRPr="00592379" w:rsidRDefault="00874610" w:rsidP="00874610">
      <w:pPr>
        <w:jc w:val="center"/>
        <w:rPr>
          <w:b/>
          <w:bCs/>
          <w:sz w:val="2"/>
          <w:szCs w:val="2"/>
        </w:rPr>
      </w:pPr>
      <w:r w:rsidRPr="00592379">
        <w:rPr>
          <w:b/>
          <w:bCs/>
          <w:sz w:val="2"/>
          <w:szCs w:val="2"/>
        </w:rPr>
        <w:t xml:space="preserve">                  </w:t>
      </w:r>
      <w:r w:rsidR="009D5B90" w:rsidRPr="00592379">
        <w:rPr>
          <w:b/>
          <w:bCs/>
          <w:sz w:val="2"/>
          <w:szCs w:val="2"/>
        </w:rPr>
        <w:t xml:space="preserve"> </w:t>
      </w:r>
      <w:r w:rsidRPr="00592379">
        <w:rPr>
          <w:b/>
          <w:bCs/>
          <w:sz w:val="2"/>
          <w:szCs w:val="2"/>
        </w:rPr>
        <w:t xml:space="preserve">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728"/>
        <w:gridCol w:w="3260"/>
        <w:gridCol w:w="1559"/>
      </w:tblGrid>
      <w:tr w:rsidR="00434841" w:rsidRPr="00052CBD" w:rsidTr="006C64CD">
        <w:tc>
          <w:tcPr>
            <w:tcW w:w="767" w:type="dxa"/>
            <w:vAlign w:val="center"/>
          </w:tcPr>
          <w:p w:rsidR="00434841" w:rsidRPr="00CD165E" w:rsidRDefault="00434841" w:rsidP="00CD165E">
            <w:pPr>
              <w:jc w:val="center"/>
              <w:rPr>
                <w:bCs/>
              </w:rPr>
            </w:pPr>
            <w:r w:rsidRPr="00CD165E">
              <w:rPr>
                <w:bCs/>
              </w:rPr>
              <w:t>№</w:t>
            </w:r>
            <w:r w:rsidR="000C0B36" w:rsidRPr="00CD165E">
              <w:rPr>
                <w:bCs/>
              </w:rPr>
              <w:t xml:space="preserve"> </w:t>
            </w:r>
            <w:r w:rsidRPr="00CD165E">
              <w:rPr>
                <w:bCs/>
              </w:rPr>
              <w:t>п/п</w:t>
            </w:r>
          </w:p>
        </w:tc>
        <w:tc>
          <w:tcPr>
            <w:tcW w:w="4728" w:type="dxa"/>
            <w:vAlign w:val="center"/>
          </w:tcPr>
          <w:p w:rsidR="00434841" w:rsidRPr="00CD165E" w:rsidRDefault="00434841" w:rsidP="00CD165E">
            <w:pPr>
              <w:jc w:val="center"/>
              <w:rPr>
                <w:bCs/>
              </w:rPr>
            </w:pPr>
            <w:r w:rsidRPr="00CD165E">
              <w:rPr>
                <w:bCs/>
              </w:rPr>
              <w:t xml:space="preserve">Наименование </w:t>
            </w:r>
            <w:r w:rsidR="00800CB5" w:rsidRPr="00CD165E">
              <w:rPr>
                <w:bCs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A61E5A" w:rsidRPr="00CD165E" w:rsidRDefault="00800CB5" w:rsidP="00CD165E">
            <w:pPr>
              <w:ind w:left="-108" w:right="-108"/>
              <w:jc w:val="center"/>
              <w:rPr>
                <w:bCs/>
              </w:rPr>
            </w:pPr>
            <w:r w:rsidRPr="00CD165E">
              <w:rPr>
                <w:bCs/>
              </w:rPr>
              <w:t>Вводимый объект</w:t>
            </w:r>
          </w:p>
        </w:tc>
        <w:tc>
          <w:tcPr>
            <w:tcW w:w="1559" w:type="dxa"/>
            <w:vAlign w:val="center"/>
          </w:tcPr>
          <w:p w:rsidR="00434841" w:rsidRPr="00CD165E" w:rsidRDefault="00C943C0" w:rsidP="006C64CD">
            <w:pPr>
              <w:ind w:left="-108" w:right="-84"/>
              <w:jc w:val="center"/>
              <w:rPr>
                <w:bCs/>
              </w:rPr>
            </w:pPr>
            <w:r w:rsidRPr="00CD165E">
              <w:rPr>
                <w:bCs/>
              </w:rPr>
              <w:t xml:space="preserve">Срок </w:t>
            </w:r>
            <w:r w:rsidR="00C15596" w:rsidRPr="00CD165E">
              <w:rPr>
                <w:bCs/>
              </w:rPr>
              <w:t>ввода</w:t>
            </w:r>
            <w:r w:rsidR="00800CB5" w:rsidRPr="00CD165E">
              <w:rPr>
                <w:bCs/>
              </w:rPr>
              <w:t xml:space="preserve"> объектов</w:t>
            </w:r>
            <w:r w:rsidR="00C15596" w:rsidRPr="00CD165E">
              <w:rPr>
                <w:bCs/>
              </w:rPr>
              <w:t xml:space="preserve"> в эксплуатацию</w:t>
            </w:r>
          </w:p>
        </w:tc>
      </w:tr>
      <w:tr w:rsidR="00800CB5" w:rsidRPr="00052CBD" w:rsidTr="006C64CD">
        <w:trPr>
          <w:trHeight w:val="459"/>
        </w:trPr>
        <w:tc>
          <w:tcPr>
            <w:tcW w:w="10314" w:type="dxa"/>
            <w:gridSpan w:val="4"/>
            <w:vAlign w:val="center"/>
          </w:tcPr>
          <w:p w:rsidR="00800CB5" w:rsidRPr="00800CB5" w:rsidRDefault="00800CB5" w:rsidP="00D318FF">
            <w:pPr>
              <w:jc w:val="center"/>
              <w:rPr>
                <w:b/>
                <w:bCs/>
                <w:sz w:val="25"/>
                <w:szCs w:val="25"/>
              </w:rPr>
            </w:pPr>
            <w:r w:rsidRPr="00800CB5">
              <w:rPr>
                <w:b/>
                <w:bCs/>
                <w:sz w:val="25"/>
                <w:szCs w:val="25"/>
              </w:rPr>
              <w:t>Очистные сооружения водопровода</w:t>
            </w:r>
          </w:p>
        </w:tc>
      </w:tr>
      <w:tr w:rsidR="00434841" w:rsidRPr="00052CBD" w:rsidTr="006C64CD">
        <w:tc>
          <w:tcPr>
            <w:tcW w:w="767" w:type="dxa"/>
          </w:tcPr>
          <w:p w:rsidR="00434841" w:rsidRPr="00052CBD" w:rsidRDefault="00C943C0" w:rsidP="000B5AE3">
            <w:pPr>
              <w:jc w:val="both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4728" w:type="dxa"/>
          </w:tcPr>
          <w:p w:rsidR="00434841" w:rsidRPr="00DF3A6F" w:rsidRDefault="00800CB5" w:rsidP="006C64CD">
            <w:pPr>
              <w:jc w:val="both"/>
              <w:rPr>
                <w:bCs/>
                <w:sz w:val="25"/>
                <w:szCs w:val="25"/>
              </w:rPr>
            </w:pPr>
            <w:r w:rsidRPr="00DF3A6F">
              <w:rPr>
                <w:bCs/>
                <w:sz w:val="25"/>
                <w:szCs w:val="25"/>
              </w:rPr>
              <w:t xml:space="preserve">Модернизация насосно-фильтровальной станции </w:t>
            </w:r>
            <w:r w:rsidRPr="00DF3A6F">
              <w:rPr>
                <w:color w:val="000000" w:themeColor="text1"/>
                <w:sz w:val="25"/>
                <w:szCs w:val="25"/>
              </w:rPr>
              <w:t>водоподготовки</w:t>
            </w:r>
            <w:r w:rsidRPr="00DF3A6F">
              <w:rPr>
                <w:color w:val="000099"/>
                <w:sz w:val="25"/>
                <w:szCs w:val="25"/>
              </w:rPr>
              <w:t xml:space="preserve"> </w:t>
            </w:r>
            <w:r w:rsidRPr="00DF3A6F">
              <w:rPr>
                <w:bCs/>
                <w:sz w:val="25"/>
                <w:szCs w:val="25"/>
              </w:rPr>
              <w:t>2-го подъема</w:t>
            </w:r>
            <w:r w:rsidR="006C64CD">
              <w:rPr>
                <w:bCs/>
                <w:sz w:val="25"/>
                <w:szCs w:val="25"/>
              </w:rPr>
              <w:t xml:space="preserve"> </w:t>
            </w:r>
            <w:r w:rsidRPr="00DF3A6F">
              <w:rPr>
                <w:sz w:val="25"/>
                <w:szCs w:val="25"/>
              </w:rPr>
              <w:t xml:space="preserve">с применением менее опасного реагента </w:t>
            </w:r>
            <w:r w:rsidR="006C64CD">
              <w:rPr>
                <w:sz w:val="25"/>
                <w:szCs w:val="25"/>
              </w:rPr>
              <w:t>г</w:t>
            </w:r>
            <w:r w:rsidRPr="00DF3A6F">
              <w:rPr>
                <w:sz w:val="25"/>
                <w:szCs w:val="25"/>
              </w:rPr>
              <w:t>ипохлорита натрия, взамен</w:t>
            </w:r>
            <w:r w:rsidR="006C64CD">
              <w:rPr>
                <w:sz w:val="25"/>
                <w:szCs w:val="25"/>
              </w:rPr>
              <w:t xml:space="preserve"> </w:t>
            </w:r>
            <w:r w:rsidRPr="00DF3A6F">
              <w:rPr>
                <w:sz w:val="25"/>
                <w:szCs w:val="25"/>
              </w:rPr>
              <w:t>существующего хлорирования жидким хлоро</w:t>
            </w:r>
            <w:r w:rsidR="004E42F6" w:rsidRPr="00DF3A6F">
              <w:rPr>
                <w:sz w:val="25"/>
                <w:szCs w:val="25"/>
              </w:rPr>
              <w:t>м</w:t>
            </w:r>
          </w:p>
        </w:tc>
        <w:tc>
          <w:tcPr>
            <w:tcW w:w="3260" w:type="dxa"/>
          </w:tcPr>
          <w:p w:rsidR="00434841" w:rsidRPr="00DF3A6F" w:rsidRDefault="00B21F3F" w:rsidP="001B68D4">
            <w:pPr>
              <w:ind w:hanging="87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А</w:t>
            </w:r>
            <w:r w:rsidR="00800CB5" w:rsidRPr="00DF3A6F">
              <w:rPr>
                <w:bCs/>
                <w:sz w:val="25"/>
                <w:szCs w:val="25"/>
              </w:rPr>
              <w:t>втоматизированный комплекс обеззараживания сырой и питьевой воды гипохлоритом натрия</w:t>
            </w:r>
          </w:p>
        </w:tc>
        <w:tc>
          <w:tcPr>
            <w:tcW w:w="1559" w:type="dxa"/>
          </w:tcPr>
          <w:p w:rsidR="001B68D4" w:rsidRDefault="004F71B0" w:rsidP="000B5AE3">
            <w:pPr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4</w:t>
            </w:r>
            <w:r w:rsidR="00A61E5A" w:rsidRPr="00052CBD">
              <w:rPr>
                <w:bCs/>
                <w:sz w:val="25"/>
                <w:szCs w:val="25"/>
              </w:rPr>
              <w:t xml:space="preserve"> квартал </w:t>
            </w:r>
          </w:p>
          <w:p w:rsidR="00434841" w:rsidRPr="00052CBD" w:rsidRDefault="00A61E5A" w:rsidP="000B5AE3">
            <w:pPr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2016 года</w:t>
            </w:r>
            <w:r w:rsidR="00381659">
              <w:rPr>
                <w:bCs/>
                <w:sz w:val="25"/>
                <w:szCs w:val="25"/>
              </w:rPr>
              <w:t>-1 квартал 2017 года</w:t>
            </w:r>
          </w:p>
        </w:tc>
      </w:tr>
      <w:tr w:rsidR="009E1888" w:rsidRPr="00052CBD" w:rsidTr="006C64CD">
        <w:trPr>
          <w:trHeight w:val="1096"/>
        </w:trPr>
        <w:tc>
          <w:tcPr>
            <w:tcW w:w="767" w:type="dxa"/>
          </w:tcPr>
          <w:p w:rsidR="009E1888" w:rsidRPr="00052CBD" w:rsidRDefault="009E1888" w:rsidP="000B5AE3">
            <w:pPr>
              <w:jc w:val="both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4728" w:type="dxa"/>
          </w:tcPr>
          <w:p w:rsidR="00800CB5" w:rsidRPr="00DF3A6F" w:rsidRDefault="00800CB5" w:rsidP="006C64CD">
            <w:pPr>
              <w:jc w:val="both"/>
              <w:rPr>
                <w:bCs/>
                <w:sz w:val="25"/>
                <w:szCs w:val="25"/>
              </w:rPr>
            </w:pPr>
            <w:r w:rsidRPr="00DF3A6F">
              <w:rPr>
                <w:bCs/>
                <w:sz w:val="25"/>
                <w:szCs w:val="25"/>
              </w:rPr>
              <w:t xml:space="preserve">Модернизация насосно-фильтровальной станции </w:t>
            </w:r>
            <w:r w:rsidRPr="00DF3A6F">
              <w:rPr>
                <w:color w:val="000000" w:themeColor="text1"/>
                <w:sz w:val="25"/>
                <w:szCs w:val="25"/>
              </w:rPr>
              <w:t>водоподготовки</w:t>
            </w:r>
            <w:r w:rsidRPr="00DF3A6F">
              <w:rPr>
                <w:color w:val="FF0000"/>
                <w:sz w:val="25"/>
                <w:szCs w:val="25"/>
              </w:rPr>
              <w:t xml:space="preserve"> </w:t>
            </w:r>
            <w:r w:rsidRPr="00DF3A6F">
              <w:rPr>
                <w:bCs/>
                <w:sz w:val="25"/>
                <w:szCs w:val="25"/>
              </w:rPr>
              <w:t>2-го подъема</w:t>
            </w:r>
            <w:r w:rsidR="00A740F6" w:rsidRPr="00DF3A6F">
              <w:rPr>
                <w:bCs/>
                <w:sz w:val="25"/>
                <w:szCs w:val="25"/>
              </w:rPr>
              <w:t xml:space="preserve"> с </w:t>
            </w:r>
            <w:r w:rsidR="0083447F" w:rsidRPr="00DF3A6F">
              <w:rPr>
                <w:bCs/>
                <w:sz w:val="25"/>
                <w:szCs w:val="25"/>
              </w:rPr>
              <w:t>установкой ультразвуковых приборов учета воды</w:t>
            </w:r>
          </w:p>
        </w:tc>
        <w:tc>
          <w:tcPr>
            <w:tcW w:w="3260" w:type="dxa"/>
          </w:tcPr>
          <w:p w:rsidR="009E1888" w:rsidRPr="00DF3A6F" w:rsidRDefault="00B21F3F" w:rsidP="00800CB5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У</w:t>
            </w:r>
            <w:r w:rsidR="00800CB5" w:rsidRPr="00DF3A6F">
              <w:rPr>
                <w:bCs/>
                <w:sz w:val="25"/>
                <w:szCs w:val="25"/>
              </w:rPr>
              <w:t xml:space="preserve">льтразвуковые приборы учета воды </w:t>
            </w:r>
          </w:p>
        </w:tc>
        <w:tc>
          <w:tcPr>
            <w:tcW w:w="1559" w:type="dxa"/>
          </w:tcPr>
          <w:p w:rsidR="001B68D4" w:rsidRDefault="00381659" w:rsidP="000B5AE3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</w:t>
            </w:r>
            <w:r w:rsidR="009E1888" w:rsidRPr="00052CBD">
              <w:rPr>
                <w:bCs/>
                <w:sz w:val="25"/>
                <w:szCs w:val="25"/>
              </w:rPr>
              <w:t xml:space="preserve"> квартал </w:t>
            </w:r>
          </w:p>
          <w:p w:rsidR="009E1888" w:rsidRPr="00052CBD" w:rsidRDefault="009E1888" w:rsidP="000B5AE3">
            <w:pPr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2016 года</w:t>
            </w:r>
            <w:r w:rsidR="00381659">
              <w:rPr>
                <w:bCs/>
                <w:sz w:val="25"/>
                <w:szCs w:val="25"/>
              </w:rPr>
              <w:t xml:space="preserve"> – 1 квартал 2017 года</w:t>
            </w:r>
          </w:p>
        </w:tc>
      </w:tr>
      <w:tr w:rsidR="00796B26" w:rsidRPr="00052CBD" w:rsidTr="006C64CD">
        <w:tc>
          <w:tcPr>
            <w:tcW w:w="767" w:type="dxa"/>
          </w:tcPr>
          <w:p w:rsidR="00796B26" w:rsidRPr="00052CBD" w:rsidRDefault="00796B26" w:rsidP="00774781">
            <w:pPr>
              <w:jc w:val="both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3</w:t>
            </w:r>
          </w:p>
        </w:tc>
        <w:tc>
          <w:tcPr>
            <w:tcW w:w="4728" w:type="dxa"/>
          </w:tcPr>
          <w:p w:rsidR="00796B26" w:rsidRPr="00DF3A6F" w:rsidRDefault="004E42F6" w:rsidP="006C64CD">
            <w:pPr>
              <w:jc w:val="both"/>
              <w:rPr>
                <w:bCs/>
                <w:sz w:val="25"/>
                <w:szCs w:val="25"/>
              </w:rPr>
            </w:pPr>
            <w:r w:rsidRPr="00DF3A6F">
              <w:rPr>
                <w:bCs/>
                <w:sz w:val="25"/>
                <w:szCs w:val="25"/>
              </w:rPr>
              <w:t xml:space="preserve">Модернизация насосно-фильтровальной станции </w:t>
            </w:r>
            <w:r w:rsidRPr="00DF3A6F">
              <w:rPr>
                <w:color w:val="000000" w:themeColor="text1"/>
                <w:sz w:val="25"/>
                <w:szCs w:val="25"/>
              </w:rPr>
              <w:t>водоподготовки</w:t>
            </w:r>
            <w:r w:rsidRPr="00DF3A6F">
              <w:rPr>
                <w:color w:val="FF0000"/>
                <w:sz w:val="25"/>
                <w:szCs w:val="25"/>
              </w:rPr>
              <w:t xml:space="preserve"> </w:t>
            </w:r>
            <w:r w:rsidRPr="00DF3A6F">
              <w:rPr>
                <w:bCs/>
                <w:sz w:val="25"/>
                <w:szCs w:val="25"/>
              </w:rPr>
              <w:t>2-го подъема с установкой частотных преобразователей</w:t>
            </w:r>
          </w:p>
        </w:tc>
        <w:tc>
          <w:tcPr>
            <w:tcW w:w="3260" w:type="dxa"/>
          </w:tcPr>
          <w:p w:rsidR="00796B26" w:rsidRPr="00DF3A6F" w:rsidRDefault="004E42F6" w:rsidP="004E42F6">
            <w:pPr>
              <w:rPr>
                <w:bCs/>
                <w:sz w:val="25"/>
                <w:szCs w:val="25"/>
              </w:rPr>
            </w:pPr>
            <w:r w:rsidRPr="00DF3A6F">
              <w:rPr>
                <w:bCs/>
                <w:sz w:val="25"/>
                <w:szCs w:val="25"/>
              </w:rPr>
              <w:t>Ч</w:t>
            </w:r>
            <w:r w:rsidR="009F64AD" w:rsidRPr="00DF3A6F">
              <w:rPr>
                <w:bCs/>
                <w:sz w:val="25"/>
                <w:szCs w:val="25"/>
              </w:rPr>
              <w:t>астотны</w:t>
            </w:r>
            <w:r w:rsidRPr="00DF3A6F">
              <w:rPr>
                <w:bCs/>
                <w:sz w:val="25"/>
                <w:szCs w:val="25"/>
              </w:rPr>
              <w:t xml:space="preserve">е </w:t>
            </w:r>
            <w:r w:rsidR="009F64AD" w:rsidRPr="00DF3A6F">
              <w:rPr>
                <w:bCs/>
                <w:sz w:val="25"/>
                <w:szCs w:val="25"/>
              </w:rPr>
              <w:t>преобразовател</w:t>
            </w:r>
            <w:r w:rsidRPr="00DF3A6F">
              <w:rPr>
                <w:bCs/>
                <w:sz w:val="25"/>
                <w:szCs w:val="25"/>
              </w:rPr>
              <w:t>и</w:t>
            </w:r>
          </w:p>
        </w:tc>
        <w:tc>
          <w:tcPr>
            <w:tcW w:w="1559" w:type="dxa"/>
          </w:tcPr>
          <w:p w:rsidR="001B68D4" w:rsidRDefault="00381659" w:rsidP="00774781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</w:t>
            </w:r>
            <w:r w:rsidR="00796B26" w:rsidRPr="00052CBD">
              <w:rPr>
                <w:bCs/>
                <w:sz w:val="25"/>
                <w:szCs w:val="25"/>
              </w:rPr>
              <w:t xml:space="preserve"> квартал </w:t>
            </w:r>
          </w:p>
          <w:p w:rsidR="00796B26" w:rsidRPr="00052CBD" w:rsidRDefault="00796B26" w:rsidP="00774781">
            <w:pPr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2017 года</w:t>
            </w:r>
            <w:r w:rsidR="00E141A0">
              <w:rPr>
                <w:bCs/>
                <w:sz w:val="25"/>
                <w:szCs w:val="25"/>
              </w:rPr>
              <w:t xml:space="preserve"> – 1 квартал 2018 года</w:t>
            </w:r>
          </w:p>
        </w:tc>
      </w:tr>
      <w:tr w:rsidR="00D318FF" w:rsidRPr="00052CBD" w:rsidTr="006C64CD">
        <w:trPr>
          <w:trHeight w:val="395"/>
        </w:trPr>
        <w:tc>
          <w:tcPr>
            <w:tcW w:w="10314" w:type="dxa"/>
            <w:gridSpan w:val="4"/>
            <w:vAlign w:val="center"/>
          </w:tcPr>
          <w:p w:rsidR="00D318FF" w:rsidRPr="00DF3A6F" w:rsidRDefault="00D318FF" w:rsidP="00D318FF">
            <w:pPr>
              <w:jc w:val="center"/>
              <w:rPr>
                <w:b/>
                <w:bCs/>
                <w:sz w:val="25"/>
                <w:szCs w:val="25"/>
              </w:rPr>
            </w:pPr>
            <w:r w:rsidRPr="00DF3A6F">
              <w:rPr>
                <w:b/>
                <w:bCs/>
              </w:rPr>
              <w:t>Канализационные насосные станции</w:t>
            </w:r>
          </w:p>
        </w:tc>
      </w:tr>
      <w:tr w:rsidR="001B68D4" w:rsidRPr="00052CBD" w:rsidTr="006C64CD">
        <w:trPr>
          <w:trHeight w:val="537"/>
        </w:trPr>
        <w:tc>
          <w:tcPr>
            <w:tcW w:w="767" w:type="dxa"/>
            <w:vMerge w:val="restart"/>
          </w:tcPr>
          <w:p w:rsidR="001B68D4" w:rsidRPr="00052CBD" w:rsidRDefault="006C4B96" w:rsidP="00774781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</w:t>
            </w:r>
          </w:p>
        </w:tc>
        <w:tc>
          <w:tcPr>
            <w:tcW w:w="4728" w:type="dxa"/>
            <w:vMerge w:val="restart"/>
          </w:tcPr>
          <w:p w:rsidR="001B68D4" w:rsidRPr="00DF3A6F" w:rsidRDefault="004C75FE" w:rsidP="001B68D4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Модернизация канализационных</w:t>
            </w:r>
            <w:r w:rsidR="008E02DA" w:rsidRPr="00DF3A6F">
              <w:rPr>
                <w:sz w:val="25"/>
                <w:szCs w:val="25"/>
              </w:rPr>
              <w:t xml:space="preserve"> </w:t>
            </w:r>
            <w:r w:rsidR="001B68D4" w:rsidRPr="00DF3A6F">
              <w:rPr>
                <w:sz w:val="25"/>
                <w:szCs w:val="25"/>
              </w:rPr>
              <w:t>- насосных станций с установкой частотных преобразователей</w:t>
            </w:r>
          </w:p>
        </w:tc>
        <w:tc>
          <w:tcPr>
            <w:tcW w:w="3260" w:type="dxa"/>
          </w:tcPr>
          <w:p w:rsidR="001B68D4" w:rsidRPr="00DF3A6F" w:rsidRDefault="001B68D4" w:rsidP="00764B54">
            <w:pPr>
              <w:ind w:right="-108"/>
              <w:rPr>
                <w:bCs/>
                <w:sz w:val="25"/>
                <w:szCs w:val="25"/>
              </w:rPr>
            </w:pPr>
            <w:r w:rsidRPr="00DF3A6F">
              <w:rPr>
                <w:bCs/>
                <w:sz w:val="25"/>
                <w:szCs w:val="25"/>
              </w:rPr>
              <w:t xml:space="preserve">Частотные </w:t>
            </w:r>
            <w:r w:rsidR="00764B54">
              <w:rPr>
                <w:bCs/>
                <w:sz w:val="25"/>
                <w:szCs w:val="25"/>
              </w:rPr>
              <w:t>п</w:t>
            </w:r>
            <w:r w:rsidRPr="00DF3A6F">
              <w:rPr>
                <w:bCs/>
                <w:sz w:val="25"/>
                <w:szCs w:val="25"/>
              </w:rPr>
              <w:t>реобразователи</w:t>
            </w:r>
          </w:p>
          <w:p w:rsidR="001B68D4" w:rsidRPr="00DF3A6F" w:rsidRDefault="001B68D4" w:rsidP="00764B54">
            <w:pPr>
              <w:ind w:right="-108"/>
              <w:rPr>
                <w:bCs/>
                <w:sz w:val="25"/>
                <w:szCs w:val="25"/>
              </w:rPr>
            </w:pPr>
            <w:r w:rsidRPr="00DF3A6F">
              <w:rPr>
                <w:bCs/>
                <w:sz w:val="25"/>
                <w:szCs w:val="25"/>
              </w:rPr>
              <w:t>на КНС № 1</w:t>
            </w:r>
          </w:p>
        </w:tc>
        <w:tc>
          <w:tcPr>
            <w:tcW w:w="1559" w:type="dxa"/>
          </w:tcPr>
          <w:p w:rsidR="001B68D4" w:rsidRPr="00052CBD" w:rsidRDefault="00094617" w:rsidP="00764B54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</w:t>
            </w:r>
            <w:r w:rsidR="001B68D4" w:rsidRPr="00052CBD">
              <w:rPr>
                <w:bCs/>
                <w:sz w:val="25"/>
                <w:szCs w:val="25"/>
              </w:rPr>
              <w:t xml:space="preserve"> квартал 2018 г</w:t>
            </w:r>
            <w:r w:rsidR="001B68D4">
              <w:rPr>
                <w:bCs/>
                <w:sz w:val="25"/>
                <w:szCs w:val="25"/>
              </w:rPr>
              <w:t>ода</w:t>
            </w:r>
          </w:p>
        </w:tc>
      </w:tr>
      <w:tr w:rsidR="001B68D4" w:rsidRPr="00052CBD" w:rsidTr="006C64CD">
        <w:tc>
          <w:tcPr>
            <w:tcW w:w="767" w:type="dxa"/>
            <w:vMerge/>
          </w:tcPr>
          <w:p w:rsidR="001B68D4" w:rsidRPr="00052CBD" w:rsidRDefault="001B68D4" w:rsidP="00774781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4728" w:type="dxa"/>
            <w:vMerge/>
          </w:tcPr>
          <w:p w:rsidR="001B68D4" w:rsidRPr="00DF3A6F" w:rsidRDefault="001B68D4" w:rsidP="00796B26">
            <w:pPr>
              <w:ind w:firstLine="82"/>
              <w:rPr>
                <w:bCs/>
                <w:sz w:val="25"/>
                <w:szCs w:val="25"/>
              </w:rPr>
            </w:pPr>
          </w:p>
        </w:tc>
        <w:tc>
          <w:tcPr>
            <w:tcW w:w="3260" w:type="dxa"/>
          </w:tcPr>
          <w:p w:rsidR="001B68D4" w:rsidRPr="00DF3A6F" w:rsidRDefault="001B68D4" w:rsidP="001B68D4">
            <w:pPr>
              <w:rPr>
                <w:bCs/>
                <w:sz w:val="25"/>
                <w:szCs w:val="25"/>
              </w:rPr>
            </w:pPr>
            <w:r w:rsidRPr="00DF3A6F">
              <w:rPr>
                <w:bCs/>
                <w:sz w:val="25"/>
                <w:szCs w:val="25"/>
              </w:rPr>
              <w:t>Частотные преобразователи</w:t>
            </w:r>
          </w:p>
          <w:p w:rsidR="001B68D4" w:rsidRPr="00DF3A6F" w:rsidRDefault="001B68D4" w:rsidP="001B68D4">
            <w:pPr>
              <w:rPr>
                <w:bCs/>
                <w:sz w:val="25"/>
                <w:szCs w:val="25"/>
              </w:rPr>
            </w:pPr>
            <w:r w:rsidRPr="00DF3A6F">
              <w:rPr>
                <w:bCs/>
                <w:sz w:val="25"/>
                <w:szCs w:val="25"/>
              </w:rPr>
              <w:t>на КНС № 2</w:t>
            </w:r>
          </w:p>
        </w:tc>
        <w:tc>
          <w:tcPr>
            <w:tcW w:w="1559" w:type="dxa"/>
          </w:tcPr>
          <w:p w:rsidR="001B68D4" w:rsidRPr="00052CBD" w:rsidRDefault="00094617" w:rsidP="00764B54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</w:t>
            </w:r>
            <w:r w:rsidR="001B68D4" w:rsidRPr="00052CBD">
              <w:rPr>
                <w:bCs/>
                <w:sz w:val="25"/>
                <w:szCs w:val="25"/>
              </w:rPr>
              <w:t xml:space="preserve"> квартал 2018 г</w:t>
            </w:r>
            <w:r w:rsidR="001B68D4">
              <w:rPr>
                <w:bCs/>
                <w:sz w:val="25"/>
                <w:szCs w:val="25"/>
              </w:rPr>
              <w:t>ода</w:t>
            </w:r>
          </w:p>
        </w:tc>
      </w:tr>
      <w:tr w:rsidR="001B68D4" w:rsidRPr="00052CBD" w:rsidTr="006C64CD">
        <w:tc>
          <w:tcPr>
            <w:tcW w:w="767" w:type="dxa"/>
            <w:vMerge/>
          </w:tcPr>
          <w:p w:rsidR="001B68D4" w:rsidRPr="00052CBD" w:rsidRDefault="001B68D4" w:rsidP="00774781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4728" w:type="dxa"/>
            <w:vMerge/>
          </w:tcPr>
          <w:p w:rsidR="001B68D4" w:rsidRPr="00DF3A6F" w:rsidRDefault="001B68D4" w:rsidP="00796B26">
            <w:pPr>
              <w:ind w:firstLine="82"/>
              <w:rPr>
                <w:bCs/>
                <w:sz w:val="25"/>
                <w:szCs w:val="25"/>
              </w:rPr>
            </w:pPr>
          </w:p>
        </w:tc>
        <w:tc>
          <w:tcPr>
            <w:tcW w:w="3260" w:type="dxa"/>
          </w:tcPr>
          <w:p w:rsidR="001B68D4" w:rsidRPr="00DF3A6F" w:rsidRDefault="001B68D4" w:rsidP="001B68D4">
            <w:pPr>
              <w:rPr>
                <w:bCs/>
                <w:sz w:val="25"/>
                <w:szCs w:val="25"/>
              </w:rPr>
            </w:pPr>
            <w:r w:rsidRPr="00DF3A6F">
              <w:rPr>
                <w:bCs/>
                <w:sz w:val="25"/>
                <w:szCs w:val="25"/>
              </w:rPr>
              <w:t>Частотные преобразователи</w:t>
            </w:r>
          </w:p>
          <w:p w:rsidR="001B68D4" w:rsidRPr="00DF3A6F" w:rsidRDefault="001B68D4" w:rsidP="001B68D4">
            <w:pPr>
              <w:rPr>
                <w:bCs/>
                <w:sz w:val="25"/>
                <w:szCs w:val="25"/>
              </w:rPr>
            </w:pPr>
            <w:r w:rsidRPr="00DF3A6F">
              <w:rPr>
                <w:bCs/>
                <w:sz w:val="25"/>
                <w:szCs w:val="25"/>
              </w:rPr>
              <w:t>на КНС № 3</w:t>
            </w:r>
          </w:p>
        </w:tc>
        <w:tc>
          <w:tcPr>
            <w:tcW w:w="1559" w:type="dxa"/>
          </w:tcPr>
          <w:p w:rsidR="001B68D4" w:rsidRPr="00052CBD" w:rsidRDefault="00381659" w:rsidP="00764B54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</w:t>
            </w:r>
            <w:r w:rsidR="001B68D4" w:rsidRPr="00052CBD">
              <w:rPr>
                <w:bCs/>
                <w:sz w:val="25"/>
                <w:szCs w:val="25"/>
              </w:rPr>
              <w:t xml:space="preserve"> квартал 2018 г</w:t>
            </w:r>
            <w:r w:rsidR="001B68D4">
              <w:rPr>
                <w:bCs/>
                <w:sz w:val="25"/>
                <w:szCs w:val="25"/>
              </w:rPr>
              <w:t>ода</w:t>
            </w:r>
          </w:p>
        </w:tc>
      </w:tr>
    </w:tbl>
    <w:p w:rsidR="00592379" w:rsidRPr="00D318FF" w:rsidRDefault="00D63D11" w:rsidP="00592379">
      <w:pPr>
        <w:ind w:firstLine="709"/>
        <w:jc w:val="both"/>
        <w:rPr>
          <w:bCs/>
          <w:sz w:val="25"/>
          <w:szCs w:val="25"/>
        </w:rPr>
      </w:pPr>
      <w:r w:rsidRPr="00052CBD">
        <w:rPr>
          <w:b/>
          <w:bCs/>
          <w:sz w:val="25"/>
          <w:szCs w:val="25"/>
        </w:rPr>
        <w:t xml:space="preserve">  </w:t>
      </w:r>
      <w:r w:rsidR="00592379" w:rsidRPr="00D318FF">
        <w:rPr>
          <w:bCs/>
          <w:sz w:val="25"/>
          <w:szCs w:val="25"/>
        </w:rPr>
        <w:t xml:space="preserve">Вывод из эксплуатации хлорного хозяйства и демонтаж </w:t>
      </w:r>
      <w:r w:rsidR="00592379">
        <w:rPr>
          <w:bCs/>
          <w:sz w:val="25"/>
          <w:szCs w:val="25"/>
        </w:rPr>
        <w:t xml:space="preserve">его </w:t>
      </w:r>
      <w:r w:rsidR="00592379" w:rsidRPr="00D318FF">
        <w:rPr>
          <w:bCs/>
          <w:sz w:val="25"/>
          <w:szCs w:val="25"/>
        </w:rPr>
        <w:t>оборудования на насосно-фильтровальной станции водоподготовки 2-го подъема</w:t>
      </w:r>
      <w:r w:rsidR="00592379">
        <w:rPr>
          <w:bCs/>
          <w:sz w:val="25"/>
          <w:szCs w:val="25"/>
        </w:rPr>
        <w:t xml:space="preserve"> предусматривается в  </w:t>
      </w:r>
      <w:r w:rsidR="00592379" w:rsidRPr="00D318FF">
        <w:rPr>
          <w:bCs/>
          <w:sz w:val="25"/>
          <w:szCs w:val="25"/>
        </w:rPr>
        <w:t>4 квартал</w:t>
      </w:r>
      <w:r w:rsidR="00592379">
        <w:rPr>
          <w:bCs/>
          <w:sz w:val="25"/>
          <w:szCs w:val="25"/>
        </w:rPr>
        <w:t>е</w:t>
      </w:r>
      <w:r w:rsidR="00592379" w:rsidRPr="00D318FF">
        <w:rPr>
          <w:bCs/>
          <w:sz w:val="25"/>
          <w:szCs w:val="25"/>
        </w:rPr>
        <w:t xml:space="preserve"> 2016 года</w:t>
      </w:r>
      <w:r w:rsidR="00592379">
        <w:rPr>
          <w:bCs/>
          <w:sz w:val="25"/>
          <w:szCs w:val="25"/>
        </w:rPr>
        <w:t xml:space="preserve"> – 1 квартал 2017 года.</w:t>
      </w:r>
    </w:p>
    <w:p w:rsidR="00500231" w:rsidRDefault="00500231" w:rsidP="009032D6">
      <w:pPr>
        <w:ind w:firstLine="708"/>
        <w:jc w:val="center"/>
        <w:rPr>
          <w:b/>
          <w:bCs/>
          <w:sz w:val="25"/>
          <w:szCs w:val="25"/>
        </w:rPr>
      </w:pPr>
    </w:p>
    <w:p w:rsidR="00981FAB" w:rsidRDefault="00981FAB" w:rsidP="00981FAB">
      <w:pPr>
        <w:ind w:firstLine="708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   Плановый процент износа объектов централизованных систем</w:t>
      </w:r>
    </w:p>
    <w:p w:rsidR="00981FAB" w:rsidRDefault="00981FAB" w:rsidP="00981FAB">
      <w:pPr>
        <w:ind w:firstLine="70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водоснабжения и водоотведения и фактический процент износа объектов централизованных систем водоснабжения и водоотведения, существующих </w:t>
      </w:r>
    </w:p>
    <w:p w:rsidR="00981FAB" w:rsidRDefault="00981FAB" w:rsidP="00981FAB">
      <w:pPr>
        <w:ind w:firstLine="70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на начало реализации Инвестиционной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087"/>
        <w:gridCol w:w="1341"/>
        <w:gridCol w:w="1515"/>
        <w:gridCol w:w="1373"/>
        <w:gridCol w:w="1899"/>
      </w:tblGrid>
      <w:tr w:rsidR="00981FAB" w:rsidTr="00981FA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AB" w:rsidRDefault="00981FAB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№ п/п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B" w:rsidRDefault="00981FA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Наименование объекта</w:t>
            </w:r>
          </w:p>
        </w:tc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AB" w:rsidRDefault="00981FA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Износ, %</w:t>
            </w:r>
          </w:p>
        </w:tc>
      </w:tr>
      <w:tr w:rsidR="00981FAB" w:rsidTr="00981F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B" w:rsidRDefault="00981FAB">
            <w:pPr>
              <w:rPr>
                <w:bCs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B" w:rsidRDefault="00981FAB">
            <w:pPr>
              <w:rPr>
                <w:bCs/>
                <w:sz w:val="25"/>
                <w:szCs w:val="25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AB" w:rsidRDefault="00981FA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На </w:t>
            </w:r>
            <w:r w:rsidRPr="00981FAB">
              <w:rPr>
                <w:bCs/>
                <w:sz w:val="25"/>
                <w:szCs w:val="25"/>
              </w:rPr>
              <w:t>31.12.2015</w:t>
            </w:r>
            <w:r>
              <w:rPr>
                <w:bCs/>
                <w:sz w:val="25"/>
                <w:szCs w:val="25"/>
              </w:rPr>
              <w:t xml:space="preserve"> года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AB" w:rsidRDefault="00981FA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 31.12.2016 года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AB" w:rsidRDefault="00981FA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 31.12.2017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4B" w:rsidRDefault="00981FA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</w:t>
            </w:r>
          </w:p>
          <w:p w:rsidR="00981FAB" w:rsidRDefault="00981FA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31.12.2018 года</w:t>
            </w:r>
          </w:p>
        </w:tc>
      </w:tr>
      <w:tr w:rsidR="00981FAB" w:rsidTr="00981F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AB" w:rsidRDefault="00981FA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AB" w:rsidRDefault="00981FAB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Насосно-фильтровальная станция водоподготовки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B" w:rsidRDefault="009D43E2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B" w:rsidRDefault="009D43E2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B" w:rsidRDefault="009D43E2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57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B" w:rsidRDefault="009D43E2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69</w:t>
            </w:r>
          </w:p>
        </w:tc>
      </w:tr>
      <w:tr w:rsidR="00981FAB" w:rsidTr="00981F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AB" w:rsidRDefault="00981FA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AB" w:rsidRDefault="00981FAB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Канализационная насосная станция № 1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B" w:rsidRPr="009D43E2" w:rsidRDefault="00981FAB">
            <w:pPr>
              <w:jc w:val="center"/>
              <w:rPr>
                <w:bCs/>
                <w:sz w:val="25"/>
                <w:szCs w:val="25"/>
              </w:rPr>
            </w:pPr>
            <w:r w:rsidRPr="009D43E2">
              <w:rPr>
                <w:bCs/>
                <w:sz w:val="25"/>
                <w:szCs w:val="25"/>
              </w:rPr>
              <w:t>66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B" w:rsidRDefault="00981FA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B" w:rsidRDefault="00981FA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72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B" w:rsidRDefault="00981FA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60</w:t>
            </w:r>
          </w:p>
        </w:tc>
      </w:tr>
      <w:tr w:rsidR="00981FAB" w:rsidTr="00981F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AB" w:rsidRDefault="00981FA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AB" w:rsidRDefault="00981FAB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Канализационная насосная станция № 2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B" w:rsidRPr="009D43E2" w:rsidRDefault="00981FAB">
            <w:pPr>
              <w:jc w:val="center"/>
              <w:rPr>
                <w:bCs/>
                <w:sz w:val="25"/>
                <w:szCs w:val="25"/>
              </w:rPr>
            </w:pPr>
            <w:r w:rsidRPr="009D43E2">
              <w:rPr>
                <w:bCs/>
                <w:sz w:val="25"/>
                <w:szCs w:val="25"/>
              </w:rPr>
              <w:t>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B" w:rsidRDefault="00981FA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B" w:rsidRDefault="00981FA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AB" w:rsidRDefault="00981FA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44</w:t>
            </w:r>
          </w:p>
        </w:tc>
      </w:tr>
      <w:tr w:rsidR="00981FAB" w:rsidTr="00981F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B" w:rsidRDefault="00E141A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AB" w:rsidRDefault="00981FAB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Канализационная насосная станция № 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AB" w:rsidRPr="009D43E2" w:rsidRDefault="00712A4B">
            <w:pPr>
              <w:jc w:val="center"/>
              <w:rPr>
                <w:bCs/>
                <w:sz w:val="25"/>
                <w:szCs w:val="25"/>
              </w:rPr>
            </w:pPr>
            <w:r w:rsidRPr="009D43E2">
              <w:rPr>
                <w:bCs/>
                <w:sz w:val="25"/>
                <w:szCs w:val="25"/>
              </w:rPr>
              <w:t>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AB" w:rsidRDefault="00712A4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AB" w:rsidRDefault="00712A4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AB" w:rsidRDefault="00712A4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24</w:t>
            </w:r>
          </w:p>
        </w:tc>
      </w:tr>
      <w:tr w:rsidR="00981FAB" w:rsidTr="00981F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AB" w:rsidRDefault="00E141A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AB" w:rsidRDefault="00981FAB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Хлораторная</w:t>
            </w:r>
            <w:r w:rsidR="00712A4B">
              <w:rPr>
                <w:bCs/>
                <w:sz w:val="25"/>
                <w:szCs w:val="25"/>
              </w:rPr>
              <w:t xml:space="preserve"> насосно-фильтровальной станции водоподготовки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AB" w:rsidRPr="009D43E2" w:rsidRDefault="009D43E2">
            <w:pPr>
              <w:jc w:val="center"/>
              <w:rPr>
                <w:bCs/>
                <w:sz w:val="25"/>
                <w:szCs w:val="25"/>
              </w:rPr>
            </w:pPr>
            <w:r w:rsidRPr="009D43E2">
              <w:rPr>
                <w:bCs/>
                <w:sz w:val="25"/>
                <w:szCs w:val="25"/>
              </w:rPr>
              <w:t>88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AB" w:rsidRDefault="009D43E2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AB" w:rsidRDefault="009D43E2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AB" w:rsidRDefault="009D43E2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-</w:t>
            </w:r>
          </w:p>
        </w:tc>
      </w:tr>
    </w:tbl>
    <w:p w:rsidR="00500231" w:rsidRPr="00052CBD" w:rsidRDefault="00500231" w:rsidP="003C5922">
      <w:pPr>
        <w:ind w:firstLine="708"/>
        <w:jc w:val="center"/>
        <w:rPr>
          <w:b/>
          <w:bCs/>
          <w:sz w:val="25"/>
          <w:szCs w:val="25"/>
        </w:rPr>
      </w:pPr>
    </w:p>
    <w:p w:rsidR="00C442D2" w:rsidRDefault="00C442D2" w:rsidP="003E69B5">
      <w:pPr>
        <w:ind w:firstLine="540"/>
        <w:jc w:val="center"/>
        <w:rPr>
          <w:b/>
          <w:sz w:val="25"/>
          <w:szCs w:val="25"/>
        </w:rPr>
      </w:pPr>
    </w:p>
    <w:p w:rsidR="003E69B5" w:rsidRDefault="008E4C87" w:rsidP="003E69B5">
      <w:pPr>
        <w:ind w:firstLine="540"/>
        <w:jc w:val="center"/>
        <w:rPr>
          <w:b/>
          <w:sz w:val="25"/>
          <w:szCs w:val="25"/>
        </w:rPr>
      </w:pPr>
      <w:r w:rsidRPr="00052CBD">
        <w:rPr>
          <w:b/>
          <w:sz w:val="25"/>
          <w:szCs w:val="25"/>
        </w:rPr>
        <w:t xml:space="preserve">Объем финансовых потребностей </w:t>
      </w:r>
      <w:r w:rsidR="003E69B5">
        <w:rPr>
          <w:b/>
          <w:sz w:val="25"/>
          <w:szCs w:val="25"/>
        </w:rPr>
        <w:t>и источники финансирования</w:t>
      </w:r>
    </w:p>
    <w:p w:rsidR="00FD7028" w:rsidRDefault="008E4C87" w:rsidP="003E69B5">
      <w:pPr>
        <w:ind w:firstLine="540"/>
        <w:jc w:val="center"/>
        <w:rPr>
          <w:b/>
          <w:sz w:val="25"/>
          <w:szCs w:val="25"/>
        </w:rPr>
      </w:pPr>
      <w:r w:rsidRPr="00052CBD">
        <w:rPr>
          <w:b/>
          <w:sz w:val="25"/>
          <w:szCs w:val="25"/>
        </w:rPr>
        <w:t xml:space="preserve">Инвестиционной </w:t>
      </w:r>
      <w:r w:rsidR="00E64CDB" w:rsidRPr="00052CBD">
        <w:rPr>
          <w:b/>
          <w:sz w:val="25"/>
          <w:szCs w:val="25"/>
        </w:rPr>
        <w:t>программы</w:t>
      </w:r>
    </w:p>
    <w:p w:rsidR="00C442D2" w:rsidRPr="00052CBD" w:rsidRDefault="00C442D2" w:rsidP="003E69B5">
      <w:pPr>
        <w:ind w:firstLine="540"/>
        <w:jc w:val="center"/>
        <w:rPr>
          <w:b/>
          <w:sz w:val="25"/>
          <w:szCs w:val="25"/>
        </w:rPr>
      </w:pPr>
    </w:p>
    <w:p w:rsidR="00E67B44" w:rsidRPr="00052CBD" w:rsidRDefault="00E67B44" w:rsidP="000233A4">
      <w:pPr>
        <w:ind w:firstLine="540"/>
        <w:jc w:val="both"/>
        <w:rPr>
          <w:sz w:val="25"/>
          <w:szCs w:val="25"/>
        </w:rPr>
      </w:pPr>
      <w:r w:rsidRPr="00052CBD">
        <w:rPr>
          <w:sz w:val="25"/>
          <w:szCs w:val="25"/>
        </w:rPr>
        <w:t>Общая сумма капитальных вложений на реализацию</w:t>
      </w:r>
      <w:r w:rsidR="009D5FD5">
        <w:rPr>
          <w:sz w:val="25"/>
          <w:szCs w:val="25"/>
        </w:rPr>
        <w:t xml:space="preserve"> мероприятий</w:t>
      </w:r>
      <w:r w:rsidRPr="00052CBD">
        <w:rPr>
          <w:sz w:val="25"/>
          <w:szCs w:val="25"/>
        </w:rPr>
        <w:t xml:space="preserve"> </w:t>
      </w:r>
      <w:r w:rsidR="009D5FD5">
        <w:rPr>
          <w:sz w:val="25"/>
          <w:szCs w:val="25"/>
        </w:rPr>
        <w:t>И</w:t>
      </w:r>
      <w:r w:rsidRPr="00052CBD">
        <w:rPr>
          <w:sz w:val="25"/>
          <w:szCs w:val="25"/>
        </w:rPr>
        <w:t>нвестицио</w:t>
      </w:r>
      <w:r w:rsidR="00725FF5" w:rsidRPr="00052CBD">
        <w:rPr>
          <w:sz w:val="25"/>
          <w:szCs w:val="25"/>
        </w:rPr>
        <w:t>нной программы состав</w:t>
      </w:r>
      <w:r w:rsidR="009D5FD5">
        <w:rPr>
          <w:sz w:val="25"/>
          <w:szCs w:val="25"/>
        </w:rPr>
        <w:t>и</w:t>
      </w:r>
      <w:r w:rsidR="00725FF5" w:rsidRPr="00052CBD">
        <w:rPr>
          <w:sz w:val="25"/>
          <w:szCs w:val="25"/>
        </w:rPr>
        <w:t>т 8103,1</w:t>
      </w:r>
      <w:r w:rsidR="00712A4B">
        <w:rPr>
          <w:sz w:val="25"/>
          <w:szCs w:val="25"/>
        </w:rPr>
        <w:t xml:space="preserve"> тыс. рублей</w:t>
      </w:r>
      <w:r w:rsidR="00DE728E">
        <w:rPr>
          <w:sz w:val="25"/>
          <w:szCs w:val="25"/>
        </w:rPr>
        <w:t xml:space="preserve"> без </w:t>
      </w:r>
      <w:r w:rsidR="00B27760">
        <w:rPr>
          <w:sz w:val="25"/>
          <w:szCs w:val="25"/>
        </w:rPr>
        <w:t>НДС.</w:t>
      </w:r>
    </w:p>
    <w:p w:rsidR="005D0417" w:rsidRDefault="00184019" w:rsidP="000233A4">
      <w:pPr>
        <w:ind w:firstLine="540"/>
        <w:jc w:val="both"/>
        <w:rPr>
          <w:sz w:val="25"/>
          <w:szCs w:val="25"/>
        </w:rPr>
      </w:pPr>
      <w:r w:rsidRPr="00052CBD">
        <w:rPr>
          <w:sz w:val="25"/>
          <w:szCs w:val="25"/>
        </w:rPr>
        <w:t>Источниками финансирования</w:t>
      </w:r>
      <w:r w:rsidR="001345B6">
        <w:rPr>
          <w:sz w:val="25"/>
          <w:szCs w:val="25"/>
        </w:rPr>
        <w:t xml:space="preserve"> мероприятий</w:t>
      </w:r>
      <w:r w:rsidRPr="00052CBD">
        <w:rPr>
          <w:sz w:val="25"/>
          <w:szCs w:val="25"/>
        </w:rPr>
        <w:t xml:space="preserve"> Инвестиционной программы являются</w:t>
      </w:r>
      <w:r w:rsidR="005D0417">
        <w:rPr>
          <w:sz w:val="25"/>
          <w:szCs w:val="25"/>
        </w:rPr>
        <w:t>:</w:t>
      </w:r>
      <w:r w:rsidR="00811DFD" w:rsidRPr="00052CBD">
        <w:rPr>
          <w:sz w:val="25"/>
          <w:szCs w:val="25"/>
        </w:rPr>
        <w:t xml:space="preserve"> </w:t>
      </w:r>
    </w:p>
    <w:p w:rsidR="005D0417" w:rsidRDefault="00081280" w:rsidP="000233A4">
      <w:pPr>
        <w:ind w:firstLine="540"/>
        <w:jc w:val="both"/>
        <w:rPr>
          <w:sz w:val="25"/>
          <w:szCs w:val="25"/>
        </w:rPr>
      </w:pPr>
      <w:r w:rsidRPr="00052CBD">
        <w:rPr>
          <w:sz w:val="25"/>
          <w:szCs w:val="25"/>
        </w:rPr>
        <w:t>собственные с</w:t>
      </w:r>
      <w:r w:rsidR="001345B6">
        <w:rPr>
          <w:sz w:val="25"/>
          <w:szCs w:val="25"/>
        </w:rPr>
        <w:t xml:space="preserve">редства предприятия </w:t>
      </w:r>
      <w:r w:rsidR="00725FF5" w:rsidRPr="00052CBD">
        <w:rPr>
          <w:sz w:val="25"/>
          <w:szCs w:val="25"/>
        </w:rPr>
        <w:t xml:space="preserve"> - амортизация</w:t>
      </w:r>
      <w:r w:rsidR="001345B6">
        <w:rPr>
          <w:sz w:val="25"/>
          <w:szCs w:val="25"/>
        </w:rPr>
        <w:t xml:space="preserve"> объектов централизованной системы холодного водоснабжения и водоотведения</w:t>
      </w:r>
      <w:r w:rsidR="005D0417">
        <w:rPr>
          <w:sz w:val="25"/>
          <w:szCs w:val="25"/>
        </w:rPr>
        <w:t>;</w:t>
      </w:r>
    </w:p>
    <w:p w:rsidR="00CF7355" w:rsidRPr="00052CBD" w:rsidRDefault="001345B6" w:rsidP="000233A4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бюджетные средства - </w:t>
      </w:r>
      <w:r w:rsidR="00E67B44" w:rsidRPr="00052CBD">
        <w:rPr>
          <w:sz w:val="25"/>
          <w:szCs w:val="25"/>
        </w:rPr>
        <w:t xml:space="preserve"> средства бюджета города Алатыря.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842"/>
        <w:gridCol w:w="1560"/>
        <w:gridCol w:w="1417"/>
      </w:tblGrid>
      <w:tr w:rsidR="005147F9" w:rsidRPr="00052CBD" w:rsidTr="001345B6">
        <w:trPr>
          <w:trHeight w:val="421"/>
        </w:trPr>
        <w:tc>
          <w:tcPr>
            <w:tcW w:w="4219" w:type="dxa"/>
            <w:vMerge w:val="restart"/>
          </w:tcPr>
          <w:p w:rsidR="005147F9" w:rsidRPr="00052CBD" w:rsidRDefault="005147F9" w:rsidP="00784A65">
            <w:pPr>
              <w:jc w:val="both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Источники финансирования</w:t>
            </w:r>
            <w:r w:rsidRPr="00052CBD">
              <w:rPr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6237" w:type="dxa"/>
            <w:gridSpan w:val="4"/>
          </w:tcPr>
          <w:p w:rsidR="005147F9" w:rsidRPr="00052CBD" w:rsidRDefault="001345B6" w:rsidP="00F33929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Объем финансирования по годам</w:t>
            </w:r>
            <w:r w:rsidR="00712A4B">
              <w:rPr>
                <w:bCs/>
                <w:sz w:val="25"/>
                <w:szCs w:val="25"/>
              </w:rPr>
              <w:t xml:space="preserve"> реализации программы, тыс. рублей</w:t>
            </w:r>
            <w:r>
              <w:rPr>
                <w:bCs/>
                <w:sz w:val="25"/>
                <w:szCs w:val="25"/>
              </w:rPr>
              <w:t xml:space="preserve"> без учета НДС</w:t>
            </w:r>
          </w:p>
        </w:tc>
      </w:tr>
      <w:tr w:rsidR="005147F9" w:rsidRPr="00052CBD" w:rsidTr="004C75FE">
        <w:trPr>
          <w:trHeight w:val="118"/>
        </w:trPr>
        <w:tc>
          <w:tcPr>
            <w:tcW w:w="4219" w:type="dxa"/>
            <w:vMerge/>
          </w:tcPr>
          <w:p w:rsidR="005147F9" w:rsidRPr="00052CBD" w:rsidRDefault="005147F9" w:rsidP="005147F9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8" w:type="dxa"/>
          </w:tcPr>
          <w:p w:rsidR="005147F9" w:rsidRPr="00052CBD" w:rsidRDefault="005147F9" w:rsidP="000B5AE3">
            <w:pPr>
              <w:jc w:val="center"/>
              <w:rPr>
                <w:b/>
                <w:bCs/>
                <w:sz w:val="25"/>
                <w:szCs w:val="25"/>
              </w:rPr>
            </w:pPr>
            <w:r w:rsidRPr="00052CBD"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1842" w:type="dxa"/>
          </w:tcPr>
          <w:p w:rsidR="005147F9" w:rsidRPr="00052CBD" w:rsidRDefault="002A4CB8" w:rsidP="000B5AE3">
            <w:pPr>
              <w:jc w:val="center"/>
              <w:rPr>
                <w:b/>
                <w:bCs/>
                <w:sz w:val="25"/>
                <w:szCs w:val="25"/>
              </w:rPr>
            </w:pPr>
            <w:r w:rsidRPr="00052CBD">
              <w:rPr>
                <w:b/>
                <w:bCs/>
                <w:sz w:val="25"/>
                <w:szCs w:val="25"/>
              </w:rPr>
              <w:t>2016 год</w:t>
            </w:r>
          </w:p>
        </w:tc>
        <w:tc>
          <w:tcPr>
            <w:tcW w:w="1560" w:type="dxa"/>
          </w:tcPr>
          <w:p w:rsidR="005147F9" w:rsidRPr="00052CBD" w:rsidRDefault="002A4CB8" w:rsidP="000B5AE3">
            <w:pPr>
              <w:jc w:val="center"/>
              <w:rPr>
                <w:b/>
                <w:bCs/>
                <w:sz w:val="25"/>
                <w:szCs w:val="25"/>
              </w:rPr>
            </w:pPr>
            <w:r w:rsidRPr="00052CBD">
              <w:rPr>
                <w:b/>
                <w:bCs/>
                <w:sz w:val="25"/>
                <w:szCs w:val="25"/>
              </w:rPr>
              <w:t>2017 год</w:t>
            </w:r>
          </w:p>
        </w:tc>
        <w:tc>
          <w:tcPr>
            <w:tcW w:w="1417" w:type="dxa"/>
          </w:tcPr>
          <w:p w:rsidR="005147F9" w:rsidRPr="00052CBD" w:rsidRDefault="002A4CB8" w:rsidP="000B5AE3">
            <w:pPr>
              <w:jc w:val="center"/>
              <w:rPr>
                <w:b/>
                <w:bCs/>
                <w:sz w:val="25"/>
                <w:szCs w:val="25"/>
              </w:rPr>
            </w:pPr>
            <w:r w:rsidRPr="00052CBD">
              <w:rPr>
                <w:b/>
                <w:bCs/>
                <w:sz w:val="25"/>
                <w:szCs w:val="25"/>
              </w:rPr>
              <w:t>2018 год</w:t>
            </w:r>
          </w:p>
        </w:tc>
      </w:tr>
      <w:tr w:rsidR="005147F9" w:rsidRPr="00052CBD" w:rsidTr="004C75FE">
        <w:tc>
          <w:tcPr>
            <w:tcW w:w="4219" w:type="dxa"/>
          </w:tcPr>
          <w:p w:rsidR="005147F9" w:rsidRPr="00052CBD" w:rsidRDefault="001345B6" w:rsidP="000B5AE3"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Финансирование мероприятий по холодному водоснабжению</w:t>
            </w:r>
          </w:p>
        </w:tc>
        <w:tc>
          <w:tcPr>
            <w:tcW w:w="1418" w:type="dxa"/>
          </w:tcPr>
          <w:p w:rsidR="005147F9" w:rsidRPr="00052CBD" w:rsidRDefault="00777C4C" w:rsidP="000B5AE3">
            <w:pPr>
              <w:jc w:val="center"/>
              <w:rPr>
                <w:b/>
                <w:bCs/>
                <w:sz w:val="25"/>
                <w:szCs w:val="25"/>
              </w:rPr>
            </w:pPr>
            <w:r w:rsidRPr="00052CBD">
              <w:rPr>
                <w:b/>
                <w:bCs/>
                <w:sz w:val="25"/>
                <w:szCs w:val="25"/>
              </w:rPr>
              <w:t>7766,5</w:t>
            </w:r>
          </w:p>
        </w:tc>
        <w:tc>
          <w:tcPr>
            <w:tcW w:w="1842" w:type="dxa"/>
          </w:tcPr>
          <w:p w:rsidR="005147F9" w:rsidRPr="00052CBD" w:rsidRDefault="005147F9" w:rsidP="000B5AE3">
            <w:pPr>
              <w:jc w:val="center"/>
              <w:rPr>
                <w:b/>
                <w:bCs/>
                <w:sz w:val="25"/>
                <w:szCs w:val="25"/>
              </w:rPr>
            </w:pPr>
            <w:r w:rsidRPr="00052CBD">
              <w:rPr>
                <w:b/>
                <w:bCs/>
                <w:sz w:val="25"/>
                <w:szCs w:val="25"/>
              </w:rPr>
              <w:t>7279,9</w:t>
            </w:r>
          </w:p>
        </w:tc>
        <w:tc>
          <w:tcPr>
            <w:tcW w:w="1560" w:type="dxa"/>
          </w:tcPr>
          <w:p w:rsidR="005147F9" w:rsidRPr="00052CBD" w:rsidRDefault="00CE4948" w:rsidP="000B5AE3">
            <w:pPr>
              <w:jc w:val="center"/>
              <w:rPr>
                <w:b/>
                <w:bCs/>
                <w:sz w:val="25"/>
                <w:szCs w:val="25"/>
              </w:rPr>
            </w:pPr>
            <w:r w:rsidRPr="00052CBD">
              <w:rPr>
                <w:b/>
                <w:bCs/>
                <w:sz w:val="25"/>
                <w:szCs w:val="25"/>
              </w:rPr>
              <w:t>486,6</w:t>
            </w:r>
          </w:p>
        </w:tc>
        <w:tc>
          <w:tcPr>
            <w:tcW w:w="1417" w:type="dxa"/>
          </w:tcPr>
          <w:p w:rsidR="005147F9" w:rsidRPr="00052CBD" w:rsidRDefault="005147F9" w:rsidP="000B5AE3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2E1DF2" w:rsidRPr="00052CBD" w:rsidTr="004C75FE">
        <w:tc>
          <w:tcPr>
            <w:tcW w:w="4219" w:type="dxa"/>
          </w:tcPr>
          <w:p w:rsidR="002E1DF2" w:rsidRPr="00052CBD" w:rsidRDefault="001345B6" w:rsidP="000B5AE3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в том числе:</w:t>
            </w:r>
          </w:p>
        </w:tc>
        <w:tc>
          <w:tcPr>
            <w:tcW w:w="1418" w:type="dxa"/>
          </w:tcPr>
          <w:p w:rsidR="002E1DF2" w:rsidRPr="00052CBD" w:rsidRDefault="002E1DF2" w:rsidP="000B5AE3">
            <w:pPr>
              <w:rPr>
                <w:bCs/>
                <w:sz w:val="25"/>
                <w:szCs w:val="25"/>
              </w:rPr>
            </w:pPr>
          </w:p>
        </w:tc>
        <w:tc>
          <w:tcPr>
            <w:tcW w:w="1842" w:type="dxa"/>
          </w:tcPr>
          <w:p w:rsidR="002E1DF2" w:rsidRPr="00052CBD" w:rsidRDefault="002E1DF2" w:rsidP="000B5AE3">
            <w:pPr>
              <w:rPr>
                <w:bCs/>
                <w:sz w:val="25"/>
                <w:szCs w:val="25"/>
              </w:rPr>
            </w:pPr>
          </w:p>
        </w:tc>
        <w:tc>
          <w:tcPr>
            <w:tcW w:w="1560" w:type="dxa"/>
          </w:tcPr>
          <w:p w:rsidR="002E1DF2" w:rsidRPr="00052CBD" w:rsidRDefault="002E1DF2" w:rsidP="000B5AE3">
            <w:pPr>
              <w:rPr>
                <w:bCs/>
                <w:sz w:val="25"/>
                <w:szCs w:val="25"/>
              </w:rPr>
            </w:pPr>
          </w:p>
        </w:tc>
        <w:tc>
          <w:tcPr>
            <w:tcW w:w="1417" w:type="dxa"/>
          </w:tcPr>
          <w:p w:rsidR="002E1DF2" w:rsidRPr="00052CBD" w:rsidRDefault="002E1DF2" w:rsidP="000B5AE3">
            <w:pPr>
              <w:rPr>
                <w:bCs/>
                <w:sz w:val="25"/>
                <w:szCs w:val="25"/>
              </w:rPr>
            </w:pPr>
          </w:p>
        </w:tc>
      </w:tr>
      <w:tr w:rsidR="002A4CB8" w:rsidRPr="00052CBD" w:rsidTr="004C75FE">
        <w:tc>
          <w:tcPr>
            <w:tcW w:w="4219" w:type="dxa"/>
          </w:tcPr>
          <w:p w:rsidR="002A4CB8" w:rsidRPr="00052CBD" w:rsidRDefault="001345B6" w:rsidP="001345B6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бюджетные средства – средства бюджета города Алатыря</w:t>
            </w:r>
          </w:p>
        </w:tc>
        <w:tc>
          <w:tcPr>
            <w:tcW w:w="1418" w:type="dxa"/>
          </w:tcPr>
          <w:p w:rsidR="002A4CB8" w:rsidRPr="00052CBD" w:rsidRDefault="009778CF" w:rsidP="00674652">
            <w:pPr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2538,9</w:t>
            </w:r>
          </w:p>
        </w:tc>
        <w:tc>
          <w:tcPr>
            <w:tcW w:w="1842" w:type="dxa"/>
          </w:tcPr>
          <w:p w:rsidR="002A4CB8" w:rsidRPr="00052CBD" w:rsidRDefault="009778CF" w:rsidP="00674652">
            <w:pPr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2538,9</w:t>
            </w:r>
          </w:p>
        </w:tc>
        <w:tc>
          <w:tcPr>
            <w:tcW w:w="1560" w:type="dxa"/>
          </w:tcPr>
          <w:p w:rsidR="002A4CB8" w:rsidRPr="00052CBD" w:rsidRDefault="002A4CB8" w:rsidP="000B5AE3">
            <w:pPr>
              <w:rPr>
                <w:bCs/>
                <w:sz w:val="25"/>
                <w:szCs w:val="25"/>
              </w:rPr>
            </w:pPr>
          </w:p>
        </w:tc>
        <w:tc>
          <w:tcPr>
            <w:tcW w:w="1417" w:type="dxa"/>
          </w:tcPr>
          <w:p w:rsidR="002A4CB8" w:rsidRPr="00052CBD" w:rsidRDefault="002A4CB8" w:rsidP="000B5AE3">
            <w:pPr>
              <w:rPr>
                <w:bCs/>
                <w:sz w:val="25"/>
                <w:szCs w:val="25"/>
              </w:rPr>
            </w:pPr>
          </w:p>
        </w:tc>
      </w:tr>
      <w:tr w:rsidR="002E1DF2" w:rsidRPr="00052CBD" w:rsidTr="004C75FE">
        <w:tc>
          <w:tcPr>
            <w:tcW w:w="4219" w:type="dxa"/>
          </w:tcPr>
          <w:p w:rsidR="002E1DF2" w:rsidRPr="00052CBD" w:rsidRDefault="001345B6" w:rsidP="001345B6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</w:t>
            </w:r>
            <w:r w:rsidR="002E1DF2" w:rsidRPr="00052CBD">
              <w:rPr>
                <w:bCs/>
                <w:sz w:val="25"/>
                <w:szCs w:val="25"/>
              </w:rPr>
              <w:t>обственные средства</w:t>
            </w:r>
            <w:r w:rsidR="005D0417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>-</w:t>
            </w:r>
            <w:r w:rsidR="005D0417">
              <w:rPr>
                <w:bCs/>
                <w:sz w:val="25"/>
                <w:szCs w:val="25"/>
              </w:rPr>
              <w:t xml:space="preserve"> </w:t>
            </w:r>
            <w:r w:rsidR="00E83B98" w:rsidRPr="00052CBD">
              <w:rPr>
                <w:bCs/>
                <w:sz w:val="25"/>
                <w:szCs w:val="25"/>
              </w:rPr>
              <w:t>амортизация</w:t>
            </w:r>
          </w:p>
        </w:tc>
        <w:tc>
          <w:tcPr>
            <w:tcW w:w="1418" w:type="dxa"/>
          </w:tcPr>
          <w:p w:rsidR="002E1DF2" w:rsidRPr="00052CBD" w:rsidRDefault="009778CF" w:rsidP="00811DFD">
            <w:pPr>
              <w:ind w:left="-250" w:firstLine="250"/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5227,6</w:t>
            </w:r>
          </w:p>
        </w:tc>
        <w:tc>
          <w:tcPr>
            <w:tcW w:w="1842" w:type="dxa"/>
          </w:tcPr>
          <w:p w:rsidR="002E1DF2" w:rsidRPr="00052CBD" w:rsidRDefault="009778CF" w:rsidP="00811DFD">
            <w:pPr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4741,0</w:t>
            </w:r>
          </w:p>
        </w:tc>
        <w:tc>
          <w:tcPr>
            <w:tcW w:w="1560" w:type="dxa"/>
          </w:tcPr>
          <w:p w:rsidR="002E1DF2" w:rsidRPr="00052CBD" w:rsidRDefault="00CE4948" w:rsidP="00811DFD">
            <w:pPr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486,6</w:t>
            </w:r>
          </w:p>
        </w:tc>
        <w:tc>
          <w:tcPr>
            <w:tcW w:w="1417" w:type="dxa"/>
          </w:tcPr>
          <w:p w:rsidR="002E1DF2" w:rsidRPr="00052CBD" w:rsidRDefault="002E1DF2" w:rsidP="00811DFD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3D3D4E" w:rsidRPr="00052CBD" w:rsidTr="004C75FE">
        <w:tc>
          <w:tcPr>
            <w:tcW w:w="4219" w:type="dxa"/>
          </w:tcPr>
          <w:p w:rsidR="003D3D4E" w:rsidRPr="00052CBD" w:rsidRDefault="001345B6" w:rsidP="00FA2D58"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Финансирование мероприятий по водоотведению</w:t>
            </w:r>
          </w:p>
        </w:tc>
        <w:tc>
          <w:tcPr>
            <w:tcW w:w="1418" w:type="dxa"/>
          </w:tcPr>
          <w:p w:rsidR="003D3D4E" w:rsidRPr="00052CBD" w:rsidRDefault="001B2664" w:rsidP="00811DFD">
            <w:pPr>
              <w:jc w:val="center"/>
              <w:rPr>
                <w:b/>
                <w:bCs/>
                <w:sz w:val="25"/>
                <w:szCs w:val="25"/>
              </w:rPr>
            </w:pPr>
            <w:r w:rsidRPr="00052CBD">
              <w:rPr>
                <w:b/>
                <w:bCs/>
                <w:sz w:val="25"/>
                <w:szCs w:val="25"/>
              </w:rPr>
              <w:t>336,6</w:t>
            </w:r>
          </w:p>
        </w:tc>
        <w:tc>
          <w:tcPr>
            <w:tcW w:w="1842" w:type="dxa"/>
          </w:tcPr>
          <w:p w:rsidR="003D3D4E" w:rsidRPr="00052CBD" w:rsidRDefault="003D3D4E" w:rsidP="00811DF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60" w:type="dxa"/>
          </w:tcPr>
          <w:p w:rsidR="003D3D4E" w:rsidRPr="00052CBD" w:rsidRDefault="003D3D4E" w:rsidP="00811DF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7" w:type="dxa"/>
          </w:tcPr>
          <w:p w:rsidR="003D3D4E" w:rsidRPr="00052CBD" w:rsidRDefault="001B2664" w:rsidP="00811DFD">
            <w:pPr>
              <w:jc w:val="center"/>
              <w:rPr>
                <w:b/>
                <w:bCs/>
                <w:sz w:val="25"/>
                <w:szCs w:val="25"/>
              </w:rPr>
            </w:pPr>
            <w:r w:rsidRPr="00052CBD">
              <w:rPr>
                <w:b/>
                <w:bCs/>
                <w:sz w:val="25"/>
                <w:szCs w:val="25"/>
              </w:rPr>
              <w:t>336,6</w:t>
            </w:r>
          </w:p>
        </w:tc>
      </w:tr>
      <w:tr w:rsidR="003D3D4E" w:rsidRPr="00052CBD" w:rsidTr="004C75FE">
        <w:tc>
          <w:tcPr>
            <w:tcW w:w="4219" w:type="dxa"/>
          </w:tcPr>
          <w:p w:rsidR="003D3D4E" w:rsidRPr="00052CBD" w:rsidRDefault="001345B6" w:rsidP="00FA2D58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в том числе:</w:t>
            </w:r>
          </w:p>
        </w:tc>
        <w:tc>
          <w:tcPr>
            <w:tcW w:w="1418" w:type="dxa"/>
          </w:tcPr>
          <w:p w:rsidR="003D3D4E" w:rsidRPr="00052CBD" w:rsidRDefault="003D3D4E" w:rsidP="00811DF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842" w:type="dxa"/>
          </w:tcPr>
          <w:p w:rsidR="003D3D4E" w:rsidRPr="00052CBD" w:rsidRDefault="003D3D4E" w:rsidP="00811DF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560" w:type="dxa"/>
          </w:tcPr>
          <w:p w:rsidR="003D3D4E" w:rsidRPr="00052CBD" w:rsidRDefault="003D3D4E" w:rsidP="00811DF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417" w:type="dxa"/>
          </w:tcPr>
          <w:p w:rsidR="003D3D4E" w:rsidRPr="00052CBD" w:rsidRDefault="003D3D4E" w:rsidP="00811DFD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811DFD" w:rsidRPr="00052CBD" w:rsidTr="004C75FE">
        <w:tc>
          <w:tcPr>
            <w:tcW w:w="4219" w:type="dxa"/>
          </w:tcPr>
          <w:p w:rsidR="00811DFD" w:rsidRPr="00052CBD" w:rsidRDefault="00811DFD" w:rsidP="001345B6">
            <w:pPr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собственные средства</w:t>
            </w:r>
            <w:r w:rsidR="001345B6">
              <w:rPr>
                <w:bCs/>
                <w:sz w:val="25"/>
                <w:szCs w:val="25"/>
              </w:rPr>
              <w:t>-</w:t>
            </w:r>
            <w:r w:rsidR="00E83B98" w:rsidRPr="00052CBD">
              <w:rPr>
                <w:bCs/>
                <w:sz w:val="25"/>
                <w:szCs w:val="25"/>
              </w:rPr>
              <w:t>амортизация</w:t>
            </w:r>
          </w:p>
        </w:tc>
        <w:tc>
          <w:tcPr>
            <w:tcW w:w="1418" w:type="dxa"/>
          </w:tcPr>
          <w:p w:rsidR="00811DFD" w:rsidRPr="00052CBD" w:rsidRDefault="001B2664" w:rsidP="00811DFD">
            <w:pPr>
              <w:ind w:left="-250" w:firstLine="250"/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336,6</w:t>
            </w:r>
          </w:p>
        </w:tc>
        <w:tc>
          <w:tcPr>
            <w:tcW w:w="1842" w:type="dxa"/>
          </w:tcPr>
          <w:p w:rsidR="00811DFD" w:rsidRPr="00052CBD" w:rsidRDefault="00811DFD" w:rsidP="00811DF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560" w:type="dxa"/>
          </w:tcPr>
          <w:p w:rsidR="00811DFD" w:rsidRPr="00052CBD" w:rsidRDefault="00811DFD" w:rsidP="00811DF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417" w:type="dxa"/>
          </w:tcPr>
          <w:p w:rsidR="00811DFD" w:rsidRPr="00052CBD" w:rsidRDefault="001B2664" w:rsidP="00811DFD">
            <w:pPr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336,6</w:t>
            </w:r>
          </w:p>
        </w:tc>
      </w:tr>
      <w:tr w:rsidR="00811DFD" w:rsidRPr="00052CBD" w:rsidTr="004C75FE">
        <w:tc>
          <w:tcPr>
            <w:tcW w:w="4219" w:type="dxa"/>
          </w:tcPr>
          <w:p w:rsidR="00811DFD" w:rsidRPr="00052CBD" w:rsidRDefault="00811DFD" w:rsidP="00FA2D58">
            <w:pPr>
              <w:rPr>
                <w:b/>
                <w:bCs/>
                <w:sz w:val="25"/>
                <w:szCs w:val="25"/>
              </w:rPr>
            </w:pPr>
            <w:r w:rsidRPr="00052CBD">
              <w:rPr>
                <w:b/>
                <w:bCs/>
                <w:sz w:val="25"/>
                <w:szCs w:val="25"/>
              </w:rPr>
              <w:t xml:space="preserve">Всего </w:t>
            </w:r>
            <w:r w:rsidR="001345B6">
              <w:rPr>
                <w:b/>
                <w:bCs/>
                <w:sz w:val="25"/>
                <w:szCs w:val="25"/>
              </w:rPr>
              <w:t>финансирование мероприятий по холодному водоснабжению и водоотведению</w:t>
            </w:r>
          </w:p>
        </w:tc>
        <w:tc>
          <w:tcPr>
            <w:tcW w:w="1418" w:type="dxa"/>
          </w:tcPr>
          <w:p w:rsidR="00811DFD" w:rsidRPr="00052CBD" w:rsidRDefault="00C95A9A" w:rsidP="00811DFD">
            <w:pPr>
              <w:ind w:left="-250" w:firstLine="250"/>
              <w:jc w:val="center"/>
              <w:rPr>
                <w:b/>
                <w:bCs/>
                <w:sz w:val="25"/>
                <w:szCs w:val="25"/>
              </w:rPr>
            </w:pPr>
            <w:r w:rsidRPr="00052CBD">
              <w:rPr>
                <w:b/>
                <w:bCs/>
                <w:sz w:val="25"/>
                <w:szCs w:val="25"/>
              </w:rPr>
              <w:t>8</w:t>
            </w:r>
            <w:r w:rsidR="00777C4C" w:rsidRPr="00052CBD">
              <w:rPr>
                <w:b/>
                <w:bCs/>
                <w:sz w:val="25"/>
                <w:szCs w:val="25"/>
              </w:rPr>
              <w:t>103,1</w:t>
            </w:r>
          </w:p>
        </w:tc>
        <w:tc>
          <w:tcPr>
            <w:tcW w:w="1842" w:type="dxa"/>
          </w:tcPr>
          <w:p w:rsidR="00811DFD" w:rsidRPr="00052CBD" w:rsidRDefault="00944690" w:rsidP="00811DFD">
            <w:pPr>
              <w:jc w:val="center"/>
              <w:rPr>
                <w:b/>
                <w:bCs/>
                <w:sz w:val="25"/>
                <w:szCs w:val="25"/>
              </w:rPr>
            </w:pPr>
            <w:r w:rsidRPr="00052CBD">
              <w:rPr>
                <w:b/>
                <w:bCs/>
                <w:sz w:val="25"/>
                <w:szCs w:val="25"/>
              </w:rPr>
              <w:t>7</w:t>
            </w:r>
            <w:r w:rsidR="00C95A9A" w:rsidRPr="00052CBD">
              <w:rPr>
                <w:b/>
                <w:bCs/>
                <w:sz w:val="25"/>
                <w:szCs w:val="25"/>
              </w:rPr>
              <w:t>279,9</w:t>
            </w:r>
          </w:p>
        </w:tc>
        <w:tc>
          <w:tcPr>
            <w:tcW w:w="1560" w:type="dxa"/>
          </w:tcPr>
          <w:p w:rsidR="00811DFD" w:rsidRPr="00052CBD" w:rsidRDefault="00CE4948" w:rsidP="00811DFD">
            <w:pPr>
              <w:jc w:val="center"/>
              <w:rPr>
                <w:b/>
                <w:bCs/>
                <w:sz w:val="25"/>
                <w:szCs w:val="25"/>
              </w:rPr>
            </w:pPr>
            <w:r w:rsidRPr="00052CBD">
              <w:rPr>
                <w:b/>
                <w:bCs/>
                <w:sz w:val="25"/>
                <w:szCs w:val="25"/>
              </w:rPr>
              <w:t>486,6</w:t>
            </w:r>
          </w:p>
        </w:tc>
        <w:tc>
          <w:tcPr>
            <w:tcW w:w="1417" w:type="dxa"/>
          </w:tcPr>
          <w:p w:rsidR="00811DFD" w:rsidRPr="00052CBD" w:rsidRDefault="001B2664" w:rsidP="00811DFD">
            <w:pPr>
              <w:jc w:val="center"/>
              <w:rPr>
                <w:b/>
                <w:bCs/>
                <w:sz w:val="25"/>
                <w:szCs w:val="25"/>
              </w:rPr>
            </w:pPr>
            <w:r w:rsidRPr="00052CBD">
              <w:rPr>
                <w:b/>
                <w:bCs/>
                <w:sz w:val="25"/>
                <w:szCs w:val="25"/>
              </w:rPr>
              <w:t>336,6</w:t>
            </w:r>
          </w:p>
        </w:tc>
      </w:tr>
      <w:tr w:rsidR="00944690" w:rsidRPr="00052CBD" w:rsidTr="004C75FE">
        <w:tc>
          <w:tcPr>
            <w:tcW w:w="4219" w:type="dxa"/>
          </w:tcPr>
          <w:p w:rsidR="00944690" w:rsidRPr="00052CBD" w:rsidRDefault="001345B6" w:rsidP="00FA2D58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в том числе:</w:t>
            </w:r>
          </w:p>
        </w:tc>
        <w:tc>
          <w:tcPr>
            <w:tcW w:w="1418" w:type="dxa"/>
          </w:tcPr>
          <w:p w:rsidR="00944690" w:rsidRPr="00052CBD" w:rsidRDefault="00944690" w:rsidP="00811DFD">
            <w:pPr>
              <w:ind w:left="-250" w:firstLine="25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842" w:type="dxa"/>
          </w:tcPr>
          <w:p w:rsidR="00944690" w:rsidRPr="00052CBD" w:rsidRDefault="00944690" w:rsidP="00811DF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560" w:type="dxa"/>
          </w:tcPr>
          <w:p w:rsidR="00944690" w:rsidRPr="00052CBD" w:rsidRDefault="00944690" w:rsidP="00811DF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417" w:type="dxa"/>
          </w:tcPr>
          <w:p w:rsidR="00944690" w:rsidRPr="00052CBD" w:rsidRDefault="00944690" w:rsidP="00811DFD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674652" w:rsidRPr="00052CBD" w:rsidTr="004C75FE">
        <w:tc>
          <w:tcPr>
            <w:tcW w:w="4219" w:type="dxa"/>
          </w:tcPr>
          <w:p w:rsidR="00674652" w:rsidRPr="00052CBD" w:rsidRDefault="001345B6" w:rsidP="00FA2D58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б</w:t>
            </w:r>
            <w:r w:rsidR="00674652" w:rsidRPr="00052CBD">
              <w:rPr>
                <w:bCs/>
                <w:sz w:val="25"/>
                <w:szCs w:val="25"/>
              </w:rPr>
              <w:t>юджетные средства</w:t>
            </w:r>
            <w:r>
              <w:rPr>
                <w:bCs/>
                <w:sz w:val="25"/>
                <w:szCs w:val="25"/>
              </w:rPr>
              <w:t>-средства бюджета города Алатыря</w:t>
            </w:r>
          </w:p>
        </w:tc>
        <w:tc>
          <w:tcPr>
            <w:tcW w:w="1418" w:type="dxa"/>
          </w:tcPr>
          <w:p w:rsidR="00674652" w:rsidRPr="00052CBD" w:rsidRDefault="009778CF" w:rsidP="00811DFD">
            <w:pPr>
              <w:ind w:left="-250" w:firstLine="250"/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2538,9</w:t>
            </w:r>
          </w:p>
        </w:tc>
        <w:tc>
          <w:tcPr>
            <w:tcW w:w="1842" w:type="dxa"/>
          </w:tcPr>
          <w:p w:rsidR="00674652" w:rsidRPr="00052CBD" w:rsidRDefault="009778CF" w:rsidP="00811DFD">
            <w:pPr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2538,9</w:t>
            </w:r>
          </w:p>
        </w:tc>
        <w:tc>
          <w:tcPr>
            <w:tcW w:w="1560" w:type="dxa"/>
          </w:tcPr>
          <w:p w:rsidR="00674652" w:rsidRPr="00052CBD" w:rsidRDefault="00674652" w:rsidP="00811DF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417" w:type="dxa"/>
          </w:tcPr>
          <w:p w:rsidR="00674652" w:rsidRPr="00052CBD" w:rsidRDefault="00674652" w:rsidP="00811DFD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944690" w:rsidRPr="00052CBD" w:rsidTr="004C75FE">
        <w:tc>
          <w:tcPr>
            <w:tcW w:w="4219" w:type="dxa"/>
          </w:tcPr>
          <w:p w:rsidR="00944690" w:rsidRPr="00052CBD" w:rsidRDefault="00944690" w:rsidP="001345B6">
            <w:pPr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 xml:space="preserve"> </w:t>
            </w:r>
            <w:r w:rsidR="001345B6">
              <w:rPr>
                <w:bCs/>
                <w:sz w:val="25"/>
                <w:szCs w:val="25"/>
              </w:rPr>
              <w:t>с</w:t>
            </w:r>
            <w:r w:rsidR="00BA3099" w:rsidRPr="00052CBD">
              <w:rPr>
                <w:bCs/>
                <w:sz w:val="25"/>
                <w:szCs w:val="25"/>
              </w:rPr>
              <w:t>об</w:t>
            </w:r>
            <w:r w:rsidRPr="00052CBD">
              <w:rPr>
                <w:bCs/>
                <w:sz w:val="25"/>
                <w:szCs w:val="25"/>
              </w:rPr>
              <w:t>ственные средства</w:t>
            </w:r>
            <w:r w:rsidR="009C2890" w:rsidRPr="00052CBD">
              <w:rPr>
                <w:bCs/>
                <w:sz w:val="25"/>
                <w:szCs w:val="25"/>
              </w:rPr>
              <w:t xml:space="preserve"> -</w:t>
            </w:r>
            <w:r w:rsidR="00A23581" w:rsidRPr="00052CBD">
              <w:rPr>
                <w:bCs/>
                <w:sz w:val="25"/>
                <w:szCs w:val="25"/>
              </w:rPr>
              <w:t xml:space="preserve"> амортизация</w:t>
            </w:r>
          </w:p>
        </w:tc>
        <w:tc>
          <w:tcPr>
            <w:tcW w:w="1418" w:type="dxa"/>
          </w:tcPr>
          <w:p w:rsidR="00944690" w:rsidRPr="00052CBD" w:rsidRDefault="0080286A" w:rsidP="00811DFD">
            <w:pPr>
              <w:ind w:left="-250" w:firstLine="250"/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5564,2</w:t>
            </w:r>
          </w:p>
        </w:tc>
        <w:tc>
          <w:tcPr>
            <w:tcW w:w="1842" w:type="dxa"/>
          </w:tcPr>
          <w:p w:rsidR="00944690" w:rsidRPr="00052CBD" w:rsidRDefault="009778CF" w:rsidP="00811DFD">
            <w:pPr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4741</w:t>
            </w:r>
            <w:r w:rsidR="0080286A" w:rsidRPr="00052CBD">
              <w:rPr>
                <w:bCs/>
                <w:sz w:val="25"/>
                <w:szCs w:val="25"/>
              </w:rPr>
              <w:t>,0</w:t>
            </w:r>
          </w:p>
        </w:tc>
        <w:tc>
          <w:tcPr>
            <w:tcW w:w="1560" w:type="dxa"/>
          </w:tcPr>
          <w:p w:rsidR="00944690" w:rsidRPr="00052CBD" w:rsidRDefault="00CE4948" w:rsidP="00811DFD">
            <w:pPr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486,6</w:t>
            </w:r>
          </w:p>
        </w:tc>
        <w:tc>
          <w:tcPr>
            <w:tcW w:w="1417" w:type="dxa"/>
          </w:tcPr>
          <w:p w:rsidR="00944690" w:rsidRPr="00052CBD" w:rsidRDefault="001B2664" w:rsidP="00811DFD">
            <w:pPr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336,6</w:t>
            </w:r>
          </w:p>
        </w:tc>
      </w:tr>
    </w:tbl>
    <w:p w:rsidR="00F33929" w:rsidRDefault="00F33929" w:rsidP="00434841">
      <w:pPr>
        <w:ind w:firstLine="709"/>
        <w:jc w:val="both"/>
        <w:rPr>
          <w:b/>
          <w:sz w:val="25"/>
          <w:szCs w:val="25"/>
        </w:rPr>
      </w:pPr>
    </w:p>
    <w:p w:rsidR="00C442D2" w:rsidRDefault="00C442D2" w:rsidP="00434841">
      <w:pPr>
        <w:ind w:firstLine="709"/>
        <w:jc w:val="both"/>
        <w:rPr>
          <w:b/>
          <w:sz w:val="25"/>
          <w:szCs w:val="25"/>
        </w:rPr>
      </w:pPr>
    </w:p>
    <w:p w:rsidR="00434841" w:rsidRPr="00052CBD" w:rsidRDefault="00434841" w:rsidP="00CA4A54">
      <w:pPr>
        <w:ind w:firstLine="709"/>
        <w:jc w:val="center"/>
        <w:rPr>
          <w:b/>
          <w:sz w:val="25"/>
          <w:szCs w:val="25"/>
        </w:rPr>
      </w:pPr>
      <w:r w:rsidRPr="00052CBD">
        <w:rPr>
          <w:b/>
          <w:sz w:val="25"/>
          <w:szCs w:val="25"/>
        </w:rPr>
        <w:lastRenderedPageBreak/>
        <w:t>Расчет эффективности инвестирования средств</w:t>
      </w:r>
      <w:r w:rsidR="00A35F04" w:rsidRPr="00052CBD">
        <w:rPr>
          <w:b/>
          <w:sz w:val="25"/>
          <w:szCs w:val="25"/>
        </w:rPr>
        <w:t>, осуществляемый путем сопоставления динамики показателей энергоэффективности объектов централизованн</w:t>
      </w:r>
      <w:r w:rsidR="00F33929">
        <w:rPr>
          <w:b/>
          <w:sz w:val="25"/>
          <w:szCs w:val="25"/>
        </w:rPr>
        <w:t>ых</w:t>
      </w:r>
      <w:r w:rsidR="00A35F04" w:rsidRPr="00052CBD">
        <w:rPr>
          <w:b/>
          <w:sz w:val="25"/>
          <w:szCs w:val="25"/>
        </w:rPr>
        <w:t xml:space="preserve"> систем </w:t>
      </w:r>
      <w:r w:rsidR="00E2348F">
        <w:rPr>
          <w:b/>
          <w:sz w:val="25"/>
          <w:szCs w:val="25"/>
        </w:rPr>
        <w:t xml:space="preserve">холодного </w:t>
      </w:r>
      <w:r w:rsidR="00A35F04" w:rsidRPr="00052CBD">
        <w:rPr>
          <w:b/>
          <w:sz w:val="25"/>
          <w:szCs w:val="25"/>
        </w:rPr>
        <w:t xml:space="preserve">водоснабжения и водоотведения и расходов на реализацию </w:t>
      </w:r>
      <w:r w:rsidR="00712624">
        <w:rPr>
          <w:b/>
          <w:sz w:val="25"/>
          <w:szCs w:val="25"/>
        </w:rPr>
        <w:t>И</w:t>
      </w:r>
      <w:r w:rsidR="00A35F04" w:rsidRPr="00052CBD">
        <w:rPr>
          <w:b/>
          <w:sz w:val="25"/>
          <w:szCs w:val="25"/>
        </w:rPr>
        <w:t>нвестиционной</w:t>
      </w:r>
      <w:r w:rsidR="00CA4A54">
        <w:rPr>
          <w:b/>
          <w:sz w:val="25"/>
          <w:szCs w:val="25"/>
        </w:rPr>
        <w:t xml:space="preserve"> программы</w:t>
      </w:r>
    </w:p>
    <w:p w:rsidR="00C27D3C" w:rsidRPr="00926D8C" w:rsidRDefault="00434841" w:rsidP="00434841">
      <w:pPr>
        <w:jc w:val="both"/>
        <w:rPr>
          <w:rFonts w:eastAsia="Batang"/>
          <w:sz w:val="4"/>
          <w:szCs w:val="4"/>
        </w:rPr>
      </w:pPr>
      <w:r w:rsidRPr="00052CBD">
        <w:rPr>
          <w:rFonts w:eastAsia="Batang"/>
          <w:sz w:val="25"/>
          <w:szCs w:val="25"/>
        </w:rPr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1134"/>
        <w:gridCol w:w="1134"/>
        <w:gridCol w:w="1134"/>
      </w:tblGrid>
      <w:tr w:rsidR="00F97F9B" w:rsidRPr="00052CBD" w:rsidTr="00860AC5">
        <w:tc>
          <w:tcPr>
            <w:tcW w:w="568" w:type="dxa"/>
          </w:tcPr>
          <w:p w:rsidR="00F97F9B" w:rsidRPr="00926D8C" w:rsidRDefault="00F97F9B" w:rsidP="00926D8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26D8C">
              <w:rPr>
                <w:bCs/>
                <w:sz w:val="20"/>
                <w:szCs w:val="20"/>
              </w:rPr>
              <w:t>№</w:t>
            </w:r>
            <w:r w:rsidR="00926D8C">
              <w:rPr>
                <w:bCs/>
                <w:sz w:val="20"/>
                <w:szCs w:val="20"/>
              </w:rPr>
              <w:t xml:space="preserve"> </w:t>
            </w:r>
            <w:r w:rsidRPr="00926D8C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6378" w:type="dxa"/>
            <w:vAlign w:val="center"/>
          </w:tcPr>
          <w:p w:rsidR="00F97F9B" w:rsidRPr="00052CBD" w:rsidRDefault="00F97F9B" w:rsidP="00926D8C">
            <w:pPr>
              <w:ind w:left="68" w:hanging="68"/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Наименование статей</w:t>
            </w:r>
          </w:p>
        </w:tc>
        <w:tc>
          <w:tcPr>
            <w:tcW w:w="1134" w:type="dxa"/>
            <w:vAlign w:val="center"/>
          </w:tcPr>
          <w:p w:rsidR="00F97F9B" w:rsidRPr="00052CBD" w:rsidRDefault="00F97F9B" w:rsidP="00926D8C">
            <w:pPr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F97F9B" w:rsidRPr="00052CBD" w:rsidRDefault="00F97F9B" w:rsidP="00926D8C">
            <w:pPr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97F9B" w:rsidRPr="00052CBD" w:rsidRDefault="00F97F9B" w:rsidP="00926D8C">
            <w:pPr>
              <w:jc w:val="center"/>
              <w:rPr>
                <w:bCs/>
                <w:sz w:val="25"/>
                <w:szCs w:val="25"/>
              </w:rPr>
            </w:pPr>
            <w:r w:rsidRPr="00052CBD">
              <w:rPr>
                <w:bCs/>
                <w:sz w:val="25"/>
                <w:szCs w:val="25"/>
              </w:rPr>
              <w:t>2018 год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6378" w:type="dxa"/>
          </w:tcPr>
          <w:p w:rsidR="00F97F9B" w:rsidRPr="00860AC5" w:rsidRDefault="009F64AD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Расход электроэнергии по насосно-фильтровальной станции</w:t>
            </w:r>
            <w:r w:rsidR="00F97F9B" w:rsidRPr="00860AC5">
              <w:rPr>
                <w:bCs/>
                <w:sz w:val="23"/>
                <w:szCs w:val="23"/>
              </w:rPr>
              <w:t xml:space="preserve"> 2-го подъема</w:t>
            </w:r>
            <w:r w:rsidR="00173CD0" w:rsidRPr="00860AC5">
              <w:rPr>
                <w:bCs/>
                <w:sz w:val="23"/>
                <w:szCs w:val="23"/>
              </w:rPr>
              <w:t xml:space="preserve"> до внедрения мероприятия по установке частотных преобразователей</w:t>
            </w:r>
            <w:r w:rsidR="00F97F9B" w:rsidRPr="00860AC5">
              <w:rPr>
                <w:bCs/>
                <w:sz w:val="23"/>
                <w:szCs w:val="23"/>
              </w:rPr>
              <w:t xml:space="preserve"> (тыс. кВт/ч)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152</w:t>
            </w:r>
            <w:r w:rsidR="005C02CA" w:rsidRPr="00F645DD">
              <w:rPr>
                <w:bCs/>
                <w:sz w:val="23"/>
                <w:szCs w:val="23"/>
              </w:rPr>
              <w:t>3,2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152</w:t>
            </w:r>
            <w:r w:rsidR="005C02CA" w:rsidRPr="00F645DD">
              <w:rPr>
                <w:bCs/>
                <w:sz w:val="23"/>
                <w:szCs w:val="23"/>
              </w:rPr>
              <w:t>3,2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1.1</w:t>
            </w:r>
          </w:p>
        </w:tc>
        <w:tc>
          <w:tcPr>
            <w:tcW w:w="6378" w:type="dxa"/>
          </w:tcPr>
          <w:p w:rsidR="00F97F9B" w:rsidRPr="00860AC5" w:rsidRDefault="009F64AD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Расход электроэнергии по насосно-фильтровальной станции</w:t>
            </w:r>
            <w:r w:rsidR="00F97F9B" w:rsidRPr="00860AC5">
              <w:rPr>
                <w:bCs/>
                <w:sz w:val="23"/>
                <w:szCs w:val="23"/>
              </w:rPr>
              <w:t xml:space="preserve"> 2-го под</w:t>
            </w:r>
            <w:r w:rsidR="00173CD0" w:rsidRPr="00860AC5">
              <w:rPr>
                <w:bCs/>
                <w:sz w:val="23"/>
                <w:szCs w:val="23"/>
              </w:rPr>
              <w:t>ъема после внедрения мероприятия по установке частотных преобразователей</w:t>
            </w:r>
            <w:r w:rsidR="00F97F9B" w:rsidRPr="00860AC5">
              <w:rPr>
                <w:bCs/>
                <w:sz w:val="23"/>
                <w:szCs w:val="23"/>
              </w:rPr>
              <w:t xml:space="preserve"> (тыс. кВт/ч)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328BF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1</w:t>
            </w:r>
            <w:r w:rsidR="00EA3756" w:rsidRPr="00F645DD">
              <w:rPr>
                <w:bCs/>
                <w:sz w:val="23"/>
                <w:szCs w:val="23"/>
              </w:rPr>
              <w:t>218,6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1.2</w:t>
            </w:r>
          </w:p>
        </w:tc>
        <w:tc>
          <w:tcPr>
            <w:tcW w:w="637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Экономия электроэнергии</w:t>
            </w:r>
            <w:r w:rsidR="00A76217" w:rsidRPr="00860AC5">
              <w:rPr>
                <w:bCs/>
                <w:sz w:val="23"/>
                <w:szCs w:val="23"/>
              </w:rPr>
              <w:t xml:space="preserve"> на насосно-фильтровальной станции 2-го подъема</w:t>
            </w:r>
            <w:r w:rsidR="00173CD0" w:rsidRPr="00860AC5">
              <w:rPr>
                <w:bCs/>
                <w:sz w:val="23"/>
                <w:szCs w:val="23"/>
              </w:rPr>
              <w:t xml:space="preserve"> после внедрения мероприятия по установке частотных преобразователей</w:t>
            </w:r>
            <w:r w:rsidRPr="00860AC5">
              <w:rPr>
                <w:bCs/>
                <w:sz w:val="23"/>
                <w:szCs w:val="23"/>
              </w:rPr>
              <w:t xml:space="preserve"> (тыс. кВт/ч)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328BF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30</w:t>
            </w:r>
            <w:r w:rsidR="00EA3756" w:rsidRPr="00F645DD">
              <w:rPr>
                <w:bCs/>
                <w:sz w:val="23"/>
                <w:szCs w:val="23"/>
              </w:rPr>
              <w:t>4,64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1.3</w:t>
            </w:r>
          </w:p>
        </w:tc>
        <w:tc>
          <w:tcPr>
            <w:tcW w:w="6378" w:type="dxa"/>
          </w:tcPr>
          <w:p w:rsidR="00F97F9B" w:rsidRPr="00860AC5" w:rsidRDefault="00F97F9B" w:rsidP="00E82C66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Стоимость электроэнергии, (руб. без НДС)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3,</w:t>
            </w:r>
            <w:r w:rsidR="00EA3756" w:rsidRPr="00F645DD">
              <w:rPr>
                <w:bCs/>
                <w:sz w:val="23"/>
                <w:szCs w:val="23"/>
              </w:rPr>
              <w:t>52</w:t>
            </w:r>
          </w:p>
        </w:tc>
        <w:tc>
          <w:tcPr>
            <w:tcW w:w="1134" w:type="dxa"/>
          </w:tcPr>
          <w:p w:rsidR="00F97F9B" w:rsidRPr="00F645DD" w:rsidRDefault="00EA3756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3,73</w:t>
            </w:r>
          </w:p>
        </w:tc>
        <w:tc>
          <w:tcPr>
            <w:tcW w:w="1134" w:type="dxa"/>
          </w:tcPr>
          <w:p w:rsidR="00F97F9B" w:rsidRPr="00F645DD" w:rsidRDefault="00EA3756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3,95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1.4</w:t>
            </w:r>
          </w:p>
        </w:tc>
        <w:tc>
          <w:tcPr>
            <w:tcW w:w="637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Эк</w:t>
            </w:r>
            <w:r w:rsidR="00173CD0" w:rsidRPr="00860AC5">
              <w:rPr>
                <w:bCs/>
                <w:sz w:val="23"/>
                <w:szCs w:val="23"/>
              </w:rPr>
              <w:t>ономия от внедрения мероприятий по установке частотных преобразователей</w:t>
            </w:r>
            <w:r w:rsidRPr="00860AC5">
              <w:rPr>
                <w:bCs/>
                <w:sz w:val="23"/>
                <w:szCs w:val="23"/>
              </w:rPr>
              <w:t xml:space="preserve"> (тыс. руб.)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328BF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1</w:t>
            </w:r>
            <w:r w:rsidR="00EA3756" w:rsidRPr="00F645DD">
              <w:rPr>
                <w:bCs/>
                <w:sz w:val="23"/>
                <w:szCs w:val="23"/>
              </w:rPr>
              <w:t>203,17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6378" w:type="dxa"/>
          </w:tcPr>
          <w:p w:rsidR="00F97F9B" w:rsidRPr="00860AC5" w:rsidRDefault="009F64AD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Расход электроэнергии на канализационной насосной  станции</w:t>
            </w:r>
            <w:r w:rsidR="00173CD0" w:rsidRPr="00860AC5">
              <w:rPr>
                <w:bCs/>
                <w:sz w:val="23"/>
                <w:szCs w:val="23"/>
              </w:rPr>
              <w:t xml:space="preserve"> № 1 до внедрения мероприятия по установке частотного преобразователя</w:t>
            </w:r>
            <w:r w:rsidR="00F97F9B" w:rsidRPr="00860AC5">
              <w:rPr>
                <w:bCs/>
                <w:sz w:val="23"/>
                <w:szCs w:val="23"/>
              </w:rPr>
              <w:t xml:space="preserve"> (тыс.кВт/ч)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108,5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108,5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2.1</w:t>
            </w:r>
          </w:p>
        </w:tc>
        <w:tc>
          <w:tcPr>
            <w:tcW w:w="6378" w:type="dxa"/>
          </w:tcPr>
          <w:p w:rsidR="00F97F9B" w:rsidRPr="00860AC5" w:rsidRDefault="009F64AD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Расход электроэнергии на канализационной насосной станции</w:t>
            </w:r>
            <w:r w:rsidR="00F97F9B" w:rsidRPr="00860AC5">
              <w:rPr>
                <w:bCs/>
                <w:sz w:val="23"/>
                <w:szCs w:val="23"/>
              </w:rPr>
              <w:t xml:space="preserve"> </w:t>
            </w:r>
            <w:r w:rsidR="00173CD0" w:rsidRPr="00860AC5">
              <w:rPr>
                <w:bCs/>
                <w:sz w:val="23"/>
                <w:szCs w:val="23"/>
              </w:rPr>
              <w:t>№ 1 после внедрения мероприятия по установке частотного преобразователя</w:t>
            </w:r>
            <w:r w:rsidR="00F97F9B" w:rsidRPr="00860AC5">
              <w:rPr>
                <w:bCs/>
                <w:sz w:val="23"/>
                <w:szCs w:val="23"/>
              </w:rPr>
              <w:t xml:space="preserve"> (тыс.</w:t>
            </w:r>
            <w:r w:rsidR="00A76217" w:rsidRPr="00860AC5">
              <w:rPr>
                <w:bCs/>
                <w:sz w:val="23"/>
                <w:szCs w:val="23"/>
              </w:rPr>
              <w:t xml:space="preserve"> </w:t>
            </w:r>
            <w:r w:rsidR="00F97F9B" w:rsidRPr="00860AC5">
              <w:rPr>
                <w:bCs/>
                <w:sz w:val="23"/>
                <w:szCs w:val="23"/>
              </w:rPr>
              <w:t>кВт/ч)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96,3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637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Экономия электроэнергии</w:t>
            </w:r>
            <w:r w:rsidR="00A76217" w:rsidRPr="00860AC5">
              <w:rPr>
                <w:bCs/>
                <w:sz w:val="23"/>
                <w:szCs w:val="23"/>
              </w:rPr>
              <w:t xml:space="preserve"> на канализационной насосной станции № 1</w:t>
            </w:r>
            <w:r w:rsidR="00173CD0" w:rsidRPr="00860AC5">
              <w:rPr>
                <w:bCs/>
                <w:sz w:val="23"/>
                <w:szCs w:val="23"/>
              </w:rPr>
              <w:t xml:space="preserve"> после внедрения мероприятия по установке частотного преобразователя</w:t>
            </w:r>
            <w:r w:rsidRPr="00860AC5">
              <w:rPr>
                <w:bCs/>
                <w:sz w:val="23"/>
                <w:szCs w:val="23"/>
              </w:rPr>
              <w:t xml:space="preserve"> (тыс. кВт/ч)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12,2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6378" w:type="dxa"/>
          </w:tcPr>
          <w:p w:rsidR="00F97F9B" w:rsidRPr="00860AC5" w:rsidRDefault="00F97F9B" w:rsidP="00E82C66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Стоимость электроэнергии, (руб. без НДС)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3,</w:t>
            </w:r>
            <w:r w:rsidR="00EA3756" w:rsidRPr="00F645DD">
              <w:rPr>
                <w:bCs/>
                <w:sz w:val="23"/>
                <w:szCs w:val="23"/>
              </w:rPr>
              <w:t>52</w:t>
            </w:r>
          </w:p>
        </w:tc>
        <w:tc>
          <w:tcPr>
            <w:tcW w:w="1134" w:type="dxa"/>
          </w:tcPr>
          <w:p w:rsidR="00F97F9B" w:rsidRPr="00F645DD" w:rsidRDefault="00EA3756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3,73</w:t>
            </w:r>
          </w:p>
        </w:tc>
        <w:tc>
          <w:tcPr>
            <w:tcW w:w="1134" w:type="dxa"/>
          </w:tcPr>
          <w:p w:rsidR="00F97F9B" w:rsidRPr="00F645DD" w:rsidRDefault="00EA3756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3,95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2.4</w:t>
            </w:r>
          </w:p>
        </w:tc>
        <w:tc>
          <w:tcPr>
            <w:tcW w:w="6378" w:type="dxa"/>
          </w:tcPr>
          <w:p w:rsidR="00F97F9B" w:rsidRPr="00860AC5" w:rsidRDefault="00F97F9B" w:rsidP="00E82C66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Эк</w:t>
            </w:r>
            <w:r w:rsidR="00173CD0" w:rsidRPr="00860AC5">
              <w:rPr>
                <w:bCs/>
                <w:sz w:val="23"/>
                <w:szCs w:val="23"/>
              </w:rPr>
              <w:t xml:space="preserve">ономия от внедрения мероприятия по </w:t>
            </w:r>
            <w:r w:rsidR="006B46BB" w:rsidRPr="00860AC5">
              <w:rPr>
                <w:bCs/>
                <w:sz w:val="23"/>
                <w:szCs w:val="23"/>
              </w:rPr>
              <w:t>установке частотного преобразователя</w:t>
            </w:r>
            <w:r w:rsidRPr="00860AC5">
              <w:rPr>
                <w:bCs/>
                <w:sz w:val="23"/>
                <w:szCs w:val="23"/>
              </w:rPr>
              <w:t xml:space="preserve"> (тыс. руб.)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4</w:t>
            </w:r>
            <w:r w:rsidR="00EA3756" w:rsidRPr="00F645DD">
              <w:rPr>
                <w:bCs/>
                <w:sz w:val="23"/>
                <w:szCs w:val="23"/>
              </w:rPr>
              <w:t>8,19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6378" w:type="dxa"/>
          </w:tcPr>
          <w:p w:rsidR="00F97F9B" w:rsidRPr="00860AC5" w:rsidRDefault="009F64AD" w:rsidP="00E82C66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Расход электроэнергии на канализационной насосной станции</w:t>
            </w:r>
            <w:r w:rsidR="006B46BB" w:rsidRPr="00860AC5">
              <w:rPr>
                <w:bCs/>
                <w:sz w:val="23"/>
                <w:szCs w:val="23"/>
              </w:rPr>
              <w:t xml:space="preserve"> № 2 до внедрения мероприятия по установке частотного преобразователя</w:t>
            </w:r>
            <w:r w:rsidR="00F97F9B" w:rsidRPr="00860AC5">
              <w:rPr>
                <w:bCs/>
                <w:sz w:val="23"/>
                <w:szCs w:val="23"/>
              </w:rPr>
              <w:t xml:space="preserve"> (тыс.</w:t>
            </w:r>
            <w:r w:rsidR="00A76217" w:rsidRPr="00860AC5">
              <w:rPr>
                <w:bCs/>
                <w:sz w:val="23"/>
                <w:szCs w:val="23"/>
              </w:rPr>
              <w:t xml:space="preserve"> </w:t>
            </w:r>
            <w:r w:rsidR="00F97F9B" w:rsidRPr="00860AC5">
              <w:rPr>
                <w:bCs/>
                <w:sz w:val="23"/>
                <w:szCs w:val="23"/>
              </w:rPr>
              <w:t>кВт/ч)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35,6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35,6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6378" w:type="dxa"/>
          </w:tcPr>
          <w:p w:rsidR="00F97F9B" w:rsidRPr="00860AC5" w:rsidRDefault="009F64AD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Расход электроэнергии на канализационной насосной станции</w:t>
            </w:r>
            <w:r w:rsidR="00F97F9B" w:rsidRPr="00860AC5">
              <w:rPr>
                <w:bCs/>
                <w:sz w:val="23"/>
                <w:szCs w:val="23"/>
              </w:rPr>
              <w:t xml:space="preserve"> </w:t>
            </w:r>
            <w:r w:rsidR="006B46BB" w:rsidRPr="00860AC5">
              <w:rPr>
                <w:bCs/>
                <w:sz w:val="23"/>
                <w:szCs w:val="23"/>
              </w:rPr>
              <w:t>№ 2 после внедрения мероприятия по установке частотного преобразователя</w:t>
            </w:r>
            <w:r w:rsidR="00F97F9B" w:rsidRPr="00860AC5">
              <w:rPr>
                <w:bCs/>
                <w:sz w:val="23"/>
                <w:szCs w:val="23"/>
              </w:rPr>
              <w:t xml:space="preserve"> (тыс. кВт/ч)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33,8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3.2</w:t>
            </w:r>
          </w:p>
        </w:tc>
        <w:tc>
          <w:tcPr>
            <w:tcW w:w="637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Экономия электроэнергии</w:t>
            </w:r>
            <w:r w:rsidR="00A76217" w:rsidRPr="00860AC5">
              <w:rPr>
                <w:bCs/>
                <w:sz w:val="23"/>
                <w:szCs w:val="23"/>
              </w:rPr>
              <w:t xml:space="preserve"> на канализационной насосной станции № 2</w:t>
            </w:r>
            <w:r w:rsidR="006B46BB" w:rsidRPr="00860AC5">
              <w:rPr>
                <w:bCs/>
                <w:sz w:val="23"/>
                <w:szCs w:val="23"/>
              </w:rPr>
              <w:t xml:space="preserve"> после внедрения мероприятия по установке частотного преобразователя</w:t>
            </w:r>
            <w:r w:rsidRPr="00860AC5">
              <w:rPr>
                <w:bCs/>
                <w:sz w:val="23"/>
                <w:szCs w:val="23"/>
              </w:rPr>
              <w:t xml:space="preserve"> (тыс. кВт/ч)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1,8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3.3</w:t>
            </w:r>
          </w:p>
        </w:tc>
        <w:tc>
          <w:tcPr>
            <w:tcW w:w="637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Стоимость электроэнергии, (руб. без НДС)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3,</w:t>
            </w:r>
            <w:r w:rsidR="00EA3756" w:rsidRPr="00F645DD">
              <w:rPr>
                <w:bCs/>
                <w:sz w:val="23"/>
                <w:szCs w:val="23"/>
              </w:rPr>
              <w:t>49</w:t>
            </w:r>
          </w:p>
        </w:tc>
        <w:tc>
          <w:tcPr>
            <w:tcW w:w="1134" w:type="dxa"/>
          </w:tcPr>
          <w:p w:rsidR="00F97F9B" w:rsidRPr="00F645DD" w:rsidRDefault="00EA3756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3,70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3,</w:t>
            </w:r>
            <w:r w:rsidR="00EA3756" w:rsidRPr="00F645DD">
              <w:rPr>
                <w:bCs/>
                <w:sz w:val="23"/>
                <w:szCs w:val="23"/>
              </w:rPr>
              <w:t>92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3.4</w:t>
            </w:r>
          </w:p>
        </w:tc>
        <w:tc>
          <w:tcPr>
            <w:tcW w:w="637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Эк</w:t>
            </w:r>
            <w:r w:rsidR="006B46BB" w:rsidRPr="00860AC5">
              <w:rPr>
                <w:bCs/>
                <w:sz w:val="23"/>
                <w:szCs w:val="23"/>
              </w:rPr>
              <w:t>ономия от внедрения мероприятия по установке частотного преобразователя</w:t>
            </w:r>
            <w:r w:rsidRPr="00860AC5">
              <w:rPr>
                <w:bCs/>
                <w:sz w:val="23"/>
                <w:szCs w:val="23"/>
              </w:rPr>
              <w:t xml:space="preserve"> (тыс. руб.)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EA3756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7,06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6378" w:type="dxa"/>
          </w:tcPr>
          <w:p w:rsidR="00F97F9B" w:rsidRPr="00860AC5" w:rsidRDefault="009F64AD" w:rsidP="00784A65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Расход электроэнергии на канализационной насосной станции</w:t>
            </w:r>
            <w:r w:rsidR="006B46BB" w:rsidRPr="00860AC5">
              <w:rPr>
                <w:bCs/>
                <w:sz w:val="23"/>
                <w:szCs w:val="23"/>
              </w:rPr>
              <w:t xml:space="preserve"> № 3 до внедрения мероприятия по установке частотного преобразователя</w:t>
            </w:r>
            <w:r w:rsidR="00F97F9B" w:rsidRPr="00860AC5">
              <w:rPr>
                <w:bCs/>
                <w:sz w:val="23"/>
                <w:szCs w:val="23"/>
              </w:rPr>
              <w:t xml:space="preserve"> (тыс.</w:t>
            </w:r>
            <w:r w:rsidR="006B46BB" w:rsidRPr="00860AC5">
              <w:rPr>
                <w:bCs/>
                <w:sz w:val="23"/>
                <w:szCs w:val="23"/>
              </w:rPr>
              <w:t xml:space="preserve"> </w:t>
            </w:r>
            <w:r w:rsidR="00F97F9B" w:rsidRPr="00860AC5">
              <w:rPr>
                <w:bCs/>
                <w:sz w:val="23"/>
                <w:szCs w:val="23"/>
              </w:rPr>
              <w:t>кВт/ч)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40,2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40,2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4.1</w:t>
            </w:r>
          </w:p>
        </w:tc>
        <w:tc>
          <w:tcPr>
            <w:tcW w:w="6378" w:type="dxa"/>
          </w:tcPr>
          <w:p w:rsidR="00F97F9B" w:rsidRPr="00860AC5" w:rsidRDefault="009F64AD" w:rsidP="00784A65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Расход электроэнергии на канализационной насосной станции</w:t>
            </w:r>
            <w:r w:rsidR="00F97F9B" w:rsidRPr="00860AC5">
              <w:rPr>
                <w:bCs/>
                <w:sz w:val="23"/>
                <w:szCs w:val="23"/>
              </w:rPr>
              <w:t xml:space="preserve"> </w:t>
            </w:r>
            <w:r w:rsidR="006B46BB" w:rsidRPr="00860AC5">
              <w:rPr>
                <w:bCs/>
                <w:sz w:val="23"/>
                <w:szCs w:val="23"/>
              </w:rPr>
              <w:t>№ 3 после внедрения мероприятия по установке частотного преобразователя</w:t>
            </w:r>
            <w:r w:rsidR="00F97F9B" w:rsidRPr="00860AC5">
              <w:rPr>
                <w:bCs/>
                <w:sz w:val="23"/>
                <w:szCs w:val="23"/>
              </w:rPr>
              <w:t xml:space="preserve"> (тыс. кВт/ч)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39,7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4.2</w:t>
            </w:r>
          </w:p>
        </w:tc>
        <w:tc>
          <w:tcPr>
            <w:tcW w:w="6378" w:type="dxa"/>
          </w:tcPr>
          <w:p w:rsidR="00F97F9B" w:rsidRPr="00860AC5" w:rsidRDefault="00F97F9B" w:rsidP="00784A65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Экономия электроэнергии</w:t>
            </w:r>
            <w:r w:rsidR="00A76217" w:rsidRPr="00860AC5">
              <w:rPr>
                <w:bCs/>
                <w:sz w:val="23"/>
                <w:szCs w:val="23"/>
              </w:rPr>
              <w:t xml:space="preserve"> на канализационной насосной станции № 3</w:t>
            </w:r>
            <w:r w:rsidR="006B46BB" w:rsidRPr="00860AC5">
              <w:rPr>
                <w:bCs/>
                <w:sz w:val="23"/>
                <w:szCs w:val="23"/>
              </w:rPr>
              <w:t xml:space="preserve"> после внедрения мероприятия по установке частотного преобразователя</w:t>
            </w:r>
            <w:r w:rsidRPr="00860AC5">
              <w:rPr>
                <w:bCs/>
                <w:sz w:val="23"/>
                <w:szCs w:val="23"/>
              </w:rPr>
              <w:t xml:space="preserve"> (тыс. кВт/ч)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0,5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4.3</w:t>
            </w:r>
          </w:p>
        </w:tc>
        <w:tc>
          <w:tcPr>
            <w:tcW w:w="6378" w:type="dxa"/>
          </w:tcPr>
          <w:p w:rsidR="00F97F9B" w:rsidRPr="00860AC5" w:rsidRDefault="00F97F9B" w:rsidP="00784A65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Стоимость электроэнергии, (руб. без НДС)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3,</w:t>
            </w:r>
            <w:r w:rsidR="00EA3756" w:rsidRPr="00F645DD">
              <w:rPr>
                <w:bCs/>
                <w:sz w:val="23"/>
                <w:szCs w:val="23"/>
              </w:rPr>
              <w:t>49</w:t>
            </w:r>
          </w:p>
        </w:tc>
        <w:tc>
          <w:tcPr>
            <w:tcW w:w="1134" w:type="dxa"/>
          </w:tcPr>
          <w:p w:rsidR="00F97F9B" w:rsidRPr="00F645DD" w:rsidRDefault="00EA3756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3,70</w:t>
            </w:r>
          </w:p>
        </w:tc>
        <w:tc>
          <w:tcPr>
            <w:tcW w:w="1134" w:type="dxa"/>
          </w:tcPr>
          <w:p w:rsidR="00F97F9B" w:rsidRPr="00F645DD" w:rsidRDefault="00EA3756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3,92</w:t>
            </w:r>
          </w:p>
        </w:tc>
      </w:tr>
      <w:tr w:rsidR="00F97F9B" w:rsidRPr="00052CBD" w:rsidTr="00860AC5">
        <w:tc>
          <w:tcPr>
            <w:tcW w:w="568" w:type="dxa"/>
          </w:tcPr>
          <w:p w:rsidR="00F97F9B" w:rsidRPr="00860AC5" w:rsidRDefault="00F97F9B" w:rsidP="00C45713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4.4</w:t>
            </w:r>
          </w:p>
        </w:tc>
        <w:tc>
          <w:tcPr>
            <w:tcW w:w="6378" w:type="dxa"/>
          </w:tcPr>
          <w:p w:rsidR="00F97F9B" w:rsidRPr="00860AC5" w:rsidRDefault="00F97F9B" w:rsidP="00784A65">
            <w:pPr>
              <w:jc w:val="both"/>
              <w:rPr>
                <w:bCs/>
                <w:sz w:val="23"/>
                <w:szCs w:val="23"/>
              </w:rPr>
            </w:pPr>
            <w:r w:rsidRPr="00860AC5">
              <w:rPr>
                <w:bCs/>
                <w:sz w:val="23"/>
                <w:szCs w:val="23"/>
              </w:rPr>
              <w:t>Эк</w:t>
            </w:r>
            <w:r w:rsidR="006B46BB" w:rsidRPr="00860AC5">
              <w:rPr>
                <w:bCs/>
                <w:sz w:val="23"/>
                <w:szCs w:val="23"/>
              </w:rPr>
              <w:t>ономия от внедрения мероприятия по установке частотного преобразователя</w:t>
            </w:r>
            <w:r w:rsidRPr="00860AC5">
              <w:rPr>
                <w:bCs/>
                <w:sz w:val="23"/>
                <w:szCs w:val="23"/>
              </w:rPr>
              <w:t xml:space="preserve"> (тыс. руб.)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7F9B" w:rsidRPr="00F645DD" w:rsidRDefault="00F97F9B" w:rsidP="00C45713">
            <w:pPr>
              <w:jc w:val="center"/>
              <w:rPr>
                <w:bCs/>
                <w:sz w:val="23"/>
                <w:szCs w:val="23"/>
              </w:rPr>
            </w:pPr>
            <w:r w:rsidRPr="00F645DD">
              <w:rPr>
                <w:bCs/>
                <w:sz w:val="23"/>
                <w:szCs w:val="23"/>
              </w:rPr>
              <w:t>1,</w:t>
            </w:r>
            <w:r w:rsidR="00EA3756" w:rsidRPr="00F645DD">
              <w:rPr>
                <w:bCs/>
                <w:sz w:val="23"/>
                <w:szCs w:val="23"/>
              </w:rPr>
              <w:t>96</w:t>
            </w:r>
          </w:p>
        </w:tc>
      </w:tr>
    </w:tbl>
    <w:p w:rsidR="00EA3756" w:rsidRPr="00926D8C" w:rsidRDefault="00EA3756" w:rsidP="00926D8C">
      <w:pPr>
        <w:jc w:val="both"/>
        <w:rPr>
          <w:rFonts w:eastAsia="Batang"/>
          <w:sz w:val="22"/>
          <w:szCs w:val="22"/>
        </w:rPr>
      </w:pPr>
      <w:r w:rsidRPr="00052CBD">
        <w:rPr>
          <w:rFonts w:eastAsia="Batang"/>
          <w:sz w:val="25"/>
          <w:szCs w:val="25"/>
        </w:rPr>
        <w:tab/>
      </w:r>
      <w:r w:rsidR="007E71C3" w:rsidRPr="00926D8C">
        <w:rPr>
          <w:rFonts w:eastAsia="Batang"/>
          <w:sz w:val="22"/>
          <w:szCs w:val="22"/>
        </w:rPr>
        <w:t xml:space="preserve">* </w:t>
      </w:r>
      <w:r w:rsidRPr="00926D8C">
        <w:rPr>
          <w:rFonts w:eastAsia="Batang"/>
          <w:sz w:val="22"/>
          <w:szCs w:val="22"/>
        </w:rPr>
        <w:t>При расчете применены</w:t>
      </w:r>
      <w:r w:rsidR="00BA1932" w:rsidRPr="00926D8C">
        <w:rPr>
          <w:rFonts w:eastAsia="Batang"/>
          <w:sz w:val="22"/>
          <w:szCs w:val="22"/>
        </w:rPr>
        <w:t xml:space="preserve"> прогнозные индексы роста электрической энергии (согласно Прогноза социально-экономического развития Российской Федерации на 2015 год и плановый период 2016 и 2017 годов, разработанного Минэк</w:t>
      </w:r>
      <w:r w:rsidR="006941A0" w:rsidRPr="00926D8C">
        <w:rPr>
          <w:rFonts w:eastAsia="Batang"/>
          <w:sz w:val="22"/>
          <w:szCs w:val="22"/>
        </w:rPr>
        <w:t xml:space="preserve">ономразвития России) - </w:t>
      </w:r>
      <w:r w:rsidR="00BA1932" w:rsidRPr="00926D8C">
        <w:rPr>
          <w:rFonts w:eastAsia="Batang"/>
          <w:sz w:val="22"/>
          <w:szCs w:val="22"/>
        </w:rPr>
        <w:t xml:space="preserve"> на 2016 год – 107,5%, 2017 год – 106,0%, 2018 год – 106,</w:t>
      </w:r>
      <w:r w:rsidR="00002BF2" w:rsidRPr="00926D8C">
        <w:rPr>
          <w:rFonts w:eastAsia="Batang"/>
          <w:sz w:val="22"/>
          <w:szCs w:val="22"/>
        </w:rPr>
        <w:t>0%,</w:t>
      </w:r>
      <w:r w:rsidR="00BA1932" w:rsidRPr="00926D8C">
        <w:rPr>
          <w:rFonts w:eastAsia="Batang"/>
          <w:sz w:val="22"/>
          <w:szCs w:val="22"/>
        </w:rPr>
        <w:t xml:space="preserve"> с </w:t>
      </w:r>
      <w:r w:rsidR="00002BF2" w:rsidRPr="00926D8C">
        <w:rPr>
          <w:rFonts w:eastAsia="Batang"/>
          <w:sz w:val="22"/>
          <w:szCs w:val="22"/>
        </w:rPr>
        <w:t>учетом</w:t>
      </w:r>
      <w:r w:rsidR="006941A0" w:rsidRPr="00926D8C">
        <w:rPr>
          <w:rFonts w:eastAsia="Batang"/>
          <w:sz w:val="22"/>
          <w:szCs w:val="22"/>
        </w:rPr>
        <w:t xml:space="preserve"> уровней напряжения:</w:t>
      </w:r>
      <w:r w:rsidR="00002BF2" w:rsidRPr="00926D8C">
        <w:rPr>
          <w:rFonts w:eastAsia="Batang"/>
          <w:sz w:val="22"/>
          <w:szCs w:val="22"/>
        </w:rPr>
        <w:t xml:space="preserve"> среднего напряжения 2 -</w:t>
      </w:r>
      <w:r w:rsidR="00BA1932" w:rsidRPr="00926D8C">
        <w:rPr>
          <w:rFonts w:eastAsia="Batang"/>
          <w:sz w:val="22"/>
          <w:szCs w:val="22"/>
        </w:rPr>
        <w:t xml:space="preserve"> насосно</w:t>
      </w:r>
      <w:r w:rsidR="00002BF2" w:rsidRPr="00926D8C">
        <w:rPr>
          <w:rFonts w:eastAsia="Batang"/>
          <w:sz w:val="22"/>
          <w:szCs w:val="22"/>
        </w:rPr>
        <w:t>-фильтровальная станция</w:t>
      </w:r>
      <w:r w:rsidR="00BA1932" w:rsidRPr="00926D8C">
        <w:rPr>
          <w:rFonts w:eastAsia="Batang"/>
          <w:sz w:val="22"/>
          <w:szCs w:val="22"/>
        </w:rPr>
        <w:t xml:space="preserve"> 2-го подъема</w:t>
      </w:r>
      <w:r w:rsidR="00002BF2" w:rsidRPr="00926D8C">
        <w:rPr>
          <w:rFonts w:eastAsia="Batang"/>
          <w:sz w:val="22"/>
          <w:szCs w:val="22"/>
        </w:rPr>
        <w:t xml:space="preserve"> и канализацио</w:t>
      </w:r>
      <w:r w:rsidR="006941A0" w:rsidRPr="00926D8C">
        <w:rPr>
          <w:rFonts w:eastAsia="Batang"/>
          <w:sz w:val="22"/>
          <w:szCs w:val="22"/>
        </w:rPr>
        <w:t>нные насосные станции №1 и № 3;  низкого напряжения</w:t>
      </w:r>
      <w:r w:rsidR="00002BF2" w:rsidRPr="00926D8C">
        <w:rPr>
          <w:rFonts w:eastAsia="Batang"/>
          <w:sz w:val="22"/>
          <w:szCs w:val="22"/>
        </w:rPr>
        <w:t xml:space="preserve"> – станция перекачки № 2.</w:t>
      </w:r>
    </w:p>
    <w:p w:rsidR="00CA4A54" w:rsidRPr="00263233" w:rsidRDefault="000F2727" w:rsidP="00F46922">
      <w:pPr>
        <w:jc w:val="center"/>
        <w:rPr>
          <w:rFonts w:eastAsia="Batang"/>
          <w:b/>
          <w:sz w:val="23"/>
          <w:szCs w:val="23"/>
        </w:rPr>
      </w:pPr>
      <w:r w:rsidRPr="00263233">
        <w:rPr>
          <w:rFonts w:eastAsia="Batang"/>
          <w:b/>
          <w:sz w:val="23"/>
          <w:szCs w:val="23"/>
        </w:rPr>
        <w:lastRenderedPageBreak/>
        <w:t>Предвар</w:t>
      </w:r>
      <w:r w:rsidR="00F46922" w:rsidRPr="00263233">
        <w:rPr>
          <w:rFonts w:eastAsia="Batang"/>
          <w:b/>
          <w:sz w:val="23"/>
          <w:szCs w:val="23"/>
        </w:rPr>
        <w:t xml:space="preserve">ительный расчет </w:t>
      </w:r>
      <w:r w:rsidR="00F46922" w:rsidRPr="00C83961">
        <w:rPr>
          <w:rFonts w:eastAsia="Batang"/>
          <w:b/>
          <w:sz w:val="23"/>
          <w:szCs w:val="23"/>
        </w:rPr>
        <w:t xml:space="preserve">тарифов </w:t>
      </w:r>
      <w:r w:rsidR="00263233" w:rsidRPr="00C83961">
        <w:rPr>
          <w:rFonts w:eastAsia="Batang"/>
          <w:b/>
          <w:sz w:val="23"/>
          <w:szCs w:val="23"/>
        </w:rPr>
        <w:t xml:space="preserve">в сфере </w:t>
      </w:r>
      <w:r w:rsidR="00CE4F30" w:rsidRPr="00C83961">
        <w:rPr>
          <w:rFonts w:eastAsia="Batang"/>
          <w:b/>
          <w:sz w:val="23"/>
          <w:szCs w:val="23"/>
        </w:rPr>
        <w:t>холодно</w:t>
      </w:r>
      <w:r w:rsidR="00263233" w:rsidRPr="00C83961">
        <w:rPr>
          <w:rFonts w:eastAsia="Batang"/>
          <w:b/>
          <w:sz w:val="23"/>
          <w:szCs w:val="23"/>
        </w:rPr>
        <w:t>го</w:t>
      </w:r>
      <w:r w:rsidR="00CE4F30" w:rsidRPr="00C83961">
        <w:rPr>
          <w:rFonts w:eastAsia="Batang"/>
          <w:b/>
          <w:sz w:val="23"/>
          <w:szCs w:val="23"/>
        </w:rPr>
        <w:t xml:space="preserve"> </w:t>
      </w:r>
      <w:r w:rsidR="00594B1B" w:rsidRPr="00C83961">
        <w:rPr>
          <w:rFonts w:eastAsia="Batang"/>
          <w:b/>
          <w:sz w:val="23"/>
          <w:szCs w:val="23"/>
        </w:rPr>
        <w:t>водоснабжени</w:t>
      </w:r>
      <w:r w:rsidR="00263233" w:rsidRPr="00C83961">
        <w:rPr>
          <w:rFonts w:eastAsia="Batang"/>
          <w:b/>
          <w:sz w:val="23"/>
          <w:szCs w:val="23"/>
        </w:rPr>
        <w:t>я</w:t>
      </w:r>
      <w:r w:rsidR="00594B1B" w:rsidRPr="00263233">
        <w:rPr>
          <w:rFonts w:eastAsia="Batang"/>
          <w:b/>
          <w:sz w:val="23"/>
          <w:szCs w:val="23"/>
        </w:rPr>
        <w:t xml:space="preserve"> </w:t>
      </w:r>
    </w:p>
    <w:p w:rsidR="00674652" w:rsidRPr="00263233" w:rsidRDefault="00594B1B" w:rsidP="00F46922">
      <w:pPr>
        <w:jc w:val="center"/>
        <w:rPr>
          <w:rFonts w:eastAsia="Batang"/>
          <w:b/>
          <w:sz w:val="23"/>
          <w:szCs w:val="23"/>
        </w:rPr>
      </w:pPr>
      <w:r w:rsidRPr="00263233">
        <w:rPr>
          <w:rFonts w:eastAsia="Batang"/>
          <w:b/>
          <w:sz w:val="23"/>
          <w:szCs w:val="23"/>
        </w:rPr>
        <w:t>на</w:t>
      </w:r>
      <w:r w:rsidR="00F46922" w:rsidRPr="00263233">
        <w:rPr>
          <w:rFonts w:eastAsia="Batang"/>
          <w:b/>
          <w:sz w:val="23"/>
          <w:szCs w:val="23"/>
        </w:rPr>
        <w:t xml:space="preserve"> период реализации  </w:t>
      </w:r>
      <w:r w:rsidR="00D94919">
        <w:rPr>
          <w:rFonts w:eastAsia="Batang"/>
          <w:b/>
          <w:sz w:val="23"/>
          <w:szCs w:val="23"/>
        </w:rPr>
        <w:t>И</w:t>
      </w:r>
      <w:r w:rsidR="00F46922" w:rsidRPr="00263233">
        <w:rPr>
          <w:rFonts w:eastAsia="Batang"/>
          <w:b/>
          <w:sz w:val="23"/>
          <w:szCs w:val="23"/>
        </w:rPr>
        <w:t>нвестиционной программы</w:t>
      </w:r>
    </w:p>
    <w:p w:rsidR="00DF2293" w:rsidRPr="00263233" w:rsidRDefault="00DF2293" w:rsidP="00674652">
      <w:pPr>
        <w:jc w:val="both"/>
        <w:rPr>
          <w:rFonts w:eastAsia="Batang"/>
          <w:b/>
          <w:color w:val="002060"/>
          <w:sz w:val="23"/>
          <w:szCs w:val="23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118"/>
        <w:gridCol w:w="1379"/>
        <w:gridCol w:w="1276"/>
        <w:gridCol w:w="1418"/>
        <w:gridCol w:w="1276"/>
        <w:gridCol w:w="1416"/>
      </w:tblGrid>
      <w:tr w:rsidR="00594B1B" w:rsidRPr="00263233" w:rsidTr="003B7A4C">
        <w:trPr>
          <w:trHeight w:val="399"/>
        </w:trPr>
        <w:tc>
          <w:tcPr>
            <w:tcW w:w="568" w:type="dxa"/>
            <w:vMerge w:val="restart"/>
          </w:tcPr>
          <w:p w:rsidR="00594B1B" w:rsidRPr="00263233" w:rsidRDefault="00594B1B" w:rsidP="00674652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594B1B" w:rsidRPr="00C83961" w:rsidRDefault="003B7A4C" w:rsidP="003B7A4C">
            <w:pPr>
              <w:jc w:val="center"/>
              <w:rPr>
                <w:bCs/>
                <w:sz w:val="23"/>
                <w:szCs w:val="23"/>
              </w:rPr>
            </w:pPr>
            <w:r w:rsidRPr="00C83961">
              <w:rPr>
                <w:bCs/>
                <w:sz w:val="23"/>
                <w:szCs w:val="23"/>
              </w:rPr>
              <w:t>Показатели</w:t>
            </w:r>
          </w:p>
        </w:tc>
        <w:tc>
          <w:tcPr>
            <w:tcW w:w="1379" w:type="dxa"/>
          </w:tcPr>
          <w:p w:rsidR="00594B1B" w:rsidRPr="00C83961" w:rsidRDefault="00594B1B" w:rsidP="00594B1B">
            <w:pPr>
              <w:jc w:val="center"/>
              <w:rPr>
                <w:bCs/>
                <w:sz w:val="23"/>
                <w:szCs w:val="23"/>
              </w:rPr>
            </w:pPr>
            <w:r w:rsidRPr="00C83961">
              <w:rPr>
                <w:bCs/>
                <w:sz w:val="23"/>
                <w:szCs w:val="23"/>
              </w:rPr>
              <w:t>2015</w:t>
            </w:r>
            <w:r w:rsidR="008E5A33" w:rsidRPr="00C83961">
              <w:rPr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2694" w:type="dxa"/>
            <w:gridSpan w:val="2"/>
          </w:tcPr>
          <w:p w:rsidR="00594B1B" w:rsidRPr="00C83961" w:rsidRDefault="00594B1B" w:rsidP="00594B1B">
            <w:pPr>
              <w:jc w:val="center"/>
              <w:rPr>
                <w:bCs/>
                <w:sz w:val="23"/>
                <w:szCs w:val="23"/>
              </w:rPr>
            </w:pPr>
            <w:r w:rsidRPr="00C83961">
              <w:rPr>
                <w:bCs/>
                <w:sz w:val="23"/>
                <w:szCs w:val="23"/>
              </w:rPr>
              <w:t>2016</w:t>
            </w:r>
            <w:r w:rsidR="008E5A33" w:rsidRPr="00C83961">
              <w:rPr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2692" w:type="dxa"/>
            <w:gridSpan w:val="2"/>
          </w:tcPr>
          <w:p w:rsidR="00594B1B" w:rsidRPr="00C83961" w:rsidRDefault="00594B1B" w:rsidP="00594B1B">
            <w:pPr>
              <w:jc w:val="center"/>
              <w:rPr>
                <w:bCs/>
                <w:sz w:val="23"/>
                <w:szCs w:val="23"/>
              </w:rPr>
            </w:pPr>
            <w:r w:rsidRPr="00C83961">
              <w:rPr>
                <w:bCs/>
                <w:sz w:val="23"/>
                <w:szCs w:val="23"/>
              </w:rPr>
              <w:t>2017</w:t>
            </w:r>
            <w:r w:rsidR="008E5A33" w:rsidRPr="00C83961">
              <w:rPr>
                <w:bCs/>
                <w:sz w:val="23"/>
                <w:szCs w:val="23"/>
              </w:rPr>
              <w:t xml:space="preserve"> год</w:t>
            </w:r>
          </w:p>
        </w:tc>
      </w:tr>
      <w:tr w:rsidR="00594B1B" w:rsidRPr="00263233" w:rsidTr="00D67779">
        <w:tc>
          <w:tcPr>
            <w:tcW w:w="568" w:type="dxa"/>
            <w:vMerge/>
          </w:tcPr>
          <w:p w:rsidR="00594B1B" w:rsidRPr="00263233" w:rsidRDefault="00594B1B" w:rsidP="00674652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594B1B" w:rsidRPr="00263233" w:rsidRDefault="00594B1B" w:rsidP="00674652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79" w:type="dxa"/>
          </w:tcPr>
          <w:p w:rsidR="00594B1B" w:rsidRPr="00263233" w:rsidRDefault="00594B1B" w:rsidP="00674652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с 1 июля по 31 декабря</w:t>
            </w:r>
          </w:p>
        </w:tc>
        <w:tc>
          <w:tcPr>
            <w:tcW w:w="1276" w:type="dxa"/>
          </w:tcPr>
          <w:p w:rsidR="00D67779" w:rsidRPr="00263233" w:rsidRDefault="005D0417" w:rsidP="00D67779">
            <w:pPr>
              <w:ind w:right="-108"/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с</w:t>
            </w:r>
            <w:r w:rsidR="00594B1B" w:rsidRPr="00263233">
              <w:rPr>
                <w:bCs/>
                <w:sz w:val="23"/>
                <w:szCs w:val="23"/>
              </w:rPr>
              <w:t xml:space="preserve"> 1 января </w:t>
            </w:r>
          </w:p>
          <w:p w:rsidR="00594B1B" w:rsidRPr="00263233" w:rsidRDefault="00594B1B" w:rsidP="00D67779">
            <w:pPr>
              <w:ind w:right="-108"/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по 30 июня</w:t>
            </w:r>
          </w:p>
        </w:tc>
        <w:tc>
          <w:tcPr>
            <w:tcW w:w="1418" w:type="dxa"/>
          </w:tcPr>
          <w:p w:rsidR="00594B1B" w:rsidRPr="00263233" w:rsidRDefault="005D0417" w:rsidP="005D0417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с</w:t>
            </w:r>
            <w:r w:rsidR="00594B1B" w:rsidRPr="00263233">
              <w:rPr>
                <w:bCs/>
                <w:sz w:val="23"/>
                <w:szCs w:val="23"/>
              </w:rPr>
              <w:t xml:space="preserve"> 1 июля</w:t>
            </w:r>
            <w:r w:rsidRPr="00263233">
              <w:rPr>
                <w:bCs/>
                <w:sz w:val="23"/>
                <w:szCs w:val="23"/>
              </w:rPr>
              <w:t xml:space="preserve"> </w:t>
            </w:r>
            <w:r w:rsidR="00594B1B" w:rsidRPr="00263233">
              <w:rPr>
                <w:bCs/>
                <w:sz w:val="23"/>
                <w:szCs w:val="23"/>
              </w:rPr>
              <w:t>по 31 декабря</w:t>
            </w:r>
          </w:p>
        </w:tc>
        <w:tc>
          <w:tcPr>
            <w:tcW w:w="1276" w:type="dxa"/>
          </w:tcPr>
          <w:p w:rsidR="00D67779" w:rsidRPr="00263233" w:rsidRDefault="00D67779" w:rsidP="00D67779">
            <w:pPr>
              <w:ind w:right="-108"/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 xml:space="preserve">с 1 января </w:t>
            </w:r>
          </w:p>
          <w:p w:rsidR="00594B1B" w:rsidRPr="00263233" w:rsidRDefault="00D67779" w:rsidP="00D67779">
            <w:pPr>
              <w:ind w:right="-107"/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по 30 июня</w:t>
            </w:r>
          </w:p>
        </w:tc>
        <w:tc>
          <w:tcPr>
            <w:tcW w:w="1416" w:type="dxa"/>
          </w:tcPr>
          <w:p w:rsidR="00594B1B" w:rsidRPr="00263233" w:rsidRDefault="005D0417" w:rsidP="00674652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с</w:t>
            </w:r>
            <w:r w:rsidR="00594B1B" w:rsidRPr="00263233">
              <w:rPr>
                <w:bCs/>
                <w:sz w:val="23"/>
                <w:szCs w:val="23"/>
              </w:rPr>
              <w:t xml:space="preserve"> 1 июля по 31 декабря</w:t>
            </w:r>
          </w:p>
        </w:tc>
      </w:tr>
      <w:tr w:rsidR="00F645DD" w:rsidRPr="00263233" w:rsidTr="00D67779">
        <w:tc>
          <w:tcPr>
            <w:tcW w:w="568" w:type="dxa"/>
          </w:tcPr>
          <w:p w:rsidR="00F645DD" w:rsidRPr="00263233" w:rsidRDefault="00F645DD" w:rsidP="00674652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118" w:type="dxa"/>
          </w:tcPr>
          <w:p w:rsidR="00F645DD" w:rsidRPr="00263233" w:rsidRDefault="00F645DD" w:rsidP="004F2353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Объем полезного отпуска, тыс. м3</w:t>
            </w:r>
          </w:p>
        </w:tc>
        <w:tc>
          <w:tcPr>
            <w:tcW w:w="1379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950</w:t>
            </w:r>
          </w:p>
        </w:tc>
        <w:tc>
          <w:tcPr>
            <w:tcW w:w="1276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950</w:t>
            </w:r>
          </w:p>
        </w:tc>
        <w:tc>
          <w:tcPr>
            <w:tcW w:w="1418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950</w:t>
            </w:r>
          </w:p>
        </w:tc>
        <w:tc>
          <w:tcPr>
            <w:tcW w:w="1276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950</w:t>
            </w:r>
          </w:p>
        </w:tc>
        <w:tc>
          <w:tcPr>
            <w:tcW w:w="1416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950</w:t>
            </w:r>
          </w:p>
        </w:tc>
      </w:tr>
      <w:tr w:rsidR="00F645DD" w:rsidRPr="00263233" w:rsidTr="00D67779">
        <w:tc>
          <w:tcPr>
            <w:tcW w:w="568" w:type="dxa"/>
          </w:tcPr>
          <w:p w:rsidR="00F645DD" w:rsidRPr="00263233" w:rsidRDefault="00F645DD" w:rsidP="00674652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118" w:type="dxa"/>
          </w:tcPr>
          <w:p w:rsidR="00F645DD" w:rsidRPr="00263233" w:rsidRDefault="00F645DD" w:rsidP="004F2353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Необходимая валовая  выручка без учета капитальных вложений - амортизации, тыс. руб.</w:t>
            </w:r>
          </w:p>
        </w:tc>
        <w:tc>
          <w:tcPr>
            <w:tcW w:w="1379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22110,8</w:t>
            </w:r>
          </w:p>
        </w:tc>
        <w:tc>
          <w:tcPr>
            <w:tcW w:w="1276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22110,8</w:t>
            </w:r>
          </w:p>
        </w:tc>
        <w:tc>
          <w:tcPr>
            <w:tcW w:w="1418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26408,7</w:t>
            </w:r>
          </w:p>
        </w:tc>
        <w:tc>
          <w:tcPr>
            <w:tcW w:w="1276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26652,0</w:t>
            </w:r>
          </w:p>
        </w:tc>
        <w:tc>
          <w:tcPr>
            <w:tcW w:w="1416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29340,5</w:t>
            </w:r>
          </w:p>
        </w:tc>
      </w:tr>
      <w:tr w:rsidR="00F645DD" w:rsidRPr="00263233" w:rsidTr="00D67779">
        <w:tc>
          <w:tcPr>
            <w:tcW w:w="568" w:type="dxa"/>
          </w:tcPr>
          <w:p w:rsidR="00F645DD" w:rsidRPr="00263233" w:rsidRDefault="00F645DD" w:rsidP="00674652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118" w:type="dxa"/>
          </w:tcPr>
          <w:p w:rsidR="00F645DD" w:rsidRPr="00263233" w:rsidRDefault="00F645DD" w:rsidP="00D67779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Капитальные вложения – амортизация, тыс. руб.</w:t>
            </w:r>
          </w:p>
        </w:tc>
        <w:tc>
          <w:tcPr>
            <w:tcW w:w="1379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2370,5</w:t>
            </w:r>
          </w:p>
        </w:tc>
        <w:tc>
          <w:tcPr>
            <w:tcW w:w="1276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2613,8</w:t>
            </w:r>
          </w:p>
        </w:tc>
        <w:tc>
          <w:tcPr>
            <w:tcW w:w="1416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243,3</w:t>
            </w:r>
          </w:p>
        </w:tc>
      </w:tr>
      <w:tr w:rsidR="00F645DD" w:rsidRPr="00263233" w:rsidTr="00D67779">
        <w:tc>
          <w:tcPr>
            <w:tcW w:w="568" w:type="dxa"/>
          </w:tcPr>
          <w:p w:rsidR="00F645DD" w:rsidRPr="00263233" w:rsidRDefault="00F645DD" w:rsidP="00674652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118" w:type="dxa"/>
          </w:tcPr>
          <w:p w:rsidR="00F645DD" w:rsidRPr="00263233" w:rsidRDefault="00F645DD" w:rsidP="00D67779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Необходимая валовая выручка с учетом капитальных вложений – амортизации, тыс. руб.</w:t>
            </w:r>
          </w:p>
        </w:tc>
        <w:tc>
          <w:tcPr>
            <w:tcW w:w="1379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22110,8</w:t>
            </w:r>
          </w:p>
        </w:tc>
        <w:tc>
          <w:tcPr>
            <w:tcW w:w="1276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22110,8</w:t>
            </w:r>
          </w:p>
        </w:tc>
        <w:tc>
          <w:tcPr>
            <w:tcW w:w="1418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28779,2</w:t>
            </w:r>
          </w:p>
        </w:tc>
        <w:tc>
          <w:tcPr>
            <w:tcW w:w="1276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29265,8</w:t>
            </w:r>
          </w:p>
        </w:tc>
        <w:tc>
          <w:tcPr>
            <w:tcW w:w="1416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29583,8</w:t>
            </w:r>
          </w:p>
        </w:tc>
      </w:tr>
      <w:tr w:rsidR="00F645DD" w:rsidRPr="00263233" w:rsidTr="00D67779">
        <w:tc>
          <w:tcPr>
            <w:tcW w:w="568" w:type="dxa"/>
          </w:tcPr>
          <w:p w:rsidR="00F645DD" w:rsidRPr="00263233" w:rsidRDefault="00F645DD" w:rsidP="00674652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118" w:type="dxa"/>
          </w:tcPr>
          <w:p w:rsidR="00F645DD" w:rsidRPr="00C83961" w:rsidRDefault="00F645DD" w:rsidP="004F2353">
            <w:pPr>
              <w:jc w:val="both"/>
              <w:rPr>
                <w:bCs/>
                <w:sz w:val="23"/>
                <w:szCs w:val="23"/>
              </w:rPr>
            </w:pPr>
            <w:r w:rsidRPr="00C83961">
              <w:rPr>
                <w:bCs/>
                <w:sz w:val="23"/>
                <w:szCs w:val="23"/>
              </w:rPr>
              <w:t>Тариф на питьевую воду без учета капитальных влож</w:t>
            </w:r>
            <w:r w:rsidR="003B7A4C" w:rsidRPr="00C83961">
              <w:rPr>
                <w:bCs/>
                <w:sz w:val="23"/>
                <w:szCs w:val="23"/>
              </w:rPr>
              <w:t xml:space="preserve">ений – амортизации, руб./куб. м </w:t>
            </w:r>
            <w:r w:rsidRPr="00C83961">
              <w:rPr>
                <w:bCs/>
                <w:sz w:val="23"/>
                <w:szCs w:val="23"/>
              </w:rPr>
              <w:t xml:space="preserve"> без </w:t>
            </w:r>
            <w:r w:rsidR="003B7A4C" w:rsidRPr="00C83961">
              <w:rPr>
                <w:bCs/>
                <w:sz w:val="23"/>
                <w:szCs w:val="23"/>
              </w:rPr>
              <w:t xml:space="preserve">учёта </w:t>
            </w:r>
            <w:r w:rsidRPr="00C83961">
              <w:rPr>
                <w:bCs/>
                <w:sz w:val="23"/>
                <w:szCs w:val="23"/>
              </w:rPr>
              <w:t>НДС</w:t>
            </w:r>
          </w:p>
        </w:tc>
        <w:tc>
          <w:tcPr>
            <w:tcW w:w="2655" w:type="dxa"/>
            <w:gridSpan w:val="2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23,27</w:t>
            </w:r>
          </w:p>
        </w:tc>
        <w:tc>
          <w:tcPr>
            <w:tcW w:w="2694" w:type="dxa"/>
            <w:gridSpan w:val="2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27,93</w:t>
            </w:r>
          </w:p>
        </w:tc>
        <w:tc>
          <w:tcPr>
            <w:tcW w:w="1416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30,88</w:t>
            </w:r>
          </w:p>
        </w:tc>
      </w:tr>
      <w:tr w:rsidR="00F645DD" w:rsidRPr="00263233" w:rsidTr="00D67779">
        <w:tc>
          <w:tcPr>
            <w:tcW w:w="568" w:type="dxa"/>
          </w:tcPr>
          <w:p w:rsidR="00F645DD" w:rsidRPr="00263233" w:rsidRDefault="00F645DD" w:rsidP="00674652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118" w:type="dxa"/>
          </w:tcPr>
          <w:p w:rsidR="00F645DD" w:rsidRPr="00C83961" w:rsidRDefault="00F645DD" w:rsidP="004F2353">
            <w:pPr>
              <w:jc w:val="both"/>
              <w:rPr>
                <w:bCs/>
                <w:sz w:val="23"/>
                <w:szCs w:val="23"/>
              </w:rPr>
            </w:pPr>
            <w:r w:rsidRPr="00C83961">
              <w:rPr>
                <w:bCs/>
                <w:sz w:val="23"/>
                <w:szCs w:val="23"/>
              </w:rPr>
              <w:t xml:space="preserve">Тариф на питьевую воду с учетом капитальных вложений – амортизации, руб./куб. м без </w:t>
            </w:r>
            <w:r w:rsidR="003B7A4C" w:rsidRPr="00C83961">
              <w:rPr>
                <w:bCs/>
                <w:sz w:val="23"/>
                <w:szCs w:val="23"/>
              </w:rPr>
              <w:t xml:space="preserve">учёта </w:t>
            </w:r>
            <w:r w:rsidRPr="00C83961">
              <w:rPr>
                <w:bCs/>
                <w:sz w:val="23"/>
                <w:szCs w:val="23"/>
              </w:rPr>
              <w:t>НДС</w:t>
            </w:r>
          </w:p>
        </w:tc>
        <w:tc>
          <w:tcPr>
            <w:tcW w:w="2655" w:type="dxa"/>
            <w:gridSpan w:val="2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23,27</w:t>
            </w:r>
          </w:p>
        </w:tc>
        <w:tc>
          <w:tcPr>
            <w:tcW w:w="2694" w:type="dxa"/>
            <w:gridSpan w:val="2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30,55</w:t>
            </w:r>
          </w:p>
        </w:tc>
        <w:tc>
          <w:tcPr>
            <w:tcW w:w="1416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31,14</w:t>
            </w:r>
          </w:p>
        </w:tc>
      </w:tr>
      <w:tr w:rsidR="00F645DD" w:rsidRPr="00263233" w:rsidTr="00D67779">
        <w:tc>
          <w:tcPr>
            <w:tcW w:w="568" w:type="dxa"/>
          </w:tcPr>
          <w:p w:rsidR="00F645DD" w:rsidRPr="00263233" w:rsidRDefault="00F645DD" w:rsidP="00674652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118" w:type="dxa"/>
          </w:tcPr>
          <w:p w:rsidR="00F645DD" w:rsidRPr="00263233" w:rsidRDefault="00F645DD" w:rsidP="004F2353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Рост тарифа, %</w:t>
            </w:r>
          </w:p>
        </w:tc>
        <w:tc>
          <w:tcPr>
            <w:tcW w:w="2655" w:type="dxa"/>
            <w:gridSpan w:val="2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131,3%</w:t>
            </w:r>
          </w:p>
        </w:tc>
        <w:tc>
          <w:tcPr>
            <w:tcW w:w="1416" w:type="dxa"/>
            <w:vAlign w:val="center"/>
          </w:tcPr>
          <w:p w:rsidR="00F645DD" w:rsidRPr="00263233" w:rsidRDefault="00F645DD" w:rsidP="00F645DD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101,9%</w:t>
            </w:r>
          </w:p>
        </w:tc>
      </w:tr>
    </w:tbl>
    <w:p w:rsidR="00926D8C" w:rsidRPr="00263233" w:rsidRDefault="00926D8C" w:rsidP="00B01E00">
      <w:pPr>
        <w:jc w:val="center"/>
        <w:rPr>
          <w:rFonts w:eastAsia="Batang"/>
          <w:b/>
          <w:sz w:val="23"/>
          <w:szCs w:val="23"/>
        </w:rPr>
      </w:pPr>
    </w:p>
    <w:p w:rsidR="00B01E00" w:rsidRPr="00263233" w:rsidRDefault="00B01E00" w:rsidP="00B01E00">
      <w:pPr>
        <w:jc w:val="center"/>
        <w:rPr>
          <w:rFonts w:eastAsia="Batang"/>
          <w:b/>
          <w:sz w:val="23"/>
          <w:szCs w:val="23"/>
        </w:rPr>
      </w:pPr>
      <w:r w:rsidRPr="00263233">
        <w:rPr>
          <w:rFonts w:eastAsia="Batang"/>
          <w:b/>
          <w:sz w:val="23"/>
          <w:szCs w:val="23"/>
        </w:rPr>
        <w:t xml:space="preserve">Предварительный расчет тарифов на водоотведение на период реализации  </w:t>
      </w:r>
      <w:r w:rsidR="00D94919">
        <w:rPr>
          <w:rFonts w:eastAsia="Batang"/>
          <w:b/>
          <w:sz w:val="23"/>
          <w:szCs w:val="23"/>
        </w:rPr>
        <w:t>И</w:t>
      </w:r>
      <w:r w:rsidRPr="00263233">
        <w:rPr>
          <w:rFonts w:eastAsia="Batang"/>
          <w:b/>
          <w:sz w:val="23"/>
          <w:szCs w:val="23"/>
        </w:rPr>
        <w:t>нвестиционной программы</w:t>
      </w:r>
    </w:p>
    <w:p w:rsidR="00B01E00" w:rsidRPr="00263233" w:rsidRDefault="00B01E00" w:rsidP="00B01E00">
      <w:pPr>
        <w:jc w:val="both"/>
        <w:rPr>
          <w:rFonts w:eastAsia="Batang"/>
          <w:b/>
          <w:color w:val="002060"/>
          <w:sz w:val="23"/>
          <w:szCs w:val="23"/>
        </w:rPr>
      </w:pPr>
    </w:p>
    <w:tbl>
      <w:tblPr>
        <w:tblStyle w:val="a3"/>
        <w:tblW w:w="104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32"/>
        <w:gridCol w:w="909"/>
        <w:gridCol w:w="992"/>
        <w:gridCol w:w="878"/>
        <w:gridCol w:w="987"/>
        <w:gridCol w:w="970"/>
        <w:gridCol w:w="1172"/>
        <w:gridCol w:w="954"/>
      </w:tblGrid>
      <w:tr w:rsidR="00A35479" w:rsidRPr="00263233" w:rsidTr="00263233">
        <w:trPr>
          <w:trHeight w:val="399"/>
        </w:trPr>
        <w:tc>
          <w:tcPr>
            <w:tcW w:w="426" w:type="dxa"/>
            <w:vMerge w:val="restart"/>
          </w:tcPr>
          <w:p w:rsidR="00263233" w:rsidRDefault="00A35479" w:rsidP="00263233">
            <w:pPr>
              <w:ind w:left="-108" w:right="-108" w:firstLine="108"/>
              <w:jc w:val="both"/>
              <w:rPr>
                <w:bCs/>
                <w:sz w:val="20"/>
                <w:szCs w:val="20"/>
              </w:rPr>
            </w:pPr>
            <w:r w:rsidRPr="00263233">
              <w:rPr>
                <w:bCs/>
                <w:sz w:val="20"/>
                <w:szCs w:val="20"/>
              </w:rPr>
              <w:t xml:space="preserve">№ </w:t>
            </w:r>
          </w:p>
          <w:p w:rsidR="00A35479" w:rsidRPr="00263233" w:rsidRDefault="00A35479" w:rsidP="00263233">
            <w:pPr>
              <w:ind w:left="-108" w:right="-108" w:firstLine="108"/>
              <w:jc w:val="both"/>
              <w:rPr>
                <w:bCs/>
                <w:sz w:val="20"/>
                <w:szCs w:val="20"/>
              </w:rPr>
            </w:pPr>
            <w:r w:rsidRPr="00263233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3132" w:type="dxa"/>
            <w:vMerge w:val="restart"/>
          </w:tcPr>
          <w:p w:rsidR="00263233" w:rsidRPr="00C83961" w:rsidRDefault="00A35479" w:rsidP="00EA4FC0">
            <w:pPr>
              <w:ind w:right="-308"/>
              <w:jc w:val="both"/>
              <w:rPr>
                <w:bCs/>
                <w:sz w:val="23"/>
                <w:szCs w:val="23"/>
              </w:rPr>
            </w:pPr>
            <w:r w:rsidRPr="00C83961">
              <w:rPr>
                <w:bCs/>
                <w:sz w:val="23"/>
                <w:szCs w:val="23"/>
              </w:rPr>
              <w:t xml:space="preserve">          </w:t>
            </w:r>
          </w:p>
          <w:p w:rsidR="00A35479" w:rsidRPr="00C83961" w:rsidRDefault="00263233" w:rsidP="00263233">
            <w:pPr>
              <w:ind w:right="-308"/>
              <w:jc w:val="center"/>
              <w:rPr>
                <w:bCs/>
                <w:sz w:val="23"/>
                <w:szCs w:val="23"/>
              </w:rPr>
            </w:pPr>
            <w:r w:rsidRPr="00C83961">
              <w:rPr>
                <w:bCs/>
                <w:sz w:val="23"/>
                <w:szCs w:val="23"/>
              </w:rPr>
              <w:t>Показатели</w:t>
            </w:r>
          </w:p>
        </w:tc>
        <w:tc>
          <w:tcPr>
            <w:tcW w:w="909" w:type="dxa"/>
          </w:tcPr>
          <w:p w:rsidR="00A35479" w:rsidRPr="00C83961" w:rsidRDefault="00263233" w:rsidP="00263233">
            <w:pPr>
              <w:ind w:left="-108" w:right="-50"/>
              <w:jc w:val="center"/>
              <w:rPr>
                <w:bCs/>
                <w:sz w:val="23"/>
                <w:szCs w:val="23"/>
              </w:rPr>
            </w:pPr>
            <w:r w:rsidRPr="00C83961">
              <w:rPr>
                <w:bCs/>
                <w:sz w:val="23"/>
                <w:szCs w:val="23"/>
              </w:rPr>
              <w:t xml:space="preserve"> </w:t>
            </w:r>
            <w:r w:rsidR="00A35479" w:rsidRPr="00C83961">
              <w:rPr>
                <w:bCs/>
                <w:sz w:val="23"/>
                <w:szCs w:val="23"/>
              </w:rPr>
              <w:t>2015</w:t>
            </w:r>
            <w:r w:rsidRPr="00C83961">
              <w:rPr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1870" w:type="dxa"/>
            <w:gridSpan w:val="2"/>
          </w:tcPr>
          <w:p w:rsidR="00A35479" w:rsidRPr="00C83961" w:rsidRDefault="00A35479" w:rsidP="00263233">
            <w:pPr>
              <w:jc w:val="center"/>
              <w:rPr>
                <w:bCs/>
                <w:sz w:val="23"/>
                <w:szCs w:val="23"/>
              </w:rPr>
            </w:pPr>
            <w:r w:rsidRPr="00C83961">
              <w:rPr>
                <w:bCs/>
                <w:sz w:val="23"/>
                <w:szCs w:val="23"/>
              </w:rPr>
              <w:t>2016</w:t>
            </w:r>
            <w:r w:rsidR="00263233" w:rsidRPr="00C83961">
              <w:rPr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1957" w:type="dxa"/>
            <w:gridSpan w:val="2"/>
          </w:tcPr>
          <w:p w:rsidR="00A35479" w:rsidRPr="00C83961" w:rsidRDefault="00A35479" w:rsidP="00855B77">
            <w:pPr>
              <w:jc w:val="center"/>
              <w:rPr>
                <w:bCs/>
                <w:sz w:val="23"/>
                <w:szCs w:val="23"/>
              </w:rPr>
            </w:pPr>
            <w:r w:rsidRPr="00C83961">
              <w:rPr>
                <w:bCs/>
                <w:sz w:val="23"/>
                <w:szCs w:val="23"/>
              </w:rPr>
              <w:t>2017</w:t>
            </w:r>
            <w:r w:rsidR="00263233" w:rsidRPr="00C83961">
              <w:rPr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35479" w:rsidRPr="00C83961" w:rsidRDefault="00A35479" w:rsidP="00855B77">
            <w:pPr>
              <w:jc w:val="center"/>
              <w:rPr>
                <w:bCs/>
                <w:sz w:val="23"/>
                <w:szCs w:val="23"/>
              </w:rPr>
            </w:pPr>
            <w:r w:rsidRPr="00C83961">
              <w:rPr>
                <w:bCs/>
                <w:sz w:val="23"/>
                <w:szCs w:val="23"/>
              </w:rPr>
              <w:t>2018</w:t>
            </w:r>
            <w:r w:rsidR="00263233" w:rsidRPr="00C83961">
              <w:rPr>
                <w:bCs/>
                <w:sz w:val="23"/>
                <w:szCs w:val="23"/>
              </w:rPr>
              <w:t xml:space="preserve"> год</w:t>
            </w:r>
          </w:p>
        </w:tc>
      </w:tr>
      <w:tr w:rsidR="00EA4FC0" w:rsidRPr="00263233" w:rsidTr="00263233">
        <w:tc>
          <w:tcPr>
            <w:tcW w:w="426" w:type="dxa"/>
            <w:vMerge/>
          </w:tcPr>
          <w:p w:rsidR="00EA4FC0" w:rsidRPr="00263233" w:rsidRDefault="00EA4FC0" w:rsidP="00855B77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32" w:type="dxa"/>
            <w:vMerge/>
          </w:tcPr>
          <w:p w:rsidR="00EA4FC0" w:rsidRPr="00263233" w:rsidRDefault="00EA4FC0" w:rsidP="00855B77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9" w:type="dxa"/>
            <w:vAlign w:val="center"/>
          </w:tcPr>
          <w:p w:rsidR="00EA4FC0" w:rsidRPr="00263233" w:rsidRDefault="00EA4FC0" w:rsidP="00EA4FC0">
            <w:pPr>
              <w:ind w:left="-50" w:right="-117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с 1 июля</w:t>
            </w:r>
          </w:p>
          <w:p w:rsidR="00EA4FC0" w:rsidRPr="00263233" w:rsidRDefault="00EA4FC0" w:rsidP="00EA4FC0">
            <w:pPr>
              <w:ind w:left="-50" w:right="-117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по</w:t>
            </w:r>
          </w:p>
          <w:p w:rsidR="00EA4FC0" w:rsidRPr="00263233" w:rsidRDefault="00EA4FC0" w:rsidP="00EA4FC0">
            <w:pPr>
              <w:ind w:left="-50" w:right="-117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 xml:space="preserve">31 </w:t>
            </w:r>
          </w:p>
          <w:p w:rsidR="00EA4FC0" w:rsidRPr="00263233" w:rsidRDefault="00EA4FC0" w:rsidP="00EA4FC0">
            <w:pPr>
              <w:ind w:left="-50" w:right="-117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декабря</w:t>
            </w:r>
          </w:p>
        </w:tc>
        <w:tc>
          <w:tcPr>
            <w:tcW w:w="992" w:type="dxa"/>
            <w:vAlign w:val="center"/>
          </w:tcPr>
          <w:p w:rsidR="00EA4FC0" w:rsidRPr="00263233" w:rsidRDefault="00EA4FC0" w:rsidP="00EA4FC0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с 1января</w:t>
            </w:r>
          </w:p>
          <w:p w:rsidR="00EA4FC0" w:rsidRPr="00263233" w:rsidRDefault="00EA4FC0" w:rsidP="00EA4FC0">
            <w:pPr>
              <w:ind w:left="-99" w:right="-145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по</w:t>
            </w:r>
          </w:p>
          <w:p w:rsidR="00EA4FC0" w:rsidRPr="00263233" w:rsidRDefault="00EA4FC0" w:rsidP="00EA4FC0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30 июня</w:t>
            </w:r>
          </w:p>
        </w:tc>
        <w:tc>
          <w:tcPr>
            <w:tcW w:w="878" w:type="dxa"/>
            <w:vAlign w:val="center"/>
          </w:tcPr>
          <w:p w:rsidR="00EA4FC0" w:rsidRPr="00263233" w:rsidRDefault="00EA4FC0" w:rsidP="00EA4FC0">
            <w:pPr>
              <w:ind w:left="-50" w:right="-117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с 1 июля</w:t>
            </w:r>
          </w:p>
          <w:p w:rsidR="00EA4FC0" w:rsidRPr="00263233" w:rsidRDefault="00EA4FC0" w:rsidP="00EA4FC0">
            <w:pPr>
              <w:ind w:left="-50" w:right="-117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по</w:t>
            </w:r>
          </w:p>
          <w:p w:rsidR="00EA4FC0" w:rsidRPr="00263233" w:rsidRDefault="00EA4FC0" w:rsidP="00EA4FC0">
            <w:pPr>
              <w:ind w:left="-50" w:right="-117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31</w:t>
            </w:r>
          </w:p>
          <w:p w:rsidR="00EA4FC0" w:rsidRPr="00263233" w:rsidRDefault="00EA4FC0" w:rsidP="00EA4FC0">
            <w:pPr>
              <w:ind w:left="-50" w:right="-117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декабря</w:t>
            </w:r>
          </w:p>
        </w:tc>
        <w:tc>
          <w:tcPr>
            <w:tcW w:w="987" w:type="dxa"/>
            <w:vAlign w:val="center"/>
          </w:tcPr>
          <w:p w:rsidR="00EA4FC0" w:rsidRPr="00263233" w:rsidRDefault="00EA4FC0" w:rsidP="00EA4FC0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с 1января</w:t>
            </w:r>
          </w:p>
          <w:p w:rsidR="00EA4FC0" w:rsidRPr="00263233" w:rsidRDefault="00EA4FC0" w:rsidP="00EA4FC0">
            <w:pPr>
              <w:ind w:left="-119" w:right="-125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по</w:t>
            </w:r>
          </w:p>
          <w:p w:rsidR="00EA4FC0" w:rsidRPr="00263233" w:rsidRDefault="00EA4FC0" w:rsidP="00EA4FC0">
            <w:pPr>
              <w:ind w:left="-119" w:right="-125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30 июня</w:t>
            </w:r>
          </w:p>
        </w:tc>
        <w:tc>
          <w:tcPr>
            <w:tcW w:w="970" w:type="dxa"/>
            <w:vAlign w:val="center"/>
          </w:tcPr>
          <w:p w:rsidR="00EA4FC0" w:rsidRPr="00263233" w:rsidRDefault="00EA4FC0" w:rsidP="00EA4FC0">
            <w:pPr>
              <w:ind w:left="-50" w:right="-117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с 1 июля</w:t>
            </w:r>
          </w:p>
          <w:p w:rsidR="00EA4FC0" w:rsidRPr="00263233" w:rsidRDefault="00EA4FC0" w:rsidP="00EA4FC0">
            <w:pPr>
              <w:ind w:left="-50" w:right="-117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по</w:t>
            </w:r>
          </w:p>
          <w:p w:rsidR="00EA4FC0" w:rsidRPr="00263233" w:rsidRDefault="00EA4FC0" w:rsidP="00EA4FC0">
            <w:pPr>
              <w:ind w:left="-50" w:right="-117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31</w:t>
            </w:r>
          </w:p>
          <w:p w:rsidR="00EA4FC0" w:rsidRPr="00263233" w:rsidRDefault="00EA4FC0" w:rsidP="00EA4FC0">
            <w:pPr>
              <w:ind w:left="-50" w:right="-117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декабря</w:t>
            </w:r>
          </w:p>
        </w:tc>
        <w:tc>
          <w:tcPr>
            <w:tcW w:w="1172" w:type="dxa"/>
            <w:vAlign w:val="center"/>
          </w:tcPr>
          <w:p w:rsidR="00263233" w:rsidRPr="00263233" w:rsidRDefault="00263233" w:rsidP="00EA4FC0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с</w:t>
            </w:r>
          </w:p>
          <w:p w:rsidR="00EA4FC0" w:rsidRPr="00263233" w:rsidRDefault="00EA4FC0" w:rsidP="00EA4FC0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 января</w:t>
            </w:r>
          </w:p>
          <w:p w:rsidR="00EA4FC0" w:rsidRPr="00263233" w:rsidRDefault="00EA4FC0" w:rsidP="00EA4FC0">
            <w:pPr>
              <w:ind w:left="-139" w:right="-39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по</w:t>
            </w:r>
          </w:p>
          <w:p w:rsidR="00EA4FC0" w:rsidRPr="00263233" w:rsidRDefault="00EA4FC0" w:rsidP="00EA4FC0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30 июня</w:t>
            </w:r>
          </w:p>
        </w:tc>
        <w:tc>
          <w:tcPr>
            <w:tcW w:w="954" w:type="dxa"/>
            <w:vAlign w:val="center"/>
          </w:tcPr>
          <w:p w:rsidR="00EA4FC0" w:rsidRPr="00263233" w:rsidRDefault="00EA4FC0" w:rsidP="00EA4FC0">
            <w:pPr>
              <w:ind w:left="-50" w:right="-117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с 1 июля</w:t>
            </w:r>
          </w:p>
          <w:p w:rsidR="00EA4FC0" w:rsidRPr="00263233" w:rsidRDefault="00EA4FC0" w:rsidP="00EA4FC0">
            <w:pPr>
              <w:ind w:left="-50" w:right="-117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по</w:t>
            </w:r>
          </w:p>
          <w:p w:rsidR="00263233" w:rsidRPr="00263233" w:rsidRDefault="00EA4FC0" w:rsidP="00EA4FC0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31</w:t>
            </w:r>
          </w:p>
          <w:p w:rsidR="00EA4FC0" w:rsidRPr="00263233" w:rsidRDefault="00EA4FC0" w:rsidP="00EA4FC0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декабря</w:t>
            </w:r>
          </w:p>
        </w:tc>
      </w:tr>
      <w:tr w:rsidR="00A35479" w:rsidRPr="00263233" w:rsidTr="00263233">
        <w:tc>
          <w:tcPr>
            <w:tcW w:w="426" w:type="dxa"/>
          </w:tcPr>
          <w:p w:rsidR="00A35479" w:rsidRPr="00263233" w:rsidRDefault="00A35479" w:rsidP="00855B77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132" w:type="dxa"/>
          </w:tcPr>
          <w:p w:rsidR="00A35479" w:rsidRPr="00263233" w:rsidRDefault="00A35479" w:rsidP="00855B77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Объем полезного отпуска, тыс. м3</w:t>
            </w:r>
          </w:p>
        </w:tc>
        <w:tc>
          <w:tcPr>
            <w:tcW w:w="909" w:type="dxa"/>
          </w:tcPr>
          <w:p w:rsidR="00A35479" w:rsidRPr="00263233" w:rsidRDefault="005300EF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890,6</w:t>
            </w:r>
          </w:p>
        </w:tc>
        <w:tc>
          <w:tcPr>
            <w:tcW w:w="992" w:type="dxa"/>
          </w:tcPr>
          <w:p w:rsidR="00A35479" w:rsidRPr="00263233" w:rsidRDefault="00A35479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850,0</w:t>
            </w:r>
          </w:p>
        </w:tc>
        <w:tc>
          <w:tcPr>
            <w:tcW w:w="878" w:type="dxa"/>
          </w:tcPr>
          <w:p w:rsidR="00A35479" w:rsidRPr="00263233" w:rsidRDefault="00A35479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850,0</w:t>
            </w:r>
          </w:p>
        </w:tc>
        <w:tc>
          <w:tcPr>
            <w:tcW w:w="987" w:type="dxa"/>
          </w:tcPr>
          <w:p w:rsidR="00A35479" w:rsidRPr="00263233" w:rsidRDefault="00A35479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850,0</w:t>
            </w:r>
          </w:p>
        </w:tc>
        <w:tc>
          <w:tcPr>
            <w:tcW w:w="970" w:type="dxa"/>
          </w:tcPr>
          <w:p w:rsidR="00A35479" w:rsidRPr="00263233" w:rsidRDefault="00A35479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850,0</w:t>
            </w:r>
          </w:p>
        </w:tc>
        <w:tc>
          <w:tcPr>
            <w:tcW w:w="1172" w:type="dxa"/>
          </w:tcPr>
          <w:p w:rsidR="00A35479" w:rsidRPr="00263233" w:rsidRDefault="00A35479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850,0</w:t>
            </w:r>
          </w:p>
        </w:tc>
        <w:tc>
          <w:tcPr>
            <w:tcW w:w="954" w:type="dxa"/>
          </w:tcPr>
          <w:p w:rsidR="00A35479" w:rsidRPr="00263233" w:rsidRDefault="00A35479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850,0</w:t>
            </w:r>
          </w:p>
        </w:tc>
      </w:tr>
      <w:tr w:rsidR="00865E43" w:rsidRPr="00263233" w:rsidTr="00263233">
        <w:tc>
          <w:tcPr>
            <w:tcW w:w="426" w:type="dxa"/>
          </w:tcPr>
          <w:p w:rsidR="00865E43" w:rsidRPr="00263233" w:rsidRDefault="00865E43" w:rsidP="00855B77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132" w:type="dxa"/>
          </w:tcPr>
          <w:p w:rsidR="00865E43" w:rsidRPr="00263233" w:rsidRDefault="00865E43" w:rsidP="00855B77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Необходимая валовая выручка без учета капитальных вложений – амортизации, тыс. руб.</w:t>
            </w:r>
          </w:p>
        </w:tc>
        <w:tc>
          <w:tcPr>
            <w:tcW w:w="909" w:type="dxa"/>
          </w:tcPr>
          <w:p w:rsidR="00865E43" w:rsidRPr="00263233" w:rsidRDefault="00865E43" w:rsidP="00855B7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65E43" w:rsidRPr="00263233" w:rsidRDefault="00865E43" w:rsidP="00855B7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78" w:type="dxa"/>
          </w:tcPr>
          <w:p w:rsidR="00865E43" w:rsidRPr="00263233" w:rsidRDefault="00865E43" w:rsidP="00855B7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87" w:type="dxa"/>
          </w:tcPr>
          <w:p w:rsidR="00865E43" w:rsidRPr="00263233" w:rsidRDefault="00865E43" w:rsidP="00855B7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70" w:type="dxa"/>
          </w:tcPr>
          <w:p w:rsidR="00865E43" w:rsidRPr="00263233" w:rsidRDefault="00865E43" w:rsidP="00855B7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2" w:type="dxa"/>
          </w:tcPr>
          <w:p w:rsidR="00865E43" w:rsidRPr="00263233" w:rsidRDefault="00CE4F30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15922,2</w:t>
            </w:r>
          </w:p>
        </w:tc>
        <w:tc>
          <w:tcPr>
            <w:tcW w:w="954" w:type="dxa"/>
          </w:tcPr>
          <w:p w:rsidR="00865E43" w:rsidRPr="00263233" w:rsidRDefault="00CE4F30" w:rsidP="00C1191D">
            <w:pPr>
              <w:ind w:left="-76" w:right="-37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17299,2</w:t>
            </w:r>
          </w:p>
        </w:tc>
      </w:tr>
      <w:tr w:rsidR="00865E43" w:rsidRPr="00263233" w:rsidTr="00263233">
        <w:tc>
          <w:tcPr>
            <w:tcW w:w="426" w:type="dxa"/>
          </w:tcPr>
          <w:p w:rsidR="00865E43" w:rsidRPr="00263233" w:rsidRDefault="00865E43" w:rsidP="00855B77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132" w:type="dxa"/>
          </w:tcPr>
          <w:p w:rsidR="00865E43" w:rsidRPr="00263233" w:rsidRDefault="00865E43" w:rsidP="00855B77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Капитальные вложения – амортизация, тыс. руб.</w:t>
            </w:r>
          </w:p>
        </w:tc>
        <w:tc>
          <w:tcPr>
            <w:tcW w:w="909" w:type="dxa"/>
          </w:tcPr>
          <w:p w:rsidR="00865E43" w:rsidRPr="00263233" w:rsidRDefault="00865E43" w:rsidP="00855B7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65E43" w:rsidRPr="00263233" w:rsidRDefault="00865E43" w:rsidP="00855B7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78" w:type="dxa"/>
          </w:tcPr>
          <w:p w:rsidR="00865E43" w:rsidRPr="00263233" w:rsidRDefault="00865E43" w:rsidP="00855B7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87" w:type="dxa"/>
          </w:tcPr>
          <w:p w:rsidR="00865E43" w:rsidRPr="00263233" w:rsidRDefault="00865E43" w:rsidP="00855B7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70" w:type="dxa"/>
          </w:tcPr>
          <w:p w:rsidR="00865E43" w:rsidRPr="00263233" w:rsidRDefault="00865E43" w:rsidP="00855B7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2" w:type="dxa"/>
          </w:tcPr>
          <w:p w:rsidR="00865E43" w:rsidRPr="00263233" w:rsidRDefault="00865E43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168,3</w:t>
            </w:r>
          </w:p>
        </w:tc>
        <w:tc>
          <w:tcPr>
            <w:tcW w:w="954" w:type="dxa"/>
          </w:tcPr>
          <w:p w:rsidR="00865E43" w:rsidRPr="00263233" w:rsidRDefault="00865E43" w:rsidP="00C1191D">
            <w:pPr>
              <w:ind w:left="-76" w:right="-37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168,3</w:t>
            </w:r>
          </w:p>
        </w:tc>
      </w:tr>
      <w:tr w:rsidR="00865E43" w:rsidRPr="00263233" w:rsidTr="00263233">
        <w:tc>
          <w:tcPr>
            <w:tcW w:w="426" w:type="dxa"/>
          </w:tcPr>
          <w:p w:rsidR="00865E43" w:rsidRPr="00263233" w:rsidRDefault="00865E43" w:rsidP="00855B77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132" w:type="dxa"/>
          </w:tcPr>
          <w:p w:rsidR="00865E43" w:rsidRPr="00263233" w:rsidRDefault="00865E43" w:rsidP="00855B77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Необходимая валовая выручка с учетом капитальных вложений – амортизации, тыс. руб.</w:t>
            </w:r>
          </w:p>
        </w:tc>
        <w:tc>
          <w:tcPr>
            <w:tcW w:w="909" w:type="dxa"/>
          </w:tcPr>
          <w:p w:rsidR="00865E43" w:rsidRPr="00263233" w:rsidRDefault="00865E43" w:rsidP="00855B7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65E43" w:rsidRPr="00263233" w:rsidRDefault="00865E43" w:rsidP="00855B7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78" w:type="dxa"/>
          </w:tcPr>
          <w:p w:rsidR="00865E43" w:rsidRPr="00263233" w:rsidRDefault="00865E43" w:rsidP="00855B7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87" w:type="dxa"/>
          </w:tcPr>
          <w:p w:rsidR="00865E43" w:rsidRPr="00263233" w:rsidRDefault="00865E43" w:rsidP="00855B7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70" w:type="dxa"/>
          </w:tcPr>
          <w:p w:rsidR="00865E43" w:rsidRPr="00263233" w:rsidRDefault="00865E43" w:rsidP="00855B7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2" w:type="dxa"/>
          </w:tcPr>
          <w:p w:rsidR="00865E43" w:rsidRPr="00263233" w:rsidRDefault="00CE4F30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16090,5</w:t>
            </w:r>
          </w:p>
        </w:tc>
        <w:tc>
          <w:tcPr>
            <w:tcW w:w="954" w:type="dxa"/>
          </w:tcPr>
          <w:p w:rsidR="00865E43" w:rsidRPr="00263233" w:rsidRDefault="00CE4F30" w:rsidP="00C1191D">
            <w:pPr>
              <w:ind w:left="-76" w:right="-37"/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17467,5</w:t>
            </w:r>
          </w:p>
        </w:tc>
      </w:tr>
      <w:tr w:rsidR="00585CE5" w:rsidRPr="00263233" w:rsidTr="00263233">
        <w:tc>
          <w:tcPr>
            <w:tcW w:w="426" w:type="dxa"/>
          </w:tcPr>
          <w:p w:rsidR="00585CE5" w:rsidRPr="00263233" w:rsidRDefault="00585CE5" w:rsidP="00855B77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132" w:type="dxa"/>
          </w:tcPr>
          <w:p w:rsidR="00585CE5" w:rsidRPr="00263233" w:rsidRDefault="0015401A" w:rsidP="0015401A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Тариф без учета капитальных вложений - амортизации, руб./куб. м</w:t>
            </w:r>
            <w:r w:rsidR="004C75FE" w:rsidRPr="00263233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901" w:type="dxa"/>
            <w:gridSpan w:val="2"/>
          </w:tcPr>
          <w:p w:rsidR="00585CE5" w:rsidRPr="00263233" w:rsidRDefault="0015401A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</w:t>
            </w:r>
            <w:r w:rsidR="005300EF" w:rsidRPr="00263233">
              <w:rPr>
                <w:bCs/>
                <w:sz w:val="23"/>
                <w:szCs w:val="23"/>
              </w:rPr>
              <w:t>6,15</w:t>
            </w:r>
          </w:p>
        </w:tc>
        <w:tc>
          <w:tcPr>
            <w:tcW w:w="1865" w:type="dxa"/>
            <w:gridSpan w:val="2"/>
          </w:tcPr>
          <w:p w:rsidR="00585CE5" w:rsidRPr="00263233" w:rsidRDefault="00ED5440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17,96</w:t>
            </w:r>
          </w:p>
        </w:tc>
        <w:tc>
          <w:tcPr>
            <w:tcW w:w="2142" w:type="dxa"/>
            <w:gridSpan w:val="2"/>
          </w:tcPr>
          <w:p w:rsidR="00585CE5" w:rsidRPr="00263233" w:rsidRDefault="00ED5440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18,93</w:t>
            </w:r>
          </w:p>
        </w:tc>
        <w:tc>
          <w:tcPr>
            <w:tcW w:w="954" w:type="dxa"/>
          </w:tcPr>
          <w:p w:rsidR="00585CE5" w:rsidRPr="00263233" w:rsidRDefault="00395851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20,35</w:t>
            </w:r>
          </w:p>
        </w:tc>
      </w:tr>
      <w:tr w:rsidR="00A35479" w:rsidRPr="00263233" w:rsidTr="00263233">
        <w:tc>
          <w:tcPr>
            <w:tcW w:w="426" w:type="dxa"/>
          </w:tcPr>
          <w:p w:rsidR="00A35479" w:rsidRPr="00263233" w:rsidRDefault="0015401A" w:rsidP="00855B77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132" w:type="dxa"/>
          </w:tcPr>
          <w:p w:rsidR="00A35479" w:rsidRPr="00263233" w:rsidRDefault="0015401A" w:rsidP="0015401A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Т</w:t>
            </w:r>
            <w:r w:rsidR="00A35479" w:rsidRPr="00263233">
              <w:rPr>
                <w:bCs/>
                <w:sz w:val="23"/>
                <w:szCs w:val="23"/>
              </w:rPr>
              <w:t>ариф с учетом капитальных вложений – амортизации, руб. без НДС</w:t>
            </w:r>
          </w:p>
        </w:tc>
        <w:tc>
          <w:tcPr>
            <w:tcW w:w="1901" w:type="dxa"/>
            <w:gridSpan w:val="2"/>
          </w:tcPr>
          <w:p w:rsidR="00A35479" w:rsidRPr="00263233" w:rsidRDefault="00294567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</w:t>
            </w:r>
            <w:r w:rsidR="00ED5440" w:rsidRPr="00263233">
              <w:rPr>
                <w:bCs/>
                <w:sz w:val="23"/>
                <w:szCs w:val="23"/>
              </w:rPr>
              <w:t>6,15</w:t>
            </w:r>
          </w:p>
        </w:tc>
        <w:tc>
          <w:tcPr>
            <w:tcW w:w="1865" w:type="dxa"/>
            <w:gridSpan w:val="2"/>
          </w:tcPr>
          <w:p w:rsidR="00A35479" w:rsidRPr="00263233" w:rsidRDefault="00ED5440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17,96</w:t>
            </w:r>
          </w:p>
        </w:tc>
        <w:tc>
          <w:tcPr>
            <w:tcW w:w="2142" w:type="dxa"/>
            <w:gridSpan w:val="2"/>
          </w:tcPr>
          <w:p w:rsidR="00A35479" w:rsidRPr="00263233" w:rsidRDefault="00ED5440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18,93</w:t>
            </w:r>
          </w:p>
        </w:tc>
        <w:tc>
          <w:tcPr>
            <w:tcW w:w="954" w:type="dxa"/>
          </w:tcPr>
          <w:p w:rsidR="00A35479" w:rsidRPr="00263233" w:rsidRDefault="00395851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20,55</w:t>
            </w:r>
          </w:p>
        </w:tc>
      </w:tr>
      <w:tr w:rsidR="00921782" w:rsidRPr="00263233" w:rsidTr="00263233">
        <w:tc>
          <w:tcPr>
            <w:tcW w:w="426" w:type="dxa"/>
          </w:tcPr>
          <w:p w:rsidR="00921782" w:rsidRPr="00263233" w:rsidRDefault="0015401A" w:rsidP="00855B77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132" w:type="dxa"/>
          </w:tcPr>
          <w:p w:rsidR="00921782" w:rsidRPr="00263233" w:rsidRDefault="00921782" w:rsidP="00855B77">
            <w:pPr>
              <w:jc w:val="both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Рост тарифа,%</w:t>
            </w:r>
          </w:p>
        </w:tc>
        <w:tc>
          <w:tcPr>
            <w:tcW w:w="1901" w:type="dxa"/>
            <w:gridSpan w:val="2"/>
          </w:tcPr>
          <w:p w:rsidR="00921782" w:rsidRPr="00263233" w:rsidRDefault="00921782" w:rsidP="00855B7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65" w:type="dxa"/>
            <w:gridSpan w:val="2"/>
          </w:tcPr>
          <w:p w:rsidR="00921782" w:rsidRPr="00263233" w:rsidRDefault="00475FF9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111,2</w:t>
            </w:r>
            <w:r w:rsidR="00294567" w:rsidRPr="00263233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2142" w:type="dxa"/>
            <w:gridSpan w:val="2"/>
          </w:tcPr>
          <w:p w:rsidR="00921782" w:rsidRPr="00263233" w:rsidRDefault="00475FF9" w:rsidP="00475FF9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105,4</w:t>
            </w:r>
            <w:r w:rsidR="00294567" w:rsidRPr="00263233"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954" w:type="dxa"/>
          </w:tcPr>
          <w:p w:rsidR="00921782" w:rsidRPr="00263233" w:rsidRDefault="00294567" w:rsidP="00855B77">
            <w:pPr>
              <w:jc w:val="center"/>
              <w:rPr>
                <w:bCs/>
                <w:sz w:val="23"/>
                <w:szCs w:val="23"/>
              </w:rPr>
            </w:pPr>
            <w:r w:rsidRPr="00263233">
              <w:rPr>
                <w:bCs/>
                <w:sz w:val="23"/>
                <w:szCs w:val="23"/>
              </w:rPr>
              <w:t>108,6%</w:t>
            </w:r>
          </w:p>
        </w:tc>
      </w:tr>
    </w:tbl>
    <w:p w:rsidR="00594B1B" w:rsidRPr="00263233" w:rsidRDefault="00594B1B" w:rsidP="00674652">
      <w:pPr>
        <w:jc w:val="both"/>
        <w:rPr>
          <w:b/>
          <w:bCs/>
          <w:sz w:val="23"/>
          <w:szCs w:val="23"/>
        </w:rPr>
      </w:pPr>
    </w:p>
    <w:p w:rsidR="00D94919" w:rsidRPr="00C83961" w:rsidRDefault="00D94919" w:rsidP="00D94919">
      <w:pPr>
        <w:ind w:firstLine="708"/>
        <w:jc w:val="center"/>
        <w:rPr>
          <w:b/>
          <w:bCs/>
          <w:sz w:val="25"/>
          <w:szCs w:val="25"/>
        </w:rPr>
      </w:pPr>
      <w:r w:rsidRPr="00C83961">
        <w:rPr>
          <w:b/>
          <w:bCs/>
          <w:sz w:val="25"/>
          <w:szCs w:val="25"/>
        </w:rPr>
        <w:lastRenderedPageBreak/>
        <w:t>Программа</w:t>
      </w:r>
      <w:r w:rsidR="00C41006" w:rsidRPr="00C83961">
        <w:rPr>
          <w:b/>
          <w:bCs/>
          <w:sz w:val="25"/>
          <w:szCs w:val="25"/>
        </w:rPr>
        <w:t xml:space="preserve"> мероприятий </w:t>
      </w:r>
    </w:p>
    <w:p w:rsidR="00C41006" w:rsidRPr="00C83961" w:rsidRDefault="00C41006" w:rsidP="00D94919">
      <w:pPr>
        <w:ind w:firstLine="708"/>
        <w:jc w:val="center"/>
        <w:rPr>
          <w:b/>
          <w:bCs/>
          <w:sz w:val="25"/>
          <w:szCs w:val="25"/>
        </w:rPr>
      </w:pPr>
      <w:r w:rsidRPr="00C83961">
        <w:rPr>
          <w:b/>
          <w:bCs/>
          <w:sz w:val="25"/>
          <w:szCs w:val="25"/>
        </w:rPr>
        <w:t>по энергосбережению и</w:t>
      </w:r>
      <w:r w:rsidR="00C27D3C" w:rsidRPr="00C83961">
        <w:rPr>
          <w:b/>
          <w:bCs/>
          <w:sz w:val="25"/>
          <w:szCs w:val="25"/>
        </w:rPr>
        <w:t xml:space="preserve"> повышению</w:t>
      </w:r>
      <w:r w:rsidR="00D94919" w:rsidRPr="00C83961">
        <w:rPr>
          <w:b/>
          <w:bCs/>
          <w:sz w:val="25"/>
          <w:szCs w:val="25"/>
        </w:rPr>
        <w:t xml:space="preserve"> энергетической эффективности</w:t>
      </w:r>
    </w:p>
    <w:p w:rsidR="00D94919" w:rsidRPr="00C83961" w:rsidRDefault="00D94919" w:rsidP="00D94919">
      <w:pPr>
        <w:ind w:firstLine="708"/>
        <w:jc w:val="center"/>
        <w:rPr>
          <w:b/>
          <w:bCs/>
          <w:sz w:val="25"/>
          <w:szCs w:val="25"/>
        </w:rPr>
      </w:pPr>
    </w:p>
    <w:p w:rsidR="00B04387" w:rsidRPr="00C83961" w:rsidRDefault="00D94919" w:rsidP="00B76BE7">
      <w:pPr>
        <w:ind w:firstLine="708"/>
        <w:jc w:val="both"/>
        <w:rPr>
          <w:bCs/>
          <w:sz w:val="25"/>
          <w:szCs w:val="25"/>
        </w:rPr>
      </w:pPr>
      <w:r w:rsidRPr="00C83961">
        <w:rPr>
          <w:bCs/>
          <w:sz w:val="25"/>
          <w:szCs w:val="25"/>
        </w:rPr>
        <w:t>Программа по о</w:t>
      </w:r>
      <w:r w:rsidR="003017B8" w:rsidRPr="00C83961">
        <w:rPr>
          <w:bCs/>
          <w:sz w:val="25"/>
          <w:szCs w:val="25"/>
        </w:rPr>
        <w:t>существлени</w:t>
      </w:r>
      <w:r w:rsidRPr="00C83961">
        <w:rPr>
          <w:bCs/>
          <w:sz w:val="25"/>
          <w:szCs w:val="25"/>
        </w:rPr>
        <w:t>ю</w:t>
      </w:r>
      <w:r w:rsidR="003017B8" w:rsidRPr="00C83961">
        <w:rPr>
          <w:bCs/>
          <w:sz w:val="25"/>
          <w:szCs w:val="25"/>
        </w:rPr>
        <w:t xml:space="preserve"> мероприятий</w:t>
      </w:r>
      <w:r w:rsidR="00F972AD" w:rsidRPr="00C83961">
        <w:rPr>
          <w:bCs/>
          <w:sz w:val="25"/>
          <w:szCs w:val="25"/>
        </w:rPr>
        <w:t xml:space="preserve"> по энергосбережению и повышению энергетической эффективности</w:t>
      </w:r>
      <w:r w:rsidR="00DE5BB6" w:rsidRPr="00C83961">
        <w:rPr>
          <w:bCs/>
          <w:sz w:val="25"/>
          <w:szCs w:val="25"/>
        </w:rPr>
        <w:t xml:space="preserve"> МУП «Водоканал» города Алатыря </w:t>
      </w:r>
      <w:r w:rsidR="009D43E2" w:rsidRPr="00C83961">
        <w:rPr>
          <w:bCs/>
          <w:sz w:val="25"/>
          <w:szCs w:val="25"/>
        </w:rPr>
        <w:t xml:space="preserve">ЧР, </w:t>
      </w:r>
      <w:r w:rsidR="005E7E02" w:rsidRPr="00C83961">
        <w:rPr>
          <w:bCs/>
          <w:sz w:val="25"/>
          <w:szCs w:val="25"/>
        </w:rPr>
        <w:t xml:space="preserve">представлена в </w:t>
      </w:r>
      <w:r w:rsidRPr="00C83961">
        <w:rPr>
          <w:bCs/>
          <w:sz w:val="25"/>
          <w:szCs w:val="25"/>
        </w:rPr>
        <w:t>п</w:t>
      </w:r>
      <w:r w:rsidR="005E7E02" w:rsidRPr="00C83961">
        <w:rPr>
          <w:bCs/>
          <w:sz w:val="25"/>
          <w:szCs w:val="25"/>
        </w:rPr>
        <w:t>риложении № 1</w:t>
      </w:r>
      <w:r w:rsidRPr="00C83961">
        <w:rPr>
          <w:bCs/>
          <w:sz w:val="25"/>
          <w:szCs w:val="25"/>
        </w:rPr>
        <w:t xml:space="preserve"> к настоящей Инвестиционной программе.</w:t>
      </w:r>
    </w:p>
    <w:p w:rsidR="00206AE8" w:rsidRPr="00C83961" w:rsidRDefault="00136F1D" w:rsidP="0057505E">
      <w:pPr>
        <w:ind w:firstLine="708"/>
        <w:jc w:val="both"/>
        <w:rPr>
          <w:bCs/>
          <w:sz w:val="25"/>
          <w:szCs w:val="25"/>
        </w:rPr>
      </w:pPr>
      <w:r w:rsidRPr="00C83961">
        <w:rPr>
          <w:bCs/>
          <w:sz w:val="25"/>
          <w:szCs w:val="25"/>
        </w:rPr>
        <w:t xml:space="preserve">      </w:t>
      </w:r>
      <w:r w:rsidR="001A3575" w:rsidRPr="00C83961">
        <w:rPr>
          <w:bCs/>
          <w:sz w:val="25"/>
          <w:szCs w:val="25"/>
        </w:rPr>
        <w:t xml:space="preserve">                       </w:t>
      </w:r>
    </w:p>
    <w:p w:rsidR="00FE437B" w:rsidRDefault="00FE437B" w:rsidP="00205958">
      <w:pPr>
        <w:rPr>
          <w:sz w:val="25"/>
          <w:szCs w:val="25"/>
        </w:rPr>
      </w:pPr>
    </w:p>
    <w:p w:rsidR="003017B8" w:rsidRDefault="003017B8" w:rsidP="00205958">
      <w:pPr>
        <w:rPr>
          <w:sz w:val="25"/>
          <w:szCs w:val="25"/>
        </w:rPr>
      </w:pPr>
    </w:p>
    <w:p w:rsidR="003017B8" w:rsidRDefault="003017B8" w:rsidP="00205958">
      <w:pPr>
        <w:rPr>
          <w:sz w:val="25"/>
          <w:szCs w:val="25"/>
        </w:rPr>
      </w:pPr>
    </w:p>
    <w:p w:rsidR="003017B8" w:rsidRDefault="003017B8" w:rsidP="00205958">
      <w:pPr>
        <w:rPr>
          <w:sz w:val="25"/>
          <w:szCs w:val="25"/>
        </w:rPr>
      </w:pPr>
    </w:p>
    <w:p w:rsidR="003017B8" w:rsidRDefault="003017B8" w:rsidP="00205958">
      <w:pPr>
        <w:rPr>
          <w:sz w:val="25"/>
          <w:szCs w:val="25"/>
        </w:rPr>
      </w:pPr>
    </w:p>
    <w:p w:rsidR="003017B8" w:rsidRDefault="003017B8" w:rsidP="00205958">
      <w:pPr>
        <w:rPr>
          <w:sz w:val="25"/>
          <w:szCs w:val="25"/>
        </w:rPr>
      </w:pPr>
    </w:p>
    <w:p w:rsidR="003017B8" w:rsidRDefault="003017B8" w:rsidP="00205958">
      <w:pPr>
        <w:rPr>
          <w:sz w:val="25"/>
          <w:szCs w:val="25"/>
        </w:rPr>
      </w:pPr>
    </w:p>
    <w:p w:rsidR="003017B8" w:rsidRDefault="003017B8" w:rsidP="00205958">
      <w:pPr>
        <w:rPr>
          <w:sz w:val="25"/>
          <w:szCs w:val="25"/>
        </w:rPr>
      </w:pPr>
    </w:p>
    <w:p w:rsidR="009D43E2" w:rsidRDefault="009D43E2" w:rsidP="00205958">
      <w:pPr>
        <w:rPr>
          <w:sz w:val="25"/>
          <w:szCs w:val="25"/>
        </w:rPr>
      </w:pPr>
    </w:p>
    <w:p w:rsidR="009D43E2" w:rsidRDefault="009D43E2" w:rsidP="00205958">
      <w:pPr>
        <w:rPr>
          <w:sz w:val="25"/>
          <w:szCs w:val="25"/>
        </w:rPr>
      </w:pPr>
    </w:p>
    <w:p w:rsidR="003017B8" w:rsidRDefault="003017B8" w:rsidP="00205958">
      <w:pPr>
        <w:rPr>
          <w:sz w:val="25"/>
          <w:szCs w:val="25"/>
        </w:rPr>
      </w:pPr>
    </w:p>
    <w:p w:rsidR="003017B8" w:rsidRDefault="003017B8" w:rsidP="00205958">
      <w:pPr>
        <w:rPr>
          <w:sz w:val="25"/>
          <w:szCs w:val="25"/>
        </w:rPr>
      </w:pPr>
    </w:p>
    <w:p w:rsidR="003017B8" w:rsidRDefault="003017B8" w:rsidP="00205958">
      <w:pPr>
        <w:rPr>
          <w:sz w:val="25"/>
          <w:szCs w:val="25"/>
        </w:rPr>
      </w:pPr>
    </w:p>
    <w:p w:rsidR="00EC0640" w:rsidRDefault="00EC0640" w:rsidP="00205958">
      <w:pPr>
        <w:rPr>
          <w:sz w:val="25"/>
          <w:szCs w:val="25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94366D" w:rsidRDefault="0094366D" w:rsidP="00B21F3F">
      <w:pPr>
        <w:jc w:val="right"/>
        <w:rPr>
          <w:sz w:val="28"/>
          <w:szCs w:val="28"/>
        </w:rPr>
      </w:pPr>
    </w:p>
    <w:p w:rsidR="0094366D" w:rsidRDefault="0094366D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F276F4" w:rsidRDefault="00F276F4" w:rsidP="00B21F3F">
      <w:pPr>
        <w:jc w:val="right"/>
        <w:rPr>
          <w:sz w:val="28"/>
          <w:szCs w:val="28"/>
        </w:rPr>
      </w:pPr>
    </w:p>
    <w:p w:rsidR="0094366D" w:rsidRDefault="0094366D" w:rsidP="0094366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4366D" w:rsidRDefault="0094366D" w:rsidP="0094366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4366D" w:rsidRDefault="0094366D" w:rsidP="0094366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МУП «Водоканал»</w:t>
      </w:r>
    </w:p>
    <w:p w:rsidR="0094366D" w:rsidRDefault="0094366D" w:rsidP="0094366D">
      <w:pPr>
        <w:jc w:val="right"/>
        <w:rPr>
          <w:sz w:val="28"/>
          <w:szCs w:val="28"/>
        </w:rPr>
      </w:pPr>
      <w:r>
        <w:rPr>
          <w:sz w:val="28"/>
          <w:szCs w:val="28"/>
        </w:rPr>
        <w:t>г. Алатыря ЧР</w:t>
      </w:r>
    </w:p>
    <w:p w:rsidR="0094366D" w:rsidRDefault="0094366D" w:rsidP="0094366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 Шоронов  В.И.</w:t>
      </w:r>
    </w:p>
    <w:p w:rsidR="0094366D" w:rsidRDefault="0094366D" w:rsidP="0094366D">
      <w:pPr>
        <w:jc w:val="right"/>
        <w:rPr>
          <w:sz w:val="28"/>
          <w:szCs w:val="28"/>
        </w:rPr>
      </w:pPr>
    </w:p>
    <w:p w:rsidR="0094366D" w:rsidRDefault="0094366D" w:rsidP="0094366D">
      <w:pPr>
        <w:jc w:val="right"/>
        <w:rPr>
          <w:sz w:val="28"/>
          <w:szCs w:val="28"/>
        </w:rPr>
      </w:pPr>
    </w:p>
    <w:p w:rsidR="0094366D" w:rsidRDefault="0094366D" w:rsidP="0094366D">
      <w:pPr>
        <w:jc w:val="right"/>
        <w:rPr>
          <w:sz w:val="28"/>
          <w:szCs w:val="28"/>
        </w:rPr>
      </w:pPr>
    </w:p>
    <w:p w:rsidR="0094366D" w:rsidRDefault="0094366D" w:rsidP="0094366D">
      <w:pPr>
        <w:jc w:val="right"/>
        <w:rPr>
          <w:sz w:val="28"/>
          <w:szCs w:val="28"/>
        </w:rPr>
      </w:pPr>
    </w:p>
    <w:p w:rsidR="0094366D" w:rsidRDefault="0094366D" w:rsidP="0094366D">
      <w:pPr>
        <w:jc w:val="right"/>
        <w:rPr>
          <w:sz w:val="28"/>
          <w:szCs w:val="28"/>
        </w:rPr>
      </w:pPr>
    </w:p>
    <w:p w:rsidR="0094366D" w:rsidRDefault="0094366D" w:rsidP="0094366D">
      <w:pPr>
        <w:jc w:val="right"/>
        <w:rPr>
          <w:sz w:val="28"/>
          <w:szCs w:val="28"/>
        </w:rPr>
      </w:pPr>
    </w:p>
    <w:p w:rsidR="0094366D" w:rsidRDefault="0094366D" w:rsidP="0094366D">
      <w:pPr>
        <w:jc w:val="right"/>
        <w:rPr>
          <w:sz w:val="28"/>
          <w:szCs w:val="28"/>
        </w:rPr>
      </w:pPr>
    </w:p>
    <w:p w:rsidR="0094366D" w:rsidRDefault="0094366D" w:rsidP="0094366D">
      <w:pPr>
        <w:jc w:val="right"/>
        <w:rPr>
          <w:sz w:val="28"/>
          <w:szCs w:val="28"/>
        </w:rPr>
      </w:pPr>
    </w:p>
    <w:p w:rsidR="0094366D" w:rsidRDefault="0094366D" w:rsidP="0094366D">
      <w:pPr>
        <w:jc w:val="right"/>
        <w:rPr>
          <w:sz w:val="28"/>
          <w:szCs w:val="28"/>
        </w:rPr>
      </w:pPr>
    </w:p>
    <w:p w:rsidR="0094366D" w:rsidRDefault="0094366D" w:rsidP="0094366D">
      <w:pPr>
        <w:jc w:val="right"/>
        <w:rPr>
          <w:sz w:val="28"/>
          <w:szCs w:val="28"/>
        </w:rPr>
      </w:pPr>
    </w:p>
    <w:p w:rsidR="0094366D" w:rsidRDefault="0094366D" w:rsidP="0094366D">
      <w:pPr>
        <w:jc w:val="right"/>
        <w:rPr>
          <w:sz w:val="28"/>
          <w:szCs w:val="28"/>
        </w:rPr>
      </w:pPr>
    </w:p>
    <w:p w:rsidR="0094366D" w:rsidRDefault="0094366D" w:rsidP="0094366D">
      <w:pPr>
        <w:jc w:val="right"/>
        <w:rPr>
          <w:sz w:val="28"/>
          <w:szCs w:val="28"/>
        </w:rPr>
      </w:pPr>
    </w:p>
    <w:p w:rsidR="0094366D" w:rsidRDefault="0094366D" w:rsidP="0094366D">
      <w:pPr>
        <w:jc w:val="center"/>
        <w:rPr>
          <w:sz w:val="36"/>
          <w:szCs w:val="36"/>
        </w:rPr>
      </w:pPr>
      <w:r w:rsidRPr="00806820">
        <w:rPr>
          <w:sz w:val="36"/>
          <w:szCs w:val="36"/>
        </w:rPr>
        <w:t>Программа в области энергосбережения и повышения энергетической эффективности МУП «Водоканал»</w:t>
      </w:r>
      <w:r>
        <w:rPr>
          <w:sz w:val="36"/>
          <w:szCs w:val="36"/>
        </w:rPr>
        <w:t xml:space="preserve"> г. Алатыря ЧР, осуществляющей регулируемую деятельность в сфере холодного водоснабжения и водоотведения</w:t>
      </w:r>
    </w:p>
    <w:p w:rsidR="0094366D" w:rsidRDefault="0094366D" w:rsidP="0094366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2016-2018 годы</w:t>
      </w: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Default="0094366D" w:rsidP="0094366D">
      <w:pPr>
        <w:jc w:val="center"/>
        <w:rPr>
          <w:sz w:val="36"/>
          <w:szCs w:val="36"/>
        </w:rPr>
      </w:pPr>
      <w:r>
        <w:rPr>
          <w:sz w:val="36"/>
          <w:szCs w:val="36"/>
        </w:rPr>
        <w:t>г. Алатырь, 2015</w:t>
      </w:r>
    </w:p>
    <w:p w:rsidR="0094366D" w:rsidRDefault="0094366D" w:rsidP="0094366D">
      <w:pPr>
        <w:jc w:val="center"/>
        <w:rPr>
          <w:sz w:val="36"/>
          <w:szCs w:val="36"/>
        </w:rPr>
      </w:pPr>
    </w:p>
    <w:p w:rsidR="0094366D" w:rsidRPr="00B12CCB" w:rsidRDefault="0094366D" w:rsidP="0094366D">
      <w:pPr>
        <w:numPr>
          <w:ilvl w:val="0"/>
          <w:numId w:val="3"/>
        </w:numPr>
        <w:jc w:val="center"/>
        <w:rPr>
          <w:sz w:val="25"/>
          <w:szCs w:val="25"/>
          <w:u w:val="single"/>
        </w:rPr>
      </w:pPr>
      <w:r w:rsidRPr="00B12CCB">
        <w:rPr>
          <w:sz w:val="25"/>
          <w:szCs w:val="25"/>
          <w:u w:val="single"/>
        </w:rPr>
        <w:t xml:space="preserve">Паспорт программы в области энергосбережения и повышения </w:t>
      </w:r>
    </w:p>
    <w:p w:rsidR="0094366D" w:rsidRPr="00B12CCB" w:rsidRDefault="0094366D" w:rsidP="0094366D">
      <w:pPr>
        <w:ind w:left="1080"/>
        <w:jc w:val="center"/>
        <w:rPr>
          <w:sz w:val="25"/>
          <w:szCs w:val="25"/>
          <w:u w:val="single"/>
        </w:rPr>
      </w:pPr>
      <w:r w:rsidRPr="00B12CCB">
        <w:rPr>
          <w:sz w:val="25"/>
          <w:szCs w:val="25"/>
          <w:u w:val="single"/>
        </w:rPr>
        <w:t>энергетической эффективности (далее – Программа):</w:t>
      </w:r>
    </w:p>
    <w:p w:rsidR="0094366D" w:rsidRPr="00B12CCB" w:rsidRDefault="0094366D" w:rsidP="0094366D">
      <w:pPr>
        <w:rPr>
          <w:sz w:val="25"/>
          <w:szCs w:val="25"/>
        </w:rPr>
      </w:pPr>
      <w:r w:rsidRPr="00B12CCB">
        <w:rPr>
          <w:sz w:val="25"/>
          <w:szCs w:val="25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94366D" w:rsidRPr="00B12CCB" w:rsidTr="00C0346E"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Наименование организации</w:t>
            </w:r>
          </w:p>
        </w:tc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Муниципальное унитарное предприятие «Водоканал» города Алатыря Чувашской Республики</w:t>
            </w:r>
          </w:p>
        </w:tc>
      </w:tr>
      <w:tr w:rsidR="0094366D" w:rsidRPr="00B12CCB" w:rsidTr="00C0346E"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Юридический (почтовый) адрес организации</w:t>
            </w:r>
          </w:p>
        </w:tc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429826 Чувашская Республика, город Алатырь, улица Южная, дом 1</w:t>
            </w:r>
          </w:p>
        </w:tc>
      </w:tr>
      <w:tr w:rsidR="0094366D" w:rsidRPr="00B12CCB" w:rsidTr="00C0346E"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Фактический адрес месторасположения организации</w:t>
            </w:r>
          </w:p>
        </w:tc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429826 Чувашская Республика, город Алатырь, улица Южная, дом 1</w:t>
            </w:r>
          </w:p>
        </w:tc>
      </w:tr>
      <w:tr w:rsidR="0094366D" w:rsidRPr="00B12CCB" w:rsidTr="00C0346E"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Ф.И.О. руководителя организации</w:t>
            </w:r>
          </w:p>
        </w:tc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Шоронов Валерий Иванович</w:t>
            </w:r>
          </w:p>
        </w:tc>
      </w:tr>
      <w:tr w:rsidR="0094366D" w:rsidRPr="00B12CCB" w:rsidTr="00C0346E"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Ф.И.О. разработчика Программы</w:t>
            </w:r>
          </w:p>
        </w:tc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Кошелева Светлана Александровна</w:t>
            </w:r>
          </w:p>
        </w:tc>
      </w:tr>
      <w:tr w:rsidR="0094366D" w:rsidRPr="00B12CCB" w:rsidTr="00C0346E"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№№ телефонов, факса, адрес электронной почты</w:t>
            </w:r>
          </w:p>
        </w:tc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Тел./ факс (83531) 2-76-36 (директор)</w:t>
            </w:r>
          </w:p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Тел.           (83531) 2-76-09 (бухгалтерия)</w:t>
            </w:r>
          </w:p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  <w:lang w:val="en-US"/>
              </w:rPr>
              <w:t>mupakva</w:t>
            </w:r>
            <w:r w:rsidRPr="00B12CCB">
              <w:rPr>
                <w:sz w:val="25"/>
                <w:szCs w:val="25"/>
              </w:rPr>
              <w:t>2006@</w:t>
            </w:r>
            <w:r w:rsidRPr="00B12CCB">
              <w:rPr>
                <w:sz w:val="25"/>
                <w:szCs w:val="25"/>
                <w:lang w:val="en-US"/>
              </w:rPr>
              <w:t>rambler</w:t>
            </w:r>
            <w:r w:rsidRPr="00B12CCB">
              <w:rPr>
                <w:sz w:val="25"/>
                <w:szCs w:val="25"/>
              </w:rPr>
              <w:t>.</w:t>
            </w:r>
            <w:r w:rsidRPr="00B12CCB">
              <w:rPr>
                <w:sz w:val="25"/>
                <w:szCs w:val="25"/>
                <w:lang w:val="en-US"/>
              </w:rPr>
              <w:t>ru</w:t>
            </w:r>
          </w:p>
        </w:tc>
      </w:tr>
      <w:tr w:rsidR="0094366D" w:rsidRPr="00B12CCB" w:rsidTr="00C0346E"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Официальный сайт организации в информационно-телекоммуникационной сети «Интернет»</w:t>
            </w:r>
          </w:p>
        </w:tc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  <w:lang w:val="en-US"/>
              </w:rPr>
            </w:pPr>
            <w:r w:rsidRPr="00B12CCB">
              <w:rPr>
                <w:sz w:val="25"/>
                <w:szCs w:val="25"/>
                <w:lang w:val="en-US"/>
              </w:rPr>
              <w:t>www.alatakva.ru</w:t>
            </w:r>
          </w:p>
        </w:tc>
      </w:tr>
      <w:tr w:rsidR="0094366D" w:rsidRPr="00B12CCB" w:rsidTr="00C0346E"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Банковские реквизиты</w:t>
            </w:r>
          </w:p>
        </w:tc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ИНН 2122007310</w:t>
            </w:r>
          </w:p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КПП 212201001</w:t>
            </w:r>
          </w:p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ОГРН 1142131000197</w:t>
            </w:r>
          </w:p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 xml:space="preserve">р/счет 40702810475000001183 Отделение №8613 ОАО «Сбербанк России» </w:t>
            </w:r>
          </w:p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БИК 049706609</w:t>
            </w:r>
          </w:p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к/счет 30101810300000000609</w:t>
            </w:r>
          </w:p>
        </w:tc>
      </w:tr>
      <w:tr w:rsidR="0094366D" w:rsidRPr="00B12CCB" w:rsidTr="00C0346E"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Вид регулируемой деятельности</w:t>
            </w:r>
          </w:p>
        </w:tc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Оказание услуг в сфере холодного водоснабжения, водоотведения</w:t>
            </w:r>
          </w:p>
        </w:tc>
      </w:tr>
      <w:tr w:rsidR="0094366D" w:rsidRPr="00B12CCB" w:rsidTr="00C0346E"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Реквизиты договора о проведении энергетического обследования</w:t>
            </w:r>
          </w:p>
        </w:tc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ЭП - ЭЭ-08764-5/14</w:t>
            </w:r>
          </w:p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ЭП - ЭЭ-08762-5/14</w:t>
            </w:r>
          </w:p>
        </w:tc>
      </w:tr>
      <w:tr w:rsidR="0094366D" w:rsidRPr="00B12CCB" w:rsidTr="00C0346E"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Источники финансирования программы</w:t>
            </w:r>
          </w:p>
        </w:tc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Капитальные вложения -  амортизация, капитальный ремонт</w:t>
            </w:r>
          </w:p>
        </w:tc>
      </w:tr>
      <w:tr w:rsidR="0094366D" w:rsidRPr="00B12CCB" w:rsidTr="00C0346E"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Значения целевых показателей энергосбережения и повышения энергетической эффективности и мероприятия определены исходя из утвержденных производственных и инвестиционных программ и цен (тарифов) на товары, услуги организации</w:t>
            </w:r>
          </w:p>
        </w:tc>
        <w:tc>
          <w:tcPr>
            <w:tcW w:w="5058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Экономия электрической энергии –374,84  тыс.кВт;</w:t>
            </w:r>
          </w:p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Экономия электрической энергии – 1444,08 тыс. руб.;</w:t>
            </w:r>
          </w:p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Экономия холодной воды –55,7 тыс. м3;</w:t>
            </w:r>
          </w:p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Экономия холодной воды – 130,58 тыс. руб.</w:t>
            </w:r>
          </w:p>
        </w:tc>
      </w:tr>
    </w:tbl>
    <w:p w:rsidR="0094366D" w:rsidRPr="00B12CCB" w:rsidRDefault="0094366D" w:rsidP="0094366D">
      <w:pPr>
        <w:rPr>
          <w:sz w:val="25"/>
          <w:szCs w:val="25"/>
        </w:rPr>
      </w:pPr>
    </w:p>
    <w:p w:rsidR="0094366D" w:rsidRPr="00B12CCB" w:rsidRDefault="0094366D" w:rsidP="0094366D">
      <w:pPr>
        <w:numPr>
          <w:ilvl w:val="0"/>
          <w:numId w:val="3"/>
        </w:numPr>
        <w:jc w:val="center"/>
        <w:rPr>
          <w:sz w:val="25"/>
          <w:szCs w:val="25"/>
          <w:u w:val="single"/>
        </w:rPr>
      </w:pPr>
      <w:r w:rsidRPr="00B12CCB">
        <w:rPr>
          <w:sz w:val="25"/>
          <w:szCs w:val="25"/>
          <w:u w:val="single"/>
        </w:rPr>
        <w:t>Основания для разработки Программы:</w:t>
      </w:r>
    </w:p>
    <w:p w:rsidR="0094366D" w:rsidRPr="00B12CCB" w:rsidRDefault="0094366D" w:rsidP="0094366D">
      <w:pPr>
        <w:ind w:firstLine="720"/>
        <w:jc w:val="both"/>
        <w:rPr>
          <w:sz w:val="25"/>
          <w:szCs w:val="25"/>
        </w:rPr>
      </w:pPr>
      <w:r w:rsidRPr="00B12CCB">
        <w:rPr>
          <w:sz w:val="25"/>
          <w:szCs w:val="25"/>
        </w:rPr>
        <w:t xml:space="preserve">- Федеральный закон от 23 ноября </w:t>
      </w:r>
      <w:smartTag w:uri="urn:schemas-microsoft-com:office:smarttags" w:element="metricconverter">
        <w:smartTagPr>
          <w:attr w:name="ProductID" w:val="2009 г"/>
        </w:smartTagPr>
        <w:r w:rsidRPr="00B12CCB">
          <w:rPr>
            <w:sz w:val="25"/>
            <w:szCs w:val="25"/>
          </w:rPr>
          <w:t>2009 г</w:t>
        </w:r>
      </w:smartTag>
      <w:r w:rsidRPr="00B12CCB">
        <w:rPr>
          <w:sz w:val="25"/>
          <w:szCs w:val="25"/>
        </w:rPr>
        <w:t>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4366D" w:rsidRPr="00B12CCB" w:rsidRDefault="0094366D" w:rsidP="0094366D">
      <w:pPr>
        <w:tabs>
          <w:tab w:val="left" w:pos="5220"/>
          <w:tab w:val="left" w:pos="5580"/>
        </w:tabs>
        <w:ind w:right="-91" w:firstLine="720"/>
        <w:jc w:val="both"/>
        <w:rPr>
          <w:bCs/>
          <w:sz w:val="25"/>
          <w:szCs w:val="25"/>
        </w:rPr>
      </w:pPr>
      <w:r w:rsidRPr="00B12CCB">
        <w:rPr>
          <w:sz w:val="25"/>
          <w:szCs w:val="25"/>
        </w:rPr>
        <w:t xml:space="preserve">- приказ Государственной службы Чувашской Республики по конкурентной политике и тарифам от 27 декабря </w:t>
      </w:r>
      <w:smartTag w:uri="urn:schemas-microsoft-com:office:smarttags" w:element="metricconverter">
        <w:smartTagPr>
          <w:attr w:name="ProductID" w:val="2010 г"/>
        </w:smartTagPr>
        <w:r w:rsidRPr="00B12CCB">
          <w:rPr>
            <w:sz w:val="25"/>
            <w:szCs w:val="25"/>
          </w:rPr>
          <w:t>2010 г</w:t>
        </w:r>
      </w:smartTag>
      <w:r w:rsidRPr="00B12CCB">
        <w:rPr>
          <w:sz w:val="25"/>
          <w:szCs w:val="25"/>
        </w:rPr>
        <w:t>. № 01/06-573 «</w:t>
      </w:r>
      <w:r w:rsidRPr="00B12CCB">
        <w:rPr>
          <w:bCs/>
          <w:sz w:val="25"/>
          <w:szCs w:val="25"/>
        </w:rPr>
        <w:t xml:space="preserve">Об утверждении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</w:t>
      </w:r>
      <w:r w:rsidRPr="00B12CCB">
        <w:rPr>
          <w:sz w:val="25"/>
          <w:szCs w:val="25"/>
        </w:rPr>
        <w:t>в случае, если цены (тарифы) на товары,</w:t>
      </w:r>
      <w:r w:rsidRPr="00B12CCB">
        <w:rPr>
          <w:bCs/>
          <w:sz w:val="25"/>
          <w:szCs w:val="25"/>
        </w:rPr>
        <w:t xml:space="preserve"> </w:t>
      </w:r>
      <w:r w:rsidRPr="00B12CCB">
        <w:rPr>
          <w:sz w:val="25"/>
          <w:szCs w:val="25"/>
        </w:rPr>
        <w:t>услуги таких организаций подлежат установлению Государственной службой</w:t>
      </w:r>
      <w:r w:rsidRPr="00B12CCB">
        <w:rPr>
          <w:bCs/>
          <w:sz w:val="25"/>
          <w:szCs w:val="25"/>
        </w:rPr>
        <w:t xml:space="preserve"> </w:t>
      </w:r>
      <w:r w:rsidRPr="00B12CCB">
        <w:rPr>
          <w:sz w:val="25"/>
          <w:szCs w:val="25"/>
        </w:rPr>
        <w:t>Чувашской Республики по конкурентной политике и тарифам» (</w:t>
      </w:r>
      <w:r w:rsidRPr="00B12CCB">
        <w:rPr>
          <w:bCs/>
          <w:sz w:val="25"/>
          <w:szCs w:val="25"/>
        </w:rPr>
        <w:t xml:space="preserve">с изменениями от 18 июля </w:t>
      </w:r>
      <w:smartTag w:uri="urn:schemas-microsoft-com:office:smarttags" w:element="metricconverter">
        <w:smartTagPr>
          <w:attr w:name="ProductID" w:val="2012 г"/>
        </w:smartTagPr>
        <w:r w:rsidRPr="00B12CCB">
          <w:rPr>
            <w:bCs/>
            <w:sz w:val="25"/>
            <w:szCs w:val="25"/>
          </w:rPr>
          <w:t>2012 г</w:t>
        </w:r>
      </w:smartTag>
      <w:r w:rsidRPr="00B12CCB">
        <w:rPr>
          <w:bCs/>
          <w:sz w:val="25"/>
          <w:szCs w:val="25"/>
        </w:rPr>
        <w:t xml:space="preserve">. № 01/06-1165) и </w:t>
      </w:r>
      <w:r w:rsidRPr="00B12CCB">
        <w:rPr>
          <w:sz w:val="25"/>
          <w:szCs w:val="25"/>
        </w:rPr>
        <w:t xml:space="preserve">приказом Минстроя России от 04.04.2014 г. № 162/пр «Об утверждении перечня показателей надежности, качества, энергетической эффективности объектов централизованных </w:t>
      </w:r>
      <w:r w:rsidRPr="00B12CCB">
        <w:rPr>
          <w:sz w:val="25"/>
          <w:szCs w:val="25"/>
        </w:rPr>
        <w:lastRenderedPageBreak/>
        <w:t>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</w:t>
      </w:r>
    </w:p>
    <w:p w:rsidR="0094366D" w:rsidRPr="00B12CCB" w:rsidRDefault="0094366D" w:rsidP="0094366D">
      <w:pPr>
        <w:ind w:firstLine="720"/>
        <w:rPr>
          <w:sz w:val="25"/>
          <w:szCs w:val="25"/>
        </w:rPr>
      </w:pPr>
      <w:r w:rsidRPr="00B12CCB">
        <w:rPr>
          <w:sz w:val="25"/>
          <w:szCs w:val="25"/>
        </w:rPr>
        <w:t xml:space="preserve">                               </w:t>
      </w:r>
    </w:p>
    <w:p w:rsidR="0094366D" w:rsidRPr="00B12CCB" w:rsidRDefault="0094366D" w:rsidP="0094366D">
      <w:pPr>
        <w:ind w:firstLine="720"/>
        <w:rPr>
          <w:sz w:val="25"/>
          <w:szCs w:val="25"/>
        </w:rPr>
      </w:pPr>
      <w:r w:rsidRPr="00B12CCB">
        <w:rPr>
          <w:sz w:val="25"/>
          <w:szCs w:val="25"/>
        </w:rPr>
        <w:t xml:space="preserve">                                           </w:t>
      </w:r>
      <w:r w:rsidRPr="00B12CCB">
        <w:rPr>
          <w:sz w:val="25"/>
          <w:szCs w:val="25"/>
          <w:u w:val="single"/>
        </w:rPr>
        <w:t>3. Цели и задачи Программы</w:t>
      </w:r>
      <w:r w:rsidRPr="00B12CCB">
        <w:rPr>
          <w:sz w:val="25"/>
          <w:szCs w:val="25"/>
        </w:rPr>
        <w:t>.</w:t>
      </w:r>
    </w:p>
    <w:p w:rsidR="0094366D" w:rsidRPr="00B12CCB" w:rsidRDefault="0094366D" w:rsidP="0094366D">
      <w:pPr>
        <w:ind w:firstLine="720"/>
        <w:rPr>
          <w:sz w:val="25"/>
          <w:szCs w:val="25"/>
        </w:rPr>
      </w:pPr>
      <w:r w:rsidRPr="00B12CCB">
        <w:rPr>
          <w:sz w:val="25"/>
          <w:szCs w:val="25"/>
        </w:rPr>
        <w:t xml:space="preserve">Программа в области энергосбережения и повышения </w:t>
      </w:r>
      <w:r w:rsidRPr="00B12CCB">
        <w:rPr>
          <w:bCs/>
          <w:sz w:val="25"/>
          <w:szCs w:val="25"/>
        </w:rPr>
        <w:t>энергетической эффективности</w:t>
      </w:r>
      <w:r w:rsidRPr="00B12CCB">
        <w:rPr>
          <w:sz w:val="25"/>
          <w:szCs w:val="25"/>
        </w:rPr>
        <w:t xml:space="preserve"> на 2016-2018 годы разработана в целях снижения потребления электроэнергии на объектах холодного водоснабжения и водоотведения, снижение себестоимости производства питьевой воды и сточных вод, повышение качества и надежности водоснабжения и водоотведения потребителей, снижение нерационального расхода воды.</w:t>
      </w:r>
    </w:p>
    <w:p w:rsidR="0094366D" w:rsidRPr="00B12CCB" w:rsidRDefault="0094366D" w:rsidP="0094366D">
      <w:pPr>
        <w:ind w:firstLine="720"/>
        <w:jc w:val="both"/>
        <w:rPr>
          <w:sz w:val="25"/>
          <w:szCs w:val="25"/>
        </w:rPr>
      </w:pPr>
      <w:r w:rsidRPr="00B12CCB">
        <w:rPr>
          <w:sz w:val="25"/>
          <w:szCs w:val="25"/>
        </w:rPr>
        <w:t>Основные задачи Программы:</w:t>
      </w:r>
    </w:p>
    <w:p w:rsidR="0094366D" w:rsidRPr="00B12CCB" w:rsidRDefault="0094366D" w:rsidP="0094366D">
      <w:pPr>
        <w:ind w:firstLine="720"/>
        <w:jc w:val="both"/>
        <w:rPr>
          <w:sz w:val="25"/>
          <w:szCs w:val="25"/>
        </w:rPr>
      </w:pPr>
      <w:r w:rsidRPr="00B12CCB">
        <w:rPr>
          <w:sz w:val="25"/>
          <w:szCs w:val="25"/>
        </w:rPr>
        <w:t>1) Внедрение энергосберегающих технологий для снижения потребления электроэнергии;</w:t>
      </w:r>
    </w:p>
    <w:p w:rsidR="0094366D" w:rsidRPr="00B12CCB" w:rsidRDefault="0094366D" w:rsidP="0094366D">
      <w:pPr>
        <w:ind w:firstLine="720"/>
        <w:jc w:val="both"/>
        <w:rPr>
          <w:sz w:val="25"/>
          <w:szCs w:val="25"/>
        </w:rPr>
      </w:pPr>
      <w:r w:rsidRPr="00B12CCB">
        <w:rPr>
          <w:sz w:val="25"/>
          <w:szCs w:val="25"/>
        </w:rPr>
        <w:t>2) Снижение непроизводительных потерь воды;</w:t>
      </w:r>
    </w:p>
    <w:p w:rsidR="0094366D" w:rsidRPr="00B12CCB" w:rsidRDefault="0094366D" w:rsidP="0094366D">
      <w:pPr>
        <w:ind w:firstLine="720"/>
        <w:jc w:val="both"/>
        <w:rPr>
          <w:sz w:val="25"/>
          <w:szCs w:val="25"/>
        </w:rPr>
      </w:pPr>
      <w:r w:rsidRPr="00B12CCB">
        <w:rPr>
          <w:sz w:val="25"/>
          <w:szCs w:val="25"/>
        </w:rPr>
        <w:t>3) Снижение аварийности в водопроводных и канализационных  сетях города и уменьшение затрат на ремонтные работы;</w:t>
      </w:r>
    </w:p>
    <w:p w:rsidR="0094366D" w:rsidRPr="00B12CCB" w:rsidRDefault="0094366D" w:rsidP="0094366D">
      <w:pPr>
        <w:ind w:firstLine="720"/>
        <w:jc w:val="both"/>
        <w:rPr>
          <w:sz w:val="25"/>
          <w:szCs w:val="25"/>
        </w:rPr>
      </w:pPr>
      <w:r w:rsidRPr="00B12CCB">
        <w:rPr>
          <w:sz w:val="25"/>
          <w:szCs w:val="25"/>
        </w:rPr>
        <w:t>4) Обеспечение постоянного заданного давления в системе водоснабжения при изменении водопотребления;</w:t>
      </w:r>
    </w:p>
    <w:p w:rsidR="0094366D" w:rsidRPr="00B12CCB" w:rsidRDefault="0094366D" w:rsidP="0094366D">
      <w:pPr>
        <w:ind w:firstLine="720"/>
        <w:jc w:val="both"/>
        <w:rPr>
          <w:sz w:val="25"/>
          <w:szCs w:val="25"/>
        </w:rPr>
      </w:pPr>
      <w:r w:rsidRPr="00B12CCB">
        <w:rPr>
          <w:sz w:val="25"/>
          <w:szCs w:val="25"/>
        </w:rPr>
        <w:t>5) Уменьшение износа оборудования.</w:t>
      </w:r>
    </w:p>
    <w:p w:rsidR="0094366D" w:rsidRPr="00B12CCB" w:rsidRDefault="0094366D" w:rsidP="0094366D">
      <w:pPr>
        <w:ind w:firstLine="720"/>
        <w:jc w:val="center"/>
        <w:rPr>
          <w:sz w:val="25"/>
          <w:szCs w:val="25"/>
          <w:u w:val="single"/>
        </w:rPr>
      </w:pPr>
      <w:r w:rsidRPr="00B12CCB">
        <w:rPr>
          <w:sz w:val="25"/>
          <w:szCs w:val="25"/>
          <w:u w:val="single"/>
        </w:rPr>
        <w:t>4. Характеристика и анализ состояния объектов (зданий, сооружений, сетей) в разбивке по регулируемым видам деятельности.</w:t>
      </w:r>
    </w:p>
    <w:tbl>
      <w:tblPr>
        <w:tblW w:w="10082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43"/>
        <w:gridCol w:w="3254"/>
        <w:gridCol w:w="720"/>
        <w:gridCol w:w="900"/>
        <w:gridCol w:w="1080"/>
        <w:gridCol w:w="900"/>
        <w:gridCol w:w="1440"/>
        <w:gridCol w:w="1245"/>
      </w:tblGrid>
      <w:tr w:rsidR="0094366D" w:rsidRPr="00B12CCB" w:rsidTr="00C0346E">
        <w:trPr>
          <w:trHeight w:val="675"/>
          <w:tblHeader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bCs/>
                <w:sz w:val="25"/>
                <w:szCs w:val="25"/>
              </w:rPr>
            </w:pPr>
            <w:r w:rsidRPr="00B12CCB">
              <w:rPr>
                <w:bCs/>
                <w:sz w:val="25"/>
                <w:szCs w:val="25"/>
              </w:rPr>
              <w:t>№ 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6D" w:rsidRPr="00B12CCB" w:rsidRDefault="0094366D" w:rsidP="00C0346E">
            <w:pPr>
              <w:jc w:val="center"/>
              <w:rPr>
                <w:bCs/>
                <w:sz w:val="25"/>
                <w:szCs w:val="25"/>
              </w:rPr>
            </w:pPr>
          </w:p>
          <w:p w:rsidR="0094366D" w:rsidRPr="00B12CCB" w:rsidRDefault="0094366D" w:rsidP="00C0346E">
            <w:pPr>
              <w:jc w:val="center"/>
              <w:rPr>
                <w:bCs/>
                <w:sz w:val="25"/>
                <w:szCs w:val="25"/>
              </w:rPr>
            </w:pPr>
          </w:p>
          <w:p w:rsidR="0094366D" w:rsidRPr="00B12CCB" w:rsidRDefault="0094366D" w:rsidP="00C0346E">
            <w:pPr>
              <w:jc w:val="center"/>
              <w:rPr>
                <w:bCs/>
                <w:sz w:val="25"/>
                <w:szCs w:val="25"/>
              </w:rPr>
            </w:pPr>
            <w:r w:rsidRPr="00B12CCB">
              <w:rPr>
                <w:bCs/>
                <w:sz w:val="25"/>
                <w:szCs w:val="25"/>
              </w:rPr>
              <w:t>Наименование и</w:t>
            </w:r>
          </w:p>
          <w:p w:rsidR="0094366D" w:rsidRPr="00B12CCB" w:rsidRDefault="0094366D" w:rsidP="00C0346E">
            <w:pPr>
              <w:jc w:val="center"/>
              <w:rPr>
                <w:bCs/>
                <w:sz w:val="25"/>
                <w:szCs w:val="25"/>
              </w:rPr>
            </w:pPr>
            <w:r w:rsidRPr="00B12CCB">
              <w:rPr>
                <w:bCs/>
                <w:sz w:val="25"/>
                <w:szCs w:val="25"/>
              </w:rPr>
              <w:t xml:space="preserve"> месторасположение </w:t>
            </w:r>
          </w:p>
          <w:p w:rsidR="0094366D" w:rsidRPr="00B12CCB" w:rsidRDefault="0094366D" w:rsidP="00C0346E">
            <w:pPr>
              <w:jc w:val="center"/>
              <w:rPr>
                <w:bCs/>
                <w:sz w:val="25"/>
                <w:szCs w:val="25"/>
              </w:rPr>
            </w:pPr>
            <w:r w:rsidRPr="00B12CCB">
              <w:rPr>
                <w:bCs/>
                <w:sz w:val="25"/>
                <w:szCs w:val="25"/>
              </w:rPr>
              <w:t>объектов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bCs/>
                <w:sz w:val="25"/>
                <w:szCs w:val="25"/>
              </w:rPr>
            </w:pPr>
            <w:r w:rsidRPr="00B12CCB">
              <w:rPr>
                <w:bCs/>
                <w:sz w:val="25"/>
                <w:szCs w:val="25"/>
              </w:rPr>
              <w:t>Ед. изм.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B12CCB">
              <w:rPr>
                <w:bCs/>
                <w:color w:val="000000"/>
                <w:sz w:val="25"/>
                <w:szCs w:val="25"/>
              </w:rPr>
              <w:t>Технические характеристики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bCs/>
                <w:sz w:val="25"/>
                <w:szCs w:val="25"/>
              </w:rPr>
            </w:pPr>
            <w:r w:rsidRPr="00B12CCB">
              <w:rPr>
                <w:bCs/>
                <w:sz w:val="25"/>
                <w:szCs w:val="25"/>
              </w:rPr>
              <w:t>Год ввода в эксплуатацию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ind w:left="-108" w:right="-108"/>
              <w:jc w:val="center"/>
              <w:rPr>
                <w:bCs/>
                <w:sz w:val="25"/>
                <w:szCs w:val="25"/>
              </w:rPr>
            </w:pPr>
            <w:r w:rsidRPr="00B12CCB">
              <w:rPr>
                <w:bCs/>
                <w:sz w:val="25"/>
                <w:szCs w:val="25"/>
              </w:rPr>
              <w:t>Остаточная стоимость объектов на 01.10.2014 г., тыс. руб.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bCs/>
                <w:sz w:val="25"/>
                <w:szCs w:val="25"/>
              </w:rPr>
            </w:pPr>
            <w:r w:rsidRPr="00B12CCB">
              <w:rPr>
                <w:bCs/>
                <w:sz w:val="25"/>
                <w:szCs w:val="25"/>
              </w:rPr>
              <w:t>Физический износ объектов, %</w:t>
            </w:r>
          </w:p>
        </w:tc>
      </w:tr>
      <w:tr w:rsidR="0094366D" w:rsidRPr="00B12CCB" w:rsidTr="00C0346E">
        <w:trPr>
          <w:trHeight w:val="1048"/>
          <w:tblHeader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66D" w:rsidRPr="00B12CCB" w:rsidRDefault="0094366D" w:rsidP="00C0346E">
            <w:pPr>
              <w:rPr>
                <w:bCs/>
                <w:sz w:val="25"/>
                <w:szCs w:val="25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66D" w:rsidRPr="00B12CCB" w:rsidRDefault="0094366D" w:rsidP="00C0346E">
            <w:pPr>
              <w:rPr>
                <w:bCs/>
                <w:sz w:val="25"/>
                <w:szCs w:val="25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66D" w:rsidRPr="00B12CCB" w:rsidRDefault="0094366D" w:rsidP="00C0346E">
            <w:pPr>
              <w:rPr>
                <w:bCs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6D" w:rsidRPr="00B12CCB" w:rsidRDefault="0094366D" w:rsidP="00C0346E">
            <w:pPr>
              <w:ind w:left="-108" w:righ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B12CCB">
              <w:rPr>
                <w:bCs/>
                <w:color w:val="000000"/>
                <w:sz w:val="25"/>
                <w:szCs w:val="25"/>
              </w:rPr>
              <w:t xml:space="preserve">мощность </w:t>
            </w:r>
            <w:r w:rsidRPr="00B12CCB">
              <w:rPr>
                <w:bCs/>
                <w:color w:val="000000"/>
                <w:sz w:val="25"/>
                <w:szCs w:val="25"/>
              </w:rPr>
              <w:br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6D" w:rsidRPr="00B12CCB" w:rsidRDefault="0094366D" w:rsidP="00C0346E">
            <w:pPr>
              <w:ind w:left="-108" w:right="-108"/>
              <w:jc w:val="center"/>
              <w:rPr>
                <w:bCs/>
                <w:color w:val="000000"/>
                <w:sz w:val="25"/>
                <w:szCs w:val="25"/>
              </w:rPr>
            </w:pPr>
            <w:r w:rsidRPr="00B12CCB">
              <w:rPr>
                <w:bCs/>
                <w:color w:val="000000"/>
                <w:sz w:val="25"/>
                <w:szCs w:val="25"/>
              </w:rPr>
              <w:t>протяженность сетей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66D" w:rsidRPr="00B12CCB" w:rsidRDefault="0094366D" w:rsidP="00C0346E">
            <w:pPr>
              <w:rPr>
                <w:bCs/>
                <w:sz w:val="25"/>
                <w:szCs w:val="25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66D" w:rsidRPr="00B12CCB" w:rsidRDefault="0094366D" w:rsidP="00C0346E">
            <w:pPr>
              <w:rPr>
                <w:bCs/>
                <w:sz w:val="25"/>
                <w:szCs w:val="25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66D" w:rsidRPr="00B12CCB" w:rsidRDefault="0094366D" w:rsidP="00C0346E">
            <w:pPr>
              <w:rPr>
                <w:bCs/>
                <w:sz w:val="25"/>
                <w:szCs w:val="25"/>
              </w:rPr>
            </w:pPr>
          </w:p>
        </w:tc>
      </w:tr>
      <w:tr w:rsidR="0094366D" w:rsidRPr="00B12CCB" w:rsidTr="00C0346E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i/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 xml:space="preserve"> Холодное водоснабжение</w:t>
            </w:r>
          </w:p>
        </w:tc>
      </w:tr>
      <w:tr w:rsidR="0094366D" w:rsidRPr="00B12CCB" w:rsidTr="00C0346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 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Насосная станция 1-го подъема (станция по забору воды) с. Стемасы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Тыс.м3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9247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47</w:t>
            </w:r>
          </w:p>
        </w:tc>
      </w:tr>
      <w:tr w:rsidR="0094366D" w:rsidRPr="00B12CCB" w:rsidTr="00C0346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 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Насосная станция 2-го подъема (насосно-фильтровальная станция), г.Алатырь, ул. Южная,1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Тыс.м3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2513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82</w:t>
            </w:r>
          </w:p>
        </w:tc>
      </w:tr>
      <w:tr w:rsidR="0094366D" w:rsidRPr="00B12CCB" w:rsidTr="00C0346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Водопроводные сети г. Алатыря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км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92,5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1957-2013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145729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91</w:t>
            </w:r>
          </w:p>
        </w:tc>
      </w:tr>
      <w:tr w:rsidR="0094366D" w:rsidRPr="00B12CCB" w:rsidTr="00C0346E">
        <w:trPr>
          <w:trHeight w:val="300"/>
        </w:trPr>
        <w:tc>
          <w:tcPr>
            <w:tcW w:w="100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i/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 xml:space="preserve"> Водоотведение</w:t>
            </w:r>
          </w:p>
        </w:tc>
      </w:tr>
      <w:tr w:rsidR="0094366D" w:rsidRPr="00B12CCB" w:rsidTr="00C0346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 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 xml:space="preserve">Канализационные насосные станции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Тыс.м3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0,7-1,4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1973-1986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475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54</w:t>
            </w:r>
          </w:p>
        </w:tc>
      </w:tr>
      <w:tr w:rsidR="0094366D" w:rsidRPr="00B12CCB" w:rsidTr="00C0346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 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Очистные сооружения канализации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Тыс. м3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354283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3</w:t>
            </w:r>
          </w:p>
        </w:tc>
      </w:tr>
      <w:tr w:rsidR="0094366D" w:rsidRPr="00B12CCB" w:rsidTr="00C0346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 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 xml:space="preserve">Канализационные сети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км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50,3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1963-2009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27180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94</w:t>
            </w:r>
          </w:p>
        </w:tc>
      </w:tr>
    </w:tbl>
    <w:p w:rsidR="0094366D" w:rsidRPr="00B12CCB" w:rsidRDefault="0094366D" w:rsidP="0094366D">
      <w:pPr>
        <w:jc w:val="both"/>
        <w:rPr>
          <w:i/>
          <w:sz w:val="25"/>
          <w:szCs w:val="25"/>
        </w:rPr>
      </w:pPr>
    </w:p>
    <w:p w:rsidR="0094366D" w:rsidRPr="00B12CCB" w:rsidRDefault="0094366D" w:rsidP="0094366D">
      <w:pPr>
        <w:jc w:val="both"/>
        <w:rPr>
          <w:sz w:val="25"/>
          <w:szCs w:val="25"/>
        </w:rPr>
      </w:pPr>
      <w:r w:rsidRPr="00B12CCB">
        <w:rPr>
          <w:sz w:val="25"/>
          <w:szCs w:val="25"/>
        </w:rPr>
        <w:tab/>
        <w:t xml:space="preserve">В соответствии  с Федеральным законом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 организации, осуществляющие регулируемые виды деятельности должны пройти обязательное энергетическое обследование, по результатам которого составляется энергетический паспорт. В 2014 года было проведено энергетическое обследование объектов централизованных систем  холодного водоснабжения и водоотведения и в мае 2014 года составлены энергетические паспорта: № ЭП-ЭЭ-08762-5/14, ЭП-ЭЭ-08764-5/14. Так, как, энергетическое обследование для организаций, осуществляющих регулируемые виды деятельности должны проводиться не реже 1 раза раз в пять лет, в перечень </w:t>
      </w:r>
      <w:r w:rsidRPr="00B12CCB">
        <w:rPr>
          <w:sz w:val="25"/>
          <w:szCs w:val="25"/>
        </w:rPr>
        <w:lastRenderedPageBreak/>
        <w:t>обязательных  мероприятий по повышению энергетической эффективности на 2016-2018 годы, мероприятия по проведению энергетических обследований не включены.</w:t>
      </w:r>
    </w:p>
    <w:p w:rsidR="0094366D" w:rsidRPr="00B12CCB" w:rsidRDefault="0094366D" w:rsidP="0094366D">
      <w:pPr>
        <w:jc w:val="both"/>
        <w:rPr>
          <w:sz w:val="25"/>
          <w:szCs w:val="25"/>
        </w:rPr>
      </w:pPr>
      <w:r w:rsidRPr="00B12CCB">
        <w:rPr>
          <w:sz w:val="25"/>
          <w:szCs w:val="25"/>
        </w:rPr>
        <w:tab/>
        <w:t>Целевые показатели энергосбережения и повышения энергетической эффективности, достижение которых должно быть обеспечено в результате реализации программы в области энергосбережения и повышения энергетической эффективности:</w:t>
      </w:r>
    </w:p>
    <w:p w:rsidR="0094366D" w:rsidRPr="00B12CCB" w:rsidRDefault="0094366D" w:rsidP="0094366D">
      <w:pPr>
        <w:jc w:val="both"/>
        <w:rPr>
          <w:sz w:val="25"/>
          <w:szCs w:val="25"/>
        </w:rPr>
      </w:pPr>
      <w:r w:rsidRPr="00B12CCB">
        <w:rPr>
          <w:sz w:val="25"/>
          <w:szCs w:val="25"/>
        </w:rPr>
        <w:tab/>
        <w:t>- 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организацией;</w:t>
      </w:r>
    </w:p>
    <w:p w:rsidR="0094366D" w:rsidRPr="00B12CCB" w:rsidRDefault="0094366D" w:rsidP="0094366D">
      <w:pPr>
        <w:jc w:val="both"/>
        <w:rPr>
          <w:sz w:val="25"/>
          <w:szCs w:val="25"/>
        </w:rPr>
      </w:pPr>
      <w:r w:rsidRPr="00B12CCB">
        <w:rPr>
          <w:sz w:val="25"/>
          <w:szCs w:val="25"/>
        </w:rPr>
        <w:tab/>
        <w:t>- доля объемов холодной воды, расчеты за которую осуществляются с использованием приборов учета, в общем объеме холодной воды, потребляемой (используемой) организацией;</w:t>
      </w:r>
    </w:p>
    <w:p w:rsidR="0094366D" w:rsidRPr="00B12CCB" w:rsidRDefault="0094366D" w:rsidP="0094366D">
      <w:pPr>
        <w:jc w:val="both"/>
        <w:rPr>
          <w:sz w:val="25"/>
          <w:szCs w:val="25"/>
        </w:rPr>
      </w:pPr>
      <w:r w:rsidRPr="00B12CCB">
        <w:rPr>
          <w:sz w:val="25"/>
          <w:szCs w:val="25"/>
        </w:rPr>
        <w:tab/>
        <w:t>- экономия электрической энергии в натуральном и стоимостном выражении;</w:t>
      </w:r>
    </w:p>
    <w:p w:rsidR="0094366D" w:rsidRPr="00B12CCB" w:rsidRDefault="0094366D" w:rsidP="0094366D">
      <w:pPr>
        <w:jc w:val="both"/>
        <w:rPr>
          <w:sz w:val="25"/>
          <w:szCs w:val="25"/>
        </w:rPr>
      </w:pPr>
      <w:r w:rsidRPr="00B12CCB">
        <w:rPr>
          <w:sz w:val="25"/>
          <w:szCs w:val="25"/>
        </w:rPr>
        <w:tab/>
        <w:t>- экономия холодной воды в натуральном и стоимостном выражении;</w:t>
      </w:r>
    </w:p>
    <w:p w:rsidR="0094366D" w:rsidRPr="00B12CCB" w:rsidRDefault="0094366D" w:rsidP="0094366D">
      <w:pPr>
        <w:jc w:val="both"/>
        <w:rPr>
          <w:sz w:val="25"/>
          <w:szCs w:val="25"/>
        </w:rPr>
      </w:pPr>
      <w:r w:rsidRPr="00B12CCB">
        <w:rPr>
          <w:sz w:val="25"/>
          <w:szCs w:val="25"/>
        </w:rPr>
        <w:tab/>
        <w:t>- динамика изменения объема потерь электрической энергии при осуществлении регулируемых видов деятельности;</w:t>
      </w:r>
    </w:p>
    <w:p w:rsidR="0094366D" w:rsidRPr="00B12CCB" w:rsidRDefault="0094366D" w:rsidP="0094366D">
      <w:pPr>
        <w:jc w:val="both"/>
        <w:rPr>
          <w:sz w:val="25"/>
          <w:szCs w:val="25"/>
        </w:rPr>
      </w:pPr>
      <w:r w:rsidRPr="00B12CCB">
        <w:rPr>
          <w:sz w:val="25"/>
          <w:szCs w:val="25"/>
        </w:rPr>
        <w:tab/>
        <w:t>- динамика изменения объема потерь холодной воды при осуществлении регулируемых видов деятельности.</w:t>
      </w:r>
    </w:p>
    <w:p w:rsidR="0094366D" w:rsidRPr="00B12CCB" w:rsidRDefault="0094366D" w:rsidP="0094366D">
      <w:pPr>
        <w:jc w:val="both"/>
        <w:rPr>
          <w:sz w:val="25"/>
          <w:szCs w:val="25"/>
        </w:rPr>
      </w:pPr>
      <w:r w:rsidRPr="00B12CCB">
        <w:rPr>
          <w:sz w:val="25"/>
          <w:szCs w:val="25"/>
        </w:rPr>
        <w:t>Целевые показатели энергосбережения и энергетической эффективности приведены в таблице № 1</w:t>
      </w:r>
    </w:p>
    <w:p w:rsidR="0094366D" w:rsidRPr="00B12CCB" w:rsidRDefault="0094366D" w:rsidP="0094366D">
      <w:pPr>
        <w:jc w:val="right"/>
        <w:rPr>
          <w:sz w:val="25"/>
          <w:szCs w:val="25"/>
        </w:rPr>
      </w:pPr>
      <w:r w:rsidRPr="00B12CCB">
        <w:rPr>
          <w:sz w:val="25"/>
          <w:szCs w:val="25"/>
        </w:rPr>
        <w:t>Таблица № 1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9"/>
        <w:gridCol w:w="4670"/>
        <w:gridCol w:w="1560"/>
        <w:gridCol w:w="850"/>
        <w:gridCol w:w="1073"/>
        <w:gridCol w:w="1479"/>
      </w:tblGrid>
      <w:tr w:rsidR="0094366D" w:rsidRPr="00B12CCB" w:rsidTr="00C0346E">
        <w:tc>
          <w:tcPr>
            <w:tcW w:w="859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</w:t>
            </w:r>
          </w:p>
        </w:tc>
        <w:tc>
          <w:tcPr>
            <w:tcW w:w="467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Целевые показатели</w:t>
            </w:r>
          </w:p>
        </w:tc>
        <w:tc>
          <w:tcPr>
            <w:tcW w:w="156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Ед. изм.</w:t>
            </w:r>
          </w:p>
        </w:tc>
        <w:tc>
          <w:tcPr>
            <w:tcW w:w="85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2016</w:t>
            </w:r>
          </w:p>
        </w:tc>
        <w:tc>
          <w:tcPr>
            <w:tcW w:w="1073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2017</w:t>
            </w:r>
          </w:p>
        </w:tc>
        <w:tc>
          <w:tcPr>
            <w:tcW w:w="1479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2018</w:t>
            </w:r>
          </w:p>
        </w:tc>
      </w:tr>
      <w:tr w:rsidR="0094366D" w:rsidRPr="00B12CCB" w:rsidTr="00C0346E">
        <w:tc>
          <w:tcPr>
            <w:tcW w:w="859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1.1</w:t>
            </w:r>
          </w:p>
        </w:tc>
        <w:tc>
          <w:tcPr>
            <w:tcW w:w="4670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 xml:space="preserve"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организацией при осуществлении регулируемых видов деятельности </w:t>
            </w:r>
          </w:p>
        </w:tc>
        <w:tc>
          <w:tcPr>
            <w:tcW w:w="156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%</w:t>
            </w:r>
          </w:p>
        </w:tc>
        <w:tc>
          <w:tcPr>
            <w:tcW w:w="85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100</w:t>
            </w:r>
          </w:p>
        </w:tc>
        <w:tc>
          <w:tcPr>
            <w:tcW w:w="1073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100</w:t>
            </w:r>
          </w:p>
        </w:tc>
        <w:tc>
          <w:tcPr>
            <w:tcW w:w="1479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100</w:t>
            </w:r>
          </w:p>
        </w:tc>
      </w:tr>
      <w:tr w:rsidR="0094366D" w:rsidRPr="00B12CCB" w:rsidTr="00C0346E">
        <w:trPr>
          <w:trHeight w:val="1742"/>
        </w:trPr>
        <w:tc>
          <w:tcPr>
            <w:tcW w:w="859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1.2</w:t>
            </w:r>
          </w:p>
        </w:tc>
        <w:tc>
          <w:tcPr>
            <w:tcW w:w="4670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 xml:space="preserve">Доля объемов холодной воды, расчеты за которую осуществляются с использованием приборов учета воды, в общем объеме холодной воды, потребляемой (используемой) организацией при осуществлении регулируемых видов деятельности </w:t>
            </w:r>
          </w:p>
        </w:tc>
        <w:tc>
          <w:tcPr>
            <w:tcW w:w="156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%</w:t>
            </w:r>
          </w:p>
        </w:tc>
        <w:tc>
          <w:tcPr>
            <w:tcW w:w="85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100</w:t>
            </w:r>
          </w:p>
        </w:tc>
        <w:tc>
          <w:tcPr>
            <w:tcW w:w="1073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100</w:t>
            </w:r>
          </w:p>
        </w:tc>
        <w:tc>
          <w:tcPr>
            <w:tcW w:w="1479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100</w:t>
            </w:r>
          </w:p>
        </w:tc>
      </w:tr>
      <w:tr w:rsidR="0094366D" w:rsidRPr="00B12CCB" w:rsidTr="00C0346E">
        <w:tc>
          <w:tcPr>
            <w:tcW w:w="859" w:type="dxa"/>
            <w:vMerge w:val="restart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1.3</w:t>
            </w:r>
          </w:p>
        </w:tc>
        <w:tc>
          <w:tcPr>
            <w:tcW w:w="4670" w:type="dxa"/>
            <w:vMerge w:val="restart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 xml:space="preserve">Экономия электрической энергии в натуральном и стоимостном выражении при осуществлении регулируемых видов деятельности </w:t>
            </w:r>
          </w:p>
        </w:tc>
        <w:tc>
          <w:tcPr>
            <w:tcW w:w="156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тыс.кВт</w:t>
            </w:r>
          </w:p>
        </w:tc>
        <w:tc>
          <w:tcPr>
            <w:tcW w:w="85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16,4</w:t>
            </w:r>
          </w:p>
        </w:tc>
        <w:tc>
          <w:tcPr>
            <w:tcW w:w="1073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324,68</w:t>
            </w:r>
          </w:p>
        </w:tc>
        <w:tc>
          <w:tcPr>
            <w:tcW w:w="1479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34,9</w:t>
            </w:r>
          </w:p>
        </w:tc>
      </w:tr>
      <w:tr w:rsidR="0094366D" w:rsidRPr="00B12CCB" w:rsidTr="00C0346E">
        <w:tc>
          <w:tcPr>
            <w:tcW w:w="859" w:type="dxa"/>
            <w:vMerge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70" w:type="dxa"/>
            <w:vMerge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тыс.руб.</w:t>
            </w:r>
          </w:p>
        </w:tc>
        <w:tc>
          <w:tcPr>
            <w:tcW w:w="85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54,3</w:t>
            </w:r>
          </w:p>
        </w:tc>
        <w:tc>
          <w:tcPr>
            <w:tcW w:w="1073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1157,21</w:t>
            </w:r>
          </w:p>
        </w:tc>
        <w:tc>
          <w:tcPr>
            <w:tcW w:w="1479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125,13</w:t>
            </w:r>
          </w:p>
        </w:tc>
      </w:tr>
      <w:tr w:rsidR="0094366D" w:rsidRPr="00B12CCB" w:rsidTr="00C0346E">
        <w:tc>
          <w:tcPr>
            <w:tcW w:w="859" w:type="dxa"/>
            <w:vMerge w:val="restart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1.4</w:t>
            </w:r>
          </w:p>
        </w:tc>
        <w:tc>
          <w:tcPr>
            <w:tcW w:w="4670" w:type="dxa"/>
            <w:vMerge w:val="restart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Экономия холодной воды в натуральном и стоимостном выражении при осуществлении регулируемых видов деятельности в сфере:</w:t>
            </w:r>
          </w:p>
        </w:tc>
        <w:tc>
          <w:tcPr>
            <w:tcW w:w="156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  <w:vertAlign w:val="superscript"/>
              </w:rPr>
            </w:pPr>
            <w:r w:rsidRPr="00B12CCB">
              <w:rPr>
                <w:sz w:val="25"/>
                <w:szCs w:val="25"/>
              </w:rPr>
              <w:t>тыс.м3</w:t>
            </w:r>
          </w:p>
        </w:tc>
        <w:tc>
          <w:tcPr>
            <w:tcW w:w="85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1,71</w:t>
            </w:r>
          </w:p>
        </w:tc>
        <w:tc>
          <w:tcPr>
            <w:tcW w:w="1073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1,72</w:t>
            </w:r>
          </w:p>
        </w:tc>
        <w:tc>
          <w:tcPr>
            <w:tcW w:w="1479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1,73</w:t>
            </w:r>
          </w:p>
        </w:tc>
      </w:tr>
      <w:tr w:rsidR="0094366D" w:rsidRPr="00B12CCB" w:rsidTr="00C0346E">
        <w:tc>
          <w:tcPr>
            <w:tcW w:w="859" w:type="dxa"/>
            <w:vMerge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70" w:type="dxa"/>
            <w:vMerge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 xml:space="preserve"> тыс. руб.</w:t>
            </w:r>
          </w:p>
        </w:tc>
        <w:tc>
          <w:tcPr>
            <w:tcW w:w="85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41,0</w:t>
            </w:r>
          </w:p>
        </w:tc>
        <w:tc>
          <w:tcPr>
            <w:tcW w:w="1073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43,53</w:t>
            </w:r>
          </w:p>
        </w:tc>
        <w:tc>
          <w:tcPr>
            <w:tcW w:w="1479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46,05</w:t>
            </w:r>
          </w:p>
        </w:tc>
      </w:tr>
      <w:tr w:rsidR="0094366D" w:rsidRPr="00B12CCB" w:rsidTr="00C0346E">
        <w:tc>
          <w:tcPr>
            <w:tcW w:w="859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1.5</w:t>
            </w:r>
          </w:p>
        </w:tc>
        <w:tc>
          <w:tcPr>
            <w:tcW w:w="4670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Динамика изменения объемов потерь электрической энергии при осуществлении регулируемых видов деятельности в сфере:</w:t>
            </w:r>
          </w:p>
        </w:tc>
        <w:tc>
          <w:tcPr>
            <w:tcW w:w="156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%</w:t>
            </w:r>
          </w:p>
        </w:tc>
        <w:tc>
          <w:tcPr>
            <w:tcW w:w="85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2,3</w:t>
            </w:r>
          </w:p>
        </w:tc>
        <w:tc>
          <w:tcPr>
            <w:tcW w:w="1073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2,2</w:t>
            </w:r>
          </w:p>
        </w:tc>
        <w:tc>
          <w:tcPr>
            <w:tcW w:w="1479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2,1</w:t>
            </w:r>
          </w:p>
        </w:tc>
      </w:tr>
      <w:tr w:rsidR="0094366D" w:rsidRPr="00B12CCB" w:rsidTr="00C0346E">
        <w:tc>
          <w:tcPr>
            <w:tcW w:w="859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1.6</w:t>
            </w:r>
          </w:p>
        </w:tc>
        <w:tc>
          <w:tcPr>
            <w:tcW w:w="4670" w:type="dxa"/>
          </w:tcPr>
          <w:p w:rsidR="0094366D" w:rsidRPr="00B12CCB" w:rsidRDefault="0094366D" w:rsidP="00C0346E">
            <w:pPr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 xml:space="preserve">Динамика изменения объема потерь холодной воды при осуществлении регулируемых видов деятельности </w:t>
            </w:r>
          </w:p>
        </w:tc>
        <w:tc>
          <w:tcPr>
            <w:tcW w:w="156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%</w:t>
            </w:r>
          </w:p>
        </w:tc>
        <w:tc>
          <w:tcPr>
            <w:tcW w:w="850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0,6</w:t>
            </w:r>
          </w:p>
        </w:tc>
        <w:tc>
          <w:tcPr>
            <w:tcW w:w="1073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0,6</w:t>
            </w:r>
          </w:p>
        </w:tc>
        <w:tc>
          <w:tcPr>
            <w:tcW w:w="1479" w:type="dxa"/>
          </w:tcPr>
          <w:p w:rsidR="0094366D" w:rsidRPr="00B12CCB" w:rsidRDefault="0094366D" w:rsidP="00C0346E">
            <w:pPr>
              <w:jc w:val="center"/>
              <w:rPr>
                <w:sz w:val="25"/>
                <w:szCs w:val="25"/>
              </w:rPr>
            </w:pPr>
            <w:r w:rsidRPr="00B12CCB">
              <w:rPr>
                <w:sz w:val="25"/>
                <w:szCs w:val="25"/>
              </w:rPr>
              <w:t>0,5</w:t>
            </w:r>
          </w:p>
        </w:tc>
      </w:tr>
    </w:tbl>
    <w:p w:rsidR="0094366D" w:rsidRPr="00B12CCB" w:rsidRDefault="0094366D" w:rsidP="0094366D">
      <w:pPr>
        <w:jc w:val="center"/>
        <w:rPr>
          <w:sz w:val="25"/>
          <w:szCs w:val="25"/>
        </w:rPr>
        <w:sectPr w:rsidR="0094366D" w:rsidRPr="00B12CCB" w:rsidSect="006C62A8">
          <w:pgSz w:w="11906" w:h="16838"/>
          <w:pgMar w:top="567" w:right="566" w:bottom="567" w:left="1134" w:header="709" w:footer="709" w:gutter="0"/>
          <w:cols w:space="708"/>
          <w:docGrid w:linePitch="360"/>
        </w:sectPr>
      </w:pPr>
    </w:p>
    <w:p w:rsidR="0094366D" w:rsidRDefault="0094366D" w:rsidP="0094366D">
      <w:pPr>
        <w:jc w:val="right"/>
      </w:pPr>
      <w:r>
        <w:lastRenderedPageBreak/>
        <w:t xml:space="preserve"> Таблица № 2</w:t>
      </w:r>
    </w:p>
    <w:p w:rsidR="0094366D" w:rsidRDefault="0094366D" w:rsidP="0094366D">
      <w:pPr>
        <w:jc w:val="center"/>
      </w:pPr>
      <w:r>
        <w:t xml:space="preserve">Перечень обязательных мероприятий по энергосбережению и повышению энергетической эффективности </w:t>
      </w:r>
    </w:p>
    <w:tbl>
      <w:tblPr>
        <w:tblStyle w:val="a3"/>
        <w:tblW w:w="16057" w:type="dxa"/>
        <w:tblLayout w:type="fixed"/>
        <w:tblLook w:val="04A0" w:firstRow="1" w:lastRow="0" w:firstColumn="1" w:lastColumn="0" w:noHBand="0" w:noVBand="1"/>
      </w:tblPr>
      <w:tblGrid>
        <w:gridCol w:w="530"/>
        <w:gridCol w:w="2129"/>
        <w:gridCol w:w="1418"/>
        <w:gridCol w:w="141"/>
        <w:gridCol w:w="851"/>
        <w:gridCol w:w="651"/>
        <w:gridCol w:w="58"/>
        <w:gridCol w:w="141"/>
        <w:gridCol w:w="485"/>
        <w:gridCol w:w="82"/>
        <w:gridCol w:w="661"/>
        <w:gridCol w:w="48"/>
        <w:gridCol w:w="851"/>
        <w:gridCol w:w="851"/>
        <w:gridCol w:w="794"/>
        <w:gridCol w:w="81"/>
        <w:gridCol w:w="684"/>
        <w:gridCol w:w="25"/>
        <w:gridCol w:w="708"/>
        <w:gridCol w:w="61"/>
        <w:gridCol w:w="933"/>
        <w:gridCol w:w="709"/>
        <w:gridCol w:w="993"/>
        <w:gridCol w:w="707"/>
        <w:gridCol w:w="1449"/>
        <w:gridCol w:w="16"/>
      </w:tblGrid>
      <w:tr w:rsidR="0094366D" w:rsidRPr="0078788D" w:rsidTr="00C0346E">
        <w:trPr>
          <w:trHeight w:val="1016"/>
        </w:trPr>
        <w:tc>
          <w:tcPr>
            <w:tcW w:w="530" w:type="dxa"/>
          </w:tcPr>
          <w:p w:rsidR="0094366D" w:rsidRPr="0078788D" w:rsidRDefault="0094366D" w:rsidP="00C0346E">
            <w:pPr>
              <w:jc w:val="center"/>
            </w:pPr>
            <w:r>
              <w:t>№ п/п</w:t>
            </w:r>
          </w:p>
        </w:tc>
        <w:tc>
          <w:tcPr>
            <w:tcW w:w="2129" w:type="dxa"/>
          </w:tcPr>
          <w:p w:rsidR="0094366D" w:rsidRPr="00C64899" w:rsidRDefault="0094366D" w:rsidP="00C0346E">
            <w:pPr>
              <w:jc w:val="center"/>
              <w:rPr>
                <w:sz w:val="22"/>
                <w:szCs w:val="22"/>
              </w:rPr>
            </w:pPr>
            <w:r w:rsidRPr="00C64899">
              <w:rPr>
                <w:sz w:val="22"/>
                <w:szCs w:val="22"/>
              </w:rPr>
              <w:t>Обязательные мероприятия по энергосбережению и проведению энергетической эффективности (по регулируемым видам деятельности)</w:t>
            </w:r>
          </w:p>
        </w:tc>
        <w:tc>
          <w:tcPr>
            <w:tcW w:w="1559" w:type="dxa"/>
            <w:gridSpan w:val="2"/>
          </w:tcPr>
          <w:p w:rsidR="0094366D" w:rsidRPr="00C64899" w:rsidRDefault="0094366D" w:rsidP="00C0346E">
            <w:pPr>
              <w:jc w:val="center"/>
              <w:rPr>
                <w:sz w:val="22"/>
                <w:szCs w:val="22"/>
              </w:rPr>
            </w:pPr>
            <w:r w:rsidRPr="00C64899">
              <w:rPr>
                <w:sz w:val="22"/>
                <w:szCs w:val="22"/>
              </w:rPr>
              <w:t>Сроки проведения мероприятий (квартал,</w:t>
            </w:r>
            <w:r>
              <w:rPr>
                <w:sz w:val="22"/>
                <w:szCs w:val="22"/>
              </w:rPr>
              <w:t xml:space="preserve"> </w:t>
            </w:r>
            <w:r w:rsidRPr="00C64899">
              <w:rPr>
                <w:sz w:val="22"/>
                <w:szCs w:val="22"/>
              </w:rPr>
              <w:t>год)</w:t>
            </w:r>
          </w:p>
        </w:tc>
        <w:tc>
          <w:tcPr>
            <w:tcW w:w="851" w:type="dxa"/>
          </w:tcPr>
          <w:p w:rsidR="0094366D" w:rsidRPr="00C64899" w:rsidRDefault="0094366D" w:rsidP="00C0346E">
            <w:pPr>
              <w:jc w:val="center"/>
              <w:rPr>
                <w:sz w:val="22"/>
                <w:szCs w:val="22"/>
              </w:rPr>
            </w:pPr>
            <w:r w:rsidRPr="00C64899">
              <w:rPr>
                <w:sz w:val="22"/>
                <w:szCs w:val="22"/>
              </w:rPr>
              <w:t>Ед.изм.</w:t>
            </w:r>
          </w:p>
        </w:tc>
        <w:tc>
          <w:tcPr>
            <w:tcW w:w="2977" w:type="dxa"/>
            <w:gridSpan w:val="8"/>
          </w:tcPr>
          <w:p w:rsidR="0094366D" w:rsidRPr="00C64899" w:rsidRDefault="0094366D" w:rsidP="00C0346E">
            <w:pPr>
              <w:jc w:val="center"/>
              <w:rPr>
                <w:sz w:val="22"/>
                <w:szCs w:val="22"/>
              </w:rPr>
            </w:pPr>
            <w:r w:rsidRPr="00C64899">
              <w:rPr>
                <w:sz w:val="22"/>
                <w:szCs w:val="22"/>
              </w:rPr>
              <w:t>Стоимость мероприятий, тыс. руб.</w:t>
            </w:r>
          </w:p>
        </w:tc>
        <w:tc>
          <w:tcPr>
            <w:tcW w:w="3143" w:type="dxa"/>
            <w:gridSpan w:val="6"/>
          </w:tcPr>
          <w:p w:rsidR="0094366D" w:rsidRPr="00C64899" w:rsidRDefault="0094366D" w:rsidP="00C0346E">
            <w:pPr>
              <w:jc w:val="center"/>
              <w:rPr>
                <w:sz w:val="22"/>
                <w:szCs w:val="22"/>
              </w:rPr>
            </w:pPr>
            <w:r w:rsidRPr="00C64899">
              <w:rPr>
                <w:sz w:val="22"/>
                <w:szCs w:val="22"/>
              </w:rPr>
              <w:t xml:space="preserve">Ожидаемый технологический эффект </w:t>
            </w:r>
          </w:p>
        </w:tc>
        <w:tc>
          <w:tcPr>
            <w:tcW w:w="3403" w:type="dxa"/>
            <w:gridSpan w:val="5"/>
          </w:tcPr>
          <w:p w:rsidR="0094366D" w:rsidRPr="00C64899" w:rsidRDefault="0094366D" w:rsidP="00C0346E">
            <w:pPr>
              <w:jc w:val="center"/>
              <w:rPr>
                <w:sz w:val="22"/>
                <w:szCs w:val="22"/>
              </w:rPr>
            </w:pPr>
            <w:r w:rsidRPr="00C64899">
              <w:rPr>
                <w:sz w:val="22"/>
                <w:szCs w:val="22"/>
              </w:rPr>
              <w:t>Ожидаемый экономический эффект, тыс. руб.</w:t>
            </w:r>
          </w:p>
        </w:tc>
        <w:tc>
          <w:tcPr>
            <w:tcW w:w="1465" w:type="dxa"/>
            <w:gridSpan w:val="2"/>
            <w:vMerge w:val="restart"/>
          </w:tcPr>
          <w:p w:rsidR="0094366D" w:rsidRDefault="0094366D" w:rsidP="00C0346E">
            <w:pPr>
              <w:ind w:left="-60" w:firstLin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  <w:p w:rsidR="0094366D" w:rsidRPr="00C64899" w:rsidRDefault="0094366D" w:rsidP="00C0346E">
            <w:pPr>
              <w:ind w:left="-60" w:firstLin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</w:t>
            </w:r>
          </w:p>
        </w:tc>
      </w:tr>
      <w:tr w:rsidR="0094366D" w:rsidRPr="0078788D" w:rsidTr="00C0346E">
        <w:tc>
          <w:tcPr>
            <w:tcW w:w="530" w:type="dxa"/>
          </w:tcPr>
          <w:p w:rsidR="0094366D" w:rsidRDefault="0094366D" w:rsidP="00C0346E">
            <w:pPr>
              <w:jc w:val="center"/>
            </w:pPr>
          </w:p>
        </w:tc>
        <w:tc>
          <w:tcPr>
            <w:tcW w:w="2129" w:type="dxa"/>
          </w:tcPr>
          <w:p w:rsidR="0094366D" w:rsidRDefault="0094366D" w:rsidP="00C0346E">
            <w:pPr>
              <w:jc w:val="center"/>
            </w:pPr>
          </w:p>
        </w:tc>
        <w:tc>
          <w:tcPr>
            <w:tcW w:w="1559" w:type="dxa"/>
            <w:gridSpan w:val="2"/>
          </w:tcPr>
          <w:p w:rsidR="0094366D" w:rsidRDefault="0094366D" w:rsidP="00C0346E">
            <w:pPr>
              <w:jc w:val="center"/>
            </w:pPr>
          </w:p>
        </w:tc>
        <w:tc>
          <w:tcPr>
            <w:tcW w:w="851" w:type="dxa"/>
          </w:tcPr>
          <w:p w:rsidR="0094366D" w:rsidRDefault="0094366D" w:rsidP="00C0346E">
            <w:pPr>
              <w:jc w:val="center"/>
            </w:pPr>
          </w:p>
        </w:tc>
        <w:tc>
          <w:tcPr>
            <w:tcW w:w="709" w:type="dxa"/>
            <w:gridSpan w:val="2"/>
          </w:tcPr>
          <w:p w:rsidR="0094366D" w:rsidRPr="0078788D" w:rsidRDefault="0094366D" w:rsidP="00C0346E">
            <w:pPr>
              <w:jc w:val="center"/>
            </w:pPr>
            <w:r>
              <w:t>Всего</w:t>
            </w:r>
          </w:p>
        </w:tc>
        <w:tc>
          <w:tcPr>
            <w:tcW w:w="708" w:type="dxa"/>
            <w:gridSpan w:val="3"/>
          </w:tcPr>
          <w:p w:rsidR="0094366D" w:rsidRPr="0078788D" w:rsidRDefault="0094366D" w:rsidP="00C0346E">
            <w:pPr>
              <w:jc w:val="center"/>
            </w:pPr>
            <w:r>
              <w:t>2016</w:t>
            </w:r>
          </w:p>
        </w:tc>
        <w:tc>
          <w:tcPr>
            <w:tcW w:w="709" w:type="dxa"/>
            <w:gridSpan w:val="2"/>
          </w:tcPr>
          <w:p w:rsidR="0094366D" w:rsidRPr="0078788D" w:rsidRDefault="0094366D" w:rsidP="00C0346E">
            <w:pPr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94366D" w:rsidRPr="0078788D" w:rsidRDefault="0094366D" w:rsidP="00C0346E">
            <w:pPr>
              <w:jc w:val="center"/>
            </w:pPr>
            <w:r>
              <w:t>2018</w:t>
            </w:r>
          </w:p>
        </w:tc>
        <w:tc>
          <w:tcPr>
            <w:tcW w:w="851" w:type="dxa"/>
          </w:tcPr>
          <w:p w:rsidR="0094366D" w:rsidRPr="0078788D" w:rsidRDefault="0094366D" w:rsidP="00C0346E">
            <w:pPr>
              <w:jc w:val="center"/>
            </w:pPr>
            <w:r>
              <w:t>Всего</w:t>
            </w:r>
          </w:p>
        </w:tc>
        <w:tc>
          <w:tcPr>
            <w:tcW w:w="875" w:type="dxa"/>
            <w:gridSpan w:val="2"/>
          </w:tcPr>
          <w:p w:rsidR="0094366D" w:rsidRPr="0078788D" w:rsidRDefault="0094366D" w:rsidP="00C0346E">
            <w:pPr>
              <w:jc w:val="center"/>
            </w:pPr>
            <w:r>
              <w:t>2016</w:t>
            </w:r>
          </w:p>
        </w:tc>
        <w:tc>
          <w:tcPr>
            <w:tcW w:w="709" w:type="dxa"/>
            <w:gridSpan w:val="2"/>
          </w:tcPr>
          <w:p w:rsidR="0094366D" w:rsidRPr="0078788D" w:rsidRDefault="0094366D" w:rsidP="00C0346E">
            <w:pPr>
              <w:jc w:val="center"/>
            </w:pPr>
            <w:r>
              <w:t>2017</w:t>
            </w:r>
          </w:p>
        </w:tc>
        <w:tc>
          <w:tcPr>
            <w:tcW w:w="708" w:type="dxa"/>
          </w:tcPr>
          <w:p w:rsidR="0094366D" w:rsidRPr="0078788D" w:rsidRDefault="0094366D" w:rsidP="00C0346E">
            <w:pPr>
              <w:jc w:val="center"/>
            </w:pPr>
            <w:r>
              <w:t>2018</w:t>
            </w:r>
          </w:p>
        </w:tc>
        <w:tc>
          <w:tcPr>
            <w:tcW w:w="994" w:type="dxa"/>
            <w:gridSpan w:val="2"/>
          </w:tcPr>
          <w:p w:rsidR="0094366D" w:rsidRPr="0078788D" w:rsidRDefault="0094366D" w:rsidP="00C0346E">
            <w:pPr>
              <w:jc w:val="center"/>
            </w:pPr>
            <w:r>
              <w:t>Всего</w:t>
            </w:r>
          </w:p>
        </w:tc>
        <w:tc>
          <w:tcPr>
            <w:tcW w:w="709" w:type="dxa"/>
          </w:tcPr>
          <w:p w:rsidR="0094366D" w:rsidRPr="0078788D" w:rsidRDefault="0094366D" w:rsidP="00C0346E">
            <w:pPr>
              <w:jc w:val="center"/>
            </w:pPr>
            <w:r>
              <w:t>2016</w:t>
            </w:r>
          </w:p>
        </w:tc>
        <w:tc>
          <w:tcPr>
            <w:tcW w:w="993" w:type="dxa"/>
          </w:tcPr>
          <w:p w:rsidR="0094366D" w:rsidRPr="0078788D" w:rsidRDefault="0094366D" w:rsidP="00C0346E">
            <w:pPr>
              <w:jc w:val="center"/>
            </w:pPr>
            <w:r>
              <w:t>2017</w:t>
            </w:r>
          </w:p>
        </w:tc>
        <w:tc>
          <w:tcPr>
            <w:tcW w:w="707" w:type="dxa"/>
          </w:tcPr>
          <w:p w:rsidR="0094366D" w:rsidRPr="0078788D" w:rsidRDefault="0094366D" w:rsidP="00C0346E">
            <w:pPr>
              <w:jc w:val="center"/>
            </w:pPr>
            <w:r>
              <w:t>2018</w:t>
            </w:r>
          </w:p>
        </w:tc>
        <w:tc>
          <w:tcPr>
            <w:tcW w:w="1465" w:type="dxa"/>
            <w:gridSpan w:val="2"/>
            <w:vMerge/>
          </w:tcPr>
          <w:p w:rsidR="0094366D" w:rsidRDefault="0094366D" w:rsidP="00C0346E">
            <w:pPr>
              <w:jc w:val="center"/>
            </w:pPr>
          </w:p>
        </w:tc>
      </w:tr>
      <w:tr w:rsidR="0094366D" w:rsidRPr="0078788D" w:rsidTr="00C0346E">
        <w:tc>
          <w:tcPr>
            <w:tcW w:w="16057" w:type="dxa"/>
            <w:gridSpan w:val="26"/>
          </w:tcPr>
          <w:p w:rsidR="0094366D" w:rsidRDefault="0094366D" w:rsidP="00C0346E">
            <w:pPr>
              <w:ind w:left="360"/>
              <w:jc w:val="center"/>
            </w:pPr>
            <w:r>
              <w:t>1.Мероприятия по модернизации оборудования, в том числе замене оборудования на оборудование с более высоким КПД, внедрение  инновационных решений и энергосберегающих технологий</w:t>
            </w:r>
          </w:p>
        </w:tc>
      </w:tr>
      <w:tr w:rsidR="0094366D" w:rsidRPr="0078788D" w:rsidTr="00C0346E">
        <w:tc>
          <w:tcPr>
            <w:tcW w:w="530" w:type="dxa"/>
          </w:tcPr>
          <w:p w:rsidR="0094366D" w:rsidRPr="00177F4B" w:rsidRDefault="0094366D" w:rsidP="00C0346E">
            <w:pPr>
              <w:jc w:val="center"/>
              <w:rPr>
                <w:sz w:val="18"/>
                <w:szCs w:val="18"/>
              </w:rPr>
            </w:pPr>
            <w:r w:rsidRPr="00177F4B">
              <w:rPr>
                <w:sz w:val="18"/>
                <w:szCs w:val="18"/>
              </w:rPr>
              <w:t>1.1</w:t>
            </w:r>
          </w:p>
        </w:tc>
        <w:tc>
          <w:tcPr>
            <w:tcW w:w="2129" w:type="dxa"/>
          </w:tcPr>
          <w:p w:rsidR="0094366D" w:rsidRPr="00177F4B" w:rsidRDefault="0094366D" w:rsidP="00C0346E">
            <w:pPr>
              <w:rPr>
                <w:sz w:val="18"/>
                <w:szCs w:val="18"/>
              </w:rPr>
            </w:pPr>
            <w:r w:rsidRPr="00177F4B">
              <w:rPr>
                <w:sz w:val="18"/>
                <w:szCs w:val="18"/>
              </w:rPr>
              <w:t>Установка частотных преобразователей на насосно-фильтровальную станцию 2-го подъема</w:t>
            </w:r>
          </w:p>
        </w:tc>
        <w:tc>
          <w:tcPr>
            <w:tcW w:w="1418" w:type="dxa"/>
          </w:tcPr>
          <w:p w:rsidR="0094366D" w:rsidRPr="00177F4B" w:rsidRDefault="0094366D" w:rsidP="00C03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77F4B">
              <w:rPr>
                <w:sz w:val="18"/>
                <w:szCs w:val="18"/>
              </w:rPr>
              <w:t xml:space="preserve"> квартал</w:t>
            </w:r>
            <w:r>
              <w:rPr>
                <w:sz w:val="18"/>
                <w:szCs w:val="18"/>
              </w:rPr>
              <w:t xml:space="preserve"> 2017-1 квартал 2018 года</w:t>
            </w:r>
            <w:r w:rsidRPr="00177F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4366D" w:rsidRPr="0081135B" w:rsidRDefault="0094366D" w:rsidP="00C0346E">
            <w:pPr>
              <w:jc w:val="center"/>
              <w:rPr>
                <w:sz w:val="20"/>
                <w:szCs w:val="20"/>
              </w:rPr>
            </w:pPr>
            <w:r w:rsidRPr="0081135B">
              <w:rPr>
                <w:sz w:val="20"/>
                <w:szCs w:val="20"/>
              </w:rPr>
              <w:t>тыс. кВт</w:t>
            </w:r>
          </w:p>
        </w:tc>
        <w:tc>
          <w:tcPr>
            <w:tcW w:w="709" w:type="dxa"/>
            <w:gridSpan w:val="2"/>
          </w:tcPr>
          <w:p w:rsidR="0094366D" w:rsidRPr="0081135B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486,6</w:t>
            </w:r>
          </w:p>
        </w:tc>
        <w:tc>
          <w:tcPr>
            <w:tcW w:w="626" w:type="dxa"/>
            <w:gridSpan w:val="2"/>
          </w:tcPr>
          <w:p w:rsidR="0094366D" w:rsidRDefault="0094366D" w:rsidP="00C0346E">
            <w:pPr>
              <w:jc w:val="center"/>
            </w:pPr>
            <w:r>
              <w:t>-</w:t>
            </w:r>
          </w:p>
        </w:tc>
        <w:tc>
          <w:tcPr>
            <w:tcW w:w="791" w:type="dxa"/>
            <w:gridSpan w:val="3"/>
          </w:tcPr>
          <w:p w:rsidR="0094366D" w:rsidRPr="002617BE" w:rsidRDefault="0094366D" w:rsidP="00C0346E">
            <w:pPr>
              <w:rPr>
                <w:sz w:val="20"/>
                <w:szCs w:val="20"/>
              </w:rPr>
            </w:pPr>
            <w:r w:rsidRPr="002617BE">
              <w:rPr>
                <w:sz w:val="20"/>
                <w:szCs w:val="20"/>
              </w:rPr>
              <w:t>486,6</w:t>
            </w:r>
          </w:p>
        </w:tc>
        <w:tc>
          <w:tcPr>
            <w:tcW w:w="851" w:type="dxa"/>
          </w:tcPr>
          <w:p w:rsidR="0094366D" w:rsidRPr="002617BE" w:rsidRDefault="0094366D" w:rsidP="00C03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4366D" w:rsidRPr="002617BE" w:rsidRDefault="0094366D" w:rsidP="00C0346E">
            <w:pPr>
              <w:ind w:left="-249" w:firstLine="249"/>
              <w:jc w:val="center"/>
              <w:rPr>
                <w:sz w:val="20"/>
                <w:szCs w:val="20"/>
              </w:rPr>
            </w:pPr>
            <w:r w:rsidRPr="002617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04,64</w:t>
            </w:r>
          </w:p>
        </w:tc>
        <w:tc>
          <w:tcPr>
            <w:tcW w:w="794" w:type="dxa"/>
          </w:tcPr>
          <w:p w:rsidR="0094366D" w:rsidRPr="002617BE" w:rsidRDefault="0094366D" w:rsidP="00C03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3"/>
          </w:tcPr>
          <w:p w:rsidR="0094366D" w:rsidRPr="002617BE" w:rsidRDefault="0094366D" w:rsidP="00C03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304,64</w:t>
            </w:r>
          </w:p>
        </w:tc>
        <w:tc>
          <w:tcPr>
            <w:tcW w:w="708" w:type="dxa"/>
          </w:tcPr>
          <w:p w:rsidR="0094366D" w:rsidRPr="002617BE" w:rsidRDefault="0094366D" w:rsidP="00C03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94366D" w:rsidRPr="002617BE" w:rsidRDefault="0094366D" w:rsidP="00C0346E">
            <w:pPr>
              <w:rPr>
                <w:sz w:val="20"/>
                <w:szCs w:val="20"/>
              </w:rPr>
            </w:pPr>
            <w:r w:rsidRPr="002617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203,17</w:t>
            </w:r>
          </w:p>
        </w:tc>
        <w:tc>
          <w:tcPr>
            <w:tcW w:w="709" w:type="dxa"/>
          </w:tcPr>
          <w:p w:rsidR="0094366D" w:rsidRDefault="0094366D" w:rsidP="00C0346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4366D" w:rsidRPr="00C64899" w:rsidRDefault="0094366D" w:rsidP="00C0346E">
            <w:pPr>
              <w:jc w:val="center"/>
              <w:rPr>
                <w:sz w:val="20"/>
                <w:szCs w:val="20"/>
              </w:rPr>
            </w:pPr>
            <w:r w:rsidRPr="00C648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203,17</w:t>
            </w:r>
          </w:p>
        </w:tc>
        <w:tc>
          <w:tcPr>
            <w:tcW w:w="707" w:type="dxa"/>
          </w:tcPr>
          <w:p w:rsidR="0094366D" w:rsidRDefault="0094366D" w:rsidP="00C0346E">
            <w:pPr>
              <w:ind w:left="-251" w:firstLine="142"/>
              <w:jc w:val="center"/>
            </w:pPr>
            <w:r>
              <w:t>-</w:t>
            </w:r>
          </w:p>
        </w:tc>
        <w:tc>
          <w:tcPr>
            <w:tcW w:w="1465" w:type="dxa"/>
            <w:gridSpan w:val="2"/>
          </w:tcPr>
          <w:p w:rsidR="0094366D" w:rsidRPr="00716270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- амортизация</w:t>
            </w:r>
          </w:p>
        </w:tc>
      </w:tr>
      <w:tr w:rsidR="0094366D" w:rsidRPr="0078788D" w:rsidTr="00C0346E">
        <w:trPr>
          <w:gridAfter w:val="1"/>
          <w:wAfter w:w="16" w:type="dxa"/>
        </w:trPr>
        <w:tc>
          <w:tcPr>
            <w:tcW w:w="530" w:type="dxa"/>
          </w:tcPr>
          <w:p w:rsidR="0094366D" w:rsidRPr="00177F4B" w:rsidRDefault="0094366D" w:rsidP="00C0346E">
            <w:pPr>
              <w:jc w:val="center"/>
              <w:rPr>
                <w:sz w:val="18"/>
                <w:szCs w:val="18"/>
              </w:rPr>
            </w:pPr>
            <w:r w:rsidRPr="00177F4B">
              <w:rPr>
                <w:sz w:val="18"/>
                <w:szCs w:val="18"/>
              </w:rPr>
              <w:t>1.2</w:t>
            </w:r>
          </w:p>
        </w:tc>
        <w:tc>
          <w:tcPr>
            <w:tcW w:w="2129" w:type="dxa"/>
          </w:tcPr>
          <w:p w:rsidR="0094366D" w:rsidRPr="00177F4B" w:rsidRDefault="0094366D" w:rsidP="00C0346E">
            <w:pPr>
              <w:rPr>
                <w:sz w:val="18"/>
                <w:szCs w:val="18"/>
              </w:rPr>
            </w:pPr>
            <w:r w:rsidRPr="00177F4B">
              <w:rPr>
                <w:sz w:val="18"/>
                <w:szCs w:val="18"/>
              </w:rPr>
              <w:t>Установка частотных преобразователей на канализационных насосных станциях № 1,2,3</w:t>
            </w:r>
          </w:p>
        </w:tc>
        <w:tc>
          <w:tcPr>
            <w:tcW w:w="1418" w:type="dxa"/>
          </w:tcPr>
          <w:p w:rsidR="0094366D" w:rsidRPr="00177F4B" w:rsidRDefault="0094366D" w:rsidP="00C03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  <w:r w:rsidRPr="00177F4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gridSpan w:val="2"/>
          </w:tcPr>
          <w:p w:rsidR="0094366D" w:rsidRPr="0081135B" w:rsidRDefault="0094366D" w:rsidP="00C0346E">
            <w:pPr>
              <w:jc w:val="center"/>
              <w:rPr>
                <w:sz w:val="20"/>
                <w:szCs w:val="20"/>
              </w:rPr>
            </w:pPr>
            <w:r w:rsidRPr="0081135B">
              <w:rPr>
                <w:sz w:val="20"/>
                <w:szCs w:val="20"/>
              </w:rPr>
              <w:t>тыс. кВт</w:t>
            </w:r>
          </w:p>
        </w:tc>
        <w:tc>
          <w:tcPr>
            <w:tcW w:w="709" w:type="dxa"/>
            <w:gridSpan w:val="2"/>
          </w:tcPr>
          <w:p w:rsidR="0094366D" w:rsidRPr="0081135B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336,6</w:t>
            </w:r>
          </w:p>
        </w:tc>
        <w:tc>
          <w:tcPr>
            <w:tcW w:w="626" w:type="dxa"/>
            <w:gridSpan w:val="2"/>
          </w:tcPr>
          <w:p w:rsidR="0094366D" w:rsidRDefault="0094366D" w:rsidP="00C0346E">
            <w:pPr>
              <w:jc w:val="center"/>
            </w:pPr>
            <w:r>
              <w:t>-</w:t>
            </w:r>
          </w:p>
        </w:tc>
        <w:tc>
          <w:tcPr>
            <w:tcW w:w="791" w:type="dxa"/>
            <w:gridSpan w:val="3"/>
          </w:tcPr>
          <w:p w:rsidR="0094366D" w:rsidRPr="002617BE" w:rsidRDefault="0094366D" w:rsidP="00C03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4366D" w:rsidRPr="002617BE" w:rsidRDefault="0094366D" w:rsidP="00C0346E">
            <w:pPr>
              <w:rPr>
                <w:sz w:val="20"/>
                <w:szCs w:val="20"/>
              </w:rPr>
            </w:pPr>
            <w:r w:rsidRPr="002617BE">
              <w:rPr>
                <w:sz w:val="20"/>
                <w:szCs w:val="20"/>
              </w:rPr>
              <w:t>336,6</w:t>
            </w:r>
          </w:p>
        </w:tc>
        <w:tc>
          <w:tcPr>
            <w:tcW w:w="851" w:type="dxa"/>
          </w:tcPr>
          <w:p w:rsidR="0094366D" w:rsidRPr="002617BE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94" w:type="dxa"/>
          </w:tcPr>
          <w:p w:rsidR="0094366D" w:rsidRPr="002617BE" w:rsidRDefault="0094366D" w:rsidP="00C03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3"/>
          </w:tcPr>
          <w:p w:rsidR="0094366D" w:rsidRPr="002617BE" w:rsidRDefault="0094366D" w:rsidP="00C03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4366D" w:rsidRPr="002617BE" w:rsidRDefault="0094366D" w:rsidP="00C03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4" w:type="dxa"/>
            <w:gridSpan w:val="2"/>
          </w:tcPr>
          <w:p w:rsidR="0094366D" w:rsidRPr="002617BE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57,21</w:t>
            </w:r>
          </w:p>
        </w:tc>
        <w:tc>
          <w:tcPr>
            <w:tcW w:w="709" w:type="dxa"/>
          </w:tcPr>
          <w:p w:rsidR="0094366D" w:rsidRDefault="0094366D" w:rsidP="00C0346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4366D" w:rsidRDefault="0094366D" w:rsidP="00C0346E">
            <w:p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94366D" w:rsidRPr="0081135B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57,21</w:t>
            </w:r>
          </w:p>
        </w:tc>
        <w:tc>
          <w:tcPr>
            <w:tcW w:w="1449" w:type="dxa"/>
          </w:tcPr>
          <w:p w:rsidR="0094366D" w:rsidRPr="00716270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- амортизация</w:t>
            </w:r>
          </w:p>
        </w:tc>
      </w:tr>
      <w:tr w:rsidR="0094366D" w:rsidRPr="0078788D" w:rsidTr="00C0346E">
        <w:tc>
          <w:tcPr>
            <w:tcW w:w="16057" w:type="dxa"/>
            <w:gridSpan w:val="26"/>
          </w:tcPr>
          <w:p w:rsidR="0094366D" w:rsidRPr="00221DE3" w:rsidRDefault="0094366D" w:rsidP="00C0346E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221DE3">
              <w:rPr>
                <w:sz w:val="22"/>
                <w:szCs w:val="22"/>
              </w:rPr>
              <w:t>Мероприятия по сокращению потерь электрической, холодной  воды при осуществлении регулируемых видов деятельности</w:t>
            </w:r>
          </w:p>
        </w:tc>
      </w:tr>
      <w:tr w:rsidR="0094366D" w:rsidRPr="0078788D" w:rsidTr="00C0346E">
        <w:trPr>
          <w:gridAfter w:val="1"/>
          <w:wAfter w:w="16" w:type="dxa"/>
        </w:trPr>
        <w:tc>
          <w:tcPr>
            <w:tcW w:w="530" w:type="dxa"/>
          </w:tcPr>
          <w:p w:rsidR="0094366D" w:rsidRPr="00221DE3" w:rsidRDefault="0094366D" w:rsidP="00C03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129" w:type="dxa"/>
          </w:tcPr>
          <w:p w:rsidR="0094366D" w:rsidRPr="00177F4B" w:rsidRDefault="0094366D" w:rsidP="00C0346E">
            <w:pPr>
              <w:rPr>
                <w:sz w:val="18"/>
                <w:szCs w:val="18"/>
              </w:rPr>
            </w:pPr>
            <w:r w:rsidRPr="00177F4B">
              <w:rPr>
                <w:sz w:val="18"/>
                <w:szCs w:val="18"/>
              </w:rPr>
              <w:t>Капитальный ремонт водопроводных сетей города</w:t>
            </w:r>
          </w:p>
        </w:tc>
        <w:tc>
          <w:tcPr>
            <w:tcW w:w="1418" w:type="dxa"/>
          </w:tcPr>
          <w:p w:rsidR="0094366D" w:rsidRPr="00177F4B" w:rsidRDefault="0094366D" w:rsidP="00C0346E">
            <w:pPr>
              <w:jc w:val="center"/>
              <w:rPr>
                <w:sz w:val="18"/>
                <w:szCs w:val="18"/>
              </w:rPr>
            </w:pPr>
            <w:r w:rsidRPr="00177F4B">
              <w:rPr>
                <w:sz w:val="18"/>
                <w:szCs w:val="18"/>
              </w:rPr>
              <w:t>1-4 квартал</w:t>
            </w:r>
          </w:p>
        </w:tc>
        <w:tc>
          <w:tcPr>
            <w:tcW w:w="992" w:type="dxa"/>
            <w:gridSpan w:val="2"/>
          </w:tcPr>
          <w:p w:rsidR="0094366D" w:rsidRPr="00811BBF" w:rsidRDefault="0094366D" w:rsidP="00C0346E">
            <w:pPr>
              <w:jc w:val="center"/>
              <w:rPr>
                <w:sz w:val="18"/>
                <w:szCs w:val="18"/>
              </w:rPr>
            </w:pPr>
            <w:r w:rsidRPr="00811BBF">
              <w:rPr>
                <w:b/>
              </w:rPr>
              <w:t xml:space="preserve"> </w:t>
            </w:r>
            <w:r w:rsidRPr="00811BBF">
              <w:rPr>
                <w:sz w:val="18"/>
                <w:szCs w:val="18"/>
              </w:rPr>
              <w:t>тыс.</w:t>
            </w:r>
          </w:p>
          <w:p w:rsidR="0094366D" w:rsidRPr="00811BBF" w:rsidRDefault="0094366D" w:rsidP="00C0346E">
            <w:pPr>
              <w:jc w:val="center"/>
              <w:rPr>
                <w:b/>
              </w:rPr>
            </w:pPr>
            <w:r w:rsidRPr="00811BBF">
              <w:rPr>
                <w:sz w:val="18"/>
                <w:szCs w:val="18"/>
              </w:rPr>
              <w:t>куб.м</w:t>
            </w:r>
          </w:p>
        </w:tc>
        <w:tc>
          <w:tcPr>
            <w:tcW w:w="850" w:type="dxa"/>
            <w:gridSpan w:val="3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61" w:type="dxa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99" w:type="dxa"/>
            <w:gridSpan w:val="2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 w:rsidRPr="00770452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</w:t>
            </w:r>
          </w:p>
        </w:tc>
        <w:tc>
          <w:tcPr>
            <w:tcW w:w="794" w:type="dxa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</w:p>
        </w:tc>
        <w:tc>
          <w:tcPr>
            <w:tcW w:w="765" w:type="dxa"/>
            <w:gridSpan w:val="2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  <w:tc>
          <w:tcPr>
            <w:tcW w:w="794" w:type="dxa"/>
            <w:gridSpan w:val="3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</w:t>
            </w:r>
          </w:p>
        </w:tc>
        <w:tc>
          <w:tcPr>
            <w:tcW w:w="933" w:type="dxa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130,58</w:t>
            </w:r>
          </w:p>
        </w:tc>
        <w:tc>
          <w:tcPr>
            <w:tcW w:w="709" w:type="dxa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43,53</w:t>
            </w:r>
          </w:p>
        </w:tc>
        <w:tc>
          <w:tcPr>
            <w:tcW w:w="707" w:type="dxa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46,05</w:t>
            </w:r>
          </w:p>
        </w:tc>
        <w:tc>
          <w:tcPr>
            <w:tcW w:w="1449" w:type="dxa"/>
          </w:tcPr>
          <w:p w:rsidR="0094366D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</w:t>
            </w:r>
          </w:p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-  амортизация</w:t>
            </w:r>
          </w:p>
        </w:tc>
      </w:tr>
      <w:tr w:rsidR="0094366D" w:rsidRPr="0078788D" w:rsidTr="00C0346E">
        <w:trPr>
          <w:gridAfter w:val="1"/>
          <w:wAfter w:w="16" w:type="dxa"/>
        </w:trPr>
        <w:tc>
          <w:tcPr>
            <w:tcW w:w="530" w:type="dxa"/>
          </w:tcPr>
          <w:p w:rsidR="0094366D" w:rsidRPr="00221DE3" w:rsidRDefault="0094366D" w:rsidP="00C03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21DE3">
              <w:rPr>
                <w:sz w:val="18"/>
                <w:szCs w:val="18"/>
              </w:rPr>
              <w:t>.2</w:t>
            </w:r>
          </w:p>
        </w:tc>
        <w:tc>
          <w:tcPr>
            <w:tcW w:w="2129" w:type="dxa"/>
          </w:tcPr>
          <w:p w:rsidR="0094366D" w:rsidRPr="00177F4B" w:rsidRDefault="0094366D" w:rsidP="00C0346E">
            <w:pPr>
              <w:rPr>
                <w:sz w:val="18"/>
                <w:szCs w:val="18"/>
              </w:rPr>
            </w:pPr>
            <w:r w:rsidRPr="00177F4B">
              <w:rPr>
                <w:sz w:val="18"/>
                <w:szCs w:val="18"/>
              </w:rPr>
              <w:t>Ремонт канализационных колодцев с целью исключения попадания ливневых и дренажных вод в систему водоотведения</w:t>
            </w:r>
          </w:p>
        </w:tc>
        <w:tc>
          <w:tcPr>
            <w:tcW w:w="1418" w:type="dxa"/>
          </w:tcPr>
          <w:p w:rsidR="0094366D" w:rsidRPr="00177F4B" w:rsidRDefault="0094366D" w:rsidP="00C0346E">
            <w:pPr>
              <w:jc w:val="center"/>
              <w:rPr>
                <w:sz w:val="18"/>
                <w:szCs w:val="18"/>
              </w:rPr>
            </w:pPr>
            <w:r w:rsidRPr="00177F4B">
              <w:rPr>
                <w:sz w:val="18"/>
                <w:szCs w:val="18"/>
              </w:rPr>
              <w:t>1-4 квартал</w:t>
            </w:r>
          </w:p>
        </w:tc>
        <w:tc>
          <w:tcPr>
            <w:tcW w:w="992" w:type="dxa"/>
            <w:gridSpan w:val="2"/>
          </w:tcPr>
          <w:p w:rsidR="0094366D" w:rsidRPr="00811BBF" w:rsidRDefault="0094366D" w:rsidP="00C0346E">
            <w:pPr>
              <w:jc w:val="center"/>
              <w:rPr>
                <w:sz w:val="20"/>
                <w:szCs w:val="20"/>
              </w:rPr>
            </w:pPr>
            <w:r w:rsidRPr="00811BBF">
              <w:rPr>
                <w:sz w:val="20"/>
                <w:szCs w:val="20"/>
              </w:rPr>
              <w:t xml:space="preserve"> тыс.</w:t>
            </w:r>
          </w:p>
          <w:p w:rsidR="0094366D" w:rsidRPr="00811BBF" w:rsidRDefault="0094366D" w:rsidP="00C0346E">
            <w:pPr>
              <w:jc w:val="center"/>
              <w:rPr>
                <w:b/>
              </w:rPr>
            </w:pPr>
            <w:r w:rsidRPr="00811BBF">
              <w:rPr>
                <w:sz w:val="20"/>
                <w:szCs w:val="20"/>
              </w:rPr>
              <w:t>кВт</w:t>
            </w:r>
          </w:p>
        </w:tc>
        <w:tc>
          <w:tcPr>
            <w:tcW w:w="850" w:type="dxa"/>
            <w:gridSpan w:val="3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567" w:type="dxa"/>
            <w:gridSpan w:val="2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  <w:tc>
          <w:tcPr>
            <w:tcW w:w="661" w:type="dxa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99" w:type="dxa"/>
            <w:gridSpan w:val="2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794" w:type="dxa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765" w:type="dxa"/>
            <w:gridSpan w:val="2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794" w:type="dxa"/>
            <w:gridSpan w:val="3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933" w:type="dxa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709" w:type="dxa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993" w:type="dxa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707" w:type="dxa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449" w:type="dxa"/>
          </w:tcPr>
          <w:p w:rsidR="0094366D" w:rsidRPr="00770452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капитальные вложение - амортизация</w:t>
            </w:r>
          </w:p>
        </w:tc>
      </w:tr>
      <w:tr w:rsidR="0094366D" w:rsidRPr="0078788D" w:rsidTr="00C0346E">
        <w:trPr>
          <w:gridAfter w:val="1"/>
          <w:wAfter w:w="16" w:type="dxa"/>
        </w:trPr>
        <w:tc>
          <w:tcPr>
            <w:tcW w:w="16041" w:type="dxa"/>
            <w:gridSpan w:val="25"/>
          </w:tcPr>
          <w:p w:rsidR="0094366D" w:rsidRPr="00AC15B4" w:rsidRDefault="0094366D" w:rsidP="00C03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C15B4">
              <w:rPr>
                <w:sz w:val="22"/>
                <w:szCs w:val="22"/>
              </w:rPr>
              <w:t>. 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</w:tr>
      <w:tr w:rsidR="0094366D" w:rsidRPr="0078788D" w:rsidTr="00C0346E">
        <w:trPr>
          <w:gridAfter w:val="1"/>
          <w:wAfter w:w="16" w:type="dxa"/>
        </w:trPr>
        <w:tc>
          <w:tcPr>
            <w:tcW w:w="530" w:type="dxa"/>
          </w:tcPr>
          <w:p w:rsidR="0094366D" w:rsidRPr="00AC15B4" w:rsidRDefault="0094366D" w:rsidP="00C03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129" w:type="dxa"/>
          </w:tcPr>
          <w:p w:rsidR="0094366D" w:rsidRPr="00177F4B" w:rsidRDefault="0094366D" w:rsidP="00C03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приборов учета воды энергетических ресурсов</w:t>
            </w:r>
          </w:p>
        </w:tc>
        <w:tc>
          <w:tcPr>
            <w:tcW w:w="1559" w:type="dxa"/>
            <w:gridSpan w:val="2"/>
          </w:tcPr>
          <w:p w:rsidR="0094366D" w:rsidRPr="00177F4B" w:rsidRDefault="0094366D" w:rsidP="00C03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</w:tc>
        <w:tc>
          <w:tcPr>
            <w:tcW w:w="851" w:type="dxa"/>
          </w:tcPr>
          <w:p w:rsidR="0094366D" w:rsidRPr="00811BBF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651" w:type="dxa"/>
          </w:tcPr>
          <w:p w:rsidR="0094366D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84" w:type="dxa"/>
            <w:gridSpan w:val="3"/>
          </w:tcPr>
          <w:p w:rsidR="0094366D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43" w:type="dxa"/>
            <w:gridSpan w:val="2"/>
          </w:tcPr>
          <w:p w:rsidR="0094366D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99" w:type="dxa"/>
            <w:gridSpan w:val="2"/>
          </w:tcPr>
          <w:p w:rsidR="0094366D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94366D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94" w:type="dxa"/>
          </w:tcPr>
          <w:p w:rsidR="0094366D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65" w:type="dxa"/>
            <w:gridSpan w:val="2"/>
          </w:tcPr>
          <w:p w:rsidR="0094366D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94" w:type="dxa"/>
            <w:gridSpan w:val="3"/>
          </w:tcPr>
          <w:p w:rsidR="0094366D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33" w:type="dxa"/>
          </w:tcPr>
          <w:p w:rsidR="0094366D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94366D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993" w:type="dxa"/>
          </w:tcPr>
          <w:p w:rsidR="0094366D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707" w:type="dxa"/>
          </w:tcPr>
          <w:p w:rsidR="0094366D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49" w:type="dxa"/>
          </w:tcPr>
          <w:p w:rsidR="0094366D" w:rsidRDefault="0094366D" w:rsidP="00C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средства-амортизация</w:t>
            </w:r>
          </w:p>
        </w:tc>
      </w:tr>
    </w:tbl>
    <w:p w:rsidR="0094366D" w:rsidRDefault="0094366D" w:rsidP="0094366D">
      <w:pPr>
        <w:jc w:val="center"/>
        <w:rPr>
          <w:sz w:val="36"/>
          <w:szCs w:val="36"/>
        </w:rPr>
        <w:sectPr w:rsidR="0094366D" w:rsidSect="00622182">
          <w:pgSz w:w="16838" w:h="11906" w:orient="landscape" w:code="9"/>
          <w:pgMar w:top="567" w:right="567" w:bottom="1134" w:left="567" w:header="709" w:footer="709" w:gutter="0"/>
          <w:cols w:space="708"/>
          <w:docGrid w:linePitch="360"/>
        </w:sectPr>
      </w:pPr>
    </w:p>
    <w:p w:rsidR="0094366D" w:rsidRPr="00052CBD" w:rsidRDefault="0094366D" w:rsidP="0094366D">
      <w:pPr>
        <w:rPr>
          <w:sz w:val="25"/>
          <w:szCs w:val="25"/>
        </w:rPr>
      </w:pPr>
    </w:p>
    <w:p w:rsidR="0094366D" w:rsidRPr="00052CBD" w:rsidRDefault="0094366D" w:rsidP="0094366D">
      <w:pPr>
        <w:rPr>
          <w:sz w:val="25"/>
          <w:szCs w:val="25"/>
        </w:rPr>
      </w:pPr>
    </w:p>
    <w:p w:rsidR="0094366D" w:rsidRDefault="0094366D" w:rsidP="0094366D"/>
    <w:p w:rsidR="00F276F4" w:rsidRDefault="00F276F4" w:rsidP="00B21F3F">
      <w:pPr>
        <w:jc w:val="right"/>
        <w:rPr>
          <w:sz w:val="28"/>
          <w:szCs w:val="28"/>
        </w:rPr>
      </w:pPr>
    </w:p>
    <w:sectPr w:rsidR="00F276F4" w:rsidSect="00660088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C9" w:rsidRDefault="00814DC9" w:rsidP="0029245A">
      <w:r>
        <w:separator/>
      </w:r>
    </w:p>
  </w:endnote>
  <w:endnote w:type="continuationSeparator" w:id="0">
    <w:p w:rsidR="00814DC9" w:rsidRDefault="00814DC9" w:rsidP="0029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astro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C9" w:rsidRDefault="00814DC9" w:rsidP="0029245A">
      <w:r>
        <w:separator/>
      </w:r>
    </w:p>
  </w:footnote>
  <w:footnote w:type="continuationSeparator" w:id="0">
    <w:p w:rsidR="00814DC9" w:rsidRDefault="00814DC9" w:rsidP="0029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3A21"/>
    <w:multiLevelType w:val="hybridMultilevel"/>
    <w:tmpl w:val="A90844AE"/>
    <w:lvl w:ilvl="0" w:tplc="DCB6D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F1AD3"/>
    <w:multiLevelType w:val="hybridMultilevel"/>
    <w:tmpl w:val="9A2E73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EB0536"/>
    <w:multiLevelType w:val="hybridMultilevel"/>
    <w:tmpl w:val="973C5330"/>
    <w:lvl w:ilvl="0" w:tplc="AF32C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63E5B"/>
    <w:multiLevelType w:val="hybridMultilevel"/>
    <w:tmpl w:val="A53434C8"/>
    <w:lvl w:ilvl="0" w:tplc="C4F09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8D62CF"/>
    <w:multiLevelType w:val="hybridMultilevel"/>
    <w:tmpl w:val="9670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96141"/>
    <w:multiLevelType w:val="hybridMultilevel"/>
    <w:tmpl w:val="B1AA67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23"/>
        </w:tabs>
        <w:ind w:left="900" w:firstLine="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astro" w:hAnsi="Syastro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E85B51"/>
    <w:multiLevelType w:val="multilevel"/>
    <w:tmpl w:val="8C4816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7">
    <w:nsid w:val="4DBD0282"/>
    <w:multiLevelType w:val="hybridMultilevel"/>
    <w:tmpl w:val="811EBB8A"/>
    <w:lvl w:ilvl="0" w:tplc="BAEED10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1CD61CE"/>
    <w:multiLevelType w:val="hybridMultilevel"/>
    <w:tmpl w:val="B290EE06"/>
    <w:lvl w:ilvl="0" w:tplc="8CD44B3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80EAB"/>
    <w:multiLevelType w:val="hybridMultilevel"/>
    <w:tmpl w:val="9EBC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F5"/>
    <w:rsid w:val="00000632"/>
    <w:rsid w:val="00002BF2"/>
    <w:rsid w:val="000032FA"/>
    <w:rsid w:val="00007A0B"/>
    <w:rsid w:val="00014C5F"/>
    <w:rsid w:val="000152A6"/>
    <w:rsid w:val="00015C99"/>
    <w:rsid w:val="00015EC9"/>
    <w:rsid w:val="00022572"/>
    <w:rsid w:val="000233A4"/>
    <w:rsid w:val="00025A04"/>
    <w:rsid w:val="000262C1"/>
    <w:rsid w:val="0002652C"/>
    <w:rsid w:val="00027472"/>
    <w:rsid w:val="00031203"/>
    <w:rsid w:val="00035D7F"/>
    <w:rsid w:val="000406AE"/>
    <w:rsid w:val="00041790"/>
    <w:rsid w:val="00041A6C"/>
    <w:rsid w:val="000466F5"/>
    <w:rsid w:val="0005207F"/>
    <w:rsid w:val="00052CBD"/>
    <w:rsid w:val="00057E62"/>
    <w:rsid w:val="00060A21"/>
    <w:rsid w:val="000633B1"/>
    <w:rsid w:val="00063A5B"/>
    <w:rsid w:val="00067B46"/>
    <w:rsid w:val="000707FB"/>
    <w:rsid w:val="00070CB5"/>
    <w:rsid w:val="00072816"/>
    <w:rsid w:val="00072976"/>
    <w:rsid w:val="00072A28"/>
    <w:rsid w:val="00081280"/>
    <w:rsid w:val="0008182D"/>
    <w:rsid w:val="0008272D"/>
    <w:rsid w:val="00084A89"/>
    <w:rsid w:val="00087B82"/>
    <w:rsid w:val="00087FBC"/>
    <w:rsid w:val="0009386D"/>
    <w:rsid w:val="00094617"/>
    <w:rsid w:val="00094C57"/>
    <w:rsid w:val="00095FB2"/>
    <w:rsid w:val="000A282D"/>
    <w:rsid w:val="000A41CD"/>
    <w:rsid w:val="000A5ED5"/>
    <w:rsid w:val="000A6640"/>
    <w:rsid w:val="000B0E1F"/>
    <w:rsid w:val="000B1B0D"/>
    <w:rsid w:val="000B1B57"/>
    <w:rsid w:val="000B394F"/>
    <w:rsid w:val="000B5335"/>
    <w:rsid w:val="000B5AE3"/>
    <w:rsid w:val="000B646F"/>
    <w:rsid w:val="000C0B36"/>
    <w:rsid w:val="000C1720"/>
    <w:rsid w:val="000D7E51"/>
    <w:rsid w:val="000E3B01"/>
    <w:rsid w:val="000E55E9"/>
    <w:rsid w:val="000F1105"/>
    <w:rsid w:val="000F2727"/>
    <w:rsid w:val="00100851"/>
    <w:rsid w:val="00102290"/>
    <w:rsid w:val="00104FAC"/>
    <w:rsid w:val="001057BB"/>
    <w:rsid w:val="00110E80"/>
    <w:rsid w:val="00110E9F"/>
    <w:rsid w:val="00113F28"/>
    <w:rsid w:val="0011585C"/>
    <w:rsid w:val="00121A0B"/>
    <w:rsid w:val="001222C6"/>
    <w:rsid w:val="00122EC8"/>
    <w:rsid w:val="00124656"/>
    <w:rsid w:val="001305FF"/>
    <w:rsid w:val="00130F6F"/>
    <w:rsid w:val="0013387E"/>
    <w:rsid w:val="001344B4"/>
    <w:rsid w:val="001345B6"/>
    <w:rsid w:val="0013551F"/>
    <w:rsid w:val="00136F1D"/>
    <w:rsid w:val="0013730B"/>
    <w:rsid w:val="0014288B"/>
    <w:rsid w:val="001500BB"/>
    <w:rsid w:val="0015111B"/>
    <w:rsid w:val="0015401A"/>
    <w:rsid w:val="00157ECE"/>
    <w:rsid w:val="00161921"/>
    <w:rsid w:val="00162256"/>
    <w:rsid w:val="00162E70"/>
    <w:rsid w:val="00171F0D"/>
    <w:rsid w:val="00172164"/>
    <w:rsid w:val="00173A86"/>
    <w:rsid w:val="00173CD0"/>
    <w:rsid w:val="001747BA"/>
    <w:rsid w:val="001762D0"/>
    <w:rsid w:val="0017711B"/>
    <w:rsid w:val="00177F4B"/>
    <w:rsid w:val="00183055"/>
    <w:rsid w:val="00184019"/>
    <w:rsid w:val="0018405D"/>
    <w:rsid w:val="001840FB"/>
    <w:rsid w:val="00193B79"/>
    <w:rsid w:val="00195580"/>
    <w:rsid w:val="001A1C16"/>
    <w:rsid w:val="001A3575"/>
    <w:rsid w:val="001A6802"/>
    <w:rsid w:val="001A6D1B"/>
    <w:rsid w:val="001B24ED"/>
    <w:rsid w:val="001B2664"/>
    <w:rsid w:val="001B533F"/>
    <w:rsid w:val="001B68D4"/>
    <w:rsid w:val="001B699F"/>
    <w:rsid w:val="001C2FC4"/>
    <w:rsid w:val="001C3421"/>
    <w:rsid w:val="001C35B4"/>
    <w:rsid w:val="001D03E3"/>
    <w:rsid w:val="001D090B"/>
    <w:rsid w:val="001D68F4"/>
    <w:rsid w:val="001E25A1"/>
    <w:rsid w:val="001E4BD2"/>
    <w:rsid w:val="001E7D4F"/>
    <w:rsid w:val="001F1261"/>
    <w:rsid w:val="001F1EC8"/>
    <w:rsid w:val="001F3D1C"/>
    <w:rsid w:val="001F49C9"/>
    <w:rsid w:val="00201693"/>
    <w:rsid w:val="00205958"/>
    <w:rsid w:val="00206AE8"/>
    <w:rsid w:val="00211E27"/>
    <w:rsid w:val="00212DFE"/>
    <w:rsid w:val="00216D6E"/>
    <w:rsid w:val="00221DE3"/>
    <w:rsid w:val="00225061"/>
    <w:rsid w:val="00230A28"/>
    <w:rsid w:val="00233562"/>
    <w:rsid w:val="00234711"/>
    <w:rsid w:val="00234CEB"/>
    <w:rsid w:val="002500B9"/>
    <w:rsid w:val="00255685"/>
    <w:rsid w:val="00257C46"/>
    <w:rsid w:val="00257DCC"/>
    <w:rsid w:val="00261131"/>
    <w:rsid w:val="002617BE"/>
    <w:rsid w:val="00262173"/>
    <w:rsid w:val="00263233"/>
    <w:rsid w:val="002633F1"/>
    <w:rsid w:val="00270DCB"/>
    <w:rsid w:val="00274AE8"/>
    <w:rsid w:val="002776E3"/>
    <w:rsid w:val="00285E0F"/>
    <w:rsid w:val="002869EE"/>
    <w:rsid w:val="0029245A"/>
    <w:rsid w:val="002939F2"/>
    <w:rsid w:val="00294567"/>
    <w:rsid w:val="00294770"/>
    <w:rsid w:val="00297575"/>
    <w:rsid w:val="002A10C7"/>
    <w:rsid w:val="002A452C"/>
    <w:rsid w:val="002A4AB2"/>
    <w:rsid w:val="002A4CB8"/>
    <w:rsid w:val="002A6645"/>
    <w:rsid w:val="002A67D1"/>
    <w:rsid w:val="002B0525"/>
    <w:rsid w:val="002B0B83"/>
    <w:rsid w:val="002B16C7"/>
    <w:rsid w:val="002B199E"/>
    <w:rsid w:val="002B6A4A"/>
    <w:rsid w:val="002B729A"/>
    <w:rsid w:val="002C46D4"/>
    <w:rsid w:val="002C4951"/>
    <w:rsid w:val="002C6F20"/>
    <w:rsid w:val="002D140A"/>
    <w:rsid w:val="002D380A"/>
    <w:rsid w:val="002D3BDB"/>
    <w:rsid w:val="002D4DE7"/>
    <w:rsid w:val="002E1DF2"/>
    <w:rsid w:val="002E2CA8"/>
    <w:rsid w:val="002E43A4"/>
    <w:rsid w:val="002E4D41"/>
    <w:rsid w:val="002F0731"/>
    <w:rsid w:val="002F2072"/>
    <w:rsid w:val="002F2336"/>
    <w:rsid w:val="002F2CAD"/>
    <w:rsid w:val="002F7FDE"/>
    <w:rsid w:val="003017B8"/>
    <w:rsid w:val="00302BCA"/>
    <w:rsid w:val="003031E0"/>
    <w:rsid w:val="00303A59"/>
    <w:rsid w:val="00304C9F"/>
    <w:rsid w:val="00306EE1"/>
    <w:rsid w:val="003075FD"/>
    <w:rsid w:val="00307BF7"/>
    <w:rsid w:val="00311481"/>
    <w:rsid w:val="0031181E"/>
    <w:rsid w:val="00313F25"/>
    <w:rsid w:val="003202F7"/>
    <w:rsid w:val="00321EC8"/>
    <w:rsid w:val="00323FF1"/>
    <w:rsid w:val="00325968"/>
    <w:rsid w:val="003268DE"/>
    <w:rsid w:val="003302EB"/>
    <w:rsid w:val="0033064C"/>
    <w:rsid w:val="003321BD"/>
    <w:rsid w:val="00332E2F"/>
    <w:rsid w:val="00333212"/>
    <w:rsid w:val="0033431C"/>
    <w:rsid w:val="00336815"/>
    <w:rsid w:val="00337DCD"/>
    <w:rsid w:val="00340DB3"/>
    <w:rsid w:val="00342C35"/>
    <w:rsid w:val="00343BCB"/>
    <w:rsid w:val="00345F04"/>
    <w:rsid w:val="00345FC1"/>
    <w:rsid w:val="00346928"/>
    <w:rsid w:val="00347D89"/>
    <w:rsid w:val="003527FC"/>
    <w:rsid w:val="00355795"/>
    <w:rsid w:val="00356933"/>
    <w:rsid w:val="003605E0"/>
    <w:rsid w:val="0036205D"/>
    <w:rsid w:val="00365525"/>
    <w:rsid w:val="00365EDE"/>
    <w:rsid w:val="00377484"/>
    <w:rsid w:val="00381659"/>
    <w:rsid w:val="00382A5F"/>
    <w:rsid w:val="003836C6"/>
    <w:rsid w:val="00385ADD"/>
    <w:rsid w:val="00385E2B"/>
    <w:rsid w:val="00386874"/>
    <w:rsid w:val="00391B62"/>
    <w:rsid w:val="0039447B"/>
    <w:rsid w:val="00395851"/>
    <w:rsid w:val="003959A9"/>
    <w:rsid w:val="003976EA"/>
    <w:rsid w:val="003A1296"/>
    <w:rsid w:val="003A1C14"/>
    <w:rsid w:val="003A3AFB"/>
    <w:rsid w:val="003A79EF"/>
    <w:rsid w:val="003B02CC"/>
    <w:rsid w:val="003B6C82"/>
    <w:rsid w:val="003B754B"/>
    <w:rsid w:val="003B77B0"/>
    <w:rsid w:val="003B7A4C"/>
    <w:rsid w:val="003C2CB7"/>
    <w:rsid w:val="003C4E4C"/>
    <w:rsid w:val="003C5009"/>
    <w:rsid w:val="003C55A3"/>
    <w:rsid w:val="003C5922"/>
    <w:rsid w:val="003C6434"/>
    <w:rsid w:val="003C6603"/>
    <w:rsid w:val="003C7B18"/>
    <w:rsid w:val="003D3653"/>
    <w:rsid w:val="003D3D4E"/>
    <w:rsid w:val="003D4A11"/>
    <w:rsid w:val="003D5AEC"/>
    <w:rsid w:val="003E0313"/>
    <w:rsid w:val="003E314D"/>
    <w:rsid w:val="003E3BFE"/>
    <w:rsid w:val="003E5447"/>
    <w:rsid w:val="003E5E96"/>
    <w:rsid w:val="003E69B5"/>
    <w:rsid w:val="003F003F"/>
    <w:rsid w:val="003F0C09"/>
    <w:rsid w:val="003F41D9"/>
    <w:rsid w:val="00402602"/>
    <w:rsid w:val="00405A6C"/>
    <w:rsid w:val="004064EC"/>
    <w:rsid w:val="00412329"/>
    <w:rsid w:val="0041245A"/>
    <w:rsid w:val="004203AA"/>
    <w:rsid w:val="004257CC"/>
    <w:rsid w:val="00425E26"/>
    <w:rsid w:val="00426D3A"/>
    <w:rsid w:val="00431E4A"/>
    <w:rsid w:val="00434841"/>
    <w:rsid w:val="0044756D"/>
    <w:rsid w:val="0045008F"/>
    <w:rsid w:val="00453F36"/>
    <w:rsid w:val="004544C6"/>
    <w:rsid w:val="0045746B"/>
    <w:rsid w:val="004605AC"/>
    <w:rsid w:val="00460903"/>
    <w:rsid w:val="00466EEB"/>
    <w:rsid w:val="004721FC"/>
    <w:rsid w:val="004723E5"/>
    <w:rsid w:val="00472F60"/>
    <w:rsid w:val="004749A1"/>
    <w:rsid w:val="00475FF9"/>
    <w:rsid w:val="00481A01"/>
    <w:rsid w:val="00481AEE"/>
    <w:rsid w:val="004928F4"/>
    <w:rsid w:val="004946A7"/>
    <w:rsid w:val="00495248"/>
    <w:rsid w:val="00497652"/>
    <w:rsid w:val="004A2237"/>
    <w:rsid w:val="004B0C14"/>
    <w:rsid w:val="004B21D1"/>
    <w:rsid w:val="004B5166"/>
    <w:rsid w:val="004B72B5"/>
    <w:rsid w:val="004C157A"/>
    <w:rsid w:val="004C1E02"/>
    <w:rsid w:val="004C4550"/>
    <w:rsid w:val="004C75FE"/>
    <w:rsid w:val="004D0070"/>
    <w:rsid w:val="004E192E"/>
    <w:rsid w:val="004E2EF9"/>
    <w:rsid w:val="004E3796"/>
    <w:rsid w:val="004E42F6"/>
    <w:rsid w:val="004E6237"/>
    <w:rsid w:val="004E78F9"/>
    <w:rsid w:val="004F1240"/>
    <w:rsid w:val="004F1773"/>
    <w:rsid w:val="004F3C37"/>
    <w:rsid w:val="004F4096"/>
    <w:rsid w:val="004F6BAC"/>
    <w:rsid w:val="004F6BF2"/>
    <w:rsid w:val="004F71B0"/>
    <w:rsid w:val="00500231"/>
    <w:rsid w:val="00500938"/>
    <w:rsid w:val="00500C99"/>
    <w:rsid w:val="00510BAC"/>
    <w:rsid w:val="00510FB4"/>
    <w:rsid w:val="005114A7"/>
    <w:rsid w:val="00511F6E"/>
    <w:rsid w:val="005147F9"/>
    <w:rsid w:val="005167E0"/>
    <w:rsid w:val="005204CB"/>
    <w:rsid w:val="00520B8B"/>
    <w:rsid w:val="00523053"/>
    <w:rsid w:val="00523158"/>
    <w:rsid w:val="00527E81"/>
    <w:rsid w:val="005300EF"/>
    <w:rsid w:val="0053021B"/>
    <w:rsid w:val="005325B1"/>
    <w:rsid w:val="0054186E"/>
    <w:rsid w:val="00541CB7"/>
    <w:rsid w:val="00543F81"/>
    <w:rsid w:val="00545423"/>
    <w:rsid w:val="005469EB"/>
    <w:rsid w:val="00547AB6"/>
    <w:rsid w:val="0055227A"/>
    <w:rsid w:val="00553A0B"/>
    <w:rsid w:val="005559E0"/>
    <w:rsid w:val="00560068"/>
    <w:rsid w:val="00565648"/>
    <w:rsid w:val="00565F01"/>
    <w:rsid w:val="0056723C"/>
    <w:rsid w:val="00567C32"/>
    <w:rsid w:val="00570F36"/>
    <w:rsid w:val="00571F77"/>
    <w:rsid w:val="0057314D"/>
    <w:rsid w:val="0057505E"/>
    <w:rsid w:val="00575224"/>
    <w:rsid w:val="00575C96"/>
    <w:rsid w:val="00581707"/>
    <w:rsid w:val="00581E75"/>
    <w:rsid w:val="0058423A"/>
    <w:rsid w:val="00585CE5"/>
    <w:rsid w:val="00592064"/>
    <w:rsid w:val="00592379"/>
    <w:rsid w:val="00594B1B"/>
    <w:rsid w:val="00595D45"/>
    <w:rsid w:val="005A60A1"/>
    <w:rsid w:val="005A721F"/>
    <w:rsid w:val="005A7AF5"/>
    <w:rsid w:val="005B2C48"/>
    <w:rsid w:val="005B5695"/>
    <w:rsid w:val="005C02CA"/>
    <w:rsid w:val="005C56BF"/>
    <w:rsid w:val="005D0417"/>
    <w:rsid w:val="005D0B0F"/>
    <w:rsid w:val="005D0DC2"/>
    <w:rsid w:val="005D1B76"/>
    <w:rsid w:val="005E071B"/>
    <w:rsid w:val="005E2502"/>
    <w:rsid w:val="005E2FBE"/>
    <w:rsid w:val="005E454B"/>
    <w:rsid w:val="005E7E02"/>
    <w:rsid w:val="005F3F77"/>
    <w:rsid w:val="005F53C5"/>
    <w:rsid w:val="005F6207"/>
    <w:rsid w:val="005F7241"/>
    <w:rsid w:val="005F7873"/>
    <w:rsid w:val="006013E7"/>
    <w:rsid w:val="00602769"/>
    <w:rsid w:val="006078E4"/>
    <w:rsid w:val="0061243B"/>
    <w:rsid w:val="00622182"/>
    <w:rsid w:val="00624886"/>
    <w:rsid w:val="006254BD"/>
    <w:rsid w:val="00631563"/>
    <w:rsid w:val="0063558F"/>
    <w:rsid w:val="00647356"/>
    <w:rsid w:val="0065097F"/>
    <w:rsid w:val="00657B78"/>
    <w:rsid w:val="00660088"/>
    <w:rsid w:val="0066104C"/>
    <w:rsid w:val="00661F9B"/>
    <w:rsid w:val="00663C2A"/>
    <w:rsid w:val="00674652"/>
    <w:rsid w:val="00675EFE"/>
    <w:rsid w:val="006774DF"/>
    <w:rsid w:val="00683463"/>
    <w:rsid w:val="00685D2D"/>
    <w:rsid w:val="006862F5"/>
    <w:rsid w:val="0069261E"/>
    <w:rsid w:val="0069351B"/>
    <w:rsid w:val="00693708"/>
    <w:rsid w:val="006941A0"/>
    <w:rsid w:val="006941C6"/>
    <w:rsid w:val="00695F21"/>
    <w:rsid w:val="00697C4C"/>
    <w:rsid w:val="006A24F9"/>
    <w:rsid w:val="006A35B8"/>
    <w:rsid w:val="006A3B8A"/>
    <w:rsid w:val="006A466B"/>
    <w:rsid w:val="006A7D50"/>
    <w:rsid w:val="006B028E"/>
    <w:rsid w:val="006B0CBF"/>
    <w:rsid w:val="006B3328"/>
    <w:rsid w:val="006B33D2"/>
    <w:rsid w:val="006B46BB"/>
    <w:rsid w:val="006B5197"/>
    <w:rsid w:val="006B682C"/>
    <w:rsid w:val="006B7CA5"/>
    <w:rsid w:val="006C0EA4"/>
    <w:rsid w:val="006C123C"/>
    <w:rsid w:val="006C1746"/>
    <w:rsid w:val="006C3931"/>
    <w:rsid w:val="006C4B96"/>
    <w:rsid w:val="006C62A8"/>
    <w:rsid w:val="006C64CD"/>
    <w:rsid w:val="006C79C8"/>
    <w:rsid w:val="006D281D"/>
    <w:rsid w:val="006D58F5"/>
    <w:rsid w:val="006D7CF5"/>
    <w:rsid w:val="006E2F89"/>
    <w:rsid w:val="006E567A"/>
    <w:rsid w:val="006E75E6"/>
    <w:rsid w:val="006E7DC1"/>
    <w:rsid w:val="006F3CEE"/>
    <w:rsid w:val="006F4BC8"/>
    <w:rsid w:val="007001D9"/>
    <w:rsid w:val="007027AC"/>
    <w:rsid w:val="00703172"/>
    <w:rsid w:val="00703EF7"/>
    <w:rsid w:val="007072E5"/>
    <w:rsid w:val="00707AFE"/>
    <w:rsid w:val="00712624"/>
    <w:rsid w:val="00712A4B"/>
    <w:rsid w:val="00714036"/>
    <w:rsid w:val="007142E7"/>
    <w:rsid w:val="00714F2B"/>
    <w:rsid w:val="00716270"/>
    <w:rsid w:val="0071689C"/>
    <w:rsid w:val="00717130"/>
    <w:rsid w:val="007171B7"/>
    <w:rsid w:val="00717599"/>
    <w:rsid w:val="00720B78"/>
    <w:rsid w:val="00725FF5"/>
    <w:rsid w:val="0072651D"/>
    <w:rsid w:val="00730E16"/>
    <w:rsid w:val="00731523"/>
    <w:rsid w:val="00732444"/>
    <w:rsid w:val="007331B9"/>
    <w:rsid w:val="00734F29"/>
    <w:rsid w:val="007432F8"/>
    <w:rsid w:val="00747CE7"/>
    <w:rsid w:val="00762F6E"/>
    <w:rsid w:val="0076403B"/>
    <w:rsid w:val="00764B54"/>
    <w:rsid w:val="00770452"/>
    <w:rsid w:val="007719D8"/>
    <w:rsid w:val="0077446A"/>
    <w:rsid w:val="00774781"/>
    <w:rsid w:val="00774F05"/>
    <w:rsid w:val="00776263"/>
    <w:rsid w:val="00777C4C"/>
    <w:rsid w:val="007817A6"/>
    <w:rsid w:val="00782DD3"/>
    <w:rsid w:val="00783EA4"/>
    <w:rsid w:val="00784A65"/>
    <w:rsid w:val="007861DF"/>
    <w:rsid w:val="007869E6"/>
    <w:rsid w:val="0078788D"/>
    <w:rsid w:val="00792D77"/>
    <w:rsid w:val="00793A13"/>
    <w:rsid w:val="00796B26"/>
    <w:rsid w:val="007A016D"/>
    <w:rsid w:val="007A0937"/>
    <w:rsid w:val="007A251D"/>
    <w:rsid w:val="007A306B"/>
    <w:rsid w:val="007A3537"/>
    <w:rsid w:val="007A3E46"/>
    <w:rsid w:val="007A607F"/>
    <w:rsid w:val="007B10E2"/>
    <w:rsid w:val="007B1922"/>
    <w:rsid w:val="007B3309"/>
    <w:rsid w:val="007C0461"/>
    <w:rsid w:val="007C0F9A"/>
    <w:rsid w:val="007C0FC5"/>
    <w:rsid w:val="007C3B8E"/>
    <w:rsid w:val="007C56F7"/>
    <w:rsid w:val="007C684D"/>
    <w:rsid w:val="007D23AD"/>
    <w:rsid w:val="007D547F"/>
    <w:rsid w:val="007D5526"/>
    <w:rsid w:val="007E33B2"/>
    <w:rsid w:val="007E33D4"/>
    <w:rsid w:val="007E49E3"/>
    <w:rsid w:val="007E71C3"/>
    <w:rsid w:val="007F0BEC"/>
    <w:rsid w:val="007F2B8A"/>
    <w:rsid w:val="007F5395"/>
    <w:rsid w:val="007F5B6B"/>
    <w:rsid w:val="007F6074"/>
    <w:rsid w:val="007F6734"/>
    <w:rsid w:val="007F6E8B"/>
    <w:rsid w:val="007F7376"/>
    <w:rsid w:val="00800CB5"/>
    <w:rsid w:val="00801950"/>
    <w:rsid w:val="0080286A"/>
    <w:rsid w:val="00802AE1"/>
    <w:rsid w:val="00804BC1"/>
    <w:rsid w:val="00806820"/>
    <w:rsid w:val="008076E0"/>
    <w:rsid w:val="008101D7"/>
    <w:rsid w:val="0081135B"/>
    <w:rsid w:val="00811BBF"/>
    <w:rsid w:val="00811DFD"/>
    <w:rsid w:val="00812B61"/>
    <w:rsid w:val="008142FB"/>
    <w:rsid w:val="00814DC9"/>
    <w:rsid w:val="00815499"/>
    <w:rsid w:val="00815C43"/>
    <w:rsid w:val="0081755F"/>
    <w:rsid w:val="00817DE1"/>
    <w:rsid w:val="008204CB"/>
    <w:rsid w:val="0082253D"/>
    <w:rsid w:val="00822755"/>
    <w:rsid w:val="008247DD"/>
    <w:rsid w:val="00824833"/>
    <w:rsid w:val="0082680B"/>
    <w:rsid w:val="0083447F"/>
    <w:rsid w:val="00841DE5"/>
    <w:rsid w:val="00842C9A"/>
    <w:rsid w:val="008431A4"/>
    <w:rsid w:val="00846C70"/>
    <w:rsid w:val="00852500"/>
    <w:rsid w:val="00855B77"/>
    <w:rsid w:val="00860AC5"/>
    <w:rsid w:val="00865E43"/>
    <w:rsid w:val="008668D5"/>
    <w:rsid w:val="00874610"/>
    <w:rsid w:val="00877718"/>
    <w:rsid w:val="008806E4"/>
    <w:rsid w:val="00882A84"/>
    <w:rsid w:val="00883856"/>
    <w:rsid w:val="008859F0"/>
    <w:rsid w:val="00895880"/>
    <w:rsid w:val="008A1C46"/>
    <w:rsid w:val="008A7869"/>
    <w:rsid w:val="008B26FA"/>
    <w:rsid w:val="008B4059"/>
    <w:rsid w:val="008B58E6"/>
    <w:rsid w:val="008B5A9F"/>
    <w:rsid w:val="008B6185"/>
    <w:rsid w:val="008B6EEB"/>
    <w:rsid w:val="008B7075"/>
    <w:rsid w:val="008B7996"/>
    <w:rsid w:val="008C1341"/>
    <w:rsid w:val="008C1F29"/>
    <w:rsid w:val="008C30F1"/>
    <w:rsid w:val="008C47F8"/>
    <w:rsid w:val="008D4EE3"/>
    <w:rsid w:val="008E02DA"/>
    <w:rsid w:val="008E1A55"/>
    <w:rsid w:val="008E38FF"/>
    <w:rsid w:val="008E4828"/>
    <w:rsid w:val="008E4C87"/>
    <w:rsid w:val="008E5A33"/>
    <w:rsid w:val="008F0BE1"/>
    <w:rsid w:val="008F2A4A"/>
    <w:rsid w:val="008F2E5B"/>
    <w:rsid w:val="008F6B28"/>
    <w:rsid w:val="008F6BCA"/>
    <w:rsid w:val="008F7B5A"/>
    <w:rsid w:val="008F7F7D"/>
    <w:rsid w:val="00900369"/>
    <w:rsid w:val="00900375"/>
    <w:rsid w:val="009031CD"/>
    <w:rsid w:val="009032D6"/>
    <w:rsid w:val="00905ACB"/>
    <w:rsid w:val="00920133"/>
    <w:rsid w:val="00921782"/>
    <w:rsid w:val="0092211B"/>
    <w:rsid w:val="009221A9"/>
    <w:rsid w:val="009223FC"/>
    <w:rsid w:val="00922E39"/>
    <w:rsid w:val="009238A5"/>
    <w:rsid w:val="00924704"/>
    <w:rsid w:val="009263AF"/>
    <w:rsid w:val="00926D8C"/>
    <w:rsid w:val="0092709D"/>
    <w:rsid w:val="009309CC"/>
    <w:rsid w:val="00932C96"/>
    <w:rsid w:val="0093415C"/>
    <w:rsid w:val="009405A4"/>
    <w:rsid w:val="0094366D"/>
    <w:rsid w:val="00943F4D"/>
    <w:rsid w:val="00944690"/>
    <w:rsid w:val="00945377"/>
    <w:rsid w:val="00947AAD"/>
    <w:rsid w:val="00951CAF"/>
    <w:rsid w:val="00954F24"/>
    <w:rsid w:val="009552AB"/>
    <w:rsid w:val="00955EC0"/>
    <w:rsid w:val="009568F5"/>
    <w:rsid w:val="00960B76"/>
    <w:rsid w:val="00963752"/>
    <w:rsid w:val="00963C7E"/>
    <w:rsid w:val="00964E77"/>
    <w:rsid w:val="009657F1"/>
    <w:rsid w:val="009664DC"/>
    <w:rsid w:val="00966598"/>
    <w:rsid w:val="009778CF"/>
    <w:rsid w:val="00977936"/>
    <w:rsid w:val="00980652"/>
    <w:rsid w:val="00981FAB"/>
    <w:rsid w:val="00985007"/>
    <w:rsid w:val="00991810"/>
    <w:rsid w:val="00992C9B"/>
    <w:rsid w:val="00995237"/>
    <w:rsid w:val="009A0CFC"/>
    <w:rsid w:val="009A25D1"/>
    <w:rsid w:val="009A2AF3"/>
    <w:rsid w:val="009A31A3"/>
    <w:rsid w:val="009A7D51"/>
    <w:rsid w:val="009B1E19"/>
    <w:rsid w:val="009B31DE"/>
    <w:rsid w:val="009B4A6D"/>
    <w:rsid w:val="009B4B0D"/>
    <w:rsid w:val="009B5F04"/>
    <w:rsid w:val="009B6D61"/>
    <w:rsid w:val="009B7639"/>
    <w:rsid w:val="009C0AA6"/>
    <w:rsid w:val="009C2890"/>
    <w:rsid w:val="009C2D93"/>
    <w:rsid w:val="009C3271"/>
    <w:rsid w:val="009C333A"/>
    <w:rsid w:val="009C50B3"/>
    <w:rsid w:val="009C6084"/>
    <w:rsid w:val="009D1465"/>
    <w:rsid w:val="009D3DBC"/>
    <w:rsid w:val="009D43E2"/>
    <w:rsid w:val="009D5B90"/>
    <w:rsid w:val="009D5FD5"/>
    <w:rsid w:val="009D7549"/>
    <w:rsid w:val="009D7F6B"/>
    <w:rsid w:val="009E09D4"/>
    <w:rsid w:val="009E1888"/>
    <w:rsid w:val="009E2AE5"/>
    <w:rsid w:val="009E3DCB"/>
    <w:rsid w:val="009F15C8"/>
    <w:rsid w:val="009F18A7"/>
    <w:rsid w:val="009F1999"/>
    <w:rsid w:val="009F2ED0"/>
    <w:rsid w:val="009F43EE"/>
    <w:rsid w:val="009F4F7A"/>
    <w:rsid w:val="009F5452"/>
    <w:rsid w:val="009F64AD"/>
    <w:rsid w:val="009F7A3A"/>
    <w:rsid w:val="00A0720A"/>
    <w:rsid w:val="00A10139"/>
    <w:rsid w:val="00A15928"/>
    <w:rsid w:val="00A20A4F"/>
    <w:rsid w:val="00A23581"/>
    <w:rsid w:val="00A30508"/>
    <w:rsid w:val="00A31386"/>
    <w:rsid w:val="00A35479"/>
    <w:rsid w:val="00A35F04"/>
    <w:rsid w:val="00A416EE"/>
    <w:rsid w:val="00A43950"/>
    <w:rsid w:val="00A45592"/>
    <w:rsid w:val="00A46CC0"/>
    <w:rsid w:val="00A61E5A"/>
    <w:rsid w:val="00A67E5C"/>
    <w:rsid w:val="00A67FBE"/>
    <w:rsid w:val="00A711AF"/>
    <w:rsid w:val="00A73C98"/>
    <w:rsid w:val="00A740F6"/>
    <w:rsid w:val="00A75CD2"/>
    <w:rsid w:val="00A76217"/>
    <w:rsid w:val="00A77CF5"/>
    <w:rsid w:val="00A85983"/>
    <w:rsid w:val="00A85E46"/>
    <w:rsid w:val="00A9250D"/>
    <w:rsid w:val="00A94516"/>
    <w:rsid w:val="00A96D70"/>
    <w:rsid w:val="00A972BD"/>
    <w:rsid w:val="00A97A1C"/>
    <w:rsid w:val="00AA367C"/>
    <w:rsid w:val="00AA698A"/>
    <w:rsid w:val="00AA6B20"/>
    <w:rsid w:val="00AB531A"/>
    <w:rsid w:val="00AC148A"/>
    <w:rsid w:val="00AC15B4"/>
    <w:rsid w:val="00AC24A1"/>
    <w:rsid w:val="00AC5F1A"/>
    <w:rsid w:val="00AC77B6"/>
    <w:rsid w:val="00AD2EE8"/>
    <w:rsid w:val="00AD3FB9"/>
    <w:rsid w:val="00AD4892"/>
    <w:rsid w:val="00AD4EEB"/>
    <w:rsid w:val="00AD5704"/>
    <w:rsid w:val="00AE3005"/>
    <w:rsid w:val="00AE6828"/>
    <w:rsid w:val="00AF649A"/>
    <w:rsid w:val="00AF7773"/>
    <w:rsid w:val="00B015F1"/>
    <w:rsid w:val="00B01E00"/>
    <w:rsid w:val="00B0390C"/>
    <w:rsid w:val="00B04387"/>
    <w:rsid w:val="00B10449"/>
    <w:rsid w:val="00B10C4B"/>
    <w:rsid w:val="00B1237D"/>
    <w:rsid w:val="00B1259F"/>
    <w:rsid w:val="00B12CCB"/>
    <w:rsid w:val="00B14C07"/>
    <w:rsid w:val="00B20018"/>
    <w:rsid w:val="00B21A4D"/>
    <w:rsid w:val="00B21DB4"/>
    <w:rsid w:val="00B21F3F"/>
    <w:rsid w:val="00B240D5"/>
    <w:rsid w:val="00B2478D"/>
    <w:rsid w:val="00B24859"/>
    <w:rsid w:val="00B27760"/>
    <w:rsid w:val="00B27C72"/>
    <w:rsid w:val="00B35E90"/>
    <w:rsid w:val="00B4070D"/>
    <w:rsid w:val="00B44264"/>
    <w:rsid w:val="00B54953"/>
    <w:rsid w:val="00B555FF"/>
    <w:rsid w:val="00B55D5C"/>
    <w:rsid w:val="00B570CC"/>
    <w:rsid w:val="00B57184"/>
    <w:rsid w:val="00B600B6"/>
    <w:rsid w:val="00B623C8"/>
    <w:rsid w:val="00B62866"/>
    <w:rsid w:val="00B63A3C"/>
    <w:rsid w:val="00B64347"/>
    <w:rsid w:val="00B650EA"/>
    <w:rsid w:val="00B66DBD"/>
    <w:rsid w:val="00B70931"/>
    <w:rsid w:val="00B71CED"/>
    <w:rsid w:val="00B73D48"/>
    <w:rsid w:val="00B761A0"/>
    <w:rsid w:val="00B7626F"/>
    <w:rsid w:val="00B76BE7"/>
    <w:rsid w:val="00B80A33"/>
    <w:rsid w:val="00B84A4B"/>
    <w:rsid w:val="00B87CB5"/>
    <w:rsid w:val="00B92090"/>
    <w:rsid w:val="00B9261E"/>
    <w:rsid w:val="00B940EF"/>
    <w:rsid w:val="00BA1932"/>
    <w:rsid w:val="00BA3099"/>
    <w:rsid w:val="00BA551D"/>
    <w:rsid w:val="00BA6118"/>
    <w:rsid w:val="00BB2BA0"/>
    <w:rsid w:val="00BC14F5"/>
    <w:rsid w:val="00BC257A"/>
    <w:rsid w:val="00BC59CD"/>
    <w:rsid w:val="00BD00D3"/>
    <w:rsid w:val="00BD535E"/>
    <w:rsid w:val="00BD5754"/>
    <w:rsid w:val="00BD6919"/>
    <w:rsid w:val="00BD7561"/>
    <w:rsid w:val="00BE21F7"/>
    <w:rsid w:val="00BF2242"/>
    <w:rsid w:val="00BF6C7A"/>
    <w:rsid w:val="00C01230"/>
    <w:rsid w:val="00C0200D"/>
    <w:rsid w:val="00C0369D"/>
    <w:rsid w:val="00C117DC"/>
    <w:rsid w:val="00C1191D"/>
    <w:rsid w:val="00C1433C"/>
    <w:rsid w:val="00C15596"/>
    <w:rsid w:val="00C1606D"/>
    <w:rsid w:val="00C16985"/>
    <w:rsid w:val="00C178AA"/>
    <w:rsid w:val="00C20F04"/>
    <w:rsid w:val="00C27D3C"/>
    <w:rsid w:val="00C33630"/>
    <w:rsid w:val="00C41006"/>
    <w:rsid w:val="00C442D2"/>
    <w:rsid w:val="00C45713"/>
    <w:rsid w:val="00C460EE"/>
    <w:rsid w:val="00C54216"/>
    <w:rsid w:val="00C55FE7"/>
    <w:rsid w:val="00C64899"/>
    <w:rsid w:val="00C6546E"/>
    <w:rsid w:val="00C65526"/>
    <w:rsid w:val="00C67405"/>
    <w:rsid w:val="00C74883"/>
    <w:rsid w:val="00C763E5"/>
    <w:rsid w:val="00C801CB"/>
    <w:rsid w:val="00C83961"/>
    <w:rsid w:val="00C8400B"/>
    <w:rsid w:val="00C8411B"/>
    <w:rsid w:val="00C85EE5"/>
    <w:rsid w:val="00C86DF4"/>
    <w:rsid w:val="00C875F5"/>
    <w:rsid w:val="00C943C0"/>
    <w:rsid w:val="00C95A9A"/>
    <w:rsid w:val="00C973BA"/>
    <w:rsid w:val="00CA3D57"/>
    <w:rsid w:val="00CA4A54"/>
    <w:rsid w:val="00CA720C"/>
    <w:rsid w:val="00CB230C"/>
    <w:rsid w:val="00CB38C2"/>
    <w:rsid w:val="00CB52BB"/>
    <w:rsid w:val="00CC1C38"/>
    <w:rsid w:val="00CC4490"/>
    <w:rsid w:val="00CD1520"/>
    <w:rsid w:val="00CD165E"/>
    <w:rsid w:val="00CD39E3"/>
    <w:rsid w:val="00CD3B67"/>
    <w:rsid w:val="00CD591F"/>
    <w:rsid w:val="00CE1306"/>
    <w:rsid w:val="00CE1679"/>
    <w:rsid w:val="00CE27D9"/>
    <w:rsid w:val="00CE2E9E"/>
    <w:rsid w:val="00CE327F"/>
    <w:rsid w:val="00CE4347"/>
    <w:rsid w:val="00CE4948"/>
    <w:rsid w:val="00CE4F30"/>
    <w:rsid w:val="00CE521E"/>
    <w:rsid w:val="00CE5C24"/>
    <w:rsid w:val="00CE6B2E"/>
    <w:rsid w:val="00CE7C4F"/>
    <w:rsid w:val="00CF0B2E"/>
    <w:rsid w:val="00CF7355"/>
    <w:rsid w:val="00D04FED"/>
    <w:rsid w:val="00D11B5E"/>
    <w:rsid w:val="00D1231F"/>
    <w:rsid w:val="00D1348C"/>
    <w:rsid w:val="00D14224"/>
    <w:rsid w:val="00D1669A"/>
    <w:rsid w:val="00D16BF1"/>
    <w:rsid w:val="00D2599D"/>
    <w:rsid w:val="00D27F53"/>
    <w:rsid w:val="00D318BD"/>
    <w:rsid w:val="00D318FF"/>
    <w:rsid w:val="00D40245"/>
    <w:rsid w:val="00D41160"/>
    <w:rsid w:val="00D456F7"/>
    <w:rsid w:val="00D46465"/>
    <w:rsid w:val="00D46E0A"/>
    <w:rsid w:val="00D50BAD"/>
    <w:rsid w:val="00D5151C"/>
    <w:rsid w:val="00D518B3"/>
    <w:rsid w:val="00D53301"/>
    <w:rsid w:val="00D551DD"/>
    <w:rsid w:val="00D6029C"/>
    <w:rsid w:val="00D6092D"/>
    <w:rsid w:val="00D6298B"/>
    <w:rsid w:val="00D63D11"/>
    <w:rsid w:val="00D6430E"/>
    <w:rsid w:val="00D6492A"/>
    <w:rsid w:val="00D65D7D"/>
    <w:rsid w:val="00D67779"/>
    <w:rsid w:val="00D71307"/>
    <w:rsid w:val="00D736B7"/>
    <w:rsid w:val="00D87512"/>
    <w:rsid w:val="00D94919"/>
    <w:rsid w:val="00D9568A"/>
    <w:rsid w:val="00DA034B"/>
    <w:rsid w:val="00DA33FD"/>
    <w:rsid w:val="00DA5B64"/>
    <w:rsid w:val="00DA62B7"/>
    <w:rsid w:val="00DA77B9"/>
    <w:rsid w:val="00DB0080"/>
    <w:rsid w:val="00DB164A"/>
    <w:rsid w:val="00DB6349"/>
    <w:rsid w:val="00DD0C4D"/>
    <w:rsid w:val="00DD5A43"/>
    <w:rsid w:val="00DE5BB6"/>
    <w:rsid w:val="00DE728E"/>
    <w:rsid w:val="00DF0525"/>
    <w:rsid w:val="00DF126D"/>
    <w:rsid w:val="00DF1343"/>
    <w:rsid w:val="00DF2293"/>
    <w:rsid w:val="00DF2EE9"/>
    <w:rsid w:val="00DF306A"/>
    <w:rsid w:val="00DF3A6F"/>
    <w:rsid w:val="00DF502F"/>
    <w:rsid w:val="00E00BCF"/>
    <w:rsid w:val="00E0143F"/>
    <w:rsid w:val="00E03EF5"/>
    <w:rsid w:val="00E04A48"/>
    <w:rsid w:val="00E04C9C"/>
    <w:rsid w:val="00E06800"/>
    <w:rsid w:val="00E06F68"/>
    <w:rsid w:val="00E10CC4"/>
    <w:rsid w:val="00E141A0"/>
    <w:rsid w:val="00E1653B"/>
    <w:rsid w:val="00E17984"/>
    <w:rsid w:val="00E22FBD"/>
    <w:rsid w:val="00E2348F"/>
    <w:rsid w:val="00E303B4"/>
    <w:rsid w:val="00E305E1"/>
    <w:rsid w:val="00E3237C"/>
    <w:rsid w:val="00E36A71"/>
    <w:rsid w:val="00E3781C"/>
    <w:rsid w:val="00E4281C"/>
    <w:rsid w:val="00E4549C"/>
    <w:rsid w:val="00E46857"/>
    <w:rsid w:val="00E506CA"/>
    <w:rsid w:val="00E535EA"/>
    <w:rsid w:val="00E54110"/>
    <w:rsid w:val="00E54959"/>
    <w:rsid w:val="00E5578F"/>
    <w:rsid w:val="00E55914"/>
    <w:rsid w:val="00E56034"/>
    <w:rsid w:val="00E602DA"/>
    <w:rsid w:val="00E633B2"/>
    <w:rsid w:val="00E63B95"/>
    <w:rsid w:val="00E64CDB"/>
    <w:rsid w:val="00E66C0C"/>
    <w:rsid w:val="00E67B44"/>
    <w:rsid w:val="00E82C66"/>
    <w:rsid w:val="00E83B98"/>
    <w:rsid w:val="00E90133"/>
    <w:rsid w:val="00E906B2"/>
    <w:rsid w:val="00E93051"/>
    <w:rsid w:val="00E937D7"/>
    <w:rsid w:val="00E96BA8"/>
    <w:rsid w:val="00EA05C3"/>
    <w:rsid w:val="00EA0769"/>
    <w:rsid w:val="00EA1569"/>
    <w:rsid w:val="00EA187E"/>
    <w:rsid w:val="00EA24A5"/>
    <w:rsid w:val="00EA3756"/>
    <w:rsid w:val="00EA3CA8"/>
    <w:rsid w:val="00EA4D88"/>
    <w:rsid w:val="00EA4FC0"/>
    <w:rsid w:val="00EA5159"/>
    <w:rsid w:val="00EA7597"/>
    <w:rsid w:val="00EA7731"/>
    <w:rsid w:val="00EB14DE"/>
    <w:rsid w:val="00EB400C"/>
    <w:rsid w:val="00EB41DC"/>
    <w:rsid w:val="00EB5021"/>
    <w:rsid w:val="00EB6A43"/>
    <w:rsid w:val="00EC0640"/>
    <w:rsid w:val="00EC41F7"/>
    <w:rsid w:val="00ED0662"/>
    <w:rsid w:val="00ED262E"/>
    <w:rsid w:val="00ED5440"/>
    <w:rsid w:val="00ED7F4E"/>
    <w:rsid w:val="00EE12C9"/>
    <w:rsid w:val="00EE2351"/>
    <w:rsid w:val="00EE2ECE"/>
    <w:rsid w:val="00EE4B71"/>
    <w:rsid w:val="00EE52A5"/>
    <w:rsid w:val="00EF061F"/>
    <w:rsid w:val="00EF24AA"/>
    <w:rsid w:val="00EF26B9"/>
    <w:rsid w:val="00EF33E1"/>
    <w:rsid w:val="00EF4357"/>
    <w:rsid w:val="00EF7292"/>
    <w:rsid w:val="00EF73E8"/>
    <w:rsid w:val="00F04BA7"/>
    <w:rsid w:val="00F06BDF"/>
    <w:rsid w:val="00F12358"/>
    <w:rsid w:val="00F15660"/>
    <w:rsid w:val="00F1644F"/>
    <w:rsid w:val="00F16A07"/>
    <w:rsid w:val="00F16FF1"/>
    <w:rsid w:val="00F22F43"/>
    <w:rsid w:val="00F26C55"/>
    <w:rsid w:val="00F276F4"/>
    <w:rsid w:val="00F277D5"/>
    <w:rsid w:val="00F328BF"/>
    <w:rsid w:val="00F3387E"/>
    <w:rsid w:val="00F33929"/>
    <w:rsid w:val="00F34192"/>
    <w:rsid w:val="00F342A2"/>
    <w:rsid w:val="00F34F43"/>
    <w:rsid w:val="00F368FE"/>
    <w:rsid w:val="00F4166A"/>
    <w:rsid w:val="00F43D00"/>
    <w:rsid w:val="00F44404"/>
    <w:rsid w:val="00F4630E"/>
    <w:rsid w:val="00F46922"/>
    <w:rsid w:val="00F46C75"/>
    <w:rsid w:val="00F513A4"/>
    <w:rsid w:val="00F52C15"/>
    <w:rsid w:val="00F53BBE"/>
    <w:rsid w:val="00F53DBC"/>
    <w:rsid w:val="00F578F9"/>
    <w:rsid w:val="00F616A8"/>
    <w:rsid w:val="00F62B7E"/>
    <w:rsid w:val="00F63CB9"/>
    <w:rsid w:val="00F645DD"/>
    <w:rsid w:val="00F7769B"/>
    <w:rsid w:val="00F8355C"/>
    <w:rsid w:val="00F86327"/>
    <w:rsid w:val="00F87AD1"/>
    <w:rsid w:val="00F90BE2"/>
    <w:rsid w:val="00F91E03"/>
    <w:rsid w:val="00F92577"/>
    <w:rsid w:val="00F92F48"/>
    <w:rsid w:val="00F972AD"/>
    <w:rsid w:val="00F97F9B"/>
    <w:rsid w:val="00FA0FC2"/>
    <w:rsid w:val="00FA1A97"/>
    <w:rsid w:val="00FA2D58"/>
    <w:rsid w:val="00FA5DA0"/>
    <w:rsid w:val="00FB1689"/>
    <w:rsid w:val="00FB7740"/>
    <w:rsid w:val="00FC2B92"/>
    <w:rsid w:val="00FC2D7E"/>
    <w:rsid w:val="00FC2E4A"/>
    <w:rsid w:val="00FC51BF"/>
    <w:rsid w:val="00FC524D"/>
    <w:rsid w:val="00FD6E1F"/>
    <w:rsid w:val="00FD7028"/>
    <w:rsid w:val="00FE437B"/>
    <w:rsid w:val="00FE6EF0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D6C12A-E1D4-4FA6-8AAE-48295DE9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3D4"/>
    <w:rPr>
      <w:sz w:val="24"/>
      <w:szCs w:val="24"/>
    </w:rPr>
  </w:style>
  <w:style w:type="paragraph" w:styleId="1">
    <w:name w:val="heading 1"/>
    <w:basedOn w:val="a"/>
    <w:next w:val="a"/>
    <w:qFormat/>
    <w:rsid w:val="00CF73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F7355"/>
    <w:pPr>
      <w:tabs>
        <w:tab w:val="left" w:pos="1080"/>
      </w:tabs>
      <w:ind w:firstLine="720"/>
      <w:jc w:val="both"/>
    </w:pPr>
  </w:style>
  <w:style w:type="paragraph" w:styleId="a4">
    <w:name w:val="Normal (Web)"/>
    <w:basedOn w:val="a"/>
    <w:uiPriority w:val="99"/>
    <w:rsid w:val="009F2ED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57B78"/>
    <w:pPr>
      <w:ind w:left="720"/>
      <w:contextualSpacing/>
    </w:pPr>
  </w:style>
  <w:style w:type="paragraph" w:styleId="a6">
    <w:name w:val="No Spacing"/>
    <w:uiPriority w:val="1"/>
    <w:qFormat/>
    <w:rsid w:val="00F342A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24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245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924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245A"/>
    <w:rPr>
      <w:sz w:val="24"/>
      <w:szCs w:val="24"/>
    </w:rPr>
  </w:style>
  <w:style w:type="character" w:customStyle="1" w:styleId="blk">
    <w:name w:val="blk"/>
    <w:basedOn w:val="a0"/>
    <w:rsid w:val="00EB5021"/>
  </w:style>
  <w:style w:type="paragraph" w:styleId="ab">
    <w:name w:val="Balloon Text"/>
    <w:basedOn w:val="a"/>
    <w:link w:val="ac"/>
    <w:uiPriority w:val="99"/>
    <w:semiHidden/>
    <w:unhideWhenUsed/>
    <w:rsid w:val="009C32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4077-0184-45D2-A7FD-DFEC9C51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5408</Words>
  <Characters>30827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Инвестиционная программа развития</vt:lpstr>
    </vt:vector>
  </TitlesOfParts>
  <Company>Microsoft</Company>
  <LinksUpToDate>false</LinksUpToDate>
  <CharactersWithSpaces>36163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Инвестиционная программа развития</dc:title>
  <dc:creator>Zver</dc:creator>
  <cp:lastModifiedBy>Минстрой 42. Отдел ЖКХ Сергей Захаров</cp:lastModifiedBy>
  <cp:revision>2</cp:revision>
  <cp:lastPrinted>2015-07-31T05:27:00Z</cp:lastPrinted>
  <dcterms:created xsi:type="dcterms:W3CDTF">2020-09-29T10:55:00Z</dcterms:created>
  <dcterms:modified xsi:type="dcterms:W3CDTF">2020-09-29T10:55:00Z</dcterms:modified>
</cp:coreProperties>
</file>