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CC" w:rsidRDefault="009B64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64CC" w:rsidRDefault="009B64CC">
      <w:pPr>
        <w:pStyle w:val="ConsPlusNormal"/>
        <w:jc w:val="both"/>
        <w:outlineLvl w:val="0"/>
      </w:pPr>
    </w:p>
    <w:p w:rsidR="009B64CC" w:rsidRDefault="009B64C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9B64CC" w:rsidRDefault="009B64CC">
      <w:pPr>
        <w:pStyle w:val="ConsPlusTitle"/>
        <w:jc w:val="center"/>
      </w:pPr>
    </w:p>
    <w:p w:rsidR="009B64CC" w:rsidRDefault="009B64CC">
      <w:pPr>
        <w:pStyle w:val="ConsPlusTitle"/>
        <w:jc w:val="center"/>
      </w:pPr>
      <w:r>
        <w:t>ПОСТАНОВЛЕНИЕ</w:t>
      </w:r>
    </w:p>
    <w:p w:rsidR="009B64CC" w:rsidRDefault="009B64CC">
      <w:pPr>
        <w:pStyle w:val="ConsPlusTitle"/>
        <w:jc w:val="center"/>
      </w:pPr>
      <w:r>
        <w:t>от 16 декабря 2016 г. N 545</w:t>
      </w:r>
    </w:p>
    <w:p w:rsidR="009B64CC" w:rsidRDefault="009B64CC">
      <w:pPr>
        <w:pStyle w:val="ConsPlusTitle"/>
        <w:jc w:val="center"/>
      </w:pPr>
    </w:p>
    <w:p w:rsidR="009B64CC" w:rsidRDefault="009B64CC">
      <w:pPr>
        <w:pStyle w:val="ConsPlusTitle"/>
        <w:jc w:val="center"/>
      </w:pPr>
      <w:r>
        <w:t>ОБ УТВЕРЖДЕНИИ ПРАВИЛ ПРЕДОСТАВЛЕНИЯ СУБСИДИЙ</w:t>
      </w:r>
    </w:p>
    <w:p w:rsidR="009B64CC" w:rsidRDefault="009B64CC">
      <w:pPr>
        <w:pStyle w:val="ConsPlusTitle"/>
        <w:jc w:val="center"/>
      </w:pPr>
      <w:r>
        <w:t>ИЗ РЕСПУБЛИКАНСКОГО БЮДЖЕТА ЧУВАШСКОЙ РЕСПУБЛИКИ</w:t>
      </w:r>
    </w:p>
    <w:p w:rsidR="009B64CC" w:rsidRDefault="009B64CC">
      <w:pPr>
        <w:pStyle w:val="ConsPlusTitle"/>
        <w:jc w:val="center"/>
      </w:pPr>
      <w:r>
        <w:t>НА ОБЕСПЕЧЕНИЕ ПОЛУЧЕНИЯ ДОШКОЛЬНОГО ОБРАЗОВАНИЯ</w:t>
      </w:r>
    </w:p>
    <w:p w:rsidR="009B64CC" w:rsidRDefault="009B64CC">
      <w:pPr>
        <w:pStyle w:val="ConsPlusTitle"/>
        <w:jc w:val="center"/>
      </w:pPr>
      <w:r>
        <w:t>В ЧАСТНЫХ ДОШКОЛЬНЫХ ОБРАЗОВАТЕЛЬНЫХ ОРГАНИЗАЦИЯХ,</w:t>
      </w:r>
    </w:p>
    <w:p w:rsidR="009B64CC" w:rsidRDefault="009B64CC">
      <w:pPr>
        <w:pStyle w:val="ConsPlusTitle"/>
        <w:jc w:val="center"/>
      </w:pPr>
      <w:r>
        <w:t>ДОШКОЛЬНОГО, НАЧАЛЬНОГО ОБЩЕГО, ОСНОВНОГО ОБЩЕГО,</w:t>
      </w:r>
    </w:p>
    <w:p w:rsidR="009B64CC" w:rsidRDefault="009B64CC">
      <w:pPr>
        <w:pStyle w:val="ConsPlusTitle"/>
        <w:jc w:val="center"/>
      </w:pPr>
      <w:r>
        <w:t>СРЕДНЕГО ОБЩЕГО ОБРАЗОВАНИЯ В ЧАСТНЫХ ОБЩЕОБРАЗОВАТЕЛЬНЫХ</w:t>
      </w:r>
    </w:p>
    <w:p w:rsidR="009B64CC" w:rsidRDefault="009B64CC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9B64CC" w:rsidRDefault="009B64CC">
      <w:pPr>
        <w:pStyle w:val="ConsPlusTitle"/>
        <w:jc w:val="center"/>
      </w:pPr>
      <w:r>
        <w:t>ПО ИМЕЮЩИМ ГОСУДАРСТВЕННУЮ АККРЕДИТАЦИЮ ОСНОВНЫМ</w:t>
      </w:r>
    </w:p>
    <w:p w:rsidR="009B64CC" w:rsidRDefault="009B64CC">
      <w:pPr>
        <w:pStyle w:val="ConsPlusTitle"/>
        <w:jc w:val="center"/>
      </w:pPr>
      <w:r>
        <w:t>ОБЩЕОБРАЗОВАТЕЛЬНЫМ ПРОГРАММАМ, И ПРИЗНАНИИ УТРАТИВШИМИ СИЛУ</w:t>
      </w:r>
    </w:p>
    <w:p w:rsidR="009B64CC" w:rsidRDefault="009B64CC">
      <w:pPr>
        <w:pStyle w:val="ConsPlusTitle"/>
        <w:jc w:val="center"/>
      </w:pPr>
      <w:r>
        <w:t>НЕКОТОРЫХ РЕШЕНИЙ КАБИНЕТА МИНИСТРОВ ЧУВАШСКОЙ РЕСПУБЛИКИ</w:t>
      </w:r>
    </w:p>
    <w:p w:rsidR="009B64CC" w:rsidRDefault="009B64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4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09.01.2018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7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31.05.2019 </w:t>
            </w:r>
            <w:hyperlink r:id="rId8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Кабинет Министров Чувашской Республики постановляет: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предоставления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B64CC" w:rsidRDefault="009B64CC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26 февраля 2014 г. N 57 "Об утверждении Правил предоставления субсидий из республиканского бюджета Чувашской Республики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программам";</w:t>
      </w:r>
    </w:p>
    <w:p w:rsidR="009B64CC" w:rsidRDefault="009B64C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13 ноября 2014 г. N 387 "О внесении изменений в постановление Кабинета Министров Чувашской Республики от 26 февраля 2014 г. N 57".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right"/>
      </w:pPr>
      <w:r>
        <w:t>Председатель Кабинета Министров</w:t>
      </w:r>
    </w:p>
    <w:p w:rsidR="009B64CC" w:rsidRDefault="009B64CC">
      <w:pPr>
        <w:pStyle w:val="ConsPlusNormal"/>
        <w:jc w:val="right"/>
      </w:pPr>
      <w:r>
        <w:t>Чувашской Республики</w:t>
      </w:r>
    </w:p>
    <w:p w:rsidR="009B64CC" w:rsidRDefault="009B64CC">
      <w:pPr>
        <w:pStyle w:val="ConsPlusNormal"/>
        <w:jc w:val="right"/>
      </w:pPr>
      <w:r>
        <w:t>И.МОТОРИН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right"/>
        <w:outlineLvl w:val="0"/>
      </w:pPr>
      <w:r>
        <w:t>Утверждены</w:t>
      </w:r>
    </w:p>
    <w:p w:rsidR="009B64CC" w:rsidRDefault="009B64CC">
      <w:pPr>
        <w:pStyle w:val="ConsPlusNormal"/>
        <w:jc w:val="right"/>
      </w:pPr>
      <w:r>
        <w:t>постановлением</w:t>
      </w:r>
    </w:p>
    <w:p w:rsidR="009B64CC" w:rsidRDefault="009B64CC">
      <w:pPr>
        <w:pStyle w:val="ConsPlusNormal"/>
        <w:jc w:val="right"/>
      </w:pPr>
      <w:r>
        <w:t>Кабинета Министров</w:t>
      </w:r>
    </w:p>
    <w:p w:rsidR="009B64CC" w:rsidRDefault="009B64CC">
      <w:pPr>
        <w:pStyle w:val="ConsPlusNormal"/>
        <w:jc w:val="right"/>
      </w:pPr>
      <w:r>
        <w:t>Чувашской Республики</w:t>
      </w:r>
    </w:p>
    <w:p w:rsidR="009B64CC" w:rsidRDefault="009B64CC">
      <w:pPr>
        <w:pStyle w:val="ConsPlusNormal"/>
        <w:jc w:val="right"/>
      </w:pPr>
      <w:r>
        <w:t>от 16.12.2016 N 545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Title"/>
        <w:jc w:val="center"/>
      </w:pPr>
      <w:bookmarkStart w:id="0" w:name="P41"/>
      <w:bookmarkEnd w:id="0"/>
      <w:r>
        <w:t>ПРАВИЛА</w:t>
      </w:r>
    </w:p>
    <w:p w:rsidR="009B64CC" w:rsidRDefault="009B64CC">
      <w:pPr>
        <w:pStyle w:val="ConsPlusTitle"/>
        <w:jc w:val="center"/>
      </w:pPr>
      <w:r>
        <w:t>ПРЕДОСТАВЛЕНИЯ СУБСИДИЙ ИЗ РЕСПУБЛИКАНСКОГО БЮДЖЕТА</w:t>
      </w:r>
    </w:p>
    <w:p w:rsidR="009B64CC" w:rsidRDefault="009B64CC">
      <w:pPr>
        <w:pStyle w:val="ConsPlusTitle"/>
        <w:jc w:val="center"/>
      </w:pPr>
      <w:r>
        <w:t>ЧУВАШСКОЙ РЕСПУБЛИКИ НА ОБЕСПЕЧЕНИЕ ПОЛУЧЕНИЯ</w:t>
      </w:r>
    </w:p>
    <w:p w:rsidR="009B64CC" w:rsidRDefault="009B64CC">
      <w:pPr>
        <w:pStyle w:val="ConsPlusTitle"/>
        <w:jc w:val="center"/>
      </w:pPr>
      <w:r>
        <w:t>ДОШКОЛЬНОГО ОБРАЗОВАНИЯ В ЧАСТНЫХ ДОШКОЛЬНЫХ</w:t>
      </w:r>
    </w:p>
    <w:p w:rsidR="009B64CC" w:rsidRDefault="009B64CC">
      <w:pPr>
        <w:pStyle w:val="ConsPlusTitle"/>
        <w:jc w:val="center"/>
      </w:pPr>
      <w:r>
        <w:t>ОБРАЗОВАТЕЛЬНЫХ ОРГАНИЗАЦИЯХ, ДОШКОЛЬНОГО,</w:t>
      </w:r>
    </w:p>
    <w:p w:rsidR="009B64CC" w:rsidRDefault="009B64CC">
      <w:pPr>
        <w:pStyle w:val="ConsPlusTitle"/>
        <w:jc w:val="center"/>
      </w:pPr>
      <w:r>
        <w:t>НАЧАЛЬНОГО ОБЩЕГО, ОСНОВНОГО ОБЩЕГО, СРЕДНЕГО</w:t>
      </w:r>
    </w:p>
    <w:p w:rsidR="009B64CC" w:rsidRDefault="009B64CC">
      <w:pPr>
        <w:pStyle w:val="ConsPlusTitle"/>
        <w:jc w:val="center"/>
      </w:pPr>
      <w:r>
        <w:t>ОБЩЕГО ОБРАЗОВАНИЯ В ЧАСТНЫХ ОБЩЕОБРАЗОВАТЕЛЬНЫХ</w:t>
      </w:r>
    </w:p>
    <w:p w:rsidR="009B64CC" w:rsidRDefault="009B64CC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9B64CC" w:rsidRDefault="009B64CC">
      <w:pPr>
        <w:pStyle w:val="ConsPlusTitle"/>
        <w:jc w:val="center"/>
      </w:pPr>
      <w:r>
        <w:t>ПО ИМЕЮЩИМ ГОСУДАРСТВЕННУЮ АККРЕДИТАЦИЮ ОСНОВНЫМ</w:t>
      </w:r>
    </w:p>
    <w:p w:rsidR="009B64CC" w:rsidRDefault="009B64CC">
      <w:pPr>
        <w:pStyle w:val="ConsPlusTitle"/>
        <w:jc w:val="center"/>
      </w:pPr>
      <w:r>
        <w:t>ОБЩЕОБРАЗОВАТЕЛЬНЫМ ПРОГРАММАМ</w:t>
      </w:r>
    </w:p>
    <w:p w:rsidR="009B64CC" w:rsidRDefault="009B64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4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09.01.2018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13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31.05.2019 </w:t>
            </w:r>
            <w:hyperlink r:id="rId14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Title"/>
        <w:jc w:val="center"/>
        <w:outlineLvl w:val="1"/>
      </w:pPr>
      <w:r>
        <w:t>I. Общие положения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ind w:firstLine="540"/>
        <w:jc w:val="both"/>
      </w:pPr>
      <w:bookmarkStart w:id="1" w:name="P57"/>
      <w:bookmarkEnd w:id="1"/>
      <w:r>
        <w:t xml:space="preserve">1.1. Настоящие Правила определяют порядок и условия предоставления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(далее соответственно - субсидия, организация),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Чувашской Республики "Об образовании в Чувашской Республике".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1.2. Субсидии предоставляются организациям на возмещение произведенных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1.3. Субсидии предоставляются организациям, имеющим лицензию на осуществление образовательной деятельности и реализующим на территории Чувашской Республики образовательные программы дошкольного образования и (или) образовательные программы начального общего, основного общего, среднего общего образования, имеющие государственную аккредитацию.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Title"/>
        <w:jc w:val="center"/>
        <w:outlineLvl w:val="1"/>
      </w:pPr>
      <w:r>
        <w:t>II. Порядок и условия предоставления субсидий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ind w:firstLine="540"/>
        <w:jc w:val="both"/>
      </w:pPr>
      <w:bookmarkStart w:id="3" w:name="P63"/>
      <w:bookmarkEnd w:id="3"/>
      <w:r>
        <w:t xml:space="preserve">2.1. Для включения в список получателей субсидии на текущий финансовый год организация представляет в Министерство образования и молодежной политики Чувашской Республики (далее - Минобразования Чувашии) </w:t>
      </w:r>
      <w:hyperlink w:anchor="P214" w:history="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настоящим Правилам с приложением следующих документов: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31.05.2019 N 184)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4" w:name="P65"/>
      <w:bookmarkEnd w:id="4"/>
      <w:r>
        <w:lastRenderedPageBreak/>
        <w:t>копии документов, подтверждающих полномочия руководителя организации;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сведения об имеющихся ресурсах для осуществления соответствующего вида деятельности: собственные или арендуемые основные средства, материально-технические и нематериальные ресурсы, финансовые ресурсы, квалификация сотрудников, стабильность состава трудового коллектива (краткая характеристика по каждой позиции) (представляются в произвольной форме);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планы деятельности организации на текущий год, подписанные ее руководителем и скрепленные печатью организации (представляются в произвольной форме);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информация о видах деятельности, осуществляемой организацией, в форме отчета за последний год с указанием достигнутых результатов, подписанного ее руководителем (представляется в произвольной форме);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копии бухгалтерской (финансовой) отчетности юридического лица за последний финансовый год (бухгалтерский баланс, отчет о финансовых результатах и приложения к ним) с пометкой налогового органа об их принятии, в случае представления отчетности в электронном виде - с приложением квитанции о приеме;</w:t>
      </w:r>
    </w:p>
    <w:p w:rsidR="009B64CC" w:rsidRDefault="009B64CC">
      <w:pPr>
        <w:pStyle w:val="ConsPlusNormal"/>
        <w:spacing w:before="220"/>
        <w:ind w:firstLine="540"/>
        <w:jc w:val="both"/>
      </w:pPr>
      <w:hyperlink w:anchor="P301" w:history="1">
        <w:r>
          <w:rPr>
            <w:color w:val="0000FF"/>
          </w:rPr>
          <w:t>сведения</w:t>
        </w:r>
      </w:hyperlink>
      <w:r>
        <w:t xml:space="preserve"> о среднемесячной заработной плате работников организации за предшествующий год по форме согласно приложению N 2 к настоящим Правилам;</w:t>
      </w:r>
    </w:p>
    <w:p w:rsidR="009B64CC" w:rsidRDefault="009B64CC">
      <w:pPr>
        <w:pStyle w:val="ConsPlusNormal"/>
        <w:spacing w:before="220"/>
        <w:ind w:firstLine="540"/>
        <w:jc w:val="both"/>
      </w:pPr>
      <w:hyperlink w:anchor="P364" w:history="1">
        <w:r>
          <w:rPr>
            <w:color w:val="0000FF"/>
          </w:rPr>
          <w:t>списки</w:t>
        </w:r>
      </w:hyperlink>
      <w:r>
        <w:t xml:space="preserve"> обучающихся на дату подачи заявки по форме согласно приложению N 3 к настоящим Правилам;</w:t>
      </w:r>
    </w:p>
    <w:bookmarkStart w:id="5" w:name="P73"/>
    <w:bookmarkEnd w:id="5"/>
    <w:p w:rsidR="009B64CC" w:rsidRDefault="009B64CC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"P405" </w:instrText>
      </w:r>
      <w:r>
        <w:fldChar w:fldCharType="separate"/>
      </w:r>
      <w:r>
        <w:rPr>
          <w:color w:val="0000FF"/>
        </w:rPr>
        <w:t>расчеты</w:t>
      </w:r>
      <w:r w:rsidRPr="00775E5C">
        <w:rPr>
          <w:color w:val="0000FF"/>
        </w:rPr>
        <w:fldChar w:fldCharType="end"/>
      </w:r>
      <w:r>
        <w:t xml:space="preserve"> прогнозируемой среднегодовой численности обучающихся по образовательным программам дошкольного образования и (или) образовательным программам начального общего, основного общего, среднего общего образования на соответствующий финансовый год по формам согласно приложению N 4 к настоящим Правилам.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Если информация, содержащаяся в документах, указанных в настоящем пункте, содержит персональные данные, в состав заявки должно быть включено согласие субъекта персональных данных на их обработку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Организацией по собственной инициативе могут быть представлены: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7" w:name="P76"/>
      <w:bookmarkEnd w:id="7"/>
      <w:r>
        <w:t>выписка из Единого государственного реестра юридических лиц, полученная не ранее чем за 30 календарных дней до даты подачи заявки;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справка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8" w:name="P79"/>
      <w:bookmarkEnd w:id="8"/>
      <w:r>
        <w:t>справка об отсутствии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В случае если организация не представила документы, указанные в </w:t>
      </w:r>
      <w:hyperlink w:anchor="P76" w:history="1">
        <w:r>
          <w:rPr>
            <w:color w:val="0000FF"/>
          </w:rPr>
          <w:t>абзацах двенадцатом</w:t>
        </w:r>
      </w:hyperlink>
      <w:r>
        <w:t xml:space="preserve"> - </w:t>
      </w:r>
      <w:hyperlink w:anchor="P79" w:history="1">
        <w:r>
          <w:rPr>
            <w:color w:val="0000FF"/>
          </w:rPr>
          <w:t>четырнадцатом</w:t>
        </w:r>
      </w:hyperlink>
      <w:r>
        <w:t xml:space="preserve"> настоящего пункта, Минобразования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 в сфере организации предоставления </w:t>
      </w:r>
      <w:r>
        <w:lastRenderedPageBreak/>
        <w:t>государственных и муниципальных услуг.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Заявки должны быть сброшюрованы в дело, листы дела должны быть пронумерованы, скреплены печатью и подписаны руководителем организации.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Организация по собственной инициативе может согласовать списки обучающихся с отделом (управлением) образования администрации муниципального района (городского округа), на территории которого организация осуществляет свою деятельность. В случае если организацией представлены списки обучающихся, не согласованные с отделом (управлением) образования администрации муниципального района (городского округа), на территории которого организация осуществляет свою деятельность, Минобразования Чувашии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направляет межведомственный запрос о представлении информации, необходимой для сверки списков обучающихся, в целях включения организации в список получателей субсидии.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Минобразования Чувашии осуществляет проверку наличия лицензии на осуществление образовательной деятельности и свидетельства о государственной аккредитации (при осуществлении организацией образовательной деятельности по образовательным программам начального общего, основного общего и среднего общего образования).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Представленные в Минобразования Чувашии заявки и прилагаемые к ним документы возврату не подлежат.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2.2. Минобразования Чувашии: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2.2.1. Ежегодно формирует Комиссию по рассмотрению заявок на получение субсидии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(далее - Комиссия), и утверждает ее состав приказом.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Секретарь Комиссии регистрирует заявку в день поступления в журнале регистрации заявок (далее - журнал), который должен быть пронумерован, прошнурован и скреплен печатью Минобразования Чувашии.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Комиссия в течение 10 рабочих дней со дня регистрации заявки: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9" w:name="P92"/>
      <w:bookmarkEnd w:id="9"/>
      <w:r>
        <w:t xml:space="preserve">рассматривает документы, указанные в </w:t>
      </w:r>
      <w:hyperlink w:anchor="P63" w:history="1">
        <w:r>
          <w:rPr>
            <w:color w:val="0000FF"/>
          </w:rPr>
          <w:t>пункте 2.1</w:t>
        </w:r>
      </w:hyperlink>
      <w:r>
        <w:t xml:space="preserve"> настоящих Правил. В случае представления неполного пакета документов и (или) ненадлежащим образом оформленных документов (за исключением документов, указанных в </w:t>
      </w:r>
      <w:hyperlink w:anchor="P76" w:history="1">
        <w:r>
          <w:rPr>
            <w:color w:val="0000FF"/>
          </w:rPr>
          <w:t>абзацах двенадцатом</w:t>
        </w:r>
      </w:hyperlink>
      <w:r>
        <w:t xml:space="preserve"> - </w:t>
      </w:r>
      <w:hyperlink w:anchor="P79" w:history="1">
        <w:r>
          <w:rPr>
            <w:color w:val="0000FF"/>
          </w:rPr>
          <w:t>четырнадцатом пункта 2.1</w:t>
        </w:r>
      </w:hyperlink>
      <w:r>
        <w:t xml:space="preserve"> настоящих Правил) возвращает организации заявку с прилагаемыми к ней документами с письменным указанием причин возврата и срока устранения недостатков. Срок устранения недостатков - не более 5 рабочих дней со дня возврата организации документов. Документы принимаются на повторное рассмотрение в случае устранения в установленные сроки выявленных недостатков. Срок повторного рассмотрения представленных документов - 5 рабочих дней со дня их регистрации;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принимает решение об одобрении заявки и включении организации в список получателей субсидии или об отказе в одобрении заявки и включении организации в список получателей субсидии, которое оформляется протоколом заседания Комиссии.</w:t>
      </w:r>
    </w:p>
    <w:p w:rsidR="009B64CC" w:rsidRDefault="009B64CC">
      <w:pPr>
        <w:pStyle w:val="ConsPlusNormal"/>
        <w:jc w:val="both"/>
      </w:pPr>
      <w:r>
        <w:lastRenderedPageBreak/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>2.2.2. На основании протокола заседания Комиссии в течение 3 рабочих дней со дня его подписания готовит приказ о списке получателей субсидии на текущий финансовый год.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2.3. Основаниями для отказа в одобрении заявки и включении организации в список получателей субсидии являются: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отсутствие лицензии на осуществление образовательной деятельности;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отсутствие свидетельства о государственной аккредитации (при осуществлении организацией образовательной деятельности по образовательным программам начального общего, основного общего и среднего общего образования);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наличие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организацией документов требованиям, установленным в </w:t>
      </w:r>
      <w:hyperlink w:anchor="P65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74" w:history="1">
        <w:r>
          <w:rPr>
            <w:color w:val="0000FF"/>
          </w:rPr>
          <w:t>десятом пункта 2.1</w:t>
        </w:r>
      </w:hyperlink>
      <w:r>
        <w:t xml:space="preserve"> настоящих Правил;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обнаружение недостоверных сведений в документах, представленных организацией в соответствии с </w:t>
      </w:r>
      <w:hyperlink w:anchor="P6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73" w:history="1">
        <w:r>
          <w:rPr>
            <w:color w:val="0000FF"/>
          </w:rPr>
          <w:t>девятым пункта 2.1</w:t>
        </w:r>
      </w:hyperlink>
      <w:r>
        <w:t xml:space="preserve"> настоящих Правил;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неустранение в установленные </w:t>
      </w:r>
      <w:hyperlink w:anchor="P92" w:history="1">
        <w:r>
          <w:rPr>
            <w:color w:val="0000FF"/>
          </w:rPr>
          <w:t>абзацем четвертым подпункта 2.2.1 пункта 2.2</w:t>
        </w:r>
      </w:hyperlink>
      <w:r>
        <w:t xml:space="preserve"> настоящих Правил сроки выявленных недостатков в представленных организацией документах;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31.05.2019 N 184.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Минобразования Чувашии в течение 10 рабочих дней со дня принятия Комиссией решения об отказе в одобрении заявки и включении организации в список получателей субсидии направляет организации письменное уведомление с указанием оснований для отказа.</w:t>
      </w:r>
    </w:p>
    <w:p w:rsidR="009B64CC" w:rsidRDefault="009B64CC">
      <w:pPr>
        <w:pStyle w:val="ConsPlusNormal"/>
        <w:jc w:val="both"/>
      </w:pPr>
      <w:r>
        <w:t xml:space="preserve">(п. 2.3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2.4. Требования, которым организация должна соответствовать на первое число месяца, предшествующего месяцу, в котором планируется заключение соглашения о предоставлении субсидии (далее - соглашение):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организация не должна находиться в процессе реорганизации, ликвидации, банкротства.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Соглашение заключается по типовой форме, утверждаемой Министерством финансов Чувашской Республики (далее - Минфин Чувашии).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lastRenderedPageBreak/>
        <w:t>Условиями предоставления субсидии являются: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соответствие видов деятельности организации, предусмотренных в ее уставе, виду деятельности, указанному в </w:t>
      </w:r>
      <w:hyperlink w:anchor="P57" w:history="1">
        <w:r>
          <w:rPr>
            <w:color w:val="0000FF"/>
          </w:rPr>
          <w:t>пункте 1.1</w:t>
        </w:r>
      </w:hyperlink>
      <w:r>
        <w:t xml:space="preserve"> настоящих Правил;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представление надлежащим образом оформленных документов, предусмотренных </w:t>
      </w:r>
      <w:hyperlink w:anchor="P6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73" w:history="1">
        <w:r>
          <w:rPr>
            <w:color w:val="0000FF"/>
          </w:rPr>
          <w:t>девятым пункта 2.1</w:t>
        </w:r>
      </w:hyperlink>
      <w:r>
        <w:t xml:space="preserve"> настоящих Правил;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решение Комиссии об одобрении заявки и включении организации в список получателей субсидии.</w:t>
      </w:r>
    </w:p>
    <w:p w:rsidR="009B64CC" w:rsidRDefault="009B64CC">
      <w:pPr>
        <w:pStyle w:val="ConsPlusNormal"/>
        <w:jc w:val="both"/>
      </w:pPr>
      <w:r>
        <w:t xml:space="preserve">(п. 2.4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2.5. В течение 10 рабочих дней после подписания приказа о списке получателей субсидии на текущий финансовый год, указанного в </w:t>
      </w:r>
      <w:hyperlink w:anchor="P96" w:history="1">
        <w:r>
          <w:rPr>
            <w:color w:val="0000FF"/>
          </w:rPr>
          <w:t>подпункте 2.2.2 пункта 2.2</w:t>
        </w:r>
      </w:hyperlink>
      <w:r>
        <w:t xml:space="preserve"> настоящих Правил, между Минобразования Чувашии и организацией заключается соглашение, которое предусматривает: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цели, сроки, порядок, размер и условия предоставления субсидии;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перечень документов, представляемых организацией для получения субсидии;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значения показателей результативности предоставления субсидии;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обязательство организации о ведении учета показателей результативности предоставления субсидии и представлении отчетности о достижении их значений;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обязательство организации о недопущении образования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обязательство организации о недопущении образования задолженности по выплате заработной платы работникам;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28.03.2018 N 89;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форму и порядок представления документов, подтверждающих фактически понесенные затраты;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положения об обязательной проверке Минобразования Чувашии и органами государственного финансового контроля соблюдения организацией условий, целей и порядка предоставления субсидии, а также о согласии организации на осуществление такой проверки;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график перечисления субсидий;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31.05.2019 N 184)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28.03.2018 N 89;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порядок возврата субсидии в случаях выявления Минобразования Чувашии или органами государственного финансового контроля фактов нарушения целей, условий и порядка предоставления субсидии, установленных при ее предоставлении, недостижения значений показателей результативности предоставления субсидии;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порядок, сроки и формы представления отчетности об использовании субсидии, </w:t>
      </w:r>
      <w:r>
        <w:lastRenderedPageBreak/>
        <w:t>выполнении условий предоставления субсидии;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09.01.2018 N 2;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соглашения.</w:t>
      </w:r>
    </w:p>
    <w:p w:rsidR="009B64CC" w:rsidRDefault="009B64CC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28.03.2018 N 89)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К соглашению прилагаются расчеты годового объема субсидии, которые являются неотъемлемой частью соглашения.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Расчет объема субсидии, предоставляемой организации, осуществляется с квартала, в котором заключено соглашение.</w:t>
      </w:r>
    </w:p>
    <w:p w:rsidR="009B64CC" w:rsidRDefault="009B64CC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31.05.2019 N 184)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11" w:name="P145"/>
      <w:bookmarkEnd w:id="11"/>
      <w:r>
        <w:t>2.6. Оценка результативности предоставления субсидии осуществляется Минобразования Чувашии исходя из достижения установленных соглашением значений следующих показателей результативности предоставления субсидии: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обеспечение реализации в полном объеме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(в процентах);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установление платы, взимаемой с родителей (законных представителей) за присмотр и уход за детьми, осваивающими образовательную программу дошкольного образования в частной образовательной организации (в процентах от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установленного Кабинетом Министров Чувашской Республики).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12" w:name="P149"/>
      <w:bookmarkEnd w:id="12"/>
      <w:r>
        <w:t xml:space="preserve">2.7. Размер субсидии определяется исходя из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организациях, утверждаемых </w:t>
      </w:r>
      <w:hyperlink r:id="rId41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очередной финансовый год и плановый период, коэффициентов к ним, прогнозируемой на соответствующий финансовый год среднегодовой численности обучающихся по соответствующим основным общеобразовательным программам.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09.01.2018 N 2.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2.8. Уточнение объемов субсидий осуществляется исходя из фактической численности обучающихся в соответствии с представляемыми ежеквартально отчетами, документами, копиями документов. Уточнение объемов субсидий производится также при изменении размеров указанных в </w:t>
      </w:r>
      <w:hyperlink w:anchor="P149" w:history="1">
        <w:r>
          <w:rPr>
            <w:color w:val="0000FF"/>
          </w:rPr>
          <w:t>пункте 2.7</w:t>
        </w:r>
      </w:hyperlink>
      <w:r>
        <w:t xml:space="preserve"> настоящих Правил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и коэффициентов к ним. При уточнении объемов субсидий заключается дополнительное соглашение к соглашению.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lastRenderedPageBreak/>
        <w:t>2.9. Ежеквартально не позднее 10 числа месяца, следующего за отчетным кварталом, организации представляют в Минобразования Чувашии:</w:t>
      </w:r>
    </w:p>
    <w:bookmarkStart w:id="13" w:name="P153"/>
    <w:bookmarkEnd w:id="13"/>
    <w:p w:rsidR="009B64CC" w:rsidRDefault="009B64CC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"P1393" </w:instrText>
      </w:r>
      <w:r>
        <w:fldChar w:fldCharType="separate"/>
      </w:r>
      <w:r>
        <w:rPr>
          <w:color w:val="0000FF"/>
        </w:rPr>
        <w:t>отчет</w:t>
      </w:r>
      <w:r w:rsidRPr="00775E5C">
        <w:rPr>
          <w:color w:val="0000FF"/>
        </w:rPr>
        <w:fldChar w:fldCharType="end"/>
      </w:r>
      <w:r>
        <w:t xml:space="preserve"> о расходовании субсидий по форме согласно приложению N 5 к настоящим Правилам;</w:t>
      </w:r>
    </w:p>
    <w:p w:rsidR="009B64CC" w:rsidRDefault="009B64CC">
      <w:pPr>
        <w:pStyle w:val="ConsPlusNormal"/>
        <w:spacing w:before="220"/>
        <w:ind w:firstLine="540"/>
        <w:jc w:val="both"/>
      </w:pPr>
      <w:bookmarkStart w:id="14" w:name="P154"/>
      <w:bookmarkEnd w:id="14"/>
      <w:r>
        <w:t>копии документов, подтверждающих фактически произведенные затраты.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К документам, подтверждающим фактически произведенные затраты, относятся: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платежные документы, накладные и т.д.;</w:t>
      </w:r>
    </w:p>
    <w:p w:rsidR="009B64CC" w:rsidRDefault="009B64CC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табели</w:t>
        </w:r>
      </w:hyperlink>
      <w:r>
        <w:t xml:space="preserve"> учета посещаемости детей за отчетный период по форме, утвержденной приказом Министерства финансов Российской Федерации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 в Министерстве юстиции Российской Федерации 2 июня 2015 г., регистрационный N 37519).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В случае представления неполного пакета документов и (или) ненадлежащим образом оформленных документов Минобразования Чувашии в течение 3 рабочих дней возвращает организации документы, указанные в </w:t>
      </w:r>
      <w:hyperlink w:anchor="P15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54" w:history="1">
        <w:r>
          <w:rPr>
            <w:color w:val="0000FF"/>
          </w:rPr>
          <w:t>третьем</w:t>
        </w:r>
      </w:hyperlink>
      <w:r>
        <w:t xml:space="preserve"> настоящего пункта, с письменным указанием причин возврата и срока устранения недостатков. Срок устранения недостатков - не более 3 рабочих дней со дня возврата организации документов.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Срок проверки Минобразования Чувашии документов, указанных в </w:t>
      </w:r>
      <w:hyperlink w:anchor="P15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54" w:history="1">
        <w:r>
          <w:rPr>
            <w:color w:val="0000FF"/>
          </w:rPr>
          <w:t>третьем</w:t>
        </w:r>
      </w:hyperlink>
      <w:r>
        <w:t xml:space="preserve"> настоящего пункта, - не более 5 рабочих дней.</w:t>
      </w:r>
    </w:p>
    <w:p w:rsidR="009B64CC" w:rsidRDefault="009B64C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Субсидии предоставляются после проверки Минобразования Чувашии представленных организацией в полном объеме надлежаще оформленных документов, указанных в </w:t>
      </w:r>
      <w:hyperlink w:anchor="P15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54" w:history="1">
        <w:r>
          <w:rPr>
            <w:color w:val="0000FF"/>
          </w:rPr>
          <w:t>третьем</w:t>
        </w:r>
      </w:hyperlink>
      <w:r>
        <w:t xml:space="preserve"> настоящего пункта, в размере, не превышающем сумму произведенных затрат, в пределах 1/4 годового объема субсидии, указанного в соглашении, и в сроки, указанные в графике перечисления субсидии, содержащемся в соглашении.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31.05.2019 N 184)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Невыполнение организацией требований, установленных настоящим пунктом, является основанием для отказа в предоставлении субсидии.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2.10. Ответственность за достоверность сведений, содержащихся в документах, представленных получателями субсидии, несут получатели субсидии (за исключением сведений, содержащихся в документах, полученных в порядке межведомственного взаимодействия в сфере организации предоставления государственных и муниципальных услуг).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2.11. Ежеквартально не позднее 30 числа месяца, следующего за отчетным кварталом, администрации муниципальных районов (городских округов), на территории которых организации осуществляют свою деятельность, направляют в Минобразования Чувашии списки обучающихся на первое число месяца, следующего за отчетным кварталом, принимаемых в расчет субсидий на содержание воспитанника частным дошкольным образовательным организациям, реализующим основные общеобразовательные программы дошкольного образования.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31.05.2019 N 184)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2.12. Предоставление субсидии на цели, указанные в </w:t>
      </w:r>
      <w:hyperlink w:anchor="P58" w:history="1">
        <w:r>
          <w:rPr>
            <w:color w:val="0000FF"/>
          </w:rPr>
          <w:t>пункте 1.2</w:t>
        </w:r>
      </w:hyperlink>
      <w:r>
        <w:t xml:space="preserve"> настоящих Правил, осуществляется по разделу 0700 "Образование", подразделам 0701 "Дошкольное образование", </w:t>
      </w:r>
      <w:r>
        <w:lastRenderedPageBreak/>
        <w:t>0702 "Общее образование",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Минобразования Чувашии на указанные цели.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2.13. Субсидии перечисляются на основании соглашения с лицевого счета получателя средств республиканского бюджета Чувашской Республики - Минобразования Чувашии, открытого в Минфине Чувашии, на счет организации, открытый ею в кредитной организации.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2.14. Для перечисления субсидии Минобразования Чувашии одновременно с заявками на кассовый расход представляет в Минфин Чувашии копии соглашений.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2.15. Субсидии носят целевой характер и не могут быть направлены на цели, не предусмотренные </w:t>
      </w:r>
      <w:hyperlink w:anchor="P58" w:history="1">
        <w:r>
          <w:rPr>
            <w:color w:val="0000FF"/>
          </w:rPr>
          <w:t>пунктом 1.2</w:t>
        </w:r>
      </w:hyperlink>
      <w:r>
        <w:t xml:space="preserve"> настоящих Правил.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2.16. Минобразования Чувашии обеспечивает результативность, адресность и целевой характер использования субсидии в соответствии с утвержденными бюджетными ассигнованиями и лимитами бюджетных обязательств, а также обеспечивает соблюдение организациями условий, целей и порядка предоставления субсидии.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Title"/>
        <w:jc w:val="center"/>
        <w:outlineLvl w:val="1"/>
      </w:pPr>
      <w:r>
        <w:t>III. Осуществление контроля за соблюдением условий,</w:t>
      </w:r>
    </w:p>
    <w:p w:rsidR="009B64CC" w:rsidRDefault="009B64CC">
      <w:pPr>
        <w:pStyle w:val="ConsPlusTitle"/>
        <w:jc w:val="center"/>
      </w:pPr>
      <w:r>
        <w:t>целей и порядка предоставления субсидий</w:t>
      </w:r>
    </w:p>
    <w:p w:rsidR="009B64CC" w:rsidRDefault="009B64CC">
      <w:pPr>
        <w:pStyle w:val="ConsPlusTitle"/>
        <w:jc w:val="center"/>
      </w:pPr>
      <w:r>
        <w:t>и ответственность за их нарушение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ind w:firstLine="540"/>
        <w:jc w:val="both"/>
      </w:pPr>
      <w:r>
        <w:t xml:space="preserve">3.1. Не использованные по состоянию на 1 января текущего финансового года остатки субсидий, предоставленных на цели, указанные в </w:t>
      </w:r>
      <w:hyperlink w:anchor="P58" w:history="1">
        <w:r>
          <w:rPr>
            <w:color w:val="0000FF"/>
          </w:rPr>
          <w:t>пункте 1.2</w:t>
        </w:r>
      </w:hyperlink>
      <w:r>
        <w:t xml:space="preserve"> настоящих Правил, в случаях, предусмотренных соглашениями,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В случае если неиспользованный остаток субсидий не перечислен в доход республиканского бюджета Чувашской Республики, он подлежит взысканию в доход республиканского бюджета Чувашской Республики в порядке, установленном Минфином Чувашии с соблюдением общих требований, установленных Министерством финансов Российской Федерации.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 xml:space="preserve">3.2. В случае если организацией допущены нарушения условий предоставления субсидий, предусмотренных соглашением, в части достижения значений показателей результативности предоставления субсидии, предусмотренных </w:t>
      </w:r>
      <w:hyperlink w:anchor="P145" w:history="1">
        <w:r>
          <w:rPr>
            <w:color w:val="0000FF"/>
          </w:rPr>
          <w:t>пунктом 2.6</w:t>
        </w:r>
      </w:hyperlink>
      <w:r>
        <w:t xml:space="preserve"> настоящих Правил, то объем субсидий, подлежащих возврату в республиканский бюджет Чувашской Республики в срок до 1 февраля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субсидии</w:t>
      </w:r>
      <w:r>
        <w:t xml:space="preserve"> (1 - П</w:t>
      </w:r>
      <w:r>
        <w:rPr>
          <w:vertAlign w:val="subscript"/>
        </w:rPr>
        <w:t>r факт</w:t>
      </w:r>
      <w:r>
        <w:t xml:space="preserve"> / П</w:t>
      </w:r>
      <w:r>
        <w:rPr>
          <w:vertAlign w:val="subscript"/>
        </w:rPr>
        <w:t>r план</w:t>
      </w:r>
      <w:r>
        <w:t>),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ind w:firstLine="540"/>
        <w:jc w:val="both"/>
      </w:pPr>
      <w:r>
        <w:t>где: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организацией;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r факт</w:t>
      </w:r>
      <w:r>
        <w:t xml:space="preserve"> - фактически достигнутое значение показателя результативности предоставления субсидии;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r план</w:t>
      </w:r>
      <w:r>
        <w:t xml:space="preserve"> - плановое значение показателя результативности предоставления субсидии.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ind w:firstLine="540"/>
        <w:jc w:val="both"/>
      </w:pPr>
      <w:r>
        <w:lastRenderedPageBreak/>
        <w:t>Основанием для освобождения организации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3.3. В случае выявления фактов нарушения условий, установленных при предоставлении субсидии, факта ее нецелевого использования, факта недостижения значений показателей результативности предоставления субсидии Минобразования Чувашии в течение 5 рабочих дней со дня выявления указанных фактов направляет организации уведомление о необходимости возврата субсидии в республиканский бюджет Чувашской Республики в течение одного месяца со дня уведомления.</w:t>
      </w:r>
    </w:p>
    <w:p w:rsidR="009B64CC" w:rsidRDefault="009B64C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09.01.2018 N 2)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3.4. В случае если организация не возвращает бюджетные средства, полученные в виде субсидии, в республиканский бюджет Чувашской Республики в установленные сроки или отказывается от добровольного возврата указанных средств, они взыскиваются в судебном порядке.</w:t>
      </w:r>
    </w:p>
    <w:p w:rsidR="009B64CC" w:rsidRDefault="009B64CC">
      <w:pPr>
        <w:pStyle w:val="ConsPlusNormal"/>
        <w:spacing w:before="220"/>
        <w:ind w:firstLine="540"/>
        <w:jc w:val="both"/>
      </w:pPr>
      <w:r>
        <w:t>3.5. Минобразования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организациями условий, целей и порядка предоставления субсидий.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right"/>
        <w:outlineLvl w:val="1"/>
      </w:pPr>
      <w:r>
        <w:t>Приложение N 1</w:t>
      </w:r>
    </w:p>
    <w:p w:rsidR="009B64CC" w:rsidRDefault="009B64CC">
      <w:pPr>
        <w:pStyle w:val="ConsPlusNormal"/>
        <w:jc w:val="right"/>
      </w:pPr>
      <w:r>
        <w:t>к Правилам предоставления субсидий</w:t>
      </w:r>
    </w:p>
    <w:p w:rsidR="009B64CC" w:rsidRDefault="009B64CC">
      <w:pPr>
        <w:pStyle w:val="ConsPlusNormal"/>
        <w:jc w:val="right"/>
      </w:pPr>
      <w:r>
        <w:t>из республиканского бюджета Чувашской Республики</w:t>
      </w:r>
    </w:p>
    <w:p w:rsidR="009B64CC" w:rsidRDefault="009B64CC">
      <w:pPr>
        <w:pStyle w:val="ConsPlusNormal"/>
        <w:jc w:val="right"/>
      </w:pPr>
      <w:r>
        <w:t>на обеспечение получения дошкольного образования</w:t>
      </w:r>
    </w:p>
    <w:p w:rsidR="009B64CC" w:rsidRDefault="009B64CC">
      <w:pPr>
        <w:pStyle w:val="ConsPlusNormal"/>
        <w:jc w:val="right"/>
      </w:pPr>
      <w:r>
        <w:t>в частных дошкольных образовательных</w:t>
      </w:r>
    </w:p>
    <w:p w:rsidR="009B64CC" w:rsidRDefault="009B64CC">
      <w:pPr>
        <w:pStyle w:val="ConsPlusNormal"/>
        <w:jc w:val="right"/>
      </w:pPr>
      <w:r>
        <w:t>организациях, дошкольного, начального общего,</w:t>
      </w:r>
    </w:p>
    <w:p w:rsidR="009B64CC" w:rsidRDefault="009B64CC">
      <w:pPr>
        <w:pStyle w:val="ConsPlusNormal"/>
        <w:jc w:val="right"/>
      </w:pPr>
      <w:r>
        <w:t>основного общего, среднего общего образования</w:t>
      </w:r>
    </w:p>
    <w:p w:rsidR="009B64CC" w:rsidRDefault="009B64CC">
      <w:pPr>
        <w:pStyle w:val="ConsPlusNormal"/>
        <w:jc w:val="right"/>
      </w:pPr>
      <w:r>
        <w:t>в частных общеобразовательных организациях,</w:t>
      </w:r>
    </w:p>
    <w:p w:rsidR="009B64CC" w:rsidRDefault="009B64CC">
      <w:pPr>
        <w:pStyle w:val="ConsPlusNormal"/>
        <w:jc w:val="right"/>
      </w:pPr>
      <w:r>
        <w:t>осуществляющих образовательную деятельность</w:t>
      </w:r>
    </w:p>
    <w:p w:rsidR="009B64CC" w:rsidRDefault="009B64CC">
      <w:pPr>
        <w:pStyle w:val="ConsPlusNormal"/>
        <w:jc w:val="right"/>
      </w:pPr>
      <w:r>
        <w:t>по имеющим государственную аккредитацию</w:t>
      </w:r>
    </w:p>
    <w:p w:rsidR="009B64CC" w:rsidRDefault="009B64CC">
      <w:pPr>
        <w:pStyle w:val="ConsPlusNormal"/>
        <w:jc w:val="right"/>
      </w:pPr>
      <w:r>
        <w:t>основным общеобразовательным программам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bookmarkStart w:id="15" w:name="P214"/>
      <w:bookmarkEnd w:id="15"/>
      <w:r>
        <w:t xml:space="preserve">                                  ЗАЯВКА</w:t>
      </w:r>
    </w:p>
    <w:p w:rsidR="009B64CC" w:rsidRDefault="009B64CC">
      <w:pPr>
        <w:pStyle w:val="ConsPlusNonformat"/>
        <w:jc w:val="both"/>
      </w:pPr>
      <w:r>
        <w:t xml:space="preserve">        __________________________________________________________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(полное наименование организации,</w:t>
      </w:r>
    </w:p>
    <w:p w:rsidR="009B64CC" w:rsidRDefault="009B64CC">
      <w:pPr>
        <w:pStyle w:val="ConsPlusNonformat"/>
        <w:jc w:val="both"/>
      </w:pPr>
      <w:r>
        <w:t xml:space="preserve">        __________________________________________________________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  ИНН, юридический адрес)</w:t>
      </w:r>
    </w:p>
    <w:p w:rsidR="009B64CC" w:rsidRDefault="009B64CC">
      <w:pPr>
        <w:pStyle w:val="ConsPlusNonformat"/>
        <w:jc w:val="both"/>
      </w:pPr>
      <w:r>
        <w:t xml:space="preserve">             на получение субсидии из республиканского бюджета</w:t>
      </w:r>
    </w:p>
    <w:p w:rsidR="009B64CC" w:rsidRDefault="009B64CC">
      <w:pPr>
        <w:pStyle w:val="ConsPlusNonformat"/>
        <w:jc w:val="both"/>
      </w:pPr>
      <w:r>
        <w:t xml:space="preserve">               Чувашской Республики на обеспечение получения</w:t>
      </w:r>
    </w:p>
    <w:p w:rsidR="009B64CC" w:rsidRDefault="009B64CC">
      <w:pPr>
        <w:pStyle w:val="ConsPlusNonformat"/>
        <w:jc w:val="both"/>
      </w:pPr>
      <w:r>
        <w:t xml:space="preserve">               дошкольного образования в частных дошкольных</w:t>
      </w:r>
    </w:p>
    <w:p w:rsidR="009B64CC" w:rsidRDefault="009B64CC">
      <w:pPr>
        <w:pStyle w:val="ConsPlusNonformat"/>
        <w:jc w:val="both"/>
      </w:pPr>
      <w:r>
        <w:t xml:space="preserve">           образовательных организациях, дошкольного, начального</w:t>
      </w:r>
    </w:p>
    <w:p w:rsidR="009B64CC" w:rsidRDefault="009B64CC">
      <w:pPr>
        <w:pStyle w:val="ConsPlusNonformat"/>
        <w:jc w:val="both"/>
      </w:pPr>
      <w:r>
        <w:t xml:space="preserve">           общего, основного общего, среднего общего образования</w:t>
      </w:r>
    </w:p>
    <w:p w:rsidR="009B64CC" w:rsidRDefault="009B64CC">
      <w:pPr>
        <w:pStyle w:val="ConsPlusNonformat"/>
        <w:jc w:val="both"/>
      </w:pPr>
      <w:r>
        <w:t xml:space="preserve">        в частных общеобразовательных организациях, осуществляющих</w:t>
      </w:r>
    </w:p>
    <w:p w:rsidR="009B64CC" w:rsidRDefault="009B64CC">
      <w:pPr>
        <w:pStyle w:val="ConsPlusNonformat"/>
        <w:jc w:val="both"/>
      </w:pPr>
      <w:r>
        <w:t xml:space="preserve">          образовательную деятельность по имеющим государственную</w:t>
      </w:r>
    </w:p>
    <w:p w:rsidR="009B64CC" w:rsidRDefault="009B64CC">
      <w:pPr>
        <w:pStyle w:val="ConsPlusNonformat"/>
        <w:jc w:val="both"/>
      </w:pPr>
      <w:r>
        <w:t xml:space="preserve">           аккредитацию основным общеобразовательным программам</w:t>
      </w:r>
    </w:p>
    <w:p w:rsidR="009B64CC" w:rsidRDefault="009B64CC">
      <w:pPr>
        <w:pStyle w:val="ConsPlusNonformat"/>
        <w:jc w:val="both"/>
      </w:pPr>
    </w:p>
    <w:p w:rsidR="009B64CC" w:rsidRDefault="009B64CC">
      <w:pPr>
        <w:pStyle w:val="ConsPlusNonformat"/>
        <w:jc w:val="both"/>
      </w:pPr>
      <w:r>
        <w:t xml:space="preserve">    В  соответствии  с  </w:t>
      </w:r>
      <w:hyperlink r:id="rId52" w:history="1">
        <w:r>
          <w:rPr>
            <w:color w:val="0000FF"/>
          </w:rPr>
          <w:t>пунктом  5 статьи 8</w:t>
        </w:r>
      </w:hyperlink>
      <w:r>
        <w:t xml:space="preserve"> Закона Чувашской Республики "Об</w:t>
      </w:r>
    </w:p>
    <w:p w:rsidR="009B64CC" w:rsidRDefault="009B64CC">
      <w:pPr>
        <w:pStyle w:val="ConsPlusNonformat"/>
        <w:jc w:val="both"/>
      </w:pPr>
      <w:r>
        <w:t>образовании   в   Чувашской  Республике"  прошу  предоставить  субсидию  на</w:t>
      </w:r>
    </w:p>
    <w:p w:rsidR="009B64CC" w:rsidRDefault="009B64CC">
      <w:pPr>
        <w:pStyle w:val="ConsPlusNonformat"/>
        <w:jc w:val="both"/>
      </w:pPr>
      <w:r>
        <w:t>обеспечение   получения   дошкольного   образования  в  частных  дошкольных</w:t>
      </w:r>
    </w:p>
    <w:p w:rsidR="009B64CC" w:rsidRDefault="009B64CC">
      <w:pPr>
        <w:pStyle w:val="ConsPlusNonformat"/>
        <w:jc w:val="both"/>
      </w:pPr>
      <w:r>
        <w:t>образовательных  организациях,  дошкольного,  начального  общего, основного</w:t>
      </w:r>
    </w:p>
    <w:p w:rsidR="009B64CC" w:rsidRDefault="009B64CC">
      <w:pPr>
        <w:pStyle w:val="ConsPlusNonformat"/>
        <w:jc w:val="both"/>
      </w:pPr>
      <w:r>
        <w:t>общего,   среднего   общего   образования   в  частных  общеобразовательных</w:t>
      </w:r>
    </w:p>
    <w:p w:rsidR="009B64CC" w:rsidRDefault="009B64CC">
      <w:pPr>
        <w:pStyle w:val="ConsPlusNonformat"/>
        <w:jc w:val="both"/>
      </w:pPr>
      <w:r>
        <w:lastRenderedPageBreak/>
        <w:t>организациях,   осуществляющих   образовательную  деятельность  по  имеющим</w:t>
      </w:r>
    </w:p>
    <w:p w:rsidR="009B64CC" w:rsidRDefault="009B64CC">
      <w:pPr>
        <w:pStyle w:val="ConsPlusNonformat"/>
        <w:jc w:val="both"/>
      </w:pPr>
      <w:r>
        <w:t>государственную  аккредитацию  основным  общеобразовательным программам, на</w:t>
      </w:r>
    </w:p>
    <w:p w:rsidR="009B64CC" w:rsidRDefault="009B64CC">
      <w:pPr>
        <w:pStyle w:val="ConsPlusNonformat"/>
        <w:jc w:val="both"/>
      </w:pPr>
      <w:r>
        <w:t>20__ год.</w:t>
      </w:r>
    </w:p>
    <w:p w:rsidR="009B64CC" w:rsidRDefault="009B64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324"/>
        <w:gridCol w:w="2381"/>
      </w:tblGrid>
      <w:tr w:rsidR="009B64CC">
        <w:tc>
          <w:tcPr>
            <w:tcW w:w="4252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Реализуемые основные общеобразовательные программы</w:t>
            </w:r>
          </w:p>
        </w:tc>
        <w:tc>
          <w:tcPr>
            <w:tcW w:w="2324" w:type="dxa"/>
          </w:tcPr>
          <w:p w:rsidR="009B64CC" w:rsidRDefault="009B64CC">
            <w:pPr>
              <w:pStyle w:val="ConsPlusNormal"/>
              <w:jc w:val="center"/>
            </w:pPr>
            <w:r>
              <w:t>Численность обучающихся на дату подачи заявки, чел.</w:t>
            </w:r>
          </w:p>
        </w:tc>
        <w:tc>
          <w:tcPr>
            <w:tcW w:w="2381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Прогнозируемая среднегодовая численность обучающихся на текущий финансовый год, чел.</w:t>
            </w:r>
          </w:p>
        </w:tc>
      </w:tr>
      <w:tr w:rsidR="009B64CC">
        <w:tc>
          <w:tcPr>
            <w:tcW w:w="4252" w:type="dxa"/>
            <w:tcBorders>
              <w:left w:val="nil"/>
            </w:tcBorders>
          </w:tcPr>
          <w:p w:rsidR="009B64CC" w:rsidRDefault="009B64CC">
            <w:pPr>
              <w:pStyle w:val="ConsPlusNormal"/>
            </w:pPr>
          </w:p>
        </w:tc>
        <w:tc>
          <w:tcPr>
            <w:tcW w:w="232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238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4252" w:type="dxa"/>
            <w:tcBorders>
              <w:left w:val="nil"/>
            </w:tcBorders>
          </w:tcPr>
          <w:p w:rsidR="009B64CC" w:rsidRDefault="009B64CC">
            <w:pPr>
              <w:pStyle w:val="ConsPlusNormal"/>
            </w:pPr>
          </w:p>
        </w:tc>
        <w:tc>
          <w:tcPr>
            <w:tcW w:w="232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238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4252" w:type="dxa"/>
            <w:tcBorders>
              <w:left w:val="nil"/>
            </w:tcBorders>
          </w:tcPr>
          <w:p w:rsidR="009B64CC" w:rsidRDefault="009B64CC">
            <w:pPr>
              <w:pStyle w:val="ConsPlusNormal"/>
            </w:pPr>
          </w:p>
        </w:tc>
        <w:tc>
          <w:tcPr>
            <w:tcW w:w="232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238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4252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32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238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r>
        <w:t xml:space="preserve">    Приложения: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</w:p>
    <w:p w:rsidR="009B64CC" w:rsidRDefault="009B64CC">
      <w:pPr>
        <w:pStyle w:val="ConsPlusNonformat"/>
        <w:jc w:val="both"/>
      </w:pPr>
      <w:r>
        <w:t xml:space="preserve">    Банковские реквизиты организации: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</w:p>
    <w:p w:rsidR="009B64CC" w:rsidRDefault="009B64CC">
      <w:pPr>
        <w:pStyle w:val="ConsPlusNonformat"/>
        <w:jc w:val="both"/>
      </w:pPr>
      <w:r>
        <w:t xml:space="preserve">    Иные  сведения  об организации (фамилия, имя, отчество (последнее - при</w:t>
      </w:r>
    </w:p>
    <w:p w:rsidR="009B64CC" w:rsidRDefault="009B64CC">
      <w:pPr>
        <w:pStyle w:val="ConsPlusNonformat"/>
        <w:jc w:val="both"/>
      </w:pPr>
      <w:r>
        <w:t>наличии)  главного  бухгалтера, почтовый адрес, телефоны организации, факс,</w:t>
      </w:r>
    </w:p>
    <w:p w:rsidR="009B64CC" w:rsidRDefault="009B64CC">
      <w:pPr>
        <w:pStyle w:val="ConsPlusNonformat"/>
        <w:jc w:val="both"/>
      </w:pPr>
      <w:r>
        <w:t>адрес электронной почты и др.)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  <w:r>
        <w:t>___________________________________________________________________________</w:t>
      </w:r>
    </w:p>
    <w:p w:rsidR="009B64CC" w:rsidRDefault="009B64CC">
      <w:pPr>
        <w:pStyle w:val="ConsPlusNonformat"/>
        <w:jc w:val="both"/>
      </w:pPr>
    </w:p>
    <w:p w:rsidR="009B64CC" w:rsidRDefault="009B64CC">
      <w:pPr>
        <w:pStyle w:val="ConsPlusNonformat"/>
        <w:jc w:val="both"/>
      </w:pPr>
      <w:r>
        <w:t>Руководитель организации _________________ 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  (дата, подпись) (Ф.И.О. (последнее - при наличии)</w:t>
      </w:r>
    </w:p>
    <w:p w:rsidR="009B64CC" w:rsidRDefault="009B64CC">
      <w:pPr>
        <w:pStyle w:val="ConsPlusNonformat"/>
        <w:jc w:val="both"/>
      </w:pPr>
    </w:p>
    <w:p w:rsidR="009B64CC" w:rsidRDefault="009B64CC">
      <w:pPr>
        <w:pStyle w:val="ConsPlusNonformat"/>
        <w:jc w:val="both"/>
      </w:pPr>
      <w:r>
        <w:t>Подпись лица,</w:t>
      </w:r>
    </w:p>
    <w:p w:rsidR="009B64CC" w:rsidRDefault="009B64CC">
      <w:pPr>
        <w:pStyle w:val="ConsPlusNonformat"/>
        <w:jc w:val="both"/>
      </w:pPr>
      <w:r>
        <w:t>принявшего заявку _______________ _________________________________________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(дата, подпись)    (Ф.И.О. (последнее - при наличии),</w:t>
      </w:r>
    </w:p>
    <w:p w:rsidR="009B64CC" w:rsidRDefault="009B64CC">
      <w:pPr>
        <w:pStyle w:val="ConsPlusNonformat"/>
        <w:jc w:val="both"/>
      </w:pPr>
      <w:r>
        <w:t xml:space="preserve">                                                 должность)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right"/>
        <w:outlineLvl w:val="1"/>
      </w:pPr>
      <w:r>
        <w:t>Приложение N 2</w:t>
      </w:r>
    </w:p>
    <w:p w:rsidR="009B64CC" w:rsidRDefault="009B64CC">
      <w:pPr>
        <w:pStyle w:val="ConsPlusNormal"/>
        <w:jc w:val="right"/>
      </w:pPr>
      <w:r>
        <w:t>к Правилам предоставления субсидий</w:t>
      </w:r>
    </w:p>
    <w:p w:rsidR="009B64CC" w:rsidRDefault="009B64CC">
      <w:pPr>
        <w:pStyle w:val="ConsPlusNormal"/>
        <w:jc w:val="right"/>
      </w:pPr>
      <w:r>
        <w:t>из республиканского бюджета Чувашской Республики</w:t>
      </w:r>
    </w:p>
    <w:p w:rsidR="009B64CC" w:rsidRDefault="009B64CC">
      <w:pPr>
        <w:pStyle w:val="ConsPlusNormal"/>
        <w:jc w:val="right"/>
      </w:pPr>
      <w:r>
        <w:t>на обеспечение получения дошкольного образования</w:t>
      </w:r>
    </w:p>
    <w:p w:rsidR="009B64CC" w:rsidRDefault="009B64CC">
      <w:pPr>
        <w:pStyle w:val="ConsPlusNormal"/>
        <w:jc w:val="right"/>
      </w:pPr>
      <w:r>
        <w:lastRenderedPageBreak/>
        <w:t>в частных дошкольных образовательных</w:t>
      </w:r>
    </w:p>
    <w:p w:rsidR="009B64CC" w:rsidRDefault="009B64CC">
      <w:pPr>
        <w:pStyle w:val="ConsPlusNormal"/>
        <w:jc w:val="right"/>
      </w:pPr>
      <w:r>
        <w:t>организациях, дошкольного, начального общего,</w:t>
      </w:r>
    </w:p>
    <w:p w:rsidR="009B64CC" w:rsidRDefault="009B64CC">
      <w:pPr>
        <w:pStyle w:val="ConsPlusNormal"/>
        <w:jc w:val="right"/>
      </w:pPr>
      <w:r>
        <w:t>основного общего, среднего общего образования</w:t>
      </w:r>
    </w:p>
    <w:p w:rsidR="009B64CC" w:rsidRDefault="009B64CC">
      <w:pPr>
        <w:pStyle w:val="ConsPlusNormal"/>
        <w:jc w:val="right"/>
      </w:pPr>
      <w:r>
        <w:t>в частных общеобразовательных организациях,</w:t>
      </w:r>
    </w:p>
    <w:p w:rsidR="009B64CC" w:rsidRDefault="009B64CC">
      <w:pPr>
        <w:pStyle w:val="ConsPlusNormal"/>
        <w:jc w:val="right"/>
      </w:pPr>
      <w:r>
        <w:t>осуществляющих образовательную деятельность</w:t>
      </w:r>
    </w:p>
    <w:p w:rsidR="009B64CC" w:rsidRDefault="009B64CC">
      <w:pPr>
        <w:pStyle w:val="ConsPlusNormal"/>
        <w:jc w:val="right"/>
      </w:pPr>
      <w:r>
        <w:t>по имеющим государственную аккредитацию</w:t>
      </w:r>
    </w:p>
    <w:p w:rsidR="009B64CC" w:rsidRDefault="009B64CC">
      <w:pPr>
        <w:pStyle w:val="ConsPlusNormal"/>
        <w:jc w:val="right"/>
      </w:pPr>
      <w:r>
        <w:t>основным общеобразовательным программам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bookmarkStart w:id="16" w:name="P301"/>
      <w:bookmarkEnd w:id="16"/>
      <w:r>
        <w:t xml:space="preserve">                                 СВЕДЕНИЯ</w:t>
      </w:r>
    </w:p>
    <w:p w:rsidR="009B64CC" w:rsidRDefault="009B64CC">
      <w:pPr>
        <w:pStyle w:val="ConsPlusNonformat"/>
        <w:jc w:val="both"/>
      </w:pPr>
      <w:r>
        <w:t xml:space="preserve">               о среднемесячной заработной плате работников</w:t>
      </w:r>
    </w:p>
    <w:p w:rsidR="009B64CC" w:rsidRDefault="009B64CC">
      <w:pPr>
        <w:pStyle w:val="ConsPlusNonformat"/>
        <w:jc w:val="both"/>
      </w:pPr>
      <w:r>
        <w:t xml:space="preserve">        __________________________________________________________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(наименование организации)</w:t>
      </w:r>
    </w:p>
    <w:p w:rsidR="009B64CC" w:rsidRDefault="009B64CC">
      <w:pPr>
        <w:pStyle w:val="ConsPlusNonformat"/>
        <w:jc w:val="both"/>
      </w:pPr>
      <w:r>
        <w:t xml:space="preserve">                             за _________ год</w:t>
      </w:r>
    </w:p>
    <w:p w:rsidR="009B64CC" w:rsidRDefault="009B64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7"/>
        <w:gridCol w:w="1814"/>
        <w:gridCol w:w="1247"/>
        <w:gridCol w:w="1757"/>
      </w:tblGrid>
      <w:tr w:rsidR="009B64CC">
        <w:tc>
          <w:tcPr>
            <w:tcW w:w="255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Категория работников</w:t>
            </w:r>
          </w:p>
        </w:tc>
        <w:tc>
          <w:tcPr>
            <w:tcW w:w="1417" w:type="dxa"/>
          </w:tcPr>
          <w:p w:rsidR="009B64CC" w:rsidRDefault="009B64CC">
            <w:pPr>
              <w:pStyle w:val="ConsPlusNormal"/>
              <w:jc w:val="center"/>
            </w:pPr>
            <w:r>
              <w:t>Количество, единиц</w:t>
            </w:r>
          </w:p>
        </w:tc>
        <w:tc>
          <w:tcPr>
            <w:tcW w:w="1814" w:type="dxa"/>
          </w:tcPr>
          <w:p w:rsidR="009B64CC" w:rsidRDefault="009B64CC">
            <w:pPr>
              <w:pStyle w:val="ConsPlusNormal"/>
              <w:jc w:val="center"/>
            </w:pPr>
            <w:r>
              <w:t>Среднемесячная заработная плата, рублей</w:t>
            </w: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Фонд оплаты труда, тыс. рублей</w:t>
            </w:r>
          </w:p>
        </w:tc>
        <w:tc>
          <w:tcPr>
            <w:tcW w:w="175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Фонд оплаты труда с начислениями на выплаты по оплате труда, тыс. рублей</w:t>
            </w:r>
          </w:p>
        </w:tc>
      </w:tr>
      <w:tr w:rsidR="009B64CC">
        <w:tc>
          <w:tcPr>
            <w:tcW w:w="255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1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81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255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Заместитель</w:t>
            </w:r>
          </w:p>
        </w:tc>
        <w:tc>
          <w:tcPr>
            <w:tcW w:w="141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81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255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1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81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255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141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81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255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Вспомогательный персонал</w:t>
            </w:r>
          </w:p>
        </w:tc>
        <w:tc>
          <w:tcPr>
            <w:tcW w:w="141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81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255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81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r>
        <w:t>Руководитель организации ________________ 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  (дата, подпись) (Ф.И.О. (последнее - при наличии)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right"/>
        <w:outlineLvl w:val="1"/>
      </w:pPr>
      <w:r>
        <w:t>Приложение N 3</w:t>
      </w:r>
    </w:p>
    <w:p w:rsidR="009B64CC" w:rsidRDefault="009B64CC">
      <w:pPr>
        <w:pStyle w:val="ConsPlusNormal"/>
        <w:jc w:val="right"/>
      </w:pPr>
      <w:r>
        <w:t>к Правилам предоставления субсидий</w:t>
      </w:r>
    </w:p>
    <w:p w:rsidR="009B64CC" w:rsidRDefault="009B64CC">
      <w:pPr>
        <w:pStyle w:val="ConsPlusNormal"/>
        <w:jc w:val="right"/>
      </w:pPr>
      <w:r>
        <w:t>из республиканского бюджета Чувашской Республики</w:t>
      </w:r>
    </w:p>
    <w:p w:rsidR="009B64CC" w:rsidRDefault="009B64CC">
      <w:pPr>
        <w:pStyle w:val="ConsPlusNormal"/>
        <w:jc w:val="right"/>
      </w:pPr>
      <w:r>
        <w:t>на обеспечение получения дошкольного образования</w:t>
      </w:r>
    </w:p>
    <w:p w:rsidR="009B64CC" w:rsidRDefault="009B64CC">
      <w:pPr>
        <w:pStyle w:val="ConsPlusNormal"/>
        <w:jc w:val="right"/>
      </w:pPr>
      <w:r>
        <w:t>в частных дошкольных образовательных</w:t>
      </w:r>
    </w:p>
    <w:p w:rsidR="009B64CC" w:rsidRDefault="009B64CC">
      <w:pPr>
        <w:pStyle w:val="ConsPlusNormal"/>
        <w:jc w:val="right"/>
      </w:pPr>
      <w:r>
        <w:t>организациях, дошкольного, начального общего,</w:t>
      </w:r>
    </w:p>
    <w:p w:rsidR="009B64CC" w:rsidRDefault="009B64CC">
      <w:pPr>
        <w:pStyle w:val="ConsPlusNormal"/>
        <w:jc w:val="right"/>
      </w:pPr>
      <w:r>
        <w:t>основного общего, среднего общего образования</w:t>
      </w:r>
    </w:p>
    <w:p w:rsidR="009B64CC" w:rsidRDefault="009B64CC">
      <w:pPr>
        <w:pStyle w:val="ConsPlusNormal"/>
        <w:jc w:val="right"/>
      </w:pPr>
      <w:r>
        <w:t>в частных общеобразовательных организациях,</w:t>
      </w:r>
    </w:p>
    <w:p w:rsidR="009B64CC" w:rsidRDefault="009B64CC">
      <w:pPr>
        <w:pStyle w:val="ConsPlusNormal"/>
        <w:jc w:val="right"/>
      </w:pPr>
      <w:r>
        <w:t>осуществляющих образовательную деятельность</w:t>
      </w:r>
    </w:p>
    <w:p w:rsidR="009B64CC" w:rsidRDefault="009B64CC">
      <w:pPr>
        <w:pStyle w:val="ConsPlusNormal"/>
        <w:jc w:val="right"/>
      </w:pPr>
      <w:r>
        <w:t>по имеющим государственную аккредитацию</w:t>
      </w:r>
    </w:p>
    <w:p w:rsidR="009B64CC" w:rsidRDefault="009B64CC">
      <w:pPr>
        <w:pStyle w:val="ConsPlusNormal"/>
        <w:jc w:val="right"/>
      </w:pPr>
      <w:r>
        <w:t>основным общеобразовательным программам</w:t>
      </w:r>
    </w:p>
    <w:p w:rsidR="009B64CC" w:rsidRDefault="009B64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4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09.01.2018 N 2)</w:t>
            </w: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bookmarkStart w:id="17" w:name="P364"/>
      <w:bookmarkEnd w:id="17"/>
      <w:r>
        <w:t xml:space="preserve">                            СПИСОК ОБУЧАЮЩИХСЯ</w:t>
      </w:r>
    </w:p>
    <w:p w:rsidR="009B64CC" w:rsidRDefault="009B64CC">
      <w:pPr>
        <w:pStyle w:val="ConsPlusNonformat"/>
        <w:jc w:val="both"/>
      </w:pPr>
      <w:r>
        <w:t xml:space="preserve">             в _______________________________________________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(наименование организации)</w:t>
      </w:r>
    </w:p>
    <w:p w:rsidR="009B64CC" w:rsidRDefault="009B64CC">
      <w:pPr>
        <w:pStyle w:val="ConsPlusNonformat"/>
        <w:jc w:val="both"/>
      </w:pPr>
      <w:r>
        <w:t xml:space="preserve">                       на ___ _____________ _____ г.</w:t>
      </w:r>
    </w:p>
    <w:p w:rsidR="009B64CC" w:rsidRDefault="009B64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25"/>
        <w:gridCol w:w="2211"/>
      </w:tblGrid>
      <w:tr w:rsidR="009B64CC">
        <w:tc>
          <w:tcPr>
            <w:tcW w:w="567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N</w:t>
            </w:r>
          </w:p>
          <w:p w:rsidR="009B64CC" w:rsidRDefault="009B64C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6225" w:type="dxa"/>
          </w:tcPr>
          <w:p w:rsidR="009B64CC" w:rsidRDefault="009B64CC">
            <w:pPr>
              <w:pStyle w:val="ConsPlusNormal"/>
              <w:jc w:val="center"/>
            </w:pPr>
            <w:r>
              <w:t>Фамилия, имя, отчество (последнее - при наличии) обучающегося (полностью)</w:t>
            </w:r>
          </w:p>
        </w:tc>
        <w:tc>
          <w:tcPr>
            <w:tcW w:w="2211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Дата начала посещения организации</w:t>
            </w:r>
          </w:p>
        </w:tc>
      </w:tr>
      <w:tr w:rsidR="009B64CC">
        <w:tc>
          <w:tcPr>
            <w:tcW w:w="567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5" w:type="dxa"/>
          </w:tcPr>
          <w:p w:rsidR="009B64CC" w:rsidRDefault="009B64C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567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5" w:type="dxa"/>
          </w:tcPr>
          <w:p w:rsidR="009B64CC" w:rsidRDefault="009B64C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567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5" w:type="dxa"/>
          </w:tcPr>
          <w:p w:rsidR="009B64CC" w:rsidRDefault="009B64C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567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225" w:type="dxa"/>
          </w:tcPr>
          <w:p w:rsidR="009B64CC" w:rsidRDefault="009B64CC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r>
        <w:t>Руководитель организации ________________ 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  (дата, подпись) (Ф.И.О. (последнее - при наличии)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right"/>
        <w:outlineLvl w:val="1"/>
      </w:pPr>
      <w:r>
        <w:t>Приложение N 4</w:t>
      </w:r>
    </w:p>
    <w:p w:rsidR="009B64CC" w:rsidRDefault="009B64CC">
      <w:pPr>
        <w:pStyle w:val="ConsPlusNormal"/>
        <w:jc w:val="right"/>
      </w:pPr>
      <w:r>
        <w:t>к Правилам предоставления субсидий</w:t>
      </w:r>
    </w:p>
    <w:p w:rsidR="009B64CC" w:rsidRDefault="009B64CC">
      <w:pPr>
        <w:pStyle w:val="ConsPlusNormal"/>
        <w:jc w:val="right"/>
      </w:pPr>
      <w:r>
        <w:t>из республиканского бюджета Чувашской Республики</w:t>
      </w:r>
    </w:p>
    <w:p w:rsidR="009B64CC" w:rsidRDefault="009B64CC">
      <w:pPr>
        <w:pStyle w:val="ConsPlusNormal"/>
        <w:jc w:val="right"/>
      </w:pPr>
      <w:r>
        <w:t>на обеспечение получения дошкольного образования</w:t>
      </w:r>
    </w:p>
    <w:p w:rsidR="009B64CC" w:rsidRDefault="009B64CC">
      <w:pPr>
        <w:pStyle w:val="ConsPlusNormal"/>
        <w:jc w:val="right"/>
      </w:pPr>
      <w:r>
        <w:t>в частных дошкольных образовательных</w:t>
      </w:r>
    </w:p>
    <w:p w:rsidR="009B64CC" w:rsidRDefault="009B64CC">
      <w:pPr>
        <w:pStyle w:val="ConsPlusNormal"/>
        <w:jc w:val="right"/>
      </w:pPr>
      <w:r>
        <w:t>организациях, дошкольного, начального общего,</w:t>
      </w:r>
    </w:p>
    <w:p w:rsidR="009B64CC" w:rsidRDefault="009B64CC">
      <w:pPr>
        <w:pStyle w:val="ConsPlusNormal"/>
        <w:jc w:val="right"/>
      </w:pPr>
      <w:r>
        <w:t>основного общего, среднего общего образования</w:t>
      </w:r>
    </w:p>
    <w:p w:rsidR="009B64CC" w:rsidRDefault="009B64CC">
      <w:pPr>
        <w:pStyle w:val="ConsPlusNormal"/>
        <w:jc w:val="right"/>
      </w:pPr>
      <w:r>
        <w:t>в частных общеобразовательных организациях,</w:t>
      </w:r>
    </w:p>
    <w:p w:rsidR="009B64CC" w:rsidRDefault="009B64CC">
      <w:pPr>
        <w:pStyle w:val="ConsPlusNormal"/>
        <w:jc w:val="right"/>
      </w:pPr>
      <w:r>
        <w:t>осуществляющих образовательную деятельность</w:t>
      </w:r>
    </w:p>
    <w:p w:rsidR="009B64CC" w:rsidRDefault="009B64CC">
      <w:pPr>
        <w:pStyle w:val="ConsPlusNormal"/>
        <w:jc w:val="right"/>
      </w:pPr>
      <w:r>
        <w:t>по имеющим государственную аккредитацию</w:t>
      </w:r>
    </w:p>
    <w:p w:rsidR="009B64CC" w:rsidRDefault="009B64CC">
      <w:pPr>
        <w:pStyle w:val="ConsPlusNormal"/>
        <w:jc w:val="right"/>
      </w:pPr>
      <w:r>
        <w:t>основным общеобразовательным программам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bookmarkStart w:id="18" w:name="P405"/>
      <w:bookmarkEnd w:id="18"/>
      <w:r>
        <w:t xml:space="preserve">                                   ФОРМА</w:t>
      </w:r>
    </w:p>
    <w:p w:rsidR="009B64CC" w:rsidRDefault="009B64CC">
      <w:pPr>
        <w:pStyle w:val="ConsPlusNonformat"/>
        <w:jc w:val="both"/>
      </w:pPr>
      <w:r>
        <w:t xml:space="preserve">                   расчета прогнозируемой среднегодовой</w:t>
      </w:r>
    </w:p>
    <w:p w:rsidR="009B64CC" w:rsidRDefault="009B64CC">
      <w:pPr>
        <w:pStyle w:val="ConsPlusNonformat"/>
        <w:jc w:val="both"/>
      </w:pPr>
      <w:r>
        <w:t xml:space="preserve">           численности обучающихся по образовательным программам</w:t>
      </w:r>
    </w:p>
    <w:p w:rsidR="009B64CC" w:rsidRDefault="009B64CC">
      <w:pPr>
        <w:pStyle w:val="ConsPlusNonformat"/>
        <w:jc w:val="both"/>
      </w:pPr>
      <w:r>
        <w:t xml:space="preserve">                    дошкольного образования в 20__ году</w:t>
      </w:r>
    </w:p>
    <w:p w:rsidR="009B64CC" w:rsidRDefault="009B64CC">
      <w:pPr>
        <w:pStyle w:val="ConsPlusNonformat"/>
        <w:jc w:val="both"/>
      </w:pPr>
      <w:r>
        <w:t xml:space="preserve">           в __________________________________________________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(наименование организации)</w:t>
      </w:r>
    </w:p>
    <w:p w:rsidR="009B64CC" w:rsidRDefault="009B64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794"/>
        <w:gridCol w:w="680"/>
        <w:gridCol w:w="850"/>
        <w:gridCol w:w="907"/>
        <w:gridCol w:w="850"/>
        <w:gridCol w:w="907"/>
        <w:gridCol w:w="567"/>
        <w:gridCol w:w="567"/>
        <w:gridCol w:w="680"/>
      </w:tblGrid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191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r>
              <w:t>Возраст воспитанников</w:t>
            </w:r>
          </w:p>
        </w:tc>
        <w:tc>
          <w:tcPr>
            <w:tcW w:w="794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r>
              <w:t>Время пребывания, часов</w:t>
            </w:r>
          </w:p>
        </w:tc>
        <w:tc>
          <w:tcPr>
            <w:tcW w:w="6008" w:type="dxa"/>
            <w:gridSpan w:val="8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Прогнозируемая численность, чел.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  <w:vMerge/>
          </w:tcPr>
          <w:p w:rsidR="009B64CC" w:rsidRDefault="009B64CC"/>
        </w:tc>
        <w:tc>
          <w:tcPr>
            <w:tcW w:w="794" w:type="dxa"/>
            <w:vMerge/>
          </w:tcPr>
          <w:p w:rsidR="009B64CC" w:rsidRDefault="009B64CC"/>
        </w:tc>
        <w:tc>
          <w:tcPr>
            <w:tcW w:w="680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4" w:type="dxa"/>
            <w:gridSpan w:val="4"/>
          </w:tcPr>
          <w:p w:rsidR="009B64CC" w:rsidRDefault="009B6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14" w:type="dxa"/>
            <w:gridSpan w:val="3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в группах кратковременного пребывания (далее - ГКП) с режимом работы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  <w:vMerge/>
          </w:tcPr>
          <w:p w:rsidR="009B64CC" w:rsidRDefault="009B64CC"/>
        </w:tc>
        <w:tc>
          <w:tcPr>
            <w:tcW w:w="794" w:type="dxa"/>
            <w:vMerge/>
          </w:tcPr>
          <w:p w:rsidR="009B64CC" w:rsidRDefault="009B64CC"/>
        </w:tc>
        <w:tc>
          <w:tcPr>
            <w:tcW w:w="680" w:type="dxa"/>
            <w:vMerge/>
          </w:tcPr>
          <w:p w:rsidR="009B64CC" w:rsidRDefault="009B64CC"/>
        </w:tc>
        <w:tc>
          <w:tcPr>
            <w:tcW w:w="1757" w:type="dxa"/>
            <w:gridSpan w:val="2"/>
          </w:tcPr>
          <w:p w:rsidR="009B64CC" w:rsidRDefault="009B64CC">
            <w:pPr>
              <w:pStyle w:val="ConsPlusNormal"/>
              <w:jc w:val="center"/>
            </w:pPr>
            <w:r>
              <w:t xml:space="preserve">при 5-дневной </w:t>
            </w:r>
            <w:r>
              <w:lastRenderedPageBreak/>
              <w:t>рабочей неделе</w:t>
            </w:r>
          </w:p>
        </w:tc>
        <w:tc>
          <w:tcPr>
            <w:tcW w:w="1757" w:type="dxa"/>
            <w:gridSpan w:val="2"/>
          </w:tcPr>
          <w:p w:rsidR="009B64CC" w:rsidRDefault="009B64CC">
            <w:pPr>
              <w:pStyle w:val="ConsPlusNormal"/>
              <w:jc w:val="center"/>
            </w:pPr>
            <w:r>
              <w:lastRenderedPageBreak/>
              <w:t xml:space="preserve">при 6-дневной </w:t>
            </w:r>
            <w:r>
              <w:lastRenderedPageBreak/>
              <w:t>рабочей неделе</w:t>
            </w:r>
          </w:p>
        </w:tc>
        <w:tc>
          <w:tcPr>
            <w:tcW w:w="567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r>
              <w:lastRenderedPageBreak/>
              <w:t xml:space="preserve">3 </w:t>
            </w:r>
            <w:r>
              <w:lastRenderedPageBreak/>
              <w:t>часа</w:t>
            </w:r>
          </w:p>
        </w:tc>
        <w:tc>
          <w:tcPr>
            <w:tcW w:w="567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r>
              <w:lastRenderedPageBreak/>
              <w:t xml:space="preserve">4 </w:t>
            </w:r>
            <w:r>
              <w:lastRenderedPageBreak/>
              <w:t>часа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lastRenderedPageBreak/>
              <w:t xml:space="preserve">5 </w:t>
            </w:r>
            <w:r>
              <w:lastRenderedPageBreak/>
              <w:t>часов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  <w:vMerge/>
          </w:tcPr>
          <w:p w:rsidR="009B64CC" w:rsidRDefault="009B64CC"/>
        </w:tc>
        <w:tc>
          <w:tcPr>
            <w:tcW w:w="794" w:type="dxa"/>
            <w:vMerge/>
          </w:tcPr>
          <w:p w:rsidR="009B64CC" w:rsidRDefault="009B64CC"/>
        </w:tc>
        <w:tc>
          <w:tcPr>
            <w:tcW w:w="680" w:type="dxa"/>
            <w:vMerge/>
          </w:tcPr>
          <w:p w:rsidR="009B64CC" w:rsidRDefault="009B64CC"/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с дневным пребыванием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с круглосуточным пребыванием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с дневным пребыванием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с круглосуточным пребыванием</w:t>
            </w:r>
          </w:p>
        </w:tc>
        <w:tc>
          <w:tcPr>
            <w:tcW w:w="567" w:type="dxa"/>
            <w:vMerge/>
          </w:tcPr>
          <w:p w:rsidR="009B64CC" w:rsidRDefault="009B64CC"/>
        </w:tc>
        <w:tc>
          <w:tcPr>
            <w:tcW w:w="567" w:type="dxa"/>
            <w:vMerge/>
          </w:tcPr>
          <w:p w:rsidR="009B64CC" w:rsidRDefault="009B64CC"/>
        </w:tc>
        <w:tc>
          <w:tcPr>
            <w:tcW w:w="680" w:type="dxa"/>
            <w:vMerge/>
            <w:tcBorders>
              <w:right w:val="nil"/>
            </w:tcBorders>
          </w:tcPr>
          <w:p w:rsidR="009B64CC" w:rsidRDefault="009B64CC"/>
        </w:tc>
      </w:tr>
      <w:tr w:rsidR="009B64CC">
        <w:tc>
          <w:tcPr>
            <w:tcW w:w="1077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11</w:t>
            </w: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Январь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Февраль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Март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Апрель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Май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Июнь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Июль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lastRenderedPageBreak/>
              <w:t>Август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Сентябрь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Октябрь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Ноябрь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Декабрь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В среднем за год</w:t>
            </w:r>
          </w:p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2 мес. до 1 года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1 года до 3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от 3 лет до 7 лет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077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1191" w:type="dxa"/>
          </w:tcPr>
          <w:p w:rsidR="009B64CC" w:rsidRDefault="009B64CC">
            <w:pPr>
              <w:pStyle w:val="ConsPlusNormal"/>
              <w:jc w:val="both"/>
            </w:pPr>
            <w:r>
              <w:t>ГКП</w:t>
            </w:r>
          </w:p>
        </w:tc>
        <w:tc>
          <w:tcPr>
            <w:tcW w:w="79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r>
        <w:t xml:space="preserve">                                   ФОРМА</w:t>
      </w:r>
    </w:p>
    <w:p w:rsidR="009B64CC" w:rsidRDefault="009B64CC">
      <w:pPr>
        <w:pStyle w:val="ConsPlusNonformat"/>
        <w:jc w:val="both"/>
      </w:pPr>
      <w:r>
        <w:t xml:space="preserve">             расчета прогнозируемой среднегодовой численности</w:t>
      </w:r>
    </w:p>
    <w:p w:rsidR="009B64CC" w:rsidRDefault="009B64CC">
      <w:pPr>
        <w:pStyle w:val="ConsPlusNonformat"/>
        <w:jc w:val="both"/>
      </w:pPr>
      <w:r>
        <w:t xml:space="preserve">                 обучающихся по образовательным программам</w:t>
      </w:r>
    </w:p>
    <w:p w:rsidR="009B64CC" w:rsidRDefault="009B64CC">
      <w:pPr>
        <w:pStyle w:val="ConsPlusNonformat"/>
        <w:jc w:val="both"/>
      </w:pPr>
      <w:r>
        <w:t xml:space="preserve">               начального общего, основного общего, среднего</w:t>
      </w:r>
    </w:p>
    <w:p w:rsidR="009B64CC" w:rsidRDefault="009B64CC">
      <w:pPr>
        <w:pStyle w:val="ConsPlusNonformat"/>
        <w:jc w:val="both"/>
      </w:pPr>
      <w:r>
        <w:t xml:space="preserve">                      общего образования в 20__ году</w:t>
      </w:r>
    </w:p>
    <w:p w:rsidR="009B64CC" w:rsidRDefault="009B64CC">
      <w:pPr>
        <w:pStyle w:val="ConsPlusNonformat"/>
        <w:jc w:val="both"/>
      </w:pPr>
      <w:r>
        <w:t xml:space="preserve">             в ______________________________________________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(наименование организации)</w:t>
      </w:r>
    </w:p>
    <w:p w:rsidR="009B64CC" w:rsidRDefault="009B64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73"/>
        <w:gridCol w:w="2551"/>
      </w:tblGrid>
      <w:tr w:rsidR="009B64CC">
        <w:tc>
          <w:tcPr>
            <w:tcW w:w="1644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center"/>
            </w:pPr>
            <w:r>
              <w:t>Образовательная программа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Прогнозируемая численность обучающихся по программе, чел.</w:t>
            </w:r>
          </w:p>
        </w:tc>
      </w:tr>
      <w:tr w:rsidR="009B64CC">
        <w:tc>
          <w:tcPr>
            <w:tcW w:w="1644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3</w:t>
            </w: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Январь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lastRenderedPageBreak/>
              <w:t>Февраль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Март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Апрель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Май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Июнь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Июль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Август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Сентябрь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Октябрь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Ноябрь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Декабрь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В среднем за год</w:t>
            </w:r>
          </w:p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среднего общего образования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644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4573" w:type="dxa"/>
          </w:tcPr>
          <w:p w:rsidR="009B64CC" w:rsidRDefault="009B64C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551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r>
        <w:t>Руководитель организации ________________ 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 (дата, подпись)  (Ф.И.О. (последнее - при наличии)</w:t>
      </w:r>
    </w:p>
    <w:p w:rsidR="009B64CC" w:rsidRDefault="009B64CC">
      <w:pPr>
        <w:pStyle w:val="ConsPlusNonformat"/>
        <w:jc w:val="both"/>
      </w:pPr>
    </w:p>
    <w:p w:rsidR="009B64CC" w:rsidRDefault="009B64CC">
      <w:pPr>
        <w:pStyle w:val="ConsPlusNonformat"/>
        <w:jc w:val="both"/>
      </w:pPr>
      <w:r>
        <w:t>Подпись лица,</w:t>
      </w:r>
    </w:p>
    <w:p w:rsidR="009B64CC" w:rsidRDefault="009B64CC">
      <w:pPr>
        <w:pStyle w:val="ConsPlusNonformat"/>
        <w:jc w:val="both"/>
      </w:pPr>
      <w:r>
        <w:t>принявшего расчет _________________ 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(дата, подпись)    (Ф.И.О. (последнее - при наличии),</w:t>
      </w:r>
    </w:p>
    <w:p w:rsidR="009B64CC" w:rsidRDefault="009B64CC">
      <w:pPr>
        <w:pStyle w:val="ConsPlusNonformat"/>
        <w:jc w:val="both"/>
      </w:pPr>
      <w:r>
        <w:t xml:space="preserve">                                                  должность)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right"/>
        <w:outlineLvl w:val="1"/>
      </w:pPr>
      <w:r>
        <w:t>Приложение N 5</w:t>
      </w:r>
    </w:p>
    <w:p w:rsidR="009B64CC" w:rsidRDefault="009B64CC">
      <w:pPr>
        <w:pStyle w:val="ConsPlusNormal"/>
        <w:jc w:val="right"/>
      </w:pPr>
      <w:r>
        <w:t>к Правилам предоставления субсидий</w:t>
      </w:r>
    </w:p>
    <w:p w:rsidR="009B64CC" w:rsidRDefault="009B64CC">
      <w:pPr>
        <w:pStyle w:val="ConsPlusNormal"/>
        <w:jc w:val="right"/>
      </w:pPr>
      <w:r>
        <w:t>из республиканского бюджета Чувашской Республики</w:t>
      </w:r>
    </w:p>
    <w:p w:rsidR="009B64CC" w:rsidRDefault="009B64CC">
      <w:pPr>
        <w:pStyle w:val="ConsPlusNormal"/>
        <w:jc w:val="right"/>
      </w:pPr>
      <w:r>
        <w:t>на обеспечение получения дошкольного образования</w:t>
      </w:r>
    </w:p>
    <w:p w:rsidR="009B64CC" w:rsidRDefault="009B64CC">
      <w:pPr>
        <w:pStyle w:val="ConsPlusNormal"/>
        <w:jc w:val="right"/>
      </w:pPr>
      <w:r>
        <w:t>в частных дошкольных образовательных</w:t>
      </w:r>
    </w:p>
    <w:p w:rsidR="009B64CC" w:rsidRDefault="009B64CC">
      <w:pPr>
        <w:pStyle w:val="ConsPlusNormal"/>
        <w:jc w:val="right"/>
      </w:pPr>
      <w:r>
        <w:t>организациях, дошкольного, начального общего,</w:t>
      </w:r>
    </w:p>
    <w:p w:rsidR="009B64CC" w:rsidRDefault="009B64CC">
      <w:pPr>
        <w:pStyle w:val="ConsPlusNormal"/>
        <w:jc w:val="right"/>
      </w:pPr>
      <w:r>
        <w:t>основного общего, среднего общего образования</w:t>
      </w:r>
    </w:p>
    <w:p w:rsidR="009B64CC" w:rsidRDefault="009B64CC">
      <w:pPr>
        <w:pStyle w:val="ConsPlusNormal"/>
        <w:jc w:val="right"/>
      </w:pPr>
      <w:r>
        <w:t>в частных общеобразовательных организациях,</w:t>
      </w:r>
    </w:p>
    <w:p w:rsidR="009B64CC" w:rsidRDefault="009B64CC">
      <w:pPr>
        <w:pStyle w:val="ConsPlusNormal"/>
        <w:jc w:val="right"/>
      </w:pPr>
      <w:r>
        <w:t>осуществляющих образовательную деятельность</w:t>
      </w:r>
    </w:p>
    <w:p w:rsidR="009B64CC" w:rsidRDefault="009B64CC">
      <w:pPr>
        <w:pStyle w:val="ConsPlusNormal"/>
        <w:jc w:val="right"/>
      </w:pPr>
      <w:r>
        <w:lastRenderedPageBreak/>
        <w:t>по имеющим государственную аккредитацию</w:t>
      </w:r>
    </w:p>
    <w:p w:rsidR="009B64CC" w:rsidRDefault="009B64CC">
      <w:pPr>
        <w:pStyle w:val="ConsPlusNormal"/>
        <w:jc w:val="right"/>
      </w:pPr>
      <w:r>
        <w:t>основным общеобразовательным программам</w:t>
      </w:r>
    </w:p>
    <w:p w:rsidR="009B64CC" w:rsidRDefault="009B64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4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4CC" w:rsidRDefault="009B64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09.01.2018 N 2)</w:t>
            </w: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bookmarkStart w:id="19" w:name="P1393"/>
      <w:bookmarkEnd w:id="19"/>
      <w:r>
        <w:t xml:space="preserve">                                   ОТЧЕТ</w:t>
      </w:r>
    </w:p>
    <w:p w:rsidR="009B64CC" w:rsidRDefault="009B64CC">
      <w:pPr>
        <w:pStyle w:val="ConsPlusNonformat"/>
        <w:jc w:val="both"/>
      </w:pPr>
      <w:r>
        <w:t xml:space="preserve">            о расходовании субсидий из республиканского бюджета</w:t>
      </w:r>
    </w:p>
    <w:p w:rsidR="009B64CC" w:rsidRDefault="009B64CC">
      <w:pPr>
        <w:pStyle w:val="ConsPlusNonformat"/>
        <w:jc w:val="both"/>
      </w:pPr>
      <w:r>
        <w:t xml:space="preserve">               Чувашской Республики на обеспечение получения</w:t>
      </w:r>
    </w:p>
    <w:p w:rsidR="009B64CC" w:rsidRDefault="009B64CC">
      <w:pPr>
        <w:pStyle w:val="ConsPlusNonformat"/>
        <w:jc w:val="both"/>
      </w:pPr>
      <w:r>
        <w:t xml:space="preserve">               дошкольного образования в частных дошкольных</w:t>
      </w:r>
    </w:p>
    <w:p w:rsidR="009B64CC" w:rsidRDefault="009B64CC">
      <w:pPr>
        <w:pStyle w:val="ConsPlusNonformat"/>
        <w:jc w:val="both"/>
      </w:pPr>
      <w:r>
        <w:t xml:space="preserve">                образовательных организациях, дошкольного,</w:t>
      </w:r>
    </w:p>
    <w:p w:rsidR="009B64CC" w:rsidRDefault="009B64CC">
      <w:pPr>
        <w:pStyle w:val="ConsPlusNonformat"/>
        <w:jc w:val="both"/>
      </w:pPr>
      <w:r>
        <w:t xml:space="preserve">           начального общего, основного общего, среднего общего</w:t>
      </w:r>
    </w:p>
    <w:p w:rsidR="009B64CC" w:rsidRDefault="009B64CC">
      <w:pPr>
        <w:pStyle w:val="ConsPlusNonformat"/>
        <w:jc w:val="both"/>
      </w:pPr>
      <w:r>
        <w:t xml:space="preserve">          образования в частных общеобразовательных организациях,</w:t>
      </w:r>
    </w:p>
    <w:p w:rsidR="009B64CC" w:rsidRDefault="009B64CC">
      <w:pPr>
        <w:pStyle w:val="ConsPlusNonformat"/>
        <w:jc w:val="both"/>
      </w:pPr>
      <w:r>
        <w:t xml:space="preserve">                осуществляющих образовательную деятельность</w:t>
      </w:r>
    </w:p>
    <w:p w:rsidR="009B64CC" w:rsidRDefault="009B64CC">
      <w:pPr>
        <w:pStyle w:val="ConsPlusNonformat"/>
        <w:jc w:val="both"/>
      </w:pPr>
      <w:r>
        <w:t xml:space="preserve">                  по имеющим государственную аккредитацию</w:t>
      </w:r>
    </w:p>
    <w:p w:rsidR="009B64CC" w:rsidRDefault="009B64CC">
      <w:pPr>
        <w:pStyle w:val="ConsPlusNonformat"/>
        <w:jc w:val="both"/>
      </w:pPr>
      <w:r>
        <w:t xml:space="preserve">                 основным общеобразовательным программам,</w:t>
      </w:r>
    </w:p>
    <w:p w:rsidR="009B64CC" w:rsidRDefault="009B64CC">
      <w:pPr>
        <w:pStyle w:val="ConsPlusNonformat"/>
        <w:jc w:val="both"/>
      </w:pPr>
      <w:r>
        <w:t xml:space="preserve">          _______________________________________________________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(наименование организации)</w:t>
      </w:r>
    </w:p>
    <w:p w:rsidR="009B64CC" w:rsidRDefault="009B64CC">
      <w:pPr>
        <w:pStyle w:val="ConsPlusNonformat"/>
        <w:jc w:val="both"/>
      </w:pPr>
      <w:r>
        <w:t xml:space="preserve">          по состоянию на ____________________________ 20__ года</w:t>
      </w:r>
    </w:p>
    <w:p w:rsidR="009B64CC" w:rsidRDefault="009B64CC">
      <w:pPr>
        <w:pStyle w:val="ConsPlusNonformat"/>
        <w:jc w:val="both"/>
      </w:pPr>
      <w:r>
        <w:t xml:space="preserve">                          (нарастающим итогом с начала года)</w:t>
      </w:r>
    </w:p>
    <w:p w:rsidR="009B64CC" w:rsidRDefault="009B64CC">
      <w:pPr>
        <w:pStyle w:val="ConsPlusNormal"/>
        <w:jc w:val="both"/>
      </w:pPr>
    </w:p>
    <w:p w:rsidR="009B64CC" w:rsidRDefault="009B64CC">
      <w:pPr>
        <w:sectPr w:rsidR="009B64CC" w:rsidSect="00E956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680"/>
        <w:gridCol w:w="680"/>
        <w:gridCol w:w="737"/>
        <w:gridCol w:w="624"/>
        <w:gridCol w:w="680"/>
        <w:gridCol w:w="567"/>
        <w:gridCol w:w="567"/>
        <w:gridCol w:w="510"/>
        <w:gridCol w:w="850"/>
        <w:gridCol w:w="680"/>
        <w:gridCol w:w="907"/>
        <w:gridCol w:w="1077"/>
        <w:gridCol w:w="1247"/>
        <w:gridCol w:w="1247"/>
      </w:tblGrid>
      <w:tr w:rsidR="009B64CC">
        <w:tc>
          <w:tcPr>
            <w:tcW w:w="1871" w:type="dxa"/>
            <w:vMerge w:val="restart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lastRenderedPageBreak/>
              <w:t>Реализуемые образовательные программы</w:t>
            </w:r>
          </w:p>
        </w:tc>
        <w:tc>
          <w:tcPr>
            <w:tcW w:w="5045" w:type="dxa"/>
            <w:gridSpan w:val="8"/>
          </w:tcPr>
          <w:p w:rsidR="009B64CC" w:rsidRDefault="009B64CC">
            <w:pPr>
              <w:pStyle w:val="ConsPlusNormal"/>
              <w:jc w:val="center"/>
            </w:pPr>
            <w:r>
              <w:t>Среднесписочная численность обучающихся, чел.</w:t>
            </w:r>
          </w:p>
        </w:tc>
        <w:tc>
          <w:tcPr>
            <w:tcW w:w="850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r>
              <w:t>Объем субсидий, определенный соглашением, тыс. рублей</w:t>
            </w:r>
          </w:p>
        </w:tc>
        <w:tc>
          <w:tcPr>
            <w:tcW w:w="2664" w:type="dxa"/>
            <w:gridSpan w:val="3"/>
            <w:vMerge w:val="restart"/>
          </w:tcPr>
          <w:p w:rsidR="009B64CC" w:rsidRDefault="009B64CC">
            <w:pPr>
              <w:pStyle w:val="ConsPlusNormal"/>
              <w:jc w:val="center"/>
            </w:pPr>
            <w:r>
              <w:t>Объем расходов, осуществленных организацией на цели, определенные соглашением о предоставлении субсидии, с начала года, тыс. рублей</w:t>
            </w:r>
          </w:p>
        </w:tc>
        <w:tc>
          <w:tcPr>
            <w:tcW w:w="1247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bookmarkStart w:id="20" w:name="P1412"/>
            <w:bookmarkEnd w:id="20"/>
            <w:r>
              <w:t>Объем субсидий, полученных из республиканского бюджета Чувашской Республики с начала года, тыс. рублей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Объем средств, подлежащих возмещению из республиканского бюджета Чувашской Республики (</w:t>
            </w:r>
            <w:hyperlink w:anchor="P1419" w:history="1">
              <w:r>
                <w:rPr>
                  <w:color w:val="0000FF"/>
                </w:rPr>
                <w:t>гр. 11</w:t>
              </w:r>
            </w:hyperlink>
            <w:r>
              <w:t xml:space="preserve"> - </w:t>
            </w:r>
            <w:hyperlink w:anchor="P1412" w:history="1">
              <w:r>
                <w:rPr>
                  <w:color w:val="0000FF"/>
                </w:rPr>
                <w:t>гр. 14</w:t>
              </w:r>
            </w:hyperlink>
            <w:r>
              <w:t>)</w:t>
            </w:r>
          </w:p>
        </w:tc>
      </w:tr>
      <w:tr w:rsidR="009B64CC">
        <w:tc>
          <w:tcPr>
            <w:tcW w:w="1871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680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r>
              <w:t>всего с начала года</w:t>
            </w:r>
          </w:p>
        </w:tc>
        <w:tc>
          <w:tcPr>
            <w:tcW w:w="4365" w:type="dxa"/>
            <w:gridSpan w:val="7"/>
          </w:tcPr>
          <w:p w:rsidR="009B64CC" w:rsidRDefault="009B6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850" w:type="dxa"/>
            <w:vMerge/>
          </w:tcPr>
          <w:p w:rsidR="009B64CC" w:rsidRDefault="009B64CC"/>
        </w:tc>
        <w:tc>
          <w:tcPr>
            <w:tcW w:w="2664" w:type="dxa"/>
            <w:gridSpan w:val="3"/>
            <w:vMerge/>
          </w:tcPr>
          <w:p w:rsidR="009B64CC" w:rsidRDefault="009B64CC"/>
        </w:tc>
        <w:tc>
          <w:tcPr>
            <w:tcW w:w="1247" w:type="dxa"/>
            <w:vMerge/>
          </w:tcPr>
          <w:p w:rsidR="009B64CC" w:rsidRDefault="009B64CC"/>
        </w:tc>
        <w:tc>
          <w:tcPr>
            <w:tcW w:w="1247" w:type="dxa"/>
            <w:vMerge/>
            <w:tcBorders>
              <w:right w:val="nil"/>
            </w:tcBorders>
          </w:tcPr>
          <w:p w:rsidR="009B64CC" w:rsidRDefault="009B64CC"/>
        </w:tc>
      </w:tr>
      <w:tr w:rsidR="009B64CC">
        <w:tc>
          <w:tcPr>
            <w:tcW w:w="1871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680" w:type="dxa"/>
            <w:vMerge/>
          </w:tcPr>
          <w:p w:rsidR="009B64CC" w:rsidRDefault="009B64CC"/>
        </w:tc>
        <w:tc>
          <w:tcPr>
            <w:tcW w:w="1417" w:type="dxa"/>
            <w:gridSpan w:val="2"/>
          </w:tcPr>
          <w:p w:rsidR="009B64CC" w:rsidRDefault="009B64CC">
            <w:pPr>
              <w:pStyle w:val="ConsPlusNormal"/>
              <w:jc w:val="center"/>
            </w:pPr>
            <w:r>
              <w:t>при 5-дневной рабочей неделе</w:t>
            </w:r>
          </w:p>
        </w:tc>
        <w:tc>
          <w:tcPr>
            <w:tcW w:w="1304" w:type="dxa"/>
            <w:gridSpan w:val="2"/>
          </w:tcPr>
          <w:p w:rsidR="009B64CC" w:rsidRDefault="009B64CC">
            <w:pPr>
              <w:pStyle w:val="ConsPlusNormal"/>
              <w:jc w:val="center"/>
            </w:pPr>
            <w:r>
              <w:t>при 6-дневной рабочей неделе</w:t>
            </w:r>
          </w:p>
        </w:tc>
        <w:tc>
          <w:tcPr>
            <w:tcW w:w="1644" w:type="dxa"/>
            <w:gridSpan w:val="3"/>
          </w:tcPr>
          <w:p w:rsidR="009B64CC" w:rsidRDefault="009B64CC">
            <w:pPr>
              <w:pStyle w:val="ConsPlusNormal"/>
              <w:jc w:val="center"/>
            </w:pPr>
            <w:r>
              <w:t>в группах кратковременного пребывания с режимом работы</w:t>
            </w:r>
          </w:p>
        </w:tc>
        <w:tc>
          <w:tcPr>
            <w:tcW w:w="850" w:type="dxa"/>
            <w:vMerge/>
          </w:tcPr>
          <w:p w:rsidR="009B64CC" w:rsidRDefault="009B64CC"/>
        </w:tc>
        <w:tc>
          <w:tcPr>
            <w:tcW w:w="680" w:type="dxa"/>
            <w:vMerge w:val="restart"/>
          </w:tcPr>
          <w:p w:rsidR="009B64CC" w:rsidRDefault="009B64CC">
            <w:pPr>
              <w:pStyle w:val="ConsPlusNormal"/>
              <w:jc w:val="center"/>
            </w:pPr>
            <w:bookmarkStart w:id="21" w:name="P1419"/>
            <w:bookmarkEnd w:id="21"/>
            <w:r>
              <w:t>всего с начала года</w:t>
            </w:r>
          </w:p>
        </w:tc>
        <w:tc>
          <w:tcPr>
            <w:tcW w:w="1984" w:type="dxa"/>
            <w:gridSpan w:val="2"/>
          </w:tcPr>
          <w:p w:rsidR="009B64CC" w:rsidRDefault="009B6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247" w:type="dxa"/>
            <w:vMerge/>
          </w:tcPr>
          <w:p w:rsidR="009B64CC" w:rsidRDefault="009B64CC"/>
        </w:tc>
        <w:tc>
          <w:tcPr>
            <w:tcW w:w="1247" w:type="dxa"/>
            <w:vMerge/>
            <w:tcBorders>
              <w:right w:val="nil"/>
            </w:tcBorders>
          </w:tcPr>
          <w:p w:rsidR="009B64CC" w:rsidRDefault="009B64CC"/>
        </w:tc>
      </w:tr>
      <w:tr w:rsidR="009B64CC">
        <w:tc>
          <w:tcPr>
            <w:tcW w:w="1871" w:type="dxa"/>
            <w:vMerge/>
            <w:tcBorders>
              <w:left w:val="nil"/>
            </w:tcBorders>
          </w:tcPr>
          <w:p w:rsidR="009B64CC" w:rsidRDefault="009B64CC"/>
        </w:tc>
        <w:tc>
          <w:tcPr>
            <w:tcW w:w="680" w:type="dxa"/>
            <w:vMerge/>
          </w:tcPr>
          <w:p w:rsidR="009B64CC" w:rsidRDefault="009B64CC"/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с дневным пребыванием</w:t>
            </w:r>
          </w:p>
        </w:tc>
        <w:tc>
          <w:tcPr>
            <w:tcW w:w="737" w:type="dxa"/>
          </w:tcPr>
          <w:p w:rsidR="009B64CC" w:rsidRDefault="009B64CC">
            <w:pPr>
              <w:pStyle w:val="ConsPlusNormal"/>
              <w:jc w:val="center"/>
            </w:pPr>
            <w:r>
              <w:t>с круглосуточным пребыванием</w:t>
            </w:r>
          </w:p>
        </w:tc>
        <w:tc>
          <w:tcPr>
            <w:tcW w:w="624" w:type="dxa"/>
          </w:tcPr>
          <w:p w:rsidR="009B64CC" w:rsidRDefault="009B64CC">
            <w:pPr>
              <w:pStyle w:val="ConsPlusNormal"/>
              <w:jc w:val="center"/>
            </w:pPr>
            <w:r>
              <w:t>с дневным пребыванием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с круглосуточным пребыванием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3 часа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4 часа</w:t>
            </w:r>
          </w:p>
        </w:tc>
        <w:tc>
          <w:tcPr>
            <w:tcW w:w="510" w:type="dxa"/>
          </w:tcPr>
          <w:p w:rsidR="009B64CC" w:rsidRDefault="009B64CC">
            <w:pPr>
              <w:pStyle w:val="ConsPlusNormal"/>
              <w:jc w:val="center"/>
            </w:pPr>
            <w:r>
              <w:t>5 часов</w:t>
            </w:r>
          </w:p>
        </w:tc>
        <w:tc>
          <w:tcPr>
            <w:tcW w:w="850" w:type="dxa"/>
            <w:vMerge/>
          </w:tcPr>
          <w:p w:rsidR="009B64CC" w:rsidRDefault="009B64CC"/>
        </w:tc>
        <w:tc>
          <w:tcPr>
            <w:tcW w:w="680" w:type="dxa"/>
            <w:vMerge/>
          </w:tcPr>
          <w:p w:rsidR="009B64CC" w:rsidRDefault="009B64CC"/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расходов на оплату труда с начислениями</w:t>
            </w:r>
          </w:p>
        </w:tc>
        <w:tc>
          <w:tcPr>
            <w:tcW w:w="1077" w:type="dxa"/>
          </w:tcPr>
          <w:p w:rsidR="009B64CC" w:rsidRDefault="009B64CC">
            <w:pPr>
              <w:pStyle w:val="ConsPlusNormal"/>
              <w:jc w:val="center"/>
            </w:pPr>
            <w:r>
              <w:t>расходов на обеспечение образовательного процесса</w:t>
            </w:r>
          </w:p>
        </w:tc>
        <w:tc>
          <w:tcPr>
            <w:tcW w:w="1247" w:type="dxa"/>
            <w:vMerge/>
          </w:tcPr>
          <w:p w:rsidR="009B64CC" w:rsidRDefault="009B64CC"/>
        </w:tc>
        <w:tc>
          <w:tcPr>
            <w:tcW w:w="1247" w:type="dxa"/>
            <w:vMerge/>
            <w:tcBorders>
              <w:right w:val="nil"/>
            </w:tcBorders>
          </w:tcPr>
          <w:p w:rsidR="009B64CC" w:rsidRDefault="009B64CC"/>
        </w:tc>
      </w:tr>
      <w:tr w:rsidR="009B64CC">
        <w:tc>
          <w:tcPr>
            <w:tcW w:w="187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9B64CC" w:rsidRDefault="009B64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9B64CC" w:rsidRDefault="009B64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9B64CC" w:rsidRDefault="009B64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9B64CC" w:rsidRDefault="009B64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15</w:t>
            </w:r>
          </w:p>
        </w:tc>
      </w:tr>
      <w:tr w:rsidR="009B64CC">
        <w:tc>
          <w:tcPr>
            <w:tcW w:w="187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Дошкольного образования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73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2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1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07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87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Начального общего образования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87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Основного общего образования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87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lastRenderedPageBreak/>
              <w:t>Среднего общего образования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right w:val="nil"/>
            </w:tcBorders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</w:tr>
      <w:tr w:rsidR="009B64CC">
        <w:tc>
          <w:tcPr>
            <w:tcW w:w="1871" w:type="dxa"/>
            <w:tcBorders>
              <w:left w:val="nil"/>
            </w:tcBorders>
          </w:tcPr>
          <w:p w:rsidR="009B64CC" w:rsidRDefault="009B64CC">
            <w:pPr>
              <w:pStyle w:val="ConsPlusNormal"/>
              <w:jc w:val="both"/>
            </w:pPr>
            <w:r>
              <w:t>Итого по программам начального общего, основного общего, среднего общего образования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9B64CC" w:rsidRDefault="009B64C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07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  <w:tr w:rsidR="009B64CC">
        <w:tc>
          <w:tcPr>
            <w:tcW w:w="1871" w:type="dxa"/>
            <w:tcBorders>
              <w:left w:val="nil"/>
            </w:tcBorders>
          </w:tcPr>
          <w:p w:rsidR="009B64CC" w:rsidRDefault="009B64CC">
            <w:pPr>
              <w:pStyle w:val="ConsPlusNormal"/>
            </w:pPr>
            <w:r>
              <w:t>Итого по организации</w:t>
            </w: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73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24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6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51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85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680" w:type="dxa"/>
          </w:tcPr>
          <w:p w:rsidR="009B64CC" w:rsidRDefault="009B64CC">
            <w:pPr>
              <w:pStyle w:val="ConsPlusNormal"/>
            </w:pPr>
          </w:p>
        </w:tc>
        <w:tc>
          <w:tcPr>
            <w:tcW w:w="90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07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</w:tcPr>
          <w:p w:rsidR="009B64CC" w:rsidRDefault="009B64CC">
            <w:pPr>
              <w:pStyle w:val="ConsPlusNormal"/>
            </w:pPr>
          </w:p>
        </w:tc>
        <w:tc>
          <w:tcPr>
            <w:tcW w:w="1247" w:type="dxa"/>
            <w:tcBorders>
              <w:right w:val="nil"/>
            </w:tcBorders>
          </w:tcPr>
          <w:p w:rsidR="009B64CC" w:rsidRDefault="009B64CC">
            <w:pPr>
              <w:pStyle w:val="ConsPlusNormal"/>
            </w:pPr>
          </w:p>
        </w:tc>
      </w:tr>
    </w:tbl>
    <w:p w:rsidR="009B64CC" w:rsidRDefault="009B64CC">
      <w:pPr>
        <w:pStyle w:val="ConsPlusNormal"/>
        <w:jc w:val="both"/>
      </w:pPr>
    </w:p>
    <w:p w:rsidR="009B64CC" w:rsidRDefault="009B64CC">
      <w:pPr>
        <w:pStyle w:val="ConsPlusNonformat"/>
        <w:jc w:val="both"/>
      </w:pPr>
      <w:r>
        <w:t>Руководитель организации ________________ _________________________________</w:t>
      </w:r>
    </w:p>
    <w:p w:rsidR="009B64CC" w:rsidRDefault="009B64CC">
      <w:pPr>
        <w:pStyle w:val="ConsPlusNonformat"/>
        <w:jc w:val="both"/>
      </w:pPr>
      <w:r>
        <w:t xml:space="preserve">                            (подпись)     (Ф.И.О. (последнее - при наличии)</w:t>
      </w:r>
    </w:p>
    <w:p w:rsidR="009B64CC" w:rsidRDefault="009B64CC">
      <w:pPr>
        <w:pStyle w:val="ConsPlusNonformat"/>
        <w:jc w:val="both"/>
      </w:pPr>
      <w:r>
        <w:t>М.П.</w:t>
      </w:r>
    </w:p>
    <w:p w:rsidR="009B64CC" w:rsidRDefault="009B64CC">
      <w:pPr>
        <w:pStyle w:val="ConsPlusNonformat"/>
        <w:jc w:val="both"/>
      </w:pPr>
    </w:p>
    <w:p w:rsidR="009B64CC" w:rsidRDefault="009B64CC">
      <w:pPr>
        <w:pStyle w:val="ConsPlusNonformat"/>
        <w:jc w:val="both"/>
      </w:pPr>
      <w:r>
        <w:t>Исполнитель _____________ _________________________________ _______________</w:t>
      </w:r>
    </w:p>
    <w:p w:rsidR="009B64CC" w:rsidRDefault="009B64CC">
      <w:pPr>
        <w:pStyle w:val="ConsPlusNonformat"/>
        <w:jc w:val="both"/>
      </w:pPr>
      <w:r>
        <w:t xml:space="preserve">              (подпись)    (Ф.И.О. (последнее при наличии)      (тел.)</w:t>
      </w: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jc w:val="both"/>
      </w:pPr>
    </w:p>
    <w:p w:rsidR="009B64CC" w:rsidRDefault="009B64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6BE" w:rsidRDefault="009B64CC">
      <w:bookmarkStart w:id="22" w:name="_GoBack"/>
      <w:bookmarkEnd w:id="22"/>
    </w:p>
    <w:sectPr w:rsidR="00CF36BE" w:rsidSect="00775E5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CC"/>
    <w:rsid w:val="0044453E"/>
    <w:rsid w:val="004A56CD"/>
    <w:rsid w:val="009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6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6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64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6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6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64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6C9A488C35A43AFBFCE2DBB3DDD1744C47C2835B1BFC3A033CF6D52DFB84FAEF39693E2E5BA70A0CBE87FAFD2DC91E36DD3EAB5DAF12303C6C8D33J7o2H" TargetMode="External"/><Relationship Id="rId18" Type="http://schemas.openxmlformats.org/officeDocument/2006/relationships/hyperlink" Target="consultantplus://offline/ref=AE6C9A488C35A43AFBFCFCD6A5B18F7047499D8C5D18F5685A6EF08272AB82AFBD7937676F18B40A0DA085FAF8J2o6H" TargetMode="External"/><Relationship Id="rId26" Type="http://schemas.openxmlformats.org/officeDocument/2006/relationships/hyperlink" Target="consultantplus://offline/ref=AE6C9A488C35A43AFBFCE2DBB3DDD1744C47C2835B1AFA3B043EF6D52DFB84FAEF39693E2E5BA70A0CBE87FAFD2DC91E36DD3EAB5DAF12303C6C8D33J7o2H" TargetMode="External"/><Relationship Id="rId39" Type="http://schemas.openxmlformats.org/officeDocument/2006/relationships/hyperlink" Target="consultantplus://offline/ref=AE6C9A488C35A43AFBFCE2DBB3DDD1744C47C2835B1AFA3B043EF6D52DFB84FAEF39693E2E5BA70A0CBE87FBFB2DC91E36DD3EAB5DAF12303C6C8D33J7o2H" TargetMode="External"/><Relationship Id="rId21" Type="http://schemas.openxmlformats.org/officeDocument/2006/relationships/hyperlink" Target="consultantplus://offline/ref=AE6C9A488C35A43AFBFCE2DBB3DDD1744C47C2835B1BFE3D033CF6D52DFB84FAEF39693E2E5BA70A0CBE87FBF82DC91E36DD3EAB5DAF12303C6C8D33J7o2H" TargetMode="External"/><Relationship Id="rId34" Type="http://schemas.openxmlformats.org/officeDocument/2006/relationships/hyperlink" Target="consultantplus://offline/ref=AE6C9A488C35A43AFBFCE2DBB3DDD1744C47C2835B1AFA3B043EF6D52DFB84FAEF39693E2E5BA70A0CBE87FAF32DC91E36DD3EAB5DAF12303C6C8D33J7o2H" TargetMode="External"/><Relationship Id="rId42" Type="http://schemas.openxmlformats.org/officeDocument/2006/relationships/hyperlink" Target="consultantplus://offline/ref=AE6C9A488C35A43AFBFCE2DBB3DDD1744C47C2835B1BFE3D033CF6D52DFB84FAEF39693E2E5BA70A0CBE87FFFA2DC91E36DD3EAB5DAF12303C6C8D33J7o2H" TargetMode="External"/><Relationship Id="rId47" Type="http://schemas.openxmlformats.org/officeDocument/2006/relationships/hyperlink" Target="consultantplus://offline/ref=AE6C9A488C35A43AFBFCE2DBB3DDD1744C47C2835B1BFE3D033CF6D52DFB84FAEF39693E2E5BA70A0CBE87FFFF2DC91E36DD3EAB5DAF12303C6C8D33J7o2H" TargetMode="External"/><Relationship Id="rId50" Type="http://schemas.openxmlformats.org/officeDocument/2006/relationships/hyperlink" Target="consultantplus://offline/ref=AE6C9A488C35A43AFBFCE2DBB3DDD1744C47C2835B1BFE3D033CF6D52DFB84FAEF39693E2E5BA70A0CBE87FFFC2DC91E36DD3EAB5DAF12303C6C8D33J7o2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E6C9A488C35A43AFBFCE2DBB3DDD1744C47C2835B1BFC3A033CF6D52DFB84FAEF39693E2E5BA70A0CBE87FAFC2DC91E36DD3EAB5DAF12303C6C8D33J7o2H" TargetMode="External"/><Relationship Id="rId12" Type="http://schemas.openxmlformats.org/officeDocument/2006/relationships/hyperlink" Target="consultantplus://offline/ref=AE6C9A488C35A43AFBFCE2DBB3DDD1744C47C2835B1BFE3D033CF6D52DFB84FAEF39693E2E5BA70A0CBE87FAFF2DC91E36DD3EAB5DAF12303C6C8D33J7o2H" TargetMode="External"/><Relationship Id="rId17" Type="http://schemas.openxmlformats.org/officeDocument/2006/relationships/hyperlink" Target="consultantplus://offline/ref=AE6C9A488C35A43AFBFCE2DBB3DDD1744C47C2835B1BFE3D033CF6D52DFB84FAEF39693E2E5BA70A0CBE87FAF22DC91E36DD3EAB5DAF12303C6C8D33J7o2H" TargetMode="External"/><Relationship Id="rId25" Type="http://schemas.openxmlformats.org/officeDocument/2006/relationships/hyperlink" Target="consultantplus://offline/ref=AE6C9A488C35A43AFBFCE2DBB3DDD1744C47C2835B1BFE3D033CF6D52DFB84FAEF39693E2E5BA70A0CBE87FBF22DC91E36DD3EAB5DAF12303C6C8D33J7o2H" TargetMode="External"/><Relationship Id="rId33" Type="http://schemas.openxmlformats.org/officeDocument/2006/relationships/hyperlink" Target="consultantplus://offline/ref=AE6C9A488C35A43AFBFCE2DBB3DDD1744C47C2835B1BFE3D033CF6D52DFB84FAEF39693E2E5BA70A0CBE87FEF92DC91E36DD3EAB5DAF12303C6C8D33J7o2H" TargetMode="External"/><Relationship Id="rId38" Type="http://schemas.openxmlformats.org/officeDocument/2006/relationships/hyperlink" Target="consultantplus://offline/ref=AE6C9A488C35A43AFBFCE2DBB3DDD1744C47C2835B1BFC3A033CF6D52DFB84FAEF39693E2E5BA70A0CBE87FAF32DC91E36DD3EAB5DAF12303C6C8D33J7o2H" TargetMode="External"/><Relationship Id="rId46" Type="http://schemas.openxmlformats.org/officeDocument/2006/relationships/hyperlink" Target="consultantplus://offline/ref=AE6C9A488C35A43AFBFCE2DBB3DDD1744C47C2835B1AFA3B043EF6D52DFB84FAEF39693E2E5BA70A0CBE87FBFF2DC91E36DD3EAB5DAF12303C6C8D33J7o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6C9A488C35A43AFBFCE2DBB3DDD1744C47C2835B1AFA3B043EF6D52DFB84FAEF39693E2E5BA70A0CBE87FAFC2DC91E36DD3EAB5DAF12303C6C8D33J7o2H" TargetMode="External"/><Relationship Id="rId20" Type="http://schemas.openxmlformats.org/officeDocument/2006/relationships/hyperlink" Target="consultantplus://offline/ref=AE6C9A488C35A43AFBFCE2DBB3DDD1744C47C2835B1BFE3D033CF6D52DFB84FAEF39693E2E5BA70A0CBE87FBFB2DC91E36DD3EAB5DAF12303C6C8D33J7o2H" TargetMode="External"/><Relationship Id="rId29" Type="http://schemas.openxmlformats.org/officeDocument/2006/relationships/hyperlink" Target="consultantplus://offline/ref=AE6C9A488C35A43AFBFCE2DBB3DDD1744C47C2835B1BFE3D033CF6D52DFB84FAEF39693E2E5BA70A0CBE87FEFA2DC91E36DD3EAB5DAF12303C6C8D33J7o2H" TargetMode="External"/><Relationship Id="rId41" Type="http://schemas.openxmlformats.org/officeDocument/2006/relationships/hyperlink" Target="consultantplus://offline/ref=AE6C9A488C35A43AFBFCE2DBB3DDD1744C47C2835E1FFD3B0031ABDF25A288F8E83636292912AB0B0CBE87F8F172CC0B278531AE44B0122F206E8FJ3o1H" TargetMode="External"/><Relationship Id="rId54" Type="http://schemas.openxmlformats.org/officeDocument/2006/relationships/hyperlink" Target="consultantplus://offline/ref=AE6C9A488C35A43AFBFCE2DBB3DDD1744C47C2835B1BFE3D033CF6D52DFB84FAEF39693E2E5BA70A0CBE87FFF32DC91E36DD3EAB5DAF12303C6C8D33J7o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C9A488C35A43AFBFCE2DBB3DDD1744C47C2835B1BFE3D033CF6D52DFB84FAEF39693E2E5BA70A0CBE87FAFF2DC91E36DD3EAB5DAF12303C6C8D33J7o2H" TargetMode="External"/><Relationship Id="rId11" Type="http://schemas.openxmlformats.org/officeDocument/2006/relationships/hyperlink" Target="consultantplus://offline/ref=AE6C9A488C35A43AFBFCE2DBB3DDD1744C47C2835D1AF63A0731ABDF25A288F8E836363B294AA7090BA086FBE4249D4DJ7o2H" TargetMode="External"/><Relationship Id="rId24" Type="http://schemas.openxmlformats.org/officeDocument/2006/relationships/hyperlink" Target="consultantplus://offline/ref=AE6C9A488C35A43AFBFCE2DBB3DDD1744C47C2835B1BFE3D033CF6D52DFB84FAEF39693E2E5BA70A0CBE87FBFD2DC91E36DD3EAB5DAF12303C6C8D33J7o2H" TargetMode="External"/><Relationship Id="rId32" Type="http://schemas.openxmlformats.org/officeDocument/2006/relationships/hyperlink" Target="consultantplus://offline/ref=AE6C9A488C35A43AFBFCE2DBB3DDD1744C47C2835B1BFC3A033CF6D52DFB84FAEF39693E2E5BA70A0CBE87FAF22DC91E36DD3EAB5DAF12303C6C8D33J7o2H" TargetMode="External"/><Relationship Id="rId37" Type="http://schemas.openxmlformats.org/officeDocument/2006/relationships/hyperlink" Target="consultantplus://offline/ref=AE6C9A488C35A43AFBFCE2DBB3DDD1744C47C2835B1BFE3D033CF6D52DFB84FAEF39693E2E5BA70A0CBE87FEF22DC91E36DD3EAB5DAF12303C6C8D33J7o2H" TargetMode="External"/><Relationship Id="rId40" Type="http://schemas.openxmlformats.org/officeDocument/2006/relationships/hyperlink" Target="consultantplus://offline/ref=AE6C9A488C35A43AFBFCE2DBB3DDD1744C47C2835B1BFE3D033CF6D52DFB84FAEF39693E2E5BA70A0CBE87FEF32DC91E36DD3EAB5DAF12303C6C8D33J7o2H" TargetMode="External"/><Relationship Id="rId45" Type="http://schemas.openxmlformats.org/officeDocument/2006/relationships/hyperlink" Target="consultantplus://offline/ref=AE6C9A488C35A43AFBFCE2DBB3DDD1744C47C2835B1AFA3B043EF6D52DFB84FAEF39693E2E5BA70A0CBE87FBF92DC91E36DD3EAB5DAF12303C6C8D33J7o2H" TargetMode="External"/><Relationship Id="rId53" Type="http://schemas.openxmlformats.org/officeDocument/2006/relationships/hyperlink" Target="consultantplus://offline/ref=AE6C9A488C35A43AFBFCE2DBB3DDD1744C47C2835B1BFE3D033CF6D52DFB84FAEF39693E2E5BA70A0CBE87FFFD2DC91E36DD3EAB5DAF12303C6C8D33J7o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6C9A488C35A43AFBFCE2DBB3DDD1744C47C2835B19F63E063DF6D52DFB84FAEF39693E3C5BFF060EB999FBFB389F4F70J8o8H" TargetMode="External"/><Relationship Id="rId23" Type="http://schemas.openxmlformats.org/officeDocument/2006/relationships/hyperlink" Target="consultantplus://offline/ref=AE6C9A488C35A43AFBFCE2DBB3DDD1744C47C2835B1BFE3D033CF6D52DFB84FAEF39693E2E5BA70A0CBE87FBFC2DC91E36DD3EAB5DAF12303C6C8D33J7o2H" TargetMode="External"/><Relationship Id="rId28" Type="http://schemas.openxmlformats.org/officeDocument/2006/relationships/hyperlink" Target="consultantplus://offline/ref=AE6C9A488C35A43AFBFCE2DBB3DDD1744C47C2835B1BFE3D033CF6D52DFB84FAEF39693E2E5BA70A0CBE87F9FA2DC91E36DD3EAB5DAF12303C6C8D33J7o2H" TargetMode="External"/><Relationship Id="rId36" Type="http://schemas.openxmlformats.org/officeDocument/2006/relationships/hyperlink" Target="consultantplus://offline/ref=AE6C9A488C35A43AFBFCE2DBB3DDD1744C47C2835B1BFE3D033CF6D52DFB84FAEF39693E2E5BA70A0CBE87FEFD2DC91E36DD3EAB5DAF12303C6C8D33J7o2H" TargetMode="External"/><Relationship Id="rId49" Type="http://schemas.openxmlformats.org/officeDocument/2006/relationships/hyperlink" Target="consultantplus://offline/ref=AE6C9A488C35A43AFBFCE2DBB3DDD1744C47C2835B1BFE3D033CF6D52DFB84FAEF39693E2E5BA70A0CBE87FFFC2DC91E36DD3EAB5DAF12303C6C8D33J7o2H" TargetMode="External"/><Relationship Id="rId10" Type="http://schemas.openxmlformats.org/officeDocument/2006/relationships/hyperlink" Target="consultantplus://offline/ref=AE6C9A488C35A43AFBFCE2DBB3DDD1744C47C2835D1AF73C0E31ABDF25A288F8E836363B294AA7090BA086FBE4249D4DJ7o2H" TargetMode="External"/><Relationship Id="rId19" Type="http://schemas.openxmlformats.org/officeDocument/2006/relationships/hyperlink" Target="consultantplus://offline/ref=AE6C9A488C35A43AFBFCE2DBB3DDD1744C47C2835B1BFE3D033CF6D52DFB84FAEF39693E2E5BA70A0CBE87FAF32DC91E36DD3EAB5DAF12303C6C8D33J7o2H" TargetMode="External"/><Relationship Id="rId31" Type="http://schemas.openxmlformats.org/officeDocument/2006/relationships/hyperlink" Target="consultantplus://offline/ref=AE6C9A488C35A43AFBFCE2DBB3DDD1744C47C2835B1BFE3D033CF6D52DFB84FAEF39693E2E5BA70A0CBE87FEFB2DC91E36DD3EAB5DAF12303C6C8D33J7o2H" TargetMode="External"/><Relationship Id="rId44" Type="http://schemas.openxmlformats.org/officeDocument/2006/relationships/hyperlink" Target="consultantplus://offline/ref=AE6C9A488C35A43AFBFCE2DBB3DDD1744C47C2835B1BFE3D033CF6D52DFB84FAEF39693E2E5BA70A0CBE87FFF82DC91E36DD3EAB5DAF12303C6C8D33J7o2H" TargetMode="External"/><Relationship Id="rId52" Type="http://schemas.openxmlformats.org/officeDocument/2006/relationships/hyperlink" Target="consultantplus://offline/ref=AE6C9A488C35A43AFBFCE2DBB3DDD1744C47C2835B19F63E063DF6D52DFB84FAEF39693E2E5BA70A0CBE87FEFA2DC91E36DD3EAB5DAF12303C6C8D33J7o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C9A488C35A43AFBFCFCD6A5B18F70474A998C5C1BF5685A6EF08272AB82AFAF796F6B6D1CAF0C0AB5D3ABBE73904D759632A844B31333J2o2H" TargetMode="External"/><Relationship Id="rId14" Type="http://schemas.openxmlformats.org/officeDocument/2006/relationships/hyperlink" Target="consultantplus://offline/ref=AE6C9A488C35A43AFBFCE2DBB3DDD1744C47C2835B1AFA3B043EF6D52DFB84FAEF39693E2E5BA70A0CBE87FAFF2DC91E36DD3EAB5DAF12303C6C8D33J7o2H" TargetMode="External"/><Relationship Id="rId22" Type="http://schemas.openxmlformats.org/officeDocument/2006/relationships/hyperlink" Target="consultantplus://offline/ref=AE6C9A488C35A43AFBFCE2DBB3DDD1744C47C2835B1BFE3D033CF6D52DFB84FAEF39693E2E5BA70A0CBE87FBF92DC91E36DD3EAB5DAF12303C6C8D33J7o2H" TargetMode="External"/><Relationship Id="rId27" Type="http://schemas.openxmlformats.org/officeDocument/2006/relationships/hyperlink" Target="consultantplus://offline/ref=AE6C9A488C35A43AFBFCE2DBB3DDD1744C47C2835B1BFE3D033CF6D52DFB84FAEF39693E2E5BA70A0CBE87FBF32DC91E36DD3EAB5DAF12303C6C8D33J7o2H" TargetMode="External"/><Relationship Id="rId30" Type="http://schemas.openxmlformats.org/officeDocument/2006/relationships/hyperlink" Target="consultantplus://offline/ref=AE6C9A488C35A43AFBFCE2DBB3DDD1744C47C2835B1BFE3D033CF6D52DFB84FAEF39693E2E5BA70A0CBE87FEFA2DC91E36DD3EAB5DAF12303C6C8D33J7o2H" TargetMode="External"/><Relationship Id="rId35" Type="http://schemas.openxmlformats.org/officeDocument/2006/relationships/hyperlink" Target="consultantplus://offline/ref=AE6C9A488C35A43AFBFCE2DBB3DDD1744C47C2835B1BFC3A033CF6D52DFB84FAEF39693E2E5BA70A0CBE87FAF22DC91E36DD3EAB5DAF12303C6C8D33J7o2H" TargetMode="External"/><Relationship Id="rId43" Type="http://schemas.openxmlformats.org/officeDocument/2006/relationships/hyperlink" Target="consultantplus://offline/ref=AE6C9A488C35A43AFBFCFCD6A5B18F70474A9E88581CF5685A6EF08272AB82AFAF796F6B6D1DAB0E0AB5D3ABBE73904D759632A844B31333J2o2H" TargetMode="External"/><Relationship Id="rId48" Type="http://schemas.openxmlformats.org/officeDocument/2006/relationships/hyperlink" Target="consultantplus://offline/ref=AE6C9A488C35A43AFBFCE2DBB3DDD1744C47C2835B1BFE3D033CF6D52DFB84FAEF39693E2E5BA70A0CBE87FFFC2DC91E36DD3EAB5DAF12303C6C8D33J7o2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E6C9A488C35A43AFBFCE2DBB3DDD1744C47C2835B1AFA3B043EF6D52DFB84FAEF39693E2E5BA70A0CBE87FAFF2DC91E36DD3EAB5DAF12303C6C8D33J7o2H" TargetMode="External"/><Relationship Id="rId51" Type="http://schemas.openxmlformats.org/officeDocument/2006/relationships/hyperlink" Target="consultantplus://offline/ref=AE6C9A488C35A43AFBFCE2DBB3DDD1744C47C2835B1BFE3D033CF6D52DFB84FAEF39693E2E5BA70A0CBE87FFFC2DC91E36DD3EAB5DAF12303C6C8D33J7o2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7636</Words>
  <Characters>43528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МЭ Молякова Наталья Николаевна</cp:lastModifiedBy>
  <cp:revision>1</cp:revision>
  <dcterms:created xsi:type="dcterms:W3CDTF">2020-11-27T07:40:00Z</dcterms:created>
  <dcterms:modified xsi:type="dcterms:W3CDTF">2020-11-27T07:40:00Z</dcterms:modified>
</cp:coreProperties>
</file>