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8C" w:rsidRDefault="005076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768C" w:rsidRDefault="005076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76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68C" w:rsidRDefault="0050768C">
            <w:pPr>
              <w:pStyle w:val="ConsPlusNormal"/>
              <w:outlineLvl w:val="0"/>
            </w:pPr>
            <w:r>
              <w:t>22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68C" w:rsidRDefault="0050768C">
            <w:pPr>
              <w:pStyle w:val="ConsPlusNormal"/>
              <w:jc w:val="right"/>
              <w:outlineLvl w:val="0"/>
            </w:pPr>
            <w:r>
              <w:t>N 140-рг</w:t>
            </w:r>
          </w:p>
        </w:tc>
      </w:tr>
    </w:tbl>
    <w:p w:rsidR="0050768C" w:rsidRDefault="00507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Title"/>
        <w:jc w:val="center"/>
      </w:pPr>
      <w:r>
        <w:t>РАСПОРЯЖЕНИЕ</w:t>
      </w:r>
    </w:p>
    <w:p w:rsidR="0050768C" w:rsidRDefault="0050768C">
      <w:pPr>
        <w:pStyle w:val="ConsPlusTitle"/>
        <w:jc w:val="center"/>
      </w:pPr>
    </w:p>
    <w:p w:rsidR="0050768C" w:rsidRDefault="0050768C">
      <w:pPr>
        <w:pStyle w:val="ConsPlusTitle"/>
        <w:jc w:val="center"/>
      </w:pPr>
      <w:r>
        <w:t>ГЛАВЫ ЧУВАШСКОЙ РЕСПУБЛИКИ</w:t>
      </w: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ind w:firstLine="540"/>
        <w:jc w:val="both"/>
      </w:pPr>
      <w:r>
        <w:t>1. Утвердить:</w:t>
      </w:r>
    </w:p>
    <w:p w:rsidR="0050768C" w:rsidRDefault="0050768C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сфере образования в Чувашской Республике (далее - план) согласно приложению N 1 к настоящему распоряжению;</w:t>
      </w:r>
    </w:p>
    <w:p w:rsidR="0050768C" w:rsidRDefault="0050768C">
      <w:pPr>
        <w:pStyle w:val="ConsPlusNormal"/>
        <w:spacing w:before="220"/>
        <w:ind w:firstLine="540"/>
        <w:jc w:val="both"/>
      </w:pPr>
      <w:r>
        <w:t xml:space="preserve">целевые </w:t>
      </w:r>
      <w:hyperlink w:anchor="P336" w:history="1">
        <w:r>
          <w:rPr>
            <w:color w:val="0000FF"/>
          </w:rPr>
          <w:t>показатели</w:t>
        </w:r>
      </w:hyperlink>
      <w:r>
        <w:t xml:space="preserve"> эффективности выполнения плана согласно приложению N 2 к настоящему распоряжению.</w:t>
      </w:r>
    </w:p>
    <w:p w:rsidR="0050768C" w:rsidRDefault="0050768C">
      <w:pPr>
        <w:pStyle w:val="ConsPlusNormal"/>
        <w:spacing w:before="220"/>
        <w:ind w:firstLine="540"/>
        <w:jc w:val="both"/>
      </w:pPr>
      <w:r>
        <w:t xml:space="preserve">2. Министерству образования и молодежной политики Чувашской Республики обеспечить своевременное выполнение мероприятий, предусмотренных планом, с информированием Министерства экономического развития, промышленности и торговли Чувашской Республики о ходе их выполнения ежегодно до 20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0768C" w:rsidRDefault="0050768C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Чувашской Республики принять участие в реализации мероприятий, предусмотренных планом, и обеспечить их своевременное выполнение.</w:t>
      </w:r>
    </w:p>
    <w:p w:rsidR="0050768C" w:rsidRDefault="005076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образования и молодежной политики Чувашской Республики.</w:t>
      </w: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right"/>
      </w:pPr>
      <w:r>
        <w:t>Глава</w:t>
      </w:r>
    </w:p>
    <w:p w:rsidR="0050768C" w:rsidRDefault="0050768C">
      <w:pPr>
        <w:pStyle w:val="ConsPlusNormal"/>
        <w:jc w:val="right"/>
      </w:pPr>
      <w:r>
        <w:t>Чувашской Республики</w:t>
      </w:r>
    </w:p>
    <w:p w:rsidR="0050768C" w:rsidRDefault="0050768C">
      <w:pPr>
        <w:pStyle w:val="ConsPlusNormal"/>
        <w:jc w:val="right"/>
      </w:pPr>
      <w:r>
        <w:t>М.ИГНАТЬЕВ</w:t>
      </w:r>
    </w:p>
    <w:p w:rsidR="0050768C" w:rsidRDefault="0050768C">
      <w:pPr>
        <w:pStyle w:val="ConsPlusNormal"/>
      </w:pPr>
      <w:r>
        <w:t>г. Чебоксары</w:t>
      </w:r>
    </w:p>
    <w:p w:rsidR="0050768C" w:rsidRDefault="0050768C">
      <w:pPr>
        <w:pStyle w:val="ConsPlusNormal"/>
        <w:spacing w:before="220"/>
      </w:pPr>
      <w:r>
        <w:t>22 марта 2019 года</w:t>
      </w:r>
    </w:p>
    <w:p w:rsidR="0050768C" w:rsidRDefault="0050768C">
      <w:pPr>
        <w:pStyle w:val="ConsPlusNormal"/>
        <w:spacing w:before="220"/>
      </w:pPr>
      <w:r>
        <w:t>N 140-рг</w:t>
      </w: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right"/>
        <w:outlineLvl w:val="0"/>
      </w:pPr>
      <w:r>
        <w:t>Утвержден</w:t>
      </w:r>
    </w:p>
    <w:p w:rsidR="0050768C" w:rsidRDefault="0050768C">
      <w:pPr>
        <w:pStyle w:val="ConsPlusNormal"/>
        <w:jc w:val="right"/>
      </w:pPr>
      <w:r>
        <w:t>распоряжением Главы</w:t>
      </w:r>
    </w:p>
    <w:p w:rsidR="0050768C" w:rsidRDefault="0050768C">
      <w:pPr>
        <w:pStyle w:val="ConsPlusNormal"/>
        <w:jc w:val="right"/>
      </w:pPr>
      <w:r>
        <w:t>Чувашской Республики</w:t>
      </w:r>
    </w:p>
    <w:p w:rsidR="0050768C" w:rsidRDefault="0050768C">
      <w:pPr>
        <w:pStyle w:val="ConsPlusNormal"/>
        <w:jc w:val="right"/>
      </w:pPr>
      <w:r>
        <w:t>от 22.03.2019 N 140-рг</w:t>
      </w:r>
    </w:p>
    <w:p w:rsidR="0050768C" w:rsidRDefault="0050768C">
      <w:pPr>
        <w:pStyle w:val="ConsPlusNormal"/>
        <w:jc w:val="right"/>
      </w:pPr>
      <w:r>
        <w:t>(приложение N 1)</w:t>
      </w: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Title"/>
        <w:jc w:val="center"/>
      </w:pPr>
      <w:bookmarkStart w:id="0" w:name="P32"/>
      <w:bookmarkEnd w:id="0"/>
      <w:r>
        <w:t>ПЛАН</w:t>
      </w:r>
    </w:p>
    <w:p w:rsidR="0050768C" w:rsidRDefault="0050768C">
      <w:pPr>
        <w:pStyle w:val="ConsPlusTitle"/>
        <w:jc w:val="center"/>
      </w:pPr>
      <w:r>
        <w:t>МЕРОПРИЯТИЙ ("ДОРОЖНАЯ КАРТА") ПО СОДЕЙСТВИЮ РАЗВИТИЮ</w:t>
      </w:r>
    </w:p>
    <w:p w:rsidR="0050768C" w:rsidRDefault="0050768C">
      <w:pPr>
        <w:pStyle w:val="ConsPlusTitle"/>
        <w:jc w:val="center"/>
      </w:pPr>
      <w:r>
        <w:t>КОНКУРЕНЦИИ В СФЕРЕ ОБРАЗОВАНИЯ В ЧУВАШСКОЙ РЕСПУБЛИКЕ</w:t>
      </w:r>
    </w:p>
    <w:p w:rsidR="0050768C" w:rsidRDefault="0050768C">
      <w:pPr>
        <w:pStyle w:val="ConsPlusNormal"/>
        <w:jc w:val="both"/>
      </w:pPr>
    </w:p>
    <w:p w:rsidR="0050768C" w:rsidRDefault="0050768C">
      <w:pPr>
        <w:sectPr w:rsidR="0050768C" w:rsidSect="00124B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2835"/>
        <w:gridCol w:w="2721"/>
        <w:gridCol w:w="1134"/>
        <w:gridCol w:w="2074"/>
        <w:gridCol w:w="2062"/>
      </w:tblGrid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N</w:t>
            </w:r>
          </w:p>
          <w:p w:rsidR="0050768C" w:rsidRDefault="0050768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center"/>
            </w:pPr>
            <w:r>
              <w:t>Проблема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center"/>
            </w:pPr>
            <w:r>
              <w:t>Результат мероприятия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center"/>
            </w:pPr>
            <w:r>
              <w:t>Документ, подтверждающий выполнение мероприятия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7</w:t>
            </w:r>
          </w:p>
        </w:tc>
      </w:tr>
      <w:tr w:rsidR="0050768C">
        <w:tc>
          <w:tcPr>
            <w:tcW w:w="13578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1. Рынок услуг дошкольного образования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Недостаток ресурсов у частных дошкольных образовательных организаций для приобретения и проведения модернизации основных средств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Предоставление субсидий в соответствии с законодательством Российской Федерации и законодательством Чувашской Республики частным дошкольным образовательным организациям на финансовое обеспечение дошкольного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обеспечение функционирования к 2022 году на рынке услуг дошкольного образования не менее 6 организаций частной формы собственности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Чувашской Республики о республиканском бюджете Чувашской Республики на очередной финансовый год и плановый период, постановление Кабинета Министров Чувашской Республики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Низкая информированность субъектов предпринимательской деятельности об изменениях нормативно-правового регулирования рынка услуг дошкольного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Оказание организационно-методической и информационно-консультативной поддержки частным дошкольным образовательным организациям, предоставляющим услуги детям дошкольного возраста в соответствии с </w:t>
            </w:r>
            <w:r>
              <w:lastRenderedPageBreak/>
              <w:t>федеральным государственным образовательным стандартом дошкольного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>выработка единых подходов к организации дошкольного образования в образовательных организациях независимо от организационно-правовых форм и форм собственности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Неудовлетворенный спрос на услуги дошкольных образовательных организаций в г. Чебоксары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Осуществление в соответствии с законодательством Российской Федерации закупок услуг дошкольного образования у частных дошкольных образовательных организаций для обеспечения муниципальных нужд г. Чебоксары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конкурсная документация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Минобразования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администрация г. Чебоксары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Наличие административных барьеров при организации деятельности на рынке услуг дошкольного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дошкольных образовательных организациях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распространение наиболее эффективных механизмов финансовой, налоговой и имущественной поддержки частных дошкольных образовательных организаций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рекомендации для органов местного самоуправления муниципальных районов и городских округов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68" w:type="dxa"/>
            <w:vMerge w:val="restart"/>
          </w:tcPr>
          <w:p w:rsidR="0050768C" w:rsidRDefault="0050768C">
            <w:pPr>
              <w:pStyle w:val="ConsPlusNormal"/>
              <w:jc w:val="both"/>
            </w:pPr>
            <w:r>
              <w:t xml:space="preserve">Недостаток ресурсов у субъектов предпринимательской деятельности для </w:t>
            </w:r>
            <w:r>
              <w:lastRenderedPageBreak/>
              <w:t>создания частных дошкольных образовательных организаций и наличие административных барьеров при создании новых частных дошкольных образовательных организаций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Реализация проектов государственно-частного партнерства и муниципально-частного </w:t>
            </w:r>
            <w:r>
              <w:lastRenderedPageBreak/>
              <w:t>партнерства в отношении государственных и муниципальных объектов недвижимого имущества, включая не используемые по назначению</w:t>
            </w:r>
          </w:p>
        </w:tc>
        <w:tc>
          <w:tcPr>
            <w:tcW w:w="2721" w:type="dxa"/>
            <w:vMerge w:val="restart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создание условий для развития негосударственного (немуниципального) </w:t>
            </w:r>
            <w:r>
              <w:lastRenderedPageBreak/>
              <w:t>сектора дошкольного образования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2018 - 2021 годы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решения Кабинета Министров Чувашской Республики, </w:t>
            </w:r>
            <w:r>
              <w:lastRenderedPageBreak/>
              <w:t>органов местного самоуправления муниципальных районов и городских округов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Минобразования Чувашии, Минэкономразвития Чувашии, Минюст </w:t>
            </w:r>
            <w:r>
              <w:lastRenderedPageBreak/>
              <w:t xml:space="preserve">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268" w:type="dxa"/>
            <w:vMerge/>
          </w:tcPr>
          <w:p w:rsidR="0050768C" w:rsidRDefault="0050768C"/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proofErr w:type="gramStart"/>
            <w:r>
              <w:t>Заключение концессионных соглашений в отношении государственных и муниципальных объектов недвижимого имущества, включая не используемые по назначению</w:t>
            </w:r>
            <w:proofErr w:type="gramEnd"/>
          </w:p>
        </w:tc>
        <w:tc>
          <w:tcPr>
            <w:tcW w:w="2721" w:type="dxa"/>
            <w:vMerge/>
          </w:tcPr>
          <w:p w:rsidR="0050768C" w:rsidRDefault="0050768C"/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решения Кабинета Министров Чувашской Республики, органов местного самоуправления муниципальных районов и городских округов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Минэкономразвития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Отсутствие актуальной информации о состоянии конкурентной среды на рынке услуг дошкольного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на рынке услуг дошкольного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получение данных для проведения анализа деятельности и планирования мероприятий по содействию развитию конкуренции, подготовки доклада;</w:t>
            </w:r>
          </w:p>
          <w:p w:rsidR="0050768C" w:rsidRDefault="0050768C">
            <w:pPr>
              <w:pStyle w:val="ConsPlusNormal"/>
              <w:jc w:val="both"/>
            </w:pPr>
            <w:r>
              <w:t>подготовка предложений по решению проблем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общественные организации в Чувашской Республике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13578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2. Рынок услуг общего образования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Низкая информированность </w:t>
            </w:r>
            <w:r>
              <w:lastRenderedPageBreak/>
              <w:t>субъектов предпринимательской деятельности об изменениях нормативно-правового регулирования рынка услуг общего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Оказание организационно-методической и </w:t>
            </w:r>
            <w:r>
              <w:lastRenderedPageBreak/>
              <w:t>информационно-консультативной поддержки частным общеобразовательным организациям, предоставляющим услуги детям школьного возраста в 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выработка единых подходов к организации </w:t>
            </w:r>
            <w:r>
              <w:lastRenderedPageBreak/>
              <w:t>общего образования в образовательных организациях независимо от организационно-правовых форм и форм собственности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 xml:space="preserve">ежегодно до 31 </w:t>
            </w:r>
            <w:r>
              <w:lastRenderedPageBreak/>
              <w:t>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>информация в Минэкономразвити</w:t>
            </w:r>
            <w:r>
              <w:lastRenderedPageBreak/>
              <w:t>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Минобразования Чувашии, органы </w:t>
            </w:r>
            <w:r>
              <w:lastRenderedPageBreak/>
              <w:t xml:space="preserve">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Наличие административных барьеров при организации деятельности на рынке услуг общего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Организация межведомственного взаимодействия в целях создания оптимальных условий для оказания услуг общего образования, в том числе в частных общеобразовательных организациях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распространение наиболее эффективных механизмов финансовой, налоговой и имущественной поддержки частных общеобразовательных организаций;</w:t>
            </w:r>
          </w:p>
          <w:p w:rsidR="0050768C" w:rsidRDefault="0050768C">
            <w:pPr>
              <w:pStyle w:val="ConsPlusNormal"/>
              <w:jc w:val="both"/>
            </w:pPr>
            <w:r>
              <w:t>обеспечение функционирования к 2022 году на рынке услуг общего образования не менее 1 организации частной формы собственности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рекомендации для органов местного самоуправления муниципальных районов и городских округов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Отсутствие актуальной информации о состоянии конкурентной среды на рынке услуг общего </w:t>
            </w:r>
            <w:r>
              <w:lastRenderedPageBreak/>
              <w:t>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Проведение мониторинга административных барьеров и оценки состояния конкурентной среды на рынке услуг </w:t>
            </w:r>
            <w:r>
              <w:lastRenderedPageBreak/>
              <w:t>общего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получение данных для проведения анализа деятельности и планирования мероприятий по </w:t>
            </w:r>
            <w:r>
              <w:lastRenderedPageBreak/>
              <w:t>содействию развитию конкуренции, подготовки доклада;</w:t>
            </w:r>
          </w:p>
          <w:p w:rsidR="0050768C" w:rsidRDefault="0050768C">
            <w:pPr>
              <w:pStyle w:val="ConsPlusNormal"/>
              <w:jc w:val="both"/>
            </w:pPr>
            <w:r>
              <w:t>подготовка предложений по решению проблем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общественные организации в Чувашской </w:t>
            </w:r>
            <w:r>
              <w:lastRenderedPageBreak/>
              <w:t xml:space="preserve">Республике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268" w:type="dxa"/>
            <w:vMerge w:val="restart"/>
          </w:tcPr>
          <w:p w:rsidR="0050768C" w:rsidRDefault="0050768C">
            <w:pPr>
              <w:pStyle w:val="ConsPlusNormal"/>
              <w:jc w:val="both"/>
            </w:pPr>
            <w:r>
              <w:t>Недостаток ресурсов у субъектов предпринимательской деятельности для создания частных общеобразовательных организаций и наличие административных барьеров при создании новых частных общеобразовательных организаций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Реализация проектов государственно-частного партнерства и муниципально-частного партнерства в отношении государственных и муниципальных объектов недвижимого имущества, включая не используемые по назначению</w:t>
            </w:r>
          </w:p>
        </w:tc>
        <w:tc>
          <w:tcPr>
            <w:tcW w:w="2721" w:type="dxa"/>
            <w:vMerge w:val="restart"/>
          </w:tcPr>
          <w:p w:rsidR="0050768C" w:rsidRDefault="0050768C">
            <w:pPr>
              <w:pStyle w:val="ConsPlusNormal"/>
              <w:jc w:val="both"/>
            </w:pPr>
            <w:r>
              <w:t>создание условий для развития негосударственного (немуниципального) сектора общего образования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решения Кабинета Министров Чувашской Республики, органов местного самоуправления муниципальных районов и городских округов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Минэкономразвития Чувашии, Минюст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68" w:type="dxa"/>
            <w:vMerge/>
          </w:tcPr>
          <w:p w:rsidR="0050768C" w:rsidRDefault="0050768C"/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proofErr w:type="gramStart"/>
            <w:r>
              <w:t>Заключение концессионных соглашений в отношении государственных и муниципальных объектов недвижимого имущества, включая не используемые по назначению</w:t>
            </w:r>
            <w:proofErr w:type="gramEnd"/>
          </w:p>
        </w:tc>
        <w:tc>
          <w:tcPr>
            <w:tcW w:w="2721" w:type="dxa"/>
            <w:vMerge/>
          </w:tcPr>
          <w:p w:rsidR="0050768C" w:rsidRDefault="0050768C"/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2018 - 2021 годы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решения Кабинета Министров Чувашской Республики, органов местного самоуправления муниципальных районов и городских округов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Минэкономразвития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13578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3. Рынок услуг среднего профессионального образования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Низкая информированность субъектов </w:t>
            </w:r>
            <w:r>
              <w:lastRenderedPageBreak/>
              <w:t>предпринимательской деятельности об изменениях нормативно-правового регулирования рынка услуг среднего профессионального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>Оказание организационно-методической и информационно-</w:t>
            </w:r>
            <w:r>
              <w:lastRenderedPageBreak/>
              <w:t>консультативной поддержки частным профессиональным образовательным организациям в соответствии с федеральными государственными образовательными стандартами профессионального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выработка единых подходов к организации среднего </w:t>
            </w:r>
            <w:r>
              <w:lastRenderedPageBreak/>
              <w:t>профессионального образования в образовательных организациях независимо от организационно-правовых форм и форм собственности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Наличие административных барьеров при организации деятельности на рынке услуг среднего профессионального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Организация межведомственного взаимодействия в целях создания оптимальных условий для оказания услуг среднего профессионального образования, в том числе в частных профессиональных образовательных организациях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распространение наиболее эффективных механизмов финансовой, налоговой и имущественной поддержки частных профессиональных образовательных организаций;</w:t>
            </w:r>
          </w:p>
          <w:p w:rsidR="0050768C" w:rsidRDefault="0050768C">
            <w:pPr>
              <w:pStyle w:val="ConsPlusNormal"/>
              <w:jc w:val="both"/>
            </w:pPr>
            <w:r>
              <w:t>обеспечение функционирования к 2022 году на рынке услуг среднего профессионального образования не менее 3 организаций частной формы собственности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Отсутствие актуальной информации о состоянии конкурентной среды </w:t>
            </w:r>
            <w:r>
              <w:lastRenderedPageBreak/>
              <w:t>на рынке услуг среднего профессионального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Проведение мониторинга административных барьеров и оценки состояния конкурентной </w:t>
            </w:r>
            <w:r>
              <w:lastRenderedPageBreak/>
              <w:t>среды на рынке услуг среднего профессионального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получение данных для проведения анализа деятельности и планирования </w:t>
            </w:r>
            <w:r>
              <w:lastRenderedPageBreak/>
              <w:t>мероприятий по содействию развитию конкуренции, подготовки доклада;</w:t>
            </w:r>
          </w:p>
          <w:p w:rsidR="0050768C" w:rsidRDefault="0050768C">
            <w:pPr>
              <w:pStyle w:val="ConsPlusNormal"/>
              <w:jc w:val="both"/>
            </w:pPr>
            <w:r>
              <w:t>подготовка предложений по решению проблем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общественные организации в </w:t>
            </w:r>
            <w:r>
              <w:lastRenderedPageBreak/>
              <w:t xml:space="preserve">Чувашской Республике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13578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lastRenderedPageBreak/>
              <w:t>4. Рынок услуг высшего образования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Низкая информированность субъектов предпринимательской деятельности об изменениях нормативно-правового регулирования рынка услуг высшего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Оказание организационно-методической и информационно-консультативной поддержки частным образовательным организациям высшего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выработка единых подходов к организации высшего образования в образовательных организациях независимо от организационно-правовых форм и форм собственности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Наличие административных барьеров при организации деятельности на рынке услуг высшего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Организация межведомственного взаимодействия в целях создания оптимальных условий для оказания услуг высшего образования, в том числе в частных образовательных организациях высшего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распространение наиболее эффективных механизмов финансовой, налоговой и имущественной поддержки частных образовательных организаций высшего образования;</w:t>
            </w:r>
          </w:p>
          <w:p w:rsidR="0050768C" w:rsidRDefault="0050768C">
            <w:pPr>
              <w:pStyle w:val="ConsPlusNormal"/>
              <w:jc w:val="both"/>
            </w:pPr>
            <w:r>
              <w:t xml:space="preserve">обеспечение функционирования к 2022 году на рынке услуг высшего образования не менее 3 организаций </w:t>
            </w:r>
            <w:r>
              <w:lastRenderedPageBreak/>
              <w:t>частной формы собственности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Отсутствие актуальной информации о состоянии конкурентной среды на рынке услуг высшего образования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на рынке услуг высшего образования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получение данных для проведения анализа деятельности и планирования мероприятий по содействию развитию конкуренции, подготовки доклада;</w:t>
            </w:r>
          </w:p>
          <w:p w:rsidR="0050768C" w:rsidRDefault="0050768C">
            <w:pPr>
              <w:pStyle w:val="ConsPlusNormal"/>
              <w:jc w:val="both"/>
            </w:pPr>
            <w:r>
              <w:t>подготовка предложений по решению проблем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общественные организации в Чувашской Республике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13578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5. Рынок услуг отдыха и оздоровления детей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Недостаточное информирование населения об услугах отдыха и оздоровления детей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Формирование единого интерактивного реестра государственных, муниципальных и частных организаций, оказывающих услуги отдыха и оздоровления детей, для информирования населения о видах услуг, предоставляемых организациями, оказывающими услуги отдыха и оздоровления детей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повышение информированности населения о рынке услуг отдыха и оздоровления детей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реестр организаций отдыха детей и их оздоровления на официальном сайте Минобразования Чувашии на Портале органов власти Чувашской Республики в информационно-телекоммуникационной сети "Интернет"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Низкое качество услуг, предоставляемых организациями, </w:t>
            </w:r>
            <w:r>
              <w:lastRenderedPageBreak/>
              <w:t>оказывающими услуги отдыха и оздоровления детей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Реализация конкурсного механизма предоставления государственной </w:t>
            </w:r>
            <w:r>
              <w:lastRenderedPageBreak/>
              <w:t>поддержки организациям, оказывающим услуги отдыха и оздоровления детей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повышение конкуренции среди организаций, оказывающих услуги </w:t>
            </w:r>
            <w:r>
              <w:lastRenderedPageBreak/>
              <w:t>отдыха и оздоровления детей; снижение количества жалоб родителей на качество предоставляемых услуг по результатам опроса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постановление Кабинета Министров </w:t>
            </w:r>
            <w:r>
              <w:lastRenderedPageBreak/>
              <w:t>Чувашской Республики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Низкий уровень развития частных организаций, оказывающих услуги отдыха и оздоровления детей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Оказание консультативной помощи частным организациям, оказывающим услуги отдыха и оздоровления детей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увеличение количества детей, отдохнувших в частных организациях, оказывающих услуги отдыха и оздоровления детей;</w:t>
            </w:r>
          </w:p>
          <w:p w:rsidR="0050768C" w:rsidRDefault="0050768C">
            <w:pPr>
              <w:pStyle w:val="ConsPlusNormal"/>
              <w:jc w:val="both"/>
            </w:pPr>
            <w:r>
              <w:t>увеличение к 2022 году доли организаций частной формы собственности, оказывающих услуги отдыха и оздоровления детей на территории Чувашской Республики, до 20 процентов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268" w:type="dxa"/>
            <w:vMerge w:val="restart"/>
          </w:tcPr>
          <w:p w:rsidR="0050768C" w:rsidRDefault="0050768C">
            <w:pPr>
              <w:pStyle w:val="ConsPlusNormal"/>
              <w:jc w:val="both"/>
            </w:pPr>
            <w:r>
              <w:t>Низкий уровень развития государственно-частного партнерства и муниципально-частного партнерства в сфере услуг отдыха и оздоровления детей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Реализация проектов государственно-частного партнерства и муниципально-частного партнерства в отношении государственных и муниципальных объектов недвижимого имущества, включая не используемые по назначению</w:t>
            </w:r>
          </w:p>
        </w:tc>
        <w:tc>
          <w:tcPr>
            <w:tcW w:w="2721" w:type="dxa"/>
            <w:vMerge w:val="restart"/>
          </w:tcPr>
          <w:p w:rsidR="0050768C" w:rsidRDefault="0050768C">
            <w:pPr>
              <w:pStyle w:val="ConsPlusNormal"/>
              <w:jc w:val="both"/>
            </w:pPr>
            <w:r>
              <w:t>увеличение количества детей, отдохнувших в частных организациях, оказывающих услуги отдыха и оздоровления детей</w:t>
            </w:r>
          </w:p>
        </w:tc>
        <w:tc>
          <w:tcPr>
            <w:tcW w:w="1134" w:type="dxa"/>
            <w:vMerge w:val="restart"/>
          </w:tcPr>
          <w:p w:rsidR="0050768C" w:rsidRDefault="0050768C">
            <w:pPr>
              <w:pStyle w:val="ConsPlusNormal"/>
              <w:jc w:val="center"/>
            </w:pPr>
            <w:r>
              <w:t>2018 - 2022 годы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решения Кабинета Министров Чувашской Республики, органов местного самоуправления муниципальных районов и городских округов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Минэкономразвития Чувашии, Минюст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2268" w:type="dxa"/>
            <w:vMerge/>
          </w:tcPr>
          <w:p w:rsidR="0050768C" w:rsidRDefault="0050768C"/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proofErr w:type="gramStart"/>
            <w:r>
              <w:t>Заключение концессионных соглашений в отношении государственных и муниципальных объектов недвижимого имущества, включая не используемые по назначению</w:t>
            </w:r>
            <w:proofErr w:type="gramEnd"/>
          </w:p>
        </w:tc>
        <w:tc>
          <w:tcPr>
            <w:tcW w:w="2721" w:type="dxa"/>
            <w:vMerge/>
          </w:tcPr>
          <w:p w:rsidR="0050768C" w:rsidRDefault="0050768C"/>
        </w:tc>
        <w:tc>
          <w:tcPr>
            <w:tcW w:w="1134" w:type="dxa"/>
            <w:vMerge/>
          </w:tcPr>
          <w:p w:rsidR="0050768C" w:rsidRDefault="0050768C"/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решения Кабинета Министров Чувашской Республики, органов местного самоуправления муниципальных районов и городских округов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Минэкономразвития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Недостаточное количество частных организаций в сфере услуг отдыха и оздоровления детей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Оказание в соответствии с законодательством Российской Федерации и законодательством Чувашской Республики государственной поддержки негосударственному (немуниципальному) сектору в сфере услуг отдыха и оздоровления детей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создание условий для развития негосударственного (немуниципального) сектора услуг отдыха и оздоровления детей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Минэкономразвития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Отсутствие актуальной информации о состоянии конкурентной среды на рынке услуг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на рынке услуг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получение данных для проведения анализа деятельности и планирования мероприятий по содействию развитию конкуренции, подготовки доклада;</w:t>
            </w:r>
          </w:p>
          <w:p w:rsidR="0050768C" w:rsidRDefault="0050768C">
            <w:pPr>
              <w:pStyle w:val="ConsPlusNormal"/>
              <w:jc w:val="both"/>
            </w:pPr>
            <w:r>
              <w:t>подготовка предложений по решению проблем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общественные организации в Чувашской Республике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13578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lastRenderedPageBreak/>
              <w:t>6. Рынок услуг дополнительного образования детей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Отсутствие стимулов для частных организаций, оказывающих услуги дополнительного образования детей, получать лицензию на осуществление образовательной деятельности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Формирование конкурсного механизма государственной поддержки лицензированных образовательных организаций (имеющих договор с лицензированной организацией) в сфере дополнительного образования детей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увеличение количества детей, которым оказаны услуги дополнительного образования; увеличение к 2022 году доли организаций частной формы собственности, оказывающих услуги дополнительного образования детей на территории Чувашской Республики, до 5 процентов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Низкий уровень развития частных организаций, оказывающих услуги дополнительного образования детей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Оказание консультативной помощи частным организациям, оказывающим услуги дополнительного образования детей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проведение семинаров, совещаний с приглашением частных организаций, оказывающих услуги дополнительного образования детей, не менее двух раз в год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 xml:space="preserve">Недостаток ресурсов у социально ориентированных некоммерческих организаций и (или) </w:t>
            </w:r>
            <w:r>
              <w:lastRenderedPageBreak/>
              <w:t>субъектов предпринимательской деятельности для создания и развития бизнеса в сфере услуг дополнительного образования детей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Оказание в соответствии с законодательством Российской Федерации и законодательством Чувашской Республики </w:t>
            </w:r>
            <w:r>
              <w:lastRenderedPageBreak/>
              <w:t>государственной поддержки организациям негосударственного (немуниципального) сектора услуг дополнительного образования детей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lastRenderedPageBreak/>
              <w:t xml:space="preserve">создание условий для развития негосударственного (немуниципального) сектора услуг </w:t>
            </w:r>
            <w:r>
              <w:lastRenderedPageBreak/>
              <w:t>дополнительного образования детей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Кабинет Министров Чувашской Республики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Минэкономразвития Чувашии, органы местного </w:t>
            </w:r>
            <w:r>
              <w:lastRenderedPageBreak/>
              <w:t xml:space="preserve">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Отсутствие актуальной информации о состоянии конкурентной среды на рынке услуг дополнительного образования детей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на рынке услуг дополнительного образования детей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получение данных для проведения анализа деятельности и планирования мероприятий по содействию развитию конкуренции, подготовки доклада;</w:t>
            </w:r>
          </w:p>
          <w:p w:rsidR="0050768C" w:rsidRDefault="0050768C">
            <w:pPr>
              <w:pStyle w:val="ConsPlusNormal"/>
              <w:jc w:val="both"/>
            </w:pPr>
            <w:r>
              <w:t>подготовка предложений по решению проблем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муниципальных районов и городских округов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общественные организации в Чувашской Республике </w:t>
            </w:r>
            <w:hyperlink w:anchor="P2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768C">
        <w:tc>
          <w:tcPr>
            <w:tcW w:w="13578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7.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268" w:type="dxa"/>
          </w:tcPr>
          <w:p w:rsidR="0050768C" w:rsidRDefault="0050768C">
            <w:pPr>
              <w:pStyle w:val="ConsPlusNormal"/>
              <w:jc w:val="both"/>
            </w:pPr>
            <w:r>
              <w:t>Нехватка информации о воспитании детей с ограниченными возможностями здоровья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Создание площадок методического сопровождения образования детей с ограниченными возможностями здоровья на базе специальных (коррекционных) школ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повышение информированности родителей детей с ограниченными возможностями здоровья;</w:t>
            </w:r>
          </w:p>
          <w:p w:rsidR="0050768C" w:rsidRDefault="0050768C">
            <w:pPr>
              <w:pStyle w:val="ConsPlusNormal"/>
              <w:jc w:val="both"/>
            </w:pPr>
            <w:r>
              <w:t xml:space="preserve">увеличение к 2022 году доли организаций частной формы собственности, оказывающих услуги психолого-педагогического сопровождения детей с ограниченными </w:t>
            </w:r>
            <w:r>
              <w:lastRenderedPageBreak/>
              <w:t>возможностями здоровья на территории Чувашской Республики, до 15,2 процента;</w:t>
            </w:r>
          </w:p>
          <w:p w:rsidR="0050768C" w:rsidRDefault="0050768C">
            <w:pPr>
              <w:pStyle w:val="ConsPlusNormal"/>
              <w:jc w:val="both"/>
            </w:pPr>
            <w:r>
              <w:t>увеличение к 2022 году доли детей с ограниченными возможностями здоровья, которым были оказаны услуги психолого-педагогического сопровождения в организациях частной формы собственности на территории Чувашской Республики, до 3 процентов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проведение семинаров-совещаний, видеоконференций, вебинаров не менее двух раз в год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Чувашии, Минтруд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268" w:type="dxa"/>
            <w:vMerge w:val="restart"/>
          </w:tcPr>
          <w:p w:rsidR="0050768C" w:rsidRDefault="0050768C">
            <w:pPr>
              <w:pStyle w:val="ConsPlusNormal"/>
              <w:jc w:val="both"/>
            </w:pPr>
            <w:r>
              <w:t>Недостаточное количество организаций частной формы собственности,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Проведение ежегодного мониторинга административных барьеров развития конкурентной среды на рынке услуг психолого-педагогического сопровождения детей с ограниченными возможностями здоровья с раннего возраста, формирование на его основе предложений по устранению (минимизации) административных барьеров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получение данных для проведения анализа деятельности и планирования мероприятий по содействию развитию конкуренции, подготовки доклада;</w:t>
            </w:r>
          </w:p>
          <w:p w:rsidR="0050768C" w:rsidRDefault="0050768C">
            <w:pPr>
              <w:pStyle w:val="ConsPlusNormal"/>
              <w:jc w:val="both"/>
            </w:pPr>
            <w:r>
              <w:t>подготовка предложений по решению проблем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информация в Минэкономразвития Чувашии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50768C">
        <w:tc>
          <w:tcPr>
            <w:tcW w:w="484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2268" w:type="dxa"/>
            <w:vMerge/>
          </w:tcPr>
          <w:p w:rsidR="0050768C" w:rsidRDefault="0050768C"/>
        </w:tc>
        <w:tc>
          <w:tcPr>
            <w:tcW w:w="2835" w:type="dxa"/>
          </w:tcPr>
          <w:p w:rsidR="0050768C" w:rsidRDefault="0050768C">
            <w:pPr>
              <w:pStyle w:val="ConsPlusNormal"/>
              <w:jc w:val="both"/>
            </w:pPr>
            <w:r>
              <w:t>Информационная поддержка некоммерческих организаций в получении методической и других видов помощи</w:t>
            </w:r>
          </w:p>
        </w:tc>
        <w:tc>
          <w:tcPr>
            <w:tcW w:w="2721" w:type="dxa"/>
          </w:tcPr>
          <w:p w:rsidR="0050768C" w:rsidRDefault="0050768C">
            <w:pPr>
              <w:pStyle w:val="ConsPlusNormal"/>
              <w:jc w:val="both"/>
            </w:pPr>
            <w:r>
              <w:t>повышение информированности организаций о методах и формах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50768C" w:rsidRDefault="0050768C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074" w:type="dxa"/>
          </w:tcPr>
          <w:p w:rsidR="0050768C" w:rsidRDefault="0050768C">
            <w:pPr>
              <w:pStyle w:val="ConsPlusNormal"/>
              <w:jc w:val="both"/>
            </w:pPr>
            <w:r>
              <w:t>оказание консультационных услуг</w:t>
            </w:r>
          </w:p>
        </w:tc>
        <w:tc>
          <w:tcPr>
            <w:tcW w:w="2062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both"/>
            </w:pPr>
            <w:r>
              <w:t>Минобразования Чувашии, Минтруд Чувашии, Минздрав Чувашии</w:t>
            </w:r>
          </w:p>
        </w:tc>
      </w:tr>
    </w:tbl>
    <w:p w:rsidR="0050768C" w:rsidRDefault="0050768C">
      <w:pPr>
        <w:sectPr w:rsidR="005076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ind w:firstLine="540"/>
        <w:jc w:val="both"/>
      </w:pPr>
      <w:r>
        <w:t>--------------------------------</w:t>
      </w:r>
    </w:p>
    <w:p w:rsidR="0050768C" w:rsidRDefault="0050768C">
      <w:pPr>
        <w:pStyle w:val="ConsPlusNormal"/>
        <w:spacing w:before="220"/>
        <w:ind w:firstLine="540"/>
        <w:jc w:val="both"/>
      </w:pPr>
      <w:bookmarkStart w:id="1" w:name="P289"/>
      <w:bookmarkEnd w:id="1"/>
      <w:r>
        <w:t>&lt;*&gt; Мероприятия, предусмотренные планом, реализуются по согласованию с исполнителем.</w:t>
      </w: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right"/>
        <w:outlineLvl w:val="1"/>
      </w:pPr>
      <w:r>
        <w:t>Приложение</w:t>
      </w:r>
    </w:p>
    <w:p w:rsidR="0050768C" w:rsidRDefault="0050768C">
      <w:pPr>
        <w:pStyle w:val="ConsPlusNormal"/>
        <w:jc w:val="right"/>
      </w:pPr>
      <w:r>
        <w:t>к плану мероприятий ("дорожной карте")</w:t>
      </w:r>
    </w:p>
    <w:p w:rsidR="0050768C" w:rsidRDefault="0050768C">
      <w:pPr>
        <w:pStyle w:val="ConsPlusNormal"/>
        <w:jc w:val="right"/>
      </w:pPr>
      <w:r>
        <w:t>по содействию развитию конкуренции</w:t>
      </w:r>
    </w:p>
    <w:p w:rsidR="0050768C" w:rsidRDefault="0050768C">
      <w:pPr>
        <w:pStyle w:val="ConsPlusNormal"/>
        <w:jc w:val="right"/>
      </w:pPr>
      <w:r>
        <w:t>в сфере образования в Чувашской Республике</w:t>
      </w: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Title"/>
        <w:jc w:val="center"/>
      </w:pPr>
      <w:r>
        <w:t>Мероприятия,</w:t>
      </w:r>
    </w:p>
    <w:p w:rsidR="0050768C" w:rsidRDefault="0050768C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принятыми в установленном порядке</w:t>
      </w:r>
    </w:p>
    <w:p w:rsidR="0050768C" w:rsidRDefault="0050768C">
      <w:pPr>
        <w:pStyle w:val="ConsPlusTitle"/>
        <w:jc w:val="center"/>
      </w:pPr>
      <w:r>
        <w:t>правовыми актами Чувашской Республики, реализация которых</w:t>
      </w:r>
    </w:p>
    <w:p w:rsidR="0050768C" w:rsidRDefault="0050768C">
      <w:pPr>
        <w:pStyle w:val="ConsPlusTitle"/>
        <w:jc w:val="center"/>
      </w:pPr>
      <w:r>
        <w:t>оказывает влияние на состояние конкуренции на рынке услуг</w:t>
      </w:r>
    </w:p>
    <w:p w:rsidR="0050768C" w:rsidRDefault="0050768C">
      <w:pPr>
        <w:pStyle w:val="ConsPlusTitle"/>
        <w:jc w:val="center"/>
      </w:pPr>
      <w:r>
        <w:t xml:space="preserve">дошкольного образования и </w:t>
      </w:r>
      <w:proofErr w:type="gramStart"/>
      <w:r>
        <w:t>рынке</w:t>
      </w:r>
      <w:proofErr w:type="gramEnd"/>
      <w:r>
        <w:t xml:space="preserve"> услуг отдыха и оздоровления</w:t>
      </w:r>
    </w:p>
    <w:p w:rsidR="0050768C" w:rsidRDefault="0050768C">
      <w:pPr>
        <w:pStyle w:val="ConsPlusTitle"/>
        <w:jc w:val="center"/>
      </w:pPr>
      <w:r>
        <w:t xml:space="preserve">детей и </w:t>
      </w:r>
      <w:proofErr w:type="gramStart"/>
      <w:r>
        <w:t>которые</w:t>
      </w:r>
      <w:proofErr w:type="gramEnd"/>
      <w:r>
        <w:t xml:space="preserve"> служат неотъемлемым дополнением</w:t>
      </w:r>
    </w:p>
    <w:p w:rsidR="0050768C" w:rsidRDefault="0050768C">
      <w:pPr>
        <w:pStyle w:val="ConsPlusTitle"/>
        <w:jc w:val="center"/>
      </w:pPr>
      <w:r>
        <w:t>к мероприятиям, предусмотренным планом мероприятий</w:t>
      </w:r>
    </w:p>
    <w:p w:rsidR="0050768C" w:rsidRDefault="0050768C">
      <w:pPr>
        <w:pStyle w:val="ConsPlusTitle"/>
        <w:jc w:val="center"/>
      </w:pPr>
      <w:r>
        <w:t>("дорожной картой") по содействию развитию конкуренции</w:t>
      </w:r>
    </w:p>
    <w:p w:rsidR="0050768C" w:rsidRDefault="0050768C">
      <w:pPr>
        <w:pStyle w:val="ConsPlusTitle"/>
        <w:jc w:val="center"/>
      </w:pPr>
      <w:r>
        <w:t>в сфере образования в Чувашской Республике</w:t>
      </w:r>
    </w:p>
    <w:p w:rsidR="0050768C" w:rsidRDefault="005076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798"/>
        <w:gridCol w:w="3912"/>
        <w:gridCol w:w="964"/>
      </w:tblGrid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N</w:t>
            </w:r>
          </w:p>
          <w:p w:rsidR="0050768C" w:rsidRDefault="0050768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798" w:type="dxa"/>
          </w:tcPr>
          <w:p w:rsidR="0050768C" w:rsidRDefault="0050768C">
            <w:pPr>
              <w:pStyle w:val="ConsPlusNormal"/>
              <w:jc w:val="center"/>
            </w:pPr>
            <w:r>
              <w:t>Наименование мероприятия, реализация которого оказывает влияние на состояние конкуренции в Чувашской Республике</w:t>
            </w:r>
          </w:p>
        </w:tc>
        <w:tc>
          <w:tcPr>
            <w:tcW w:w="3912" w:type="dxa"/>
          </w:tcPr>
          <w:p w:rsidR="0050768C" w:rsidRDefault="0050768C">
            <w:pPr>
              <w:pStyle w:val="ConsPlusNormal"/>
              <w:jc w:val="center"/>
            </w:pPr>
            <w:r>
              <w:t>Наименование и реквизиты правового акта Чувашской Республики, в который включено мероприятие</w:t>
            </w:r>
          </w:p>
        </w:tc>
        <w:tc>
          <w:tcPr>
            <w:tcW w:w="96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50768C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2"/>
            </w:pPr>
            <w:r>
              <w:t>Рынок услуг дошкольного образования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50768C" w:rsidRDefault="0050768C">
            <w:pPr>
              <w:pStyle w:val="ConsPlusNormal"/>
              <w:jc w:val="both"/>
            </w:pPr>
            <w:r>
              <w:t>Снижение численности детей, состоящих в очереди на получение места в дошкольных образовательных организациях</w:t>
            </w:r>
          </w:p>
        </w:tc>
        <w:tc>
          <w:tcPr>
            <w:tcW w:w="3912" w:type="dxa"/>
          </w:tcPr>
          <w:p w:rsidR="0050768C" w:rsidRDefault="0050768C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Главы Чувашской Республики от 28 февраля 2013 г. N 50-рг</w:t>
            </w:r>
          </w:p>
        </w:tc>
        <w:tc>
          <w:tcPr>
            <w:tcW w:w="96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2019 - 2022 годы</w:t>
            </w:r>
          </w:p>
        </w:tc>
      </w:tr>
      <w:tr w:rsidR="0050768C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2"/>
            </w:pPr>
            <w:r>
              <w:t>Рынок услуг отдыха и оздоровления детей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50768C" w:rsidRDefault="0050768C">
            <w:pPr>
              <w:pStyle w:val="ConsPlusNormal"/>
              <w:jc w:val="both"/>
            </w:pPr>
            <w:r>
              <w:t>Организация отдыха и оздоровления отдельных категорий детей</w:t>
            </w:r>
          </w:p>
        </w:tc>
        <w:tc>
          <w:tcPr>
            <w:tcW w:w="3912" w:type="dxa"/>
          </w:tcPr>
          <w:p w:rsidR="0050768C" w:rsidRDefault="0050768C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Чувашской Республики от 2 марта 2012 г. N 70 "Об организации отдыха детей, их оздоровления и занятости в Чувашской Республике"</w:t>
            </w:r>
          </w:p>
        </w:tc>
        <w:tc>
          <w:tcPr>
            <w:tcW w:w="96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right"/>
        <w:outlineLvl w:val="0"/>
      </w:pPr>
      <w:r>
        <w:t>Утверждены</w:t>
      </w:r>
    </w:p>
    <w:p w:rsidR="0050768C" w:rsidRDefault="0050768C">
      <w:pPr>
        <w:pStyle w:val="ConsPlusNormal"/>
        <w:jc w:val="right"/>
      </w:pPr>
      <w:r>
        <w:t>распоряжением Главы</w:t>
      </w:r>
    </w:p>
    <w:p w:rsidR="0050768C" w:rsidRDefault="0050768C">
      <w:pPr>
        <w:pStyle w:val="ConsPlusNormal"/>
        <w:jc w:val="right"/>
      </w:pPr>
      <w:r>
        <w:t>Чувашской Республики</w:t>
      </w:r>
    </w:p>
    <w:p w:rsidR="0050768C" w:rsidRDefault="0050768C">
      <w:pPr>
        <w:pStyle w:val="ConsPlusNormal"/>
        <w:jc w:val="right"/>
      </w:pPr>
      <w:r>
        <w:t>от 22.03.2019 N 140-рг</w:t>
      </w:r>
    </w:p>
    <w:p w:rsidR="0050768C" w:rsidRDefault="0050768C">
      <w:pPr>
        <w:pStyle w:val="ConsPlusNormal"/>
        <w:jc w:val="right"/>
      </w:pPr>
      <w:r>
        <w:t>(приложение N 2)</w:t>
      </w: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Title"/>
        <w:jc w:val="center"/>
      </w:pPr>
      <w:bookmarkStart w:id="2" w:name="P336"/>
      <w:bookmarkEnd w:id="2"/>
      <w:r>
        <w:lastRenderedPageBreak/>
        <w:t>ЦЕЛЕВЫЕ ПОКАЗАТЕЛИ</w:t>
      </w:r>
    </w:p>
    <w:p w:rsidR="0050768C" w:rsidRDefault="0050768C">
      <w:pPr>
        <w:pStyle w:val="ConsPlusTitle"/>
        <w:jc w:val="center"/>
      </w:pPr>
      <w:r>
        <w:t>ЭФФЕКТИВНОСТИ ВЫПОЛНЕНИЯ ПЛАНА МЕРОПРИЯТИЙ</w:t>
      </w:r>
    </w:p>
    <w:p w:rsidR="0050768C" w:rsidRDefault="0050768C">
      <w:pPr>
        <w:pStyle w:val="ConsPlusTitle"/>
        <w:jc w:val="center"/>
      </w:pPr>
      <w:r>
        <w:t>("ДОРОЖНОЙ КАРТЫ") ПО СОДЕЙСТВИЮ РАЗВИТИЮ КОНКУРЕНЦИИ</w:t>
      </w:r>
    </w:p>
    <w:p w:rsidR="0050768C" w:rsidRDefault="0050768C">
      <w:pPr>
        <w:pStyle w:val="ConsPlusTitle"/>
        <w:jc w:val="center"/>
      </w:pPr>
      <w:r>
        <w:t>В СФЕРЕ ОБРАЗОВАНИЯ В ЧУВАШСКОЙ РЕСПУБЛИКЕ</w:t>
      </w:r>
    </w:p>
    <w:p w:rsidR="0050768C" w:rsidRDefault="005076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5272"/>
        <w:gridCol w:w="784"/>
        <w:gridCol w:w="784"/>
        <w:gridCol w:w="604"/>
        <w:gridCol w:w="604"/>
        <w:gridCol w:w="604"/>
      </w:tblGrid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N</w:t>
            </w:r>
          </w:p>
          <w:p w:rsidR="0050768C" w:rsidRDefault="0050768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2017 год (факт)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2021 год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7</w:t>
            </w:r>
          </w:p>
        </w:tc>
      </w:tr>
      <w:tr w:rsidR="0050768C">
        <w:tc>
          <w:tcPr>
            <w:tcW w:w="9040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Рынок услуг дошкольного образования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both"/>
            </w:pPr>
            <w:r>
              <w:t>Количество организаций частной формы собственности, оказывающих образовательные услуги в сфере дошкольного образования, ед.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6</w:t>
            </w:r>
          </w:p>
        </w:tc>
      </w:tr>
      <w:tr w:rsidR="0050768C">
        <w:tc>
          <w:tcPr>
            <w:tcW w:w="9040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Рынок услуг общего образования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both"/>
            </w:pPr>
            <w:r>
              <w:t>Количество организаций частной формы собственности, оказывающих образовательные услуги в сфере общего образования, ед.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</w:t>
            </w:r>
          </w:p>
        </w:tc>
      </w:tr>
      <w:tr w:rsidR="0050768C">
        <w:tc>
          <w:tcPr>
            <w:tcW w:w="9040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Рынок услуг среднего профессионального образования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both"/>
            </w:pPr>
            <w:r>
              <w:t>Количество организаций частной формы собственности, оказывающих образовательные услуги в сфере среднего профессионального образования, ед.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</w:tr>
      <w:tr w:rsidR="0050768C">
        <w:tc>
          <w:tcPr>
            <w:tcW w:w="9040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Рынок услуг высшего образования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both"/>
            </w:pPr>
            <w:r>
              <w:t>Количество организаций частной формы собственности, оказывающих образовательные услуги в сфере высшего образования, ед.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3</w:t>
            </w:r>
          </w:p>
        </w:tc>
      </w:tr>
      <w:tr w:rsidR="0050768C">
        <w:tc>
          <w:tcPr>
            <w:tcW w:w="9040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Рынок услуг отдыха и оздоровления детей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both"/>
            </w:pPr>
            <w:r>
              <w:t>Доля организаций частной формы собственности, оказывающих услуги отдыха и оздоровления детей на территории Чувашской Республики, в общей численности организаций всех форм собственности, оказывающих услуги отдыха и оздоровления детей на территории Чувашской Республики, процентов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20,0</w:t>
            </w:r>
          </w:p>
        </w:tc>
      </w:tr>
      <w:tr w:rsidR="0050768C">
        <w:tc>
          <w:tcPr>
            <w:tcW w:w="9040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>Рынок услуг дополнительного образования детей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both"/>
            </w:pPr>
            <w:r>
              <w:t>Доля организаций частной формы собственности, оказывающих услуги дополнительного образования детей на территории Чувашской Республики, в общей численности организаций всех форм собственности, оказывающих услуги дополнительного образования детей на территории Чувашской Республики, процентов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5,0</w:t>
            </w:r>
          </w:p>
        </w:tc>
      </w:tr>
      <w:tr w:rsidR="0050768C">
        <w:tc>
          <w:tcPr>
            <w:tcW w:w="9040" w:type="dxa"/>
            <w:gridSpan w:val="7"/>
            <w:tcBorders>
              <w:left w:val="nil"/>
              <w:right w:val="nil"/>
            </w:tcBorders>
          </w:tcPr>
          <w:p w:rsidR="0050768C" w:rsidRDefault="0050768C">
            <w:pPr>
              <w:pStyle w:val="ConsPlusNormal"/>
              <w:jc w:val="center"/>
              <w:outlineLvl w:val="1"/>
            </w:pPr>
            <w:r>
              <w:t xml:space="preserve">Рынок услуг психолого-педагогического сопровождения детей с ограниченными </w:t>
            </w:r>
            <w:r>
              <w:lastRenderedPageBreak/>
              <w:t>возможностями здоровья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both"/>
            </w:pPr>
            <w:r>
              <w:t>Доля организаций частной формы собственности, оказывающих услуги психолого-педагогического сопровождения детей с ограниченными возможностями здоровья на территории Чувашской Республики, в общем количестве организаций всех форм собственности, оказывающих услуги психолого-педагогического сопровождения детей с ограниченными возможностями здоровья на территории Чувашской Республики, процентов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15,2</w:t>
            </w:r>
          </w:p>
        </w:tc>
      </w:tr>
      <w:tr w:rsidR="0050768C">
        <w:tc>
          <w:tcPr>
            <w:tcW w:w="388" w:type="dxa"/>
            <w:tcBorders>
              <w:lef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50768C" w:rsidRDefault="0050768C">
            <w:pPr>
              <w:pStyle w:val="ConsPlusNormal"/>
              <w:jc w:val="both"/>
            </w:pPr>
            <w:proofErr w:type="gramStart"/>
            <w:r>
              <w:t>Доля детей с ограниченными возможностями здоровья, которым в отчетном периоде были оказаны услуги психолого-педагогического сопровождения в организациях частной формы собственности на территории Чувашской Республики, в общей численности детей с ограниченными возможностями здоровья, которым в отчетном периоде были оказаны услуги психолого-педагогического сопровождения в организациях всех форм собственности на территории Чувашской Республики, процентов</w:t>
            </w:r>
            <w:proofErr w:type="gramEnd"/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84" w:type="dxa"/>
          </w:tcPr>
          <w:p w:rsidR="0050768C" w:rsidRDefault="0050768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04" w:type="dxa"/>
          </w:tcPr>
          <w:p w:rsidR="0050768C" w:rsidRDefault="0050768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04" w:type="dxa"/>
            <w:tcBorders>
              <w:right w:val="nil"/>
            </w:tcBorders>
          </w:tcPr>
          <w:p w:rsidR="0050768C" w:rsidRDefault="0050768C">
            <w:pPr>
              <w:pStyle w:val="ConsPlusNormal"/>
              <w:jc w:val="center"/>
            </w:pPr>
            <w:r>
              <w:t>3,0</w:t>
            </w:r>
          </w:p>
        </w:tc>
      </w:tr>
    </w:tbl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jc w:val="both"/>
      </w:pPr>
    </w:p>
    <w:p w:rsidR="0050768C" w:rsidRDefault="00507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3" w:name="_GoBack"/>
      <w:bookmarkEnd w:id="3"/>
    </w:p>
    <w:sectPr w:rsidR="00F86F54" w:rsidSect="00965F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8C"/>
    <w:rsid w:val="000471E5"/>
    <w:rsid w:val="00065256"/>
    <w:rsid w:val="000C10AD"/>
    <w:rsid w:val="002731E0"/>
    <w:rsid w:val="0043439D"/>
    <w:rsid w:val="004570CA"/>
    <w:rsid w:val="0050768C"/>
    <w:rsid w:val="005A2218"/>
    <w:rsid w:val="005F07B9"/>
    <w:rsid w:val="00894508"/>
    <w:rsid w:val="00907CCB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38D6489AA9E9CB953AA321423A96AF138EB192C516F6A7C8E76657739A68340334EC57595E19FBAEF24D98AAAF516Ba1i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638D6489AA9E9CB953AA321423A96AF138EB192C41CF6A7C8E76657739A68340334EC57595E19FBAEF24D98AAAF516Ba1i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638D6489AA9E9CB953AA321423A96AF138EB197C017F0A4C6BA6C5F2A966A330C6BFB42100A14FBAAEC4F90E0FC153C1B573F819BEBE8A78D6Aa7iD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2020-03-04T14:34:00Z</dcterms:created>
  <dcterms:modified xsi:type="dcterms:W3CDTF">2020-03-04T14:34:00Z</dcterms:modified>
</cp:coreProperties>
</file>