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A0" w:rsidRDefault="003242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42A0" w:rsidRDefault="003242A0">
      <w:pPr>
        <w:pStyle w:val="ConsPlusNormal"/>
        <w:jc w:val="both"/>
        <w:outlineLvl w:val="0"/>
      </w:pPr>
    </w:p>
    <w:p w:rsidR="003242A0" w:rsidRDefault="003242A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242A0" w:rsidRDefault="003242A0">
      <w:pPr>
        <w:pStyle w:val="ConsPlusTitle"/>
        <w:jc w:val="center"/>
      </w:pPr>
    </w:p>
    <w:p w:rsidR="003242A0" w:rsidRDefault="003242A0">
      <w:pPr>
        <w:pStyle w:val="ConsPlusTitle"/>
        <w:jc w:val="center"/>
      </w:pPr>
      <w:r>
        <w:t>РАСПОРЯЖЕНИЕ</w:t>
      </w:r>
    </w:p>
    <w:p w:rsidR="003242A0" w:rsidRDefault="003242A0">
      <w:pPr>
        <w:pStyle w:val="ConsPlusTitle"/>
        <w:jc w:val="center"/>
      </w:pPr>
      <w:r>
        <w:t>от 7 мая 2015 г. N 270-р</w:t>
      </w:r>
    </w:p>
    <w:p w:rsidR="003242A0" w:rsidRDefault="003242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42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2A0" w:rsidRDefault="003242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2A0" w:rsidRDefault="003242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3242A0" w:rsidRDefault="003242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6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14.04.2016 </w:t>
            </w:r>
            <w:hyperlink r:id="rId7" w:history="1">
              <w:r>
                <w:rPr>
                  <w:color w:val="0000FF"/>
                </w:rPr>
                <w:t>N 255-р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8" w:history="1">
              <w:r>
                <w:rPr>
                  <w:color w:val="0000FF"/>
                </w:rPr>
                <w:t>N 522-р</w:t>
              </w:r>
            </w:hyperlink>
            <w:r>
              <w:rPr>
                <w:color w:val="392C69"/>
              </w:rPr>
              <w:t>,</w:t>
            </w:r>
          </w:p>
          <w:p w:rsidR="003242A0" w:rsidRDefault="003242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9" w:history="1">
              <w:r>
                <w:rPr>
                  <w:color w:val="0000FF"/>
                </w:rPr>
                <w:t>N 902-р</w:t>
              </w:r>
            </w:hyperlink>
            <w:r>
              <w:rPr>
                <w:color w:val="392C69"/>
              </w:rPr>
              <w:t xml:space="preserve">, от 15.12.2017 </w:t>
            </w:r>
            <w:hyperlink r:id="rId10" w:history="1">
              <w:r>
                <w:rPr>
                  <w:color w:val="0000FF"/>
                </w:rPr>
                <w:t>N 920-р</w:t>
              </w:r>
            </w:hyperlink>
            <w:r>
              <w:rPr>
                <w:color w:val="392C69"/>
              </w:rPr>
              <w:t xml:space="preserve">, от 07.06.2018 </w:t>
            </w:r>
            <w:hyperlink r:id="rId11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>,</w:t>
            </w:r>
          </w:p>
          <w:p w:rsidR="003242A0" w:rsidRDefault="003242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2" w:history="1">
              <w:r>
                <w:rPr>
                  <w:color w:val="0000FF"/>
                </w:rPr>
                <w:t>N 626-р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13" w:history="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2A0" w:rsidRDefault="003242A0">
      <w:pPr>
        <w:pStyle w:val="ConsPlusNormal"/>
        <w:jc w:val="both"/>
      </w:pPr>
    </w:p>
    <w:p w:rsidR="003242A0" w:rsidRDefault="003242A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16 марта 2015 г. N 81 "О республиканском конкурсе "Лучший многофункциональный центр предоставления государственных и муниципальных услуг Чувашской Республики" создать конкурсную комиссию по подведению итогов республиканского конкурса "Лучший многофункциональный центр предоставления государственных и муниципальных услуг Чувашской Республики" и утвердить ее </w:t>
      </w:r>
      <w:hyperlink w:anchor="P27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  <w:proofErr w:type="gramEnd"/>
    </w:p>
    <w:p w:rsidR="003242A0" w:rsidRDefault="003242A0">
      <w:pPr>
        <w:pStyle w:val="ConsPlusNormal"/>
        <w:jc w:val="both"/>
      </w:pPr>
    </w:p>
    <w:p w:rsidR="003242A0" w:rsidRDefault="003242A0">
      <w:pPr>
        <w:pStyle w:val="ConsPlusNormal"/>
        <w:jc w:val="right"/>
      </w:pPr>
      <w:r>
        <w:t>Председатель Кабинета Министров</w:t>
      </w:r>
    </w:p>
    <w:p w:rsidR="003242A0" w:rsidRDefault="003242A0">
      <w:pPr>
        <w:pStyle w:val="ConsPlusNormal"/>
        <w:jc w:val="right"/>
      </w:pPr>
      <w:r>
        <w:t>Чувашской Республики</w:t>
      </w:r>
    </w:p>
    <w:p w:rsidR="003242A0" w:rsidRDefault="003242A0">
      <w:pPr>
        <w:pStyle w:val="ConsPlusNormal"/>
        <w:jc w:val="right"/>
      </w:pPr>
      <w:r>
        <w:t>И.МОТОРИН</w:t>
      </w:r>
    </w:p>
    <w:p w:rsidR="003242A0" w:rsidRDefault="003242A0">
      <w:pPr>
        <w:pStyle w:val="ConsPlusNormal"/>
        <w:jc w:val="both"/>
      </w:pPr>
    </w:p>
    <w:p w:rsidR="003242A0" w:rsidRDefault="003242A0">
      <w:pPr>
        <w:pStyle w:val="ConsPlusNormal"/>
        <w:jc w:val="both"/>
      </w:pPr>
    </w:p>
    <w:p w:rsidR="003242A0" w:rsidRDefault="003242A0">
      <w:pPr>
        <w:pStyle w:val="ConsPlusNormal"/>
        <w:jc w:val="both"/>
      </w:pPr>
    </w:p>
    <w:p w:rsidR="003242A0" w:rsidRDefault="003242A0">
      <w:pPr>
        <w:pStyle w:val="ConsPlusNormal"/>
        <w:jc w:val="both"/>
      </w:pPr>
    </w:p>
    <w:p w:rsidR="003242A0" w:rsidRDefault="003242A0">
      <w:pPr>
        <w:pStyle w:val="ConsPlusNormal"/>
        <w:jc w:val="both"/>
      </w:pPr>
    </w:p>
    <w:p w:rsidR="003242A0" w:rsidRDefault="003242A0">
      <w:pPr>
        <w:pStyle w:val="ConsPlusNormal"/>
        <w:jc w:val="right"/>
        <w:outlineLvl w:val="0"/>
      </w:pPr>
      <w:r>
        <w:t>Утвержден</w:t>
      </w:r>
    </w:p>
    <w:p w:rsidR="003242A0" w:rsidRDefault="003242A0">
      <w:pPr>
        <w:pStyle w:val="ConsPlusNormal"/>
        <w:jc w:val="right"/>
      </w:pPr>
      <w:r>
        <w:t>распоряжением</w:t>
      </w:r>
    </w:p>
    <w:p w:rsidR="003242A0" w:rsidRDefault="003242A0">
      <w:pPr>
        <w:pStyle w:val="ConsPlusNormal"/>
        <w:jc w:val="right"/>
      </w:pPr>
      <w:r>
        <w:t>Кабинета Министров</w:t>
      </w:r>
    </w:p>
    <w:p w:rsidR="003242A0" w:rsidRDefault="003242A0">
      <w:pPr>
        <w:pStyle w:val="ConsPlusNormal"/>
        <w:jc w:val="right"/>
      </w:pPr>
      <w:r>
        <w:t>Чувашской Республики</w:t>
      </w:r>
    </w:p>
    <w:p w:rsidR="003242A0" w:rsidRDefault="003242A0">
      <w:pPr>
        <w:pStyle w:val="ConsPlusNormal"/>
        <w:jc w:val="right"/>
      </w:pPr>
      <w:r>
        <w:t>от 07.05.2015 N 270-р</w:t>
      </w:r>
    </w:p>
    <w:p w:rsidR="003242A0" w:rsidRDefault="003242A0">
      <w:pPr>
        <w:pStyle w:val="ConsPlusNormal"/>
        <w:jc w:val="both"/>
      </w:pPr>
    </w:p>
    <w:p w:rsidR="003242A0" w:rsidRDefault="003242A0">
      <w:pPr>
        <w:pStyle w:val="ConsPlusTitle"/>
        <w:jc w:val="center"/>
      </w:pPr>
      <w:bookmarkStart w:id="0" w:name="P27"/>
      <w:bookmarkEnd w:id="0"/>
      <w:r>
        <w:t>СОСТАВ</w:t>
      </w:r>
    </w:p>
    <w:p w:rsidR="003242A0" w:rsidRDefault="003242A0">
      <w:pPr>
        <w:pStyle w:val="ConsPlusTitle"/>
        <w:jc w:val="center"/>
      </w:pPr>
      <w:r>
        <w:t xml:space="preserve">КОНКУРСНОЙ КОМИССИИ ПО ПОДВЕДЕНИЮ ИТОГОВ </w:t>
      </w:r>
      <w:proofErr w:type="gramStart"/>
      <w:r>
        <w:t>РЕСПУБЛИКАНСКОГО</w:t>
      </w:r>
      <w:proofErr w:type="gramEnd"/>
    </w:p>
    <w:p w:rsidR="003242A0" w:rsidRDefault="003242A0">
      <w:pPr>
        <w:pStyle w:val="ConsPlusTitle"/>
        <w:jc w:val="center"/>
      </w:pPr>
      <w:r>
        <w:t>КОНКУРСА "ЛУЧШИЙ МНОГОФУНКЦИОНАЛЬНЫЙ ЦЕНТР ПРЕДОСТАВЛЕНИЯ</w:t>
      </w:r>
    </w:p>
    <w:p w:rsidR="003242A0" w:rsidRDefault="003242A0">
      <w:pPr>
        <w:pStyle w:val="ConsPlusTitle"/>
        <w:jc w:val="center"/>
      </w:pPr>
      <w:r>
        <w:t>ГОСУДАРСТВЕННЫХ И МУНИЦИПАЛЬНЫХ УСЛУГ ЧУВАШСКОЙ РЕСПУБЛИКИ"</w:t>
      </w:r>
    </w:p>
    <w:p w:rsidR="003242A0" w:rsidRDefault="003242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42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2A0" w:rsidRDefault="003242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2A0" w:rsidRDefault="003242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3242A0" w:rsidRDefault="003242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15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14.04.2016 </w:t>
            </w:r>
            <w:hyperlink r:id="rId16" w:history="1">
              <w:r>
                <w:rPr>
                  <w:color w:val="0000FF"/>
                </w:rPr>
                <w:t>N 255-р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17" w:history="1">
              <w:r>
                <w:rPr>
                  <w:color w:val="0000FF"/>
                </w:rPr>
                <w:t>N 522-р</w:t>
              </w:r>
            </w:hyperlink>
            <w:r>
              <w:rPr>
                <w:color w:val="392C69"/>
              </w:rPr>
              <w:t>,</w:t>
            </w:r>
          </w:p>
          <w:p w:rsidR="003242A0" w:rsidRDefault="003242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18" w:history="1">
              <w:r>
                <w:rPr>
                  <w:color w:val="0000FF"/>
                </w:rPr>
                <w:t>N 902-р</w:t>
              </w:r>
            </w:hyperlink>
            <w:r>
              <w:rPr>
                <w:color w:val="392C69"/>
              </w:rPr>
              <w:t xml:space="preserve">, от 15.12.2017 </w:t>
            </w:r>
            <w:hyperlink r:id="rId19" w:history="1">
              <w:r>
                <w:rPr>
                  <w:color w:val="0000FF"/>
                </w:rPr>
                <w:t>N 920-р</w:t>
              </w:r>
            </w:hyperlink>
            <w:r>
              <w:rPr>
                <w:color w:val="392C69"/>
              </w:rPr>
              <w:t xml:space="preserve">, от 07.06.2018 </w:t>
            </w:r>
            <w:hyperlink r:id="rId20" w:history="1">
              <w:r>
                <w:rPr>
                  <w:color w:val="0000FF"/>
                </w:rPr>
                <w:t>N 369-р</w:t>
              </w:r>
            </w:hyperlink>
            <w:r>
              <w:rPr>
                <w:color w:val="392C69"/>
              </w:rPr>
              <w:t>,</w:t>
            </w:r>
          </w:p>
          <w:p w:rsidR="003242A0" w:rsidRDefault="003242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21" w:history="1">
              <w:r>
                <w:rPr>
                  <w:color w:val="0000FF"/>
                </w:rPr>
                <w:t>N 626-р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22" w:history="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2A0" w:rsidRDefault="003242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6746"/>
      </w:tblGrid>
      <w:tr w:rsidR="003242A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(председатель Комиссии)</w:t>
            </w:r>
          </w:p>
        </w:tc>
      </w:tr>
      <w:tr w:rsidR="003242A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</w:pPr>
            <w:r>
              <w:t>Зайнетдинова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both"/>
            </w:pPr>
            <w:r>
              <w:t xml:space="preserve">начальник отдела государственного управления Министерства </w:t>
            </w:r>
            <w:r>
              <w:lastRenderedPageBreak/>
              <w:t>экономического развития, промышленности и торговли Чувашской Республики (заместитель председателя Комиссии)</w:t>
            </w:r>
          </w:p>
        </w:tc>
      </w:tr>
      <w:tr w:rsidR="003242A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</w:pPr>
            <w:r>
              <w:lastRenderedPageBreak/>
              <w:t>Викторова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both"/>
            </w:pPr>
            <w:r>
              <w:t>руководитель автономного учреждения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 (секретарь Комиссии)</w:t>
            </w:r>
          </w:p>
        </w:tc>
      </w:tr>
      <w:tr w:rsidR="003242A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</w:pPr>
            <w:r>
              <w:t>Арсентьева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записи актов гражданского состояния Министерства юстиции</w:t>
            </w:r>
            <w:proofErr w:type="gramEnd"/>
            <w:r>
              <w:t xml:space="preserve"> и имущественных отношений Чувашской Республики</w:t>
            </w:r>
          </w:p>
        </w:tc>
      </w:tr>
      <w:tr w:rsidR="003242A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</w:pPr>
            <w:r>
              <w:t>Гайдаш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both"/>
            </w:pPr>
            <w:r>
              <w:t>директор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</w:t>
            </w:r>
          </w:p>
        </w:tc>
      </w:tr>
      <w:tr w:rsidR="003242A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</w:pPr>
            <w:r>
              <w:t>Кузьмина Е.Л.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both"/>
            </w:pPr>
            <w:r>
              <w:t>член Общественной палаты Чувашской Республики, президент Адвокатской палаты Чувашской Республики (по согласованию)</w:t>
            </w:r>
          </w:p>
        </w:tc>
      </w:tr>
      <w:tr w:rsidR="003242A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</w:pPr>
            <w:r>
              <w:t>Николаева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both"/>
            </w:pPr>
            <w:r>
              <w:t>начальник отдела государственного строительного надзора Министерства строительства, архитектуры и жилищно-коммунального хозяйства Чувашской Республики</w:t>
            </w:r>
          </w:p>
        </w:tc>
      </w:tr>
      <w:tr w:rsidR="003242A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</w:pPr>
            <w:r>
              <w:t>Сенотова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242A0" w:rsidRDefault="003242A0">
            <w:pPr>
              <w:pStyle w:val="ConsPlusNormal"/>
              <w:jc w:val="both"/>
            </w:pPr>
            <w:r>
              <w:t>начальник отдела правового регулирования и учета персонала Чебоксарского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3242A0" w:rsidRDefault="003242A0">
      <w:pPr>
        <w:pStyle w:val="ConsPlusNormal"/>
        <w:jc w:val="both"/>
      </w:pPr>
    </w:p>
    <w:p w:rsidR="003242A0" w:rsidRDefault="003242A0">
      <w:pPr>
        <w:pStyle w:val="ConsPlusNormal"/>
        <w:jc w:val="both"/>
      </w:pPr>
    </w:p>
    <w:p w:rsidR="003242A0" w:rsidRDefault="003242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08F" w:rsidRDefault="00CD008F">
      <w:bookmarkStart w:id="1" w:name="_GoBack"/>
      <w:bookmarkEnd w:id="1"/>
    </w:p>
    <w:sectPr w:rsidR="00CD008F" w:rsidSect="0085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A0"/>
    <w:rsid w:val="003242A0"/>
    <w:rsid w:val="00BE6425"/>
    <w:rsid w:val="00C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5BA12E4EFE411EF8E601A1F61DDCA96F0CB125A762EC6D21A4598809F042B0E44338BB8C0A9F3EA025E03CC643C3804D89FA07912D38395DB1BM070L" TargetMode="External"/><Relationship Id="rId13" Type="http://schemas.openxmlformats.org/officeDocument/2006/relationships/hyperlink" Target="consultantplus://offline/ref=A425BA12E4EFE411EF8E601A1F61DDCA96F0CB1253702CC4D018189288C60829094B6C9CBF89A5F2EA025F04C33B392D158092A96E0CD29C89D91902MA7AL" TargetMode="External"/><Relationship Id="rId18" Type="http://schemas.openxmlformats.org/officeDocument/2006/relationships/hyperlink" Target="consultantplus://offline/ref=A425BA12E4EFE411EF8E601A1F61DDCA96F0CB125B712DC8D61A4598809F042B0E44338BB8C0A9F3EA025F0CCC643C3804D89FA07912D38395DB1BM07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25BA12E4EFE411EF8E601A1F61DDCA96F0CB12537128C6D312189288C60829094B6C9CBF89A5F2EA025F05C23B392D158092A96E0CD29C89D91902MA7AL" TargetMode="External"/><Relationship Id="rId7" Type="http://schemas.openxmlformats.org/officeDocument/2006/relationships/hyperlink" Target="consultantplus://offline/ref=A425BA12E4EFE411EF8E601A1F61DDCA96F0CB125A7526C3DA1A4598809F042B0E44338BB8C0A9F3EA025F03CC643C3804D89FA07912D38395DB1BM070L" TargetMode="External"/><Relationship Id="rId12" Type="http://schemas.openxmlformats.org/officeDocument/2006/relationships/hyperlink" Target="consultantplus://offline/ref=A425BA12E4EFE411EF8E601A1F61DDCA96F0CB12537128C6D312189288C60829094B6C9CBF89A5F2EA025F05C33B392D158092A96E0CD29C89D91902MA7AL" TargetMode="External"/><Relationship Id="rId17" Type="http://schemas.openxmlformats.org/officeDocument/2006/relationships/hyperlink" Target="consultantplus://offline/ref=A425BA12E4EFE411EF8E601A1F61DDCA96F0CB125A762EC6D21A4598809F042B0E44338BB8C0A9F3EA025E02CC643C3804D89FA07912D38395DB1BM07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25BA12E4EFE411EF8E601A1F61DDCA96F0CB125A7526C3DA1A4598809F042B0E44338BB8C0A9F3EA025F02CC643C3804D89FA07912D38395DB1BM070L" TargetMode="External"/><Relationship Id="rId20" Type="http://schemas.openxmlformats.org/officeDocument/2006/relationships/hyperlink" Target="consultantplus://offline/ref=A425BA12E4EFE411EF8E601A1F61DDCA96F0CB1253712AC3D410189288C60829094B6C9CBF89A5F2EA025F04C63B392D158092A96E0CD29C89D91902MA7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5BA12E4EFE411EF8E601A1F61DDCA96F0CB1253702EC9D211189288C60829094B6C9CBF89A5F2EA025F03C03B392D158092A96E0CD29C89D91902MA7AL" TargetMode="External"/><Relationship Id="rId11" Type="http://schemas.openxmlformats.org/officeDocument/2006/relationships/hyperlink" Target="consultantplus://offline/ref=A425BA12E4EFE411EF8E601A1F61DDCA96F0CB1253712AC3D410189288C60829094B6C9CBF89A5F2EA025F04C73B392D158092A96E0CD29C89D91902MA7A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25BA12E4EFE411EF8E601A1F61DDCA96F0CB1253702EC9D211189288C60829094B6C9CBF89A5F2EA025F03CF3B392D158092A96E0CD29C89D91902MA7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25BA12E4EFE411EF8E601A1F61DDCA96F0CB125B7826C9DB1A4598809F042B0E44338BB8C0A9F3EA025E04CC643C3804D89FA07912D38395DB1BM070L" TargetMode="External"/><Relationship Id="rId19" Type="http://schemas.openxmlformats.org/officeDocument/2006/relationships/hyperlink" Target="consultantplus://offline/ref=A425BA12E4EFE411EF8E601A1F61DDCA96F0CB125B7826C9DB1A4598809F042B0E44338BB8C0A9F3EA025E07CC643C3804D89FA07912D38395DB1BM07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5BA12E4EFE411EF8E601A1F61DDCA96F0CB125B712DC8D61A4598809F042B0E44338BB8C0A9F3EA025F0DCC643C3804D89FA07912D38395DB1BM070L" TargetMode="External"/><Relationship Id="rId14" Type="http://schemas.openxmlformats.org/officeDocument/2006/relationships/hyperlink" Target="consultantplus://offline/ref=A425BA12E4EFE411EF8E601A1F61DDCA96F0CB12557527C7D31A4598809F042B0E44338BB8C0A9F3EA065F06CC643C3804D89FA07912D38395DB1BM070L" TargetMode="External"/><Relationship Id="rId22" Type="http://schemas.openxmlformats.org/officeDocument/2006/relationships/hyperlink" Target="consultantplus://offline/ref=A425BA12E4EFE411EF8E601A1F61DDCA96F0CB1253702CC4D018189288C60829094B6C9CBF89A5F2EA025F04C23B392D158092A96E0CD29C89D91902MA7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economy46 (Зайнетдинова М.А.)</dc:creator>
  <cp:lastModifiedBy>economy46 (Зайнетдинова М.А.)</cp:lastModifiedBy>
  <cp:revision>1</cp:revision>
  <dcterms:created xsi:type="dcterms:W3CDTF">2020-01-09T11:59:00Z</dcterms:created>
  <dcterms:modified xsi:type="dcterms:W3CDTF">2020-01-09T11:59:00Z</dcterms:modified>
</cp:coreProperties>
</file>