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D3" w:rsidRDefault="00F252D3" w:rsidP="00F2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770823"/>
            <wp:effectExtent l="0" t="0" r="3175" b="0"/>
            <wp:docPr id="4" name="Рисунок 4" descr="C:\Users\economy30\Desktop\итоги рейтин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nomy30\Desktop\итоги рейтинг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2D3" w:rsidRDefault="00F252D3" w:rsidP="00333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2D3" w:rsidRDefault="00F252D3" w:rsidP="00333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Результаты рейтинга ОМС по </w:t>
      </w:r>
      <w:r w:rsidRPr="0062327B">
        <w:rPr>
          <w:rFonts w:ascii="Times New Roman" w:hAnsi="Times New Roman" w:cs="Times New Roman"/>
          <w:sz w:val="24"/>
          <w:szCs w:val="24"/>
        </w:rPr>
        <w:t>содействию развитию конкуренции</w:t>
      </w:r>
      <w:r>
        <w:rPr>
          <w:rFonts w:ascii="Times New Roman" w:hAnsi="Times New Roman" w:cs="Times New Roman"/>
          <w:sz w:val="24"/>
          <w:szCs w:val="24"/>
        </w:rPr>
        <w:t xml:space="preserve"> за 2019 год.</w:t>
      </w:r>
    </w:p>
    <w:bookmarkEnd w:id="0"/>
    <w:p w:rsidR="00F252D3" w:rsidRDefault="00F252D3" w:rsidP="00333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331C" w:rsidRDefault="0062327B" w:rsidP="00333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27B">
        <w:rPr>
          <w:rFonts w:ascii="Times New Roman" w:hAnsi="Times New Roman" w:cs="Times New Roman"/>
          <w:sz w:val="24"/>
          <w:szCs w:val="24"/>
        </w:rPr>
        <w:t>Во исполнение требований Стандарта развития конкуренции в субъектах Российской Федерации, утвержденного распоряжением Правительства Российской Федерации</w:t>
      </w:r>
      <w:r w:rsidR="0033331C">
        <w:rPr>
          <w:rFonts w:ascii="Times New Roman" w:hAnsi="Times New Roman" w:cs="Times New Roman"/>
          <w:sz w:val="24"/>
          <w:szCs w:val="24"/>
        </w:rPr>
        <w:t xml:space="preserve"> от 17.04.2019 № 768-р (пункт 8</w:t>
      </w:r>
      <w:r w:rsidRPr="0062327B">
        <w:rPr>
          <w:rFonts w:ascii="Times New Roman" w:hAnsi="Times New Roman" w:cs="Times New Roman"/>
          <w:sz w:val="24"/>
          <w:szCs w:val="24"/>
        </w:rPr>
        <w:t>) и в соответствии с пунктом 2.2 Положения о порядке присуждения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территорий, утвержденного постановлением Кабинета Министров Чувашской Республики от 22</w:t>
      </w:r>
      <w:proofErr w:type="gramEnd"/>
      <w:r w:rsidRPr="006232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327B">
        <w:rPr>
          <w:rFonts w:ascii="Times New Roman" w:hAnsi="Times New Roman" w:cs="Times New Roman"/>
          <w:sz w:val="24"/>
          <w:szCs w:val="24"/>
        </w:rPr>
        <w:t>февраля 2017 г. № 70 «О порядке присуждения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 и о внесении изменения в постановление Кабинета Министров Чувашской Республики от 3 июня 2013 г. № 206 и признании утратившими силу некоторых решений Кабинета Министров Чувашской Республики» проведена оценка значений показателя деятельности</w:t>
      </w:r>
      <w:proofErr w:type="gramEnd"/>
      <w:r w:rsidRPr="0062327B">
        <w:rPr>
          <w:rFonts w:ascii="Times New Roman" w:hAnsi="Times New Roman" w:cs="Times New Roman"/>
          <w:sz w:val="24"/>
          <w:szCs w:val="24"/>
        </w:rPr>
        <w:t xml:space="preserve"> муниципальных районов и городских округов  по содействию развитию конкуренции. По итогам рейтинга за 2019 год первое место заняла администрация Цивильского района республики, второе место – </w:t>
      </w:r>
      <w:proofErr w:type="spellStart"/>
      <w:r w:rsidRPr="0062327B">
        <w:rPr>
          <w:rFonts w:ascii="Times New Roman" w:hAnsi="Times New Roman" w:cs="Times New Roman"/>
          <w:sz w:val="24"/>
          <w:szCs w:val="24"/>
        </w:rPr>
        <w:t>Яльчикский</w:t>
      </w:r>
      <w:proofErr w:type="spellEnd"/>
      <w:r w:rsidRPr="0062327B">
        <w:rPr>
          <w:rFonts w:ascii="Times New Roman" w:hAnsi="Times New Roman" w:cs="Times New Roman"/>
          <w:sz w:val="24"/>
          <w:szCs w:val="24"/>
        </w:rPr>
        <w:t xml:space="preserve"> район республики,  </w:t>
      </w:r>
      <w:proofErr w:type="spellStart"/>
      <w:r w:rsidRPr="0062327B">
        <w:rPr>
          <w:rFonts w:ascii="Times New Roman" w:hAnsi="Times New Roman" w:cs="Times New Roman"/>
          <w:sz w:val="24"/>
          <w:szCs w:val="24"/>
        </w:rPr>
        <w:t>Урмарский</w:t>
      </w:r>
      <w:proofErr w:type="spellEnd"/>
      <w:r w:rsidRPr="0062327B">
        <w:rPr>
          <w:rFonts w:ascii="Times New Roman" w:hAnsi="Times New Roman" w:cs="Times New Roman"/>
          <w:sz w:val="24"/>
          <w:szCs w:val="24"/>
        </w:rPr>
        <w:t xml:space="preserve"> район занял третье место. Среди городов первое место заняла администрация г. Кана</w:t>
      </w:r>
      <w:r w:rsidR="0033331C">
        <w:rPr>
          <w:rFonts w:ascii="Times New Roman" w:hAnsi="Times New Roman" w:cs="Times New Roman"/>
          <w:sz w:val="24"/>
          <w:szCs w:val="24"/>
        </w:rPr>
        <w:t>ш республики, второе место – г. </w:t>
      </w:r>
      <w:proofErr w:type="spellStart"/>
      <w:r w:rsidRPr="0062327B">
        <w:rPr>
          <w:rFonts w:ascii="Times New Roman" w:hAnsi="Times New Roman" w:cs="Times New Roman"/>
          <w:sz w:val="24"/>
          <w:szCs w:val="24"/>
        </w:rPr>
        <w:t>Новочебоксарк</w:t>
      </w:r>
      <w:proofErr w:type="spellEnd"/>
      <w:r w:rsidRPr="0062327B">
        <w:rPr>
          <w:rFonts w:ascii="Times New Roman" w:hAnsi="Times New Roman" w:cs="Times New Roman"/>
          <w:sz w:val="24"/>
          <w:szCs w:val="24"/>
        </w:rPr>
        <w:t>, г. Алатырь занял третье место. Необходимо отметить, что администрациям удалось набрать высокие баллы за счет оказания содействия министерству в проведении ежегодного мониторинга состояния и развития конкурентной среды на рынках товаров, работ и услуг в Чувашской Республике.</w:t>
      </w:r>
    </w:p>
    <w:p w:rsidR="0033331C" w:rsidRDefault="0062327B" w:rsidP="00333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27B">
        <w:rPr>
          <w:rFonts w:ascii="Times New Roman" w:hAnsi="Times New Roman" w:cs="Times New Roman"/>
          <w:sz w:val="24"/>
          <w:szCs w:val="24"/>
        </w:rPr>
        <w:t>В соответствии с поручением Кабинета Минис</w:t>
      </w:r>
      <w:r w:rsidR="0033331C">
        <w:rPr>
          <w:rFonts w:ascii="Times New Roman" w:hAnsi="Times New Roman" w:cs="Times New Roman"/>
          <w:sz w:val="24"/>
          <w:szCs w:val="24"/>
        </w:rPr>
        <w:t>тров Чувашской Республики от 19 </w:t>
      </w:r>
      <w:r w:rsidRPr="0062327B">
        <w:rPr>
          <w:rFonts w:ascii="Times New Roman" w:hAnsi="Times New Roman" w:cs="Times New Roman"/>
          <w:sz w:val="24"/>
          <w:szCs w:val="24"/>
        </w:rPr>
        <w:t>июня 2020 г.  к Указу Главы Чувашской Республики от 28.10.2016 № 156, на основании распоряжения Главы Чувашской Республики от 20 июня 2020 г. № 293-рг  присуждены гранты Главы Чувашской Республики для стимулирования привлечения инвестиций в основной капитал и развития экономического (налогового) потенциала территорий в 2020 году по итогам 2019 года следую</w:t>
      </w:r>
      <w:r w:rsidR="0033331C">
        <w:rPr>
          <w:rFonts w:ascii="Times New Roman" w:hAnsi="Times New Roman" w:cs="Times New Roman"/>
          <w:sz w:val="24"/>
          <w:szCs w:val="24"/>
        </w:rPr>
        <w:t>щим муниципальным</w:t>
      </w:r>
      <w:proofErr w:type="gramEnd"/>
      <w:r w:rsidR="0033331C">
        <w:rPr>
          <w:rFonts w:ascii="Times New Roman" w:hAnsi="Times New Roman" w:cs="Times New Roman"/>
          <w:sz w:val="24"/>
          <w:szCs w:val="24"/>
        </w:rPr>
        <w:t xml:space="preserve"> образованиям:</w:t>
      </w:r>
    </w:p>
    <w:p w:rsidR="0062327B" w:rsidRPr="0062327B" w:rsidRDefault="0062327B" w:rsidP="00333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27B">
        <w:rPr>
          <w:rFonts w:ascii="Times New Roman" w:hAnsi="Times New Roman" w:cs="Times New Roman"/>
          <w:sz w:val="24"/>
          <w:szCs w:val="24"/>
        </w:rPr>
        <w:t xml:space="preserve">по I группе (среди муниципальных районов): </w:t>
      </w:r>
    </w:p>
    <w:p w:rsidR="0062327B" w:rsidRPr="0062327B" w:rsidRDefault="0062327B" w:rsidP="0062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7B">
        <w:rPr>
          <w:rFonts w:ascii="Times New Roman" w:hAnsi="Times New Roman" w:cs="Times New Roman"/>
          <w:sz w:val="24"/>
          <w:szCs w:val="24"/>
        </w:rPr>
        <w:t>I место – Цивильский район (12 млн. рублей);</w:t>
      </w:r>
    </w:p>
    <w:p w:rsidR="0062327B" w:rsidRPr="0062327B" w:rsidRDefault="0062327B" w:rsidP="0062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7B">
        <w:rPr>
          <w:rFonts w:ascii="Times New Roman" w:hAnsi="Times New Roman" w:cs="Times New Roman"/>
          <w:sz w:val="24"/>
          <w:szCs w:val="24"/>
        </w:rPr>
        <w:t xml:space="preserve">II место – </w:t>
      </w:r>
      <w:proofErr w:type="spellStart"/>
      <w:r w:rsidRPr="0062327B">
        <w:rPr>
          <w:rFonts w:ascii="Times New Roman" w:hAnsi="Times New Roman" w:cs="Times New Roman"/>
          <w:sz w:val="24"/>
          <w:szCs w:val="24"/>
        </w:rPr>
        <w:t>Порецкий</w:t>
      </w:r>
      <w:proofErr w:type="spellEnd"/>
      <w:r w:rsidRPr="0062327B">
        <w:rPr>
          <w:rFonts w:ascii="Times New Roman" w:hAnsi="Times New Roman" w:cs="Times New Roman"/>
          <w:sz w:val="24"/>
          <w:szCs w:val="24"/>
        </w:rPr>
        <w:t xml:space="preserve"> район (10,5 млн. рублей);</w:t>
      </w:r>
    </w:p>
    <w:p w:rsidR="0062327B" w:rsidRPr="0062327B" w:rsidRDefault="0062327B" w:rsidP="0062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7B">
        <w:rPr>
          <w:rFonts w:ascii="Times New Roman" w:hAnsi="Times New Roman" w:cs="Times New Roman"/>
          <w:sz w:val="24"/>
          <w:szCs w:val="24"/>
        </w:rPr>
        <w:t xml:space="preserve">III место – </w:t>
      </w:r>
      <w:proofErr w:type="spellStart"/>
      <w:r w:rsidRPr="0062327B">
        <w:rPr>
          <w:rFonts w:ascii="Times New Roman" w:hAnsi="Times New Roman" w:cs="Times New Roman"/>
          <w:sz w:val="24"/>
          <w:szCs w:val="24"/>
        </w:rPr>
        <w:t>Ибресинский</w:t>
      </w:r>
      <w:proofErr w:type="spellEnd"/>
      <w:r w:rsidRPr="0062327B">
        <w:rPr>
          <w:rFonts w:ascii="Times New Roman" w:hAnsi="Times New Roman" w:cs="Times New Roman"/>
          <w:sz w:val="24"/>
          <w:szCs w:val="24"/>
        </w:rPr>
        <w:t xml:space="preserve"> район (9 млн. рублей);</w:t>
      </w:r>
    </w:p>
    <w:p w:rsidR="0062327B" w:rsidRPr="0062327B" w:rsidRDefault="0062327B" w:rsidP="0062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7B">
        <w:rPr>
          <w:rFonts w:ascii="Times New Roman" w:hAnsi="Times New Roman" w:cs="Times New Roman"/>
          <w:sz w:val="24"/>
          <w:szCs w:val="24"/>
        </w:rPr>
        <w:t>IV место – Красноармейский район (6 млн. рублей).</w:t>
      </w:r>
    </w:p>
    <w:p w:rsidR="0062327B" w:rsidRPr="0062327B" w:rsidRDefault="0062327B" w:rsidP="00333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27B">
        <w:rPr>
          <w:rFonts w:ascii="Times New Roman" w:hAnsi="Times New Roman" w:cs="Times New Roman"/>
          <w:sz w:val="24"/>
          <w:szCs w:val="24"/>
        </w:rPr>
        <w:t>по II группе (среди городских округов):</w:t>
      </w:r>
    </w:p>
    <w:p w:rsidR="0062327B" w:rsidRDefault="0062327B" w:rsidP="0062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7B">
        <w:rPr>
          <w:rFonts w:ascii="Times New Roman" w:hAnsi="Times New Roman" w:cs="Times New Roman"/>
          <w:sz w:val="24"/>
          <w:szCs w:val="24"/>
        </w:rPr>
        <w:lastRenderedPageBreak/>
        <w:t>I место – г. Шумерля (12,5 млн. рублей).</w:t>
      </w:r>
    </w:p>
    <w:p w:rsidR="00203075" w:rsidRDefault="00203075" w:rsidP="0062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8F0" w:rsidRDefault="00C768F0" w:rsidP="0062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8F0" w:rsidRPr="0062327B" w:rsidRDefault="00C768F0" w:rsidP="0062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68F0" w:rsidRPr="00623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7B"/>
    <w:rsid w:val="000471E5"/>
    <w:rsid w:val="00065256"/>
    <w:rsid w:val="000C10AD"/>
    <w:rsid w:val="001529A2"/>
    <w:rsid w:val="001552C0"/>
    <w:rsid w:val="00203075"/>
    <w:rsid w:val="002731E0"/>
    <w:rsid w:val="0033331C"/>
    <w:rsid w:val="0043439D"/>
    <w:rsid w:val="004570CA"/>
    <w:rsid w:val="00470E8E"/>
    <w:rsid w:val="005A2218"/>
    <w:rsid w:val="005F07B9"/>
    <w:rsid w:val="0062327B"/>
    <w:rsid w:val="007C2F34"/>
    <w:rsid w:val="00894508"/>
    <w:rsid w:val="00907CCB"/>
    <w:rsid w:val="00C63512"/>
    <w:rsid w:val="00C768F0"/>
    <w:rsid w:val="00D1303F"/>
    <w:rsid w:val="00D33E4B"/>
    <w:rsid w:val="00DA4B70"/>
    <w:rsid w:val="00DC544D"/>
    <w:rsid w:val="00E57F4F"/>
    <w:rsid w:val="00F252D3"/>
    <w:rsid w:val="00F254D1"/>
    <w:rsid w:val="00F8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economy30 (Молякова Н.Н.)</dc:creator>
  <cp:lastModifiedBy>economy30 (Молякова Н.Н.)</cp:lastModifiedBy>
  <cp:revision>3</cp:revision>
  <dcterms:created xsi:type="dcterms:W3CDTF">2020-07-08T08:45:00Z</dcterms:created>
  <dcterms:modified xsi:type="dcterms:W3CDTF">2020-07-08T08:45:00Z</dcterms:modified>
</cp:coreProperties>
</file>