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8C74E8">
            <w:pPr>
              <w:spacing w:line="100" w:lineRule="atLeast"/>
              <w:ind w:left="-56"/>
              <w:jc w:val="center"/>
              <w:rPr>
                <w:color w:val="FF0000"/>
                <w:sz w:val="26"/>
                <w:szCs w:val="26"/>
              </w:rPr>
            </w:pPr>
            <w:r>
              <w:rPr>
                <w:sz w:val="24"/>
                <w:szCs w:val="24"/>
              </w:rPr>
              <w:t>от</w:t>
            </w:r>
            <w:r w:rsidR="008C74E8">
              <w:rPr>
                <w:sz w:val="24"/>
                <w:szCs w:val="24"/>
              </w:rPr>
              <w:t xml:space="preserve"> 10 сентября </w:t>
            </w:r>
            <w:r w:rsidR="00294D8C">
              <w:rPr>
                <w:sz w:val="24"/>
                <w:szCs w:val="24"/>
              </w:rPr>
              <w:t>2020</w:t>
            </w:r>
            <w:r w:rsidR="005D019C" w:rsidRPr="00081C88">
              <w:rPr>
                <w:sz w:val="24"/>
                <w:szCs w:val="24"/>
              </w:rPr>
              <w:t xml:space="preserve"> г. №</w:t>
            </w:r>
            <w:r w:rsidR="008C74E8">
              <w:rPr>
                <w:sz w:val="24"/>
                <w:szCs w:val="24"/>
              </w:rPr>
              <w:t xml:space="preserve"> 590</w:t>
            </w:r>
            <w:r w:rsidR="00FA3D23">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271A31">
        <w:rPr>
          <w:b/>
          <w:sz w:val="28"/>
          <w:szCs w:val="28"/>
        </w:rPr>
        <w:t>5</w:t>
      </w:r>
      <w:r w:rsidRPr="005D1B5B">
        <w:rPr>
          <w:b/>
          <w:sz w:val="28"/>
          <w:szCs w:val="28"/>
        </w:rPr>
        <w:t xml:space="preserve"> лот</w:t>
      </w:r>
      <w:r>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8F5673">
        <w:rPr>
          <w:szCs w:val="24"/>
          <w:lang w:val="ru-RU"/>
        </w:rPr>
        <w:t>ем</w:t>
      </w:r>
      <w:r w:rsidR="00C05238">
        <w:rPr>
          <w:szCs w:val="24"/>
          <w:lang w:val="ru-RU"/>
        </w:rPr>
        <w:t xml:space="preserve"> </w:t>
      </w:r>
      <w:r w:rsidR="00A65FED" w:rsidRPr="00A65FED">
        <w:rPr>
          <w:szCs w:val="24"/>
          <w:lang w:val="ru-RU"/>
        </w:rPr>
        <w:t xml:space="preserve">Министерства экономического развития и имущественных отношений Чувашской Республики от </w:t>
      </w:r>
      <w:r w:rsidR="00A65FED">
        <w:rPr>
          <w:szCs w:val="24"/>
          <w:lang w:val="ru-RU"/>
        </w:rPr>
        <w:t xml:space="preserve">                           </w:t>
      </w:r>
      <w:r w:rsidR="00271A31">
        <w:rPr>
          <w:szCs w:val="24"/>
          <w:lang w:val="ru-RU"/>
        </w:rPr>
        <w:t xml:space="preserve">31 августа </w:t>
      </w:r>
      <w:r w:rsidR="00A65FED" w:rsidRPr="00A65FED">
        <w:rPr>
          <w:szCs w:val="24"/>
          <w:lang w:val="ru-RU"/>
        </w:rPr>
        <w:t xml:space="preserve">2020 г.  № </w:t>
      </w:r>
      <w:r w:rsidR="00271A31">
        <w:rPr>
          <w:szCs w:val="24"/>
          <w:lang w:val="ru-RU"/>
        </w:rPr>
        <w:t>564</w:t>
      </w:r>
      <w:r w:rsidR="00A65FED" w:rsidRPr="00A65FED">
        <w:rPr>
          <w:szCs w:val="24"/>
          <w:lang w:val="ru-RU"/>
        </w:rPr>
        <w:t>-р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t xml:space="preserve">II. </w:t>
      </w:r>
      <w:r w:rsidRPr="005D1B5B">
        <w:rPr>
          <w:b/>
          <w:caps/>
          <w:sz w:val="24"/>
          <w:szCs w:val="24"/>
        </w:rPr>
        <w:t>Информационное сообщение</w:t>
      </w:r>
    </w:p>
    <w:p w:rsidR="008C74E8" w:rsidRDefault="005D1B5B" w:rsidP="005D1B5B">
      <w:pPr>
        <w:widowControl/>
        <w:shd w:val="clear" w:color="auto" w:fill="FFFFFF"/>
        <w:tabs>
          <w:tab w:val="left" w:pos="709"/>
        </w:tabs>
        <w:jc w:val="center"/>
        <w:rPr>
          <w:b/>
          <w:caps/>
          <w:sz w:val="24"/>
          <w:szCs w:val="24"/>
          <w:lang w:eastAsia="x-none"/>
        </w:rPr>
      </w:pPr>
      <w:r w:rsidRPr="005D1B5B">
        <w:rPr>
          <w:b/>
          <w:caps/>
          <w:sz w:val="24"/>
          <w:szCs w:val="24"/>
          <w:lang w:val="x-none" w:eastAsia="x-none"/>
        </w:rPr>
        <w:t>о проведении</w:t>
      </w:r>
      <w:r w:rsidR="00FA3D23">
        <w:rPr>
          <w:b/>
          <w:caps/>
          <w:sz w:val="24"/>
          <w:szCs w:val="24"/>
          <w:lang w:eastAsia="x-none"/>
        </w:rPr>
        <w:t xml:space="preserve"> </w:t>
      </w:r>
      <w:r w:rsidR="008C74E8">
        <w:rPr>
          <w:b/>
          <w:caps/>
          <w:sz w:val="24"/>
          <w:szCs w:val="24"/>
          <w:lang w:eastAsia="x-none"/>
        </w:rPr>
        <w:t xml:space="preserve">16 октября </w:t>
      </w:r>
      <w:r w:rsidRPr="005D1B5B">
        <w:rPr>
          <w:b/>
          <w:caps/>
          <w:sz w:val="24"/>
          <w:szCs w:val="24"/>
          <w:lang w:eastAsia="x-none"/>
        </w:rPr>
        <w:t xml:space="preserve">2020 года </w:t>
      </w:r>
      <w:r w:rsidRPr="005D1B5B">
        <w:rPr>
          <w:b/>
          <w:caps/>
          <w:sz w:val="24"/>
          <w:szCs w:val="24"/>
          <w:lang w:val="x-none" w:eastAsia="x-none"/>
        </w:rPr>
        <w:t xml:space="preserve">аукциона </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6A4E3D"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https://www.etp-torgi.ru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5D1B5B"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Pr="005D1B5B">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Pr="005D1B5B">
        <w:rPr>
          <w:sz w:val="24"/>
          <w:szCs w:val="24"/>
          <w:lang w:eastAsia="x-none"/>
        </w:rPr>
        <w:t>о</w:t>
      </w:r>
      <w:r w:rsidRPr="005D1B5B">
        <w:rPr>
          <w:sz w:val="24"/>
          <w:szCs w:val="24"/>
          <w:lang w:val="x-none" w:eastAsia="x-none"/>
        </w:rPr>
        <w:t>е распоряжени</w:t>
      </w:r>
      <w:r w:rsidR="00A65FED">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 xml:space="preserve">от </w:t>
      </w:r>
      <w:r w:rsidR="00271A31">
        <w:rPr>
          <w:sz w:val="24"/>
          <w:szCs w:val="24"/>
          <w:lang w:eastAsia="x-none"/>
        </w:rPr>
        <w:t>31 августа</w:t>
      </w:r>
      <w:r w:rsidR="00E3020D" w:rsidRPr="00E3020D">
        <w:rPr>
          <w:sz w:val="24"/>
          <w:szCs w:val="24"/>
          <w:lang w:eastAsia="x-none"/>
        </w:rPr>
        <w:t xml:space="preserve"> 2020 г.  № </w:t>
      </w:r>
      <w:r w:rsidR="00271A31">
        <w:rPr>
          <w:sz w:val="24"/>
          <w:szCs w:val="24"/>
          <w:lang w:eastAsia="x-none"/>
        </w:rPr>
        <w:t>564</w:t>
      </w:r>
      <w:r w:rsidR="00E3020D" w:rsidRPr="00E3020D">
        <w:rPr>
          <w:sz w:val="24"/>
          <w:szCs w:val="24"/>
          <w:lang w:eastAsia="x-none"/>
        </w:rPr>
        <w:t xml:space="preserve"> -р</w:t>
      </w:r>
      <w:r w:rsidRPr="005D1B5B">
        <w:rPr>
          <w:sz w:val="24"/>
          <w:szCs w:val="24"/>
          <w:lang w:eastAsia="x-none"/>
        </w:rPr>
        <w:t>.</w:t>
      </w:r>
    </w:p>
    <w:p w:rsidR="005D1B5B" w:rsidRPr="005D1B5B" w:rsidRDefault="005D1B5B" w:rsidP="00FA3D23">
      <w:pPr>
        <w:ind w:firstLine="709"/>
        <w:jc w:val="both"/>
        <w:rPr>
          <w:sz w:val="24"/>
          <w:szCs w:val="24"/>
          <w:lang w:val="x-none" w:eastAsia="x-none"/>
        </w:rPr>
      </w:pP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CB330B" w:rsidRPr="00CB330B" w:rsidRDefault="00CB330B" w:rsidP="00FA3D23">
      <w:pPr>
        <w:widowControl/>
        <w:shd w:val="clear" w:color="auto" w:fill="FFFFFF"/>
        <w:tabs>
          <w:tab w:val="left" w:pos="709"/>
        </w:tabs>
        <w:ind w:firstLine="709"/>
        <w:jc w:val="both"/>
        <w:rPr>
          <w:sz w:val="24"/>
          <w:szCs w:val="24"/>
          <w:lang w:eastAsia="x-none"/>
        </w:rPr>
      </w:pPr>
    </w:p>
    <w:p w:rsid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DE2F1E" w:rsidRDefault="00DE2F1E" w:rsidP="005D1B5B">
      <w:pPr>
        <w:widowControl/>
        <w:shd w:val="clear" w:color="auto" w:fill="FFFFFF"/>
        <w:tabs>
          <w:tab w:val="left" w:pos="709"/>
        </w:tabs>
        <w:ind w:left="113" w:firstLine="567"/>
        <w:jc w:val="center"/>
        <w:rPr>
          <w:b/>
          <w:sz w:val="24"/>
          <w:szCs w:val="24"/>
          <w:lang w:eastAsia="x-none"/>
        </w:rPr>
      </w:pPr>
    </w:p>
    <w:tbl>
      <w:tblPr>
        <w:tblW w:w="10680"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269"/>
        <w:gridCol w:w="1417"/>
        <w:gridCol w:w="1276"/>
        <w:gridCol w:w="2268"/>
        <w:gridCol w:w="1140"/>
        <w:gridCol w:w="939"/>
        <w:gridCol w:w="851"/>
      </w:tblGrid>
      <w:tr w:rsidR="00DE2F1E" w:rsidRPr="00D6576B" w:rsidTr="00DE2F1E">
        <w:trPr>
          <w:trHeight w:val="852"/>
          <w:jc w:val="center"/>
        </w:trPr>
        <w:tc>
          <w:tcPr>
            <w:tcW w:w="520" w:type="dxa"/>
            <w:shd w:val="clear" w:color="auto" w:fill="auto"/>
          </w:tcPr>
          <w:p w:rsidR="00DE2F1E" w:rsidRPr="00D6576B" w:rsidRDefault="00DE2F1E" w:rsidP="001025E7">
            <w:pPr>
              <w:suppressAutoHyphens/>
              <w:jc w:val="center"/>
            </w:pPr>
            <w:r w:rsidRPr="00D6576B">
              <w:t>№</w:t>
            </w:r>
          </w:p>
          <w:p w:rsidR="00DE2F1E" w:rsidRPr="00D6576B" w:rsidRDefault="00DE2F1E" w:rsidP="001025E7">
            <w:pPr>
              <w:suppressAutoHyphens/>
              <w:jc w:val="center"/>
            </w:pPr>
            <w:proofErr w:type="gramStart"/>
            <w:r w:rsidRPr="00D6576B">
              <w:t>п</w:t>
            </w:r>
            <w:proofErr w:type="gramEnd"/>
            <w:r w:rsidRPr="00D6576B">
              <w:t>/п</w:t>
            </w:r>
          </w:p>
        </w:tc>
        <w:tc>
          <w:tcPr>
            <w:tcW w:w="2269" w:type="dxa"/>
            <w:shd w:val="clear" w:color="auto" w:fill="auto"/>
          </w:tcPr>
          <w:p w:rsidR="00DE2F1E" w:rsidRPr="00D6576B" w:rsidRDefault="00DE2F1E" w:rsidP="00DE2F1E">
            <w:pPr>
              <w:suppressAutoHyphens/>
              <w:ind w:firstLine="34"/>
              <w:jc w:val="center"/>
            </w:pPr>
            <w:r w:rsidRPr="00D6576B">
              <w:t>Наименование  движимого имущества, год изготовления (выпуска)</w:t>
            </w:r>
          </w:p>
        </w:tc>
        <w:tc>
          <w:tcPr>
            <w:tcW w:w="1417" w:type="dxa"/>
            <w:shd w:val="clear" w:color="auto" w:fill="auto"/>
          </w:tcPr>
          <w:p w:rsidR="00DE2F1E" w:rsidRPr="00D6576B" w:rsidRDefault="00DE2F1E" w:rsidP="001025E7">
            <w:pPr>
              <w:suppressAutoHyphens/>
              <w:ind w:hanging="27"/>
              <w:jc w:val="center"/>
            </w:pPr>
            <w:proofErr w:type="spellStart"/>
            <w:proofErr w:type="gramStart"/>
            <w:r w:rsidRPr="00D6576B">
              <w:t>Идентифика</w:t>
            </w:r>
            <w:r>
              <w:t>-</w:t>
            </w:r>
            <w:r w:rsidRPr="00D6576B">
              <w:t>ционный</w:t>
            </w:r>
            <w:proofErr w:type="spellEnd"/>
            <w:proofErr w:type="gramEnd"/>
            <w:r w:rsidRPr="00D6576B">
              <w:t xml:space="preserve"> номер VIN</w:t>
            </w:r>
          </w:p>
        </w:tc>
        <w:tc>
          <w:tcPr>
            <w:tcW w:w="1276" w:type="dxa"/>
            <w:shd w:val="clear" w:color="auto" w:fill="auto"/>
          </w:tcPr>
          <w:p w:rsidR="00DE2F1E" w:rsidRPr="00D6576B" w:rsidRDefault="00DE2F1E" w:rsidP="001025E7">
            <w:pPr>
              <w:suppressAutoHyphens/>
              <w:jc w:val="center"/>
            </w:pPr>
            <w:r w:rsidRPr="00D6576B">
              <w:t xml:space="preserve">Паспорт </w:t>
            </w:r>
            <w:proofErr w:type="gramStart"/>
            <w:r w:rsidRPr="00D6576B">
              <w:t>транспорт</w:t>
            </w:r>
            <w:r>
              <w:t>-</w:t>
            </w:r>
            <w:proofErr w:type="spellStart"/>
            <w:r w:rsidRPr="00D6576B">
              <w:t>ного</w:t>
            </w:r>
            <w:proofErr w:type="spellEnd"/>
            <w:proofErr w:type="gramEnd"/>
          </w:p>
          <w:p w:rsidR="00DE2F1E" w:rsidRPr="00D6576B" w:rsidRDefault="00DE2F1E" w:rsidP="001025E7">
            <w:pPr>
              <w:suppressAutoHyphens/>
              <w:jc w:val="center"/>
            </w:pPr>
            <w:r w:rsidRPr="00D6576B">
              <w:t>средства</w:t>
            </w:r>
          </w:p>
        </w:tc>
        <w:tc>
          <w:tcPr>
            <w:tcW w:w="2268" w:type="dxa"/>
            <w:shd w:val="clear" w:color="auto" w:fill="auto"/>
          </w:tcPr>
          <w:p w:rsidR="00DE2F1E" w:rsidRPr="00D6576B" w:rsidRDefault="00DE2F1E" w:rsidP="001025E7">
            <w:pPr>
              <w:suppressAutoHyphens/>
              <w:jc w:val="center"/>
            </w:pPr>
            <w:r w:rsidRPr="00D6576B">
              <w:t>Место нахождения</w:t>
            </w:r>
          </w:p>
          <w:p w:rsidR="00DE2F1E" w:rsidRPr="00D6576B" w:rsidRDefault="00DE2F1E" w:rsidP="001025E7">
            <w:pPr>
              <w:suppressAutoHyphens/>
              <w:jc w:val="center"/>
            </w:pPr>
            <w:r w:rsidRPr="00D6576B">
              <w:t>Объекта</w:t>
            </w:r>
          </w:p>
        </w:tc>
        <w:tc>
          <w:tcPr>
            <w:tcW w:w="1140" w:type="dxa"/>
            <w:shd w:val="clear" w:color="auto" w:fill="auto"/>
          </w:tcPr>
          <w:p w:rsidR="00DE2F1E" w:rsidRPr="00D6576B" w:rsidRDefault="00DE2F1E" w:rsidP="001025E7">
            <w:pPr>
              <w:suppressAutoHyphens/>
              <w:jc w:val="center"/>
            </w:pPr>
            <w:r w:rsidRPr="00D6576B">
              <w:t>Начальная цена              продажи          с учетом НДС (руб.)</w:t>
            </w:r>
          </w:p>
        </w:tc>
        <w:tc>
          <w:tcPr>
            <w:tcW w:w="939" w:type="dxa"/>
            <w:shd w:val="clear" w:color="auto" w:fill="auto"/>
          </w:tcPr>
          <w:p w:rsidR="00DE2F1E" w:rsidRPr="00D6576B" w:rsidRDefault="00DE2F1E" w:rsidP="001025E7">
            <w:pPr>
              <w:suppressAutoHyphens/>
              <w:jc w:val="center"/>
            </w:pPr>
            <w:r w:rsidRPr="00D6576B">
              <w:t xml:space="preserve">Шаг </w:t>
            </w:r>
          </w:p>
          <w:p w:rsidR="00DE2F1E" w:rsidRPr="00D6576B" w:rsidRDefault="00DE2F1E" w:rsidP="001025E7">
            <w:pPr>
              <w:suppressAutoHyphens/>
              <w:jc w:val="center"/>
            </w:pPr>
            <w:proofErr w:type="spellStart"/>
            <w:proofErr w:type="gramStart"/>
            <w:r w:rsidRPr="00D6576B">
              <w:t>аукци</w:t>
            </w:r>
            <w:proofErr w:type="spellEnd"/>
            <w:r w:rsidRPr="00D6576B">
              <w:t>-она</w:t>
            </w:r>
            <w:proofErr w:type="gramEnd"/>
            <w:r w:rsidRPr="00D6576B">
              <w:t xml:space="preserve"> </w:t>
            </w:r>
          </w:p>
          <w:p w:rsidR="00DE2F1E" w:rsidRPr="00D6576B" w:rsidRDefault="00DE2F1E" w:rsidP="001025E7">
            <w:pPr>
              <w:suppressAutoHyphens/>
              <w:jc w:val="center"/>
            </w:pPr>
            <w:r w:rsidRPr="00D6576B">
              <w:t>(руб.)</w:t>
            </w:r>
          </w:p>
        </w:tc>
        <w:tc>
          <w:tcPr>
            <w:tcW w:w="851" w:type="dxa"/>
            <w:shd w:val="clear" w:color="auto" w:fill="auto"/>
          </w:tcPr>
          <w:p w:rsidR="00DE2F1E" w:rsidRPr="007D1251" w:rsidRDefault="00DE2F1E" w:rsidP="001025E7">
            <w:pPr>
              <w:widowControl/>
              <w:suppressAutoHyphens/>
              <w:jc w:val="center"/>
            </w:pPr>
            <w:r w:rsidRPr="007D1251">
              <w:t>Размер задатка (руб.)</w:t>
            </w:r>
          </w:p>
        </w:tc>
      </w:tr>
      <w:tr w:rsidR="002522B5" w:rsidRPr="00D6576B" w:rsidTr="00DE2F1E">
        <w:trPr>
          <w:trHeight w:val="499"/>
          <w:jc w:val="center"/>
        </w:trPr>
        <w:tc>
          <w:tcPr>
            <w:tcW w:w="520" w:type="dxa"/>
            <w:shd w:val="clear" w:color="auto" w:fill="auto"/>
          </w:tcPr>
          <w:p w:rsidR="002522B5" w:rsidRPr="00D6576B" w:rsidRDefault="002522B5" w:rsidP="001025E7">
            <w:pPr>
              <w:suppressAutoHyphens/>
              <w:jc w:val="center"/>
            </w:pPr>
            <w:r w:rsidRPr="00D6576B">
              <w:t>1.</w:t>
            </w:r>
          </w:p>
        </w:tc>
        <w:tc>
          <w:tcPr>
            <w:tcW w:w="2269" w:type="dxa"/>
            <w:shd w:val="clear" w:color="auto" w:fill="auto"/>
          </w:tcPr>
          <w:p w:rsidR="002522B5" w:rsidRPr="003B1B64" w:rsidRDefault="002522B5" w:rsidP="00337233">
            <w:pPr>
              <w:jc w:val="center"/>
            </w:pPr>
            <w:r w:rsidRPr="003B1B64">
              <w:t>Автомобиль специальный, АСМП, 2005 года выпуска</w:t>
            </w:r>
          </w:p>
        </w:tc>
        <w:tc>
          <w:tcPr>
            <w:tcW w:w="1417" w:type="dxa"/>
            <w:shd w:val="clear" w:color="auto" w:fill="auto"/>
          </w:tcPr>
          <w:p w:rsidR="002522B5" w:rsidRPr="003B1B64" w:rsidRDefault="002522B5" w:rsidP="002D5101">
            <w:pPr>
              <w:jc w:val="center"/>
              <w:rPr>
                <w:lang w:val="en-US"/>
              </w:rPr>
            </w:pPr>
            <w:r w:rsidRPr="003B1B64">
              <w:t>Х8939623050С</w:t>
            </w:r>
            <w:r w:rsidRPr="003B1B64">
              <w:rPr>
                <w:lang w:val="en-US"/>
              </w:rPr>
              <w:t>G1095</w:t>
            </w:r>
          </w:p>
        </w:tc>
        <w:tc>
          <w:tcPr>
            <w:tcW w:w="1276" w:type="dxa"/>
            <w:shd w:val="clear" w:color="auto" w:fill="auto"/>
          </w:tcPr>
          <w:p w:rsidR="002522B5" w:rsidRPr="003B1B64" w:rsidRDefault="002522B5" w:rsidP="002D5101">
            <w:pPr>
              <w:jc w:val="center"/>
            </w:pPr>
            <w:r w:rsidRPr="003B1B64">
              <w:t>73 МА 166099</w:t>
            </w:r>
          </w:p>
        </w:tc>
        <w:tc>
          <w:tcPr>
            <w:tcW w:w="2268" w:type="dxa"/>
            <w:vMerge w:val="restart"/>
            <w:shd w:val="clear" w:color="auto" w:fill="auto"/>
          </w:tcPr>
          <w:p w:rsidR="002522B5" w:rsidRPr="003B1B64" w:rsidRDefault="002522B5" w:rsidP="003B1B64">
            <w:pPr>
              <w:jc w:val="center"/>
            </w:pPr>
            <w:r w:rsidRPr="003B1B64">
              <w:t xml:space="preserve">429290, Чувашская Республика, </w:t>
            </w:r>
            <w:proofErr w:type="spellStart"/>
            <w:r w:rsidRPr="003B1B64">
              <w:t>Янтиковский</w:t>
            </w:r>
            <w:proofErr w:type="spellEnd"/>
            <w:r w:rsidRPr="003B1B64">
              <w:t xml:space="preserve"> район,                             с. Янтиково, </w:t>
            </w:r>
          </w:p>
          <w:p w:rsidR="002522B5" w:rsidRPr="003B1B64" w:rsidRDefault="002522B5" w:rsidP="003B1B64">
            <w:pPr>
              <w:jc w:val="center"/>
            </w:pPr>
            <w:r w:rsidRPr="003B1B64">
              <w:t>пр. Ленина, д.16</w:t>
            </w:r>
          </w:p>
          <w:p w:rsidR="002522B5" w:rsidRPr="003B1B64" w:rsidRDefault="002522B5" w:rsidP="003B1B64">
            <w:pPr>
              <w:jc w:val="center"/>
            </w:pPr>
          </w:p>
          <w:p w:rsidR="002522B5" w:rsidRPr="003B1B64" w:rsidRDefault="002522B5" w:rsidP="003B1B64">
            <w:pPr>
              <w:jc w:val="center"/>
            </w:pPr>
            <w:r w:rsidRPr="003B1B64">
              <w:t>Телефон: 8(835) 48 2-11-31 (главврач), 2-18-27 (приемная),                                     8-906-383-76-37</w:t>
            </w:r>
          </w:p>
          <w:p w:rsidR="002522B5" w:rsidRPr="003B1B64" w:rsidRDefault="002522B5" w:rsidP="003B1B64">
            <w:pPr>
              <w:jc w:val="center"/>
            </w:pPr>
          </w:p>
          <w:p w:rsidR="002522B5" w:rsidRPr="00D6576B" w:rsidRDefault="002522B5" w:rsidP="003B1B64">
            <w:pPr>
              <w:jc w:val="center"/>
              <w:outlineLvl w:val="0"/>
            </w:pPr>
            <w:r w:rsidRPr="003B1B64">
              <w:t>Бюджетное учреждение Чувашской Республики «</w:t>
            </w:r>
            <w:proofErr w:type="spellStart"/>
            <w:r w:rsidRPr="003B1B64">
              <w:t>Янтиковская</w:t>
            </w:r>
            <w:proofErr w:type="spellEnd"/>
            <w:r w:rsidRPr="003B1B64">
              <w:t xml:space="preserve"> центральная районная больница» Министерства здравоохранения Чувашской Республики</w:t>
            </w:r>
          </w:p>
        </w:tc>
        <w:tc>
          <w:tcPr>
            <w:tcW w:w="1140" w:type="dxa"/>
            <w:shd w:val="clear" w:color="auto" w:fill="auto"/>
          </w:tcPr>
          <w:p w:rsidR="002522B5" w:rsidRPr="00BD5378" w:rsidRDefault="002522B5" w:rsidP="002B2978">
            <w:pPr>
              <w:suppressAutoHyphens/>
              <w:jc w:val="center"/>
              <w:rPr>
                <w:sz w:val="21"/>
                <w:szCs w:val="21"/>
              </w:rPr>
            </w:pPr>
            <w:r w:rsidRPr="00BD5378">
              <w:rPr>
                <w:sz w:val="21"/>
                <w:szCs w:val="21"/>
              </w:rPr>
              <w:t>2</w:t>
            </w:r>
            <w:r w:rsidR="002B2978">
              <w:rPr>
                <w:sz w:val="21"/>
                <w:szCs w:val="21"/>
                <w:lang w:val="en-US"/>
              </w:rPr>
              <w:t>5</w:t>
            </w:r>
            <w:r w:rsidRPr="00BD5378">
              <w:rPr>
                <w:sz w:val="21"/>
                <w:szCs w:val="21"/>
              </w:rPr>
              <w:t xml:space="preserve"> </w:t>
            </w:r>
            <w:r w:rsidR="002B2978">
              <w:rPr>
                <w:sz w:val="21"/>
                <w:szCs w:val="21"/>
                <w:lang w:val="en-US"/>
              </w:rPr>
              <w:t>4</w:t>
            </w:r>
            <w:r w:rsidRPr="00BD5378">
              <w:rPr>
                <w:sz w:val="21"/>
                <w:szCs w:val="21"/>
              </w:rPr>
              <w:t>30</w:t>
            </w:r>
          </w:p>
        </w:tc>
        <w:tc>
          <w:tcPr>
            <w:tcW w:w="939" w:type="dxa"/>
            <w:shd w:val="clear" w:color="auto" w:fill="auto"/>
          </w:tcPr>
          <w:p w:rsidR="002522B5" w:rsidRPr="00BD5378" w:rsidRDefault="002522B5" w:rsidP="002B2978">
            <w:pPr>
              <w:suppressAutoHyphens/>
              <w:jc w:val="center"/>
              <w:rPr>
                <w:sz w:val="21"/>
                <w:szCs w:val="21"/>
              </w:rPr>
            </w:pPr>
            <w:r w:rsidRPr="00BD5378">
              <w:rPr>
                <w:sz w:val="21"/>
                <w:szCs w:val="21"/>
              </w:rPr>
              <w:t>1 2</w:t>
            </w:r>
            <w:r w:rsidR="002B2978">
              <w:rPr>
                <w:sz w:val="21"/>
                <w:szCs w:val="21"/>
                <w:lang w:val="en-US"/>
              </w:rPr>
              <w:t>71</w:t>
            </w:r>
            <w:r w:rsidRPr="00BD5378">
              <w:rPr>
                <w:sz w:val="21"/>
                <w:szCs w:val="21"/>
              </w:rPr>
              <w:t>,5</w:t>
            </w:r>
          </w:p>
        </w:tc>
        <w:tc>
          <w:tcPr>
            <w:tcW w:w="851" w:type="dxa"/>
            <w:shd w:val="clear" w:color="auto" w:fill="auto"/>
          </w:tcPr>
          <w:p w:rsidR="002522B5" w:rsidRPr="002B2978" w:rsidRDefault="002B2978" w:rsidP="002B2978">
            <w:pPr>
              <w:suppressAutoHyphens/>
              <w:jc w:val="center"/>
              <w:rPr>
                <w:lang w:val="en-US"/>
              </w:rPr>
            </w:pPr>
            <w:r>
              <w:rPr>
                <w:lang w:val="en-US"/>
              </w:rPr>
              <w:t>5</w:t>
            </w:r>
            <w:r w:rsidR="0089304F">
              <w:t xml:space="preserve"> </w:t>
            </w:r>
            <w:r>
              <w:rPr>
                <w:lang w:val="en-US"/>
              </w:rPr>
              <w:t>086</w:t>
            </w:r>
          </w:p>
        </w:tc>
      </w:tr>
      <w:tr w:rsidR="002522B5" w:rsidRPr="00D6576B" w:rsidTr="00DE2F1E">
        <w:trPr>
          <w:trHeight w:val="499"/>
          <w:jc w:val="center"/>
        </w:trPr>
        <w:tc>
          <w:tcPr>
            <w:tcW w:w="520" w:type="dxa"/>
            <w:shd w:val="clear" w:color="auto" w:fill="auto"/>
          </w:tcPr>
          <w:p w:rsidR="002522B5" w:rsidRPr="00D6576B" w:rsidRDefault="002522B5" w:rsidP="001025E7">
            <w:pPr>
              <w:suppressAutoHyphens/>
              <w:jc w:val="center"/>
            </w:pPr>
            <w:r w:rsidRPr="00D6576B">
              <w:t>2.</w:t>
            </w:r>
          </w:p>
        </w:tc>
        <w:tc>
          <w:tcPr>
            <w:tcW w:w="2269" w:type="dxa"/>
            <w:shd w:val="clear" w:color="auto" w:fill="auto"/>
          </w:tcPr>
          <w:p w:rsidR="002522B5" w:rsidRPr="003B1B64" w:rsidRDefault="002522B5" w:rsidP="00337233">
            <w:pPr>
              <w:jc w:val="center"/>
            </w:pPr>
            <w:r w:rsidRPr="003B1B64">
              <w:t>Автомобиль санитарный А</w:t>
            </w:r>
            <w:proofErr w:type="gramStart"/>
            <w:r w:rsidRPr="003B1B64">
              <w:t>:М</w:t>
            </w:r>
            <w:proofErr w:type="gramEnd"/>
            <w:r w:rsidRPr="003B1B64">
              <w:t>, 2005 года выпуска</w:t>
            </w:r>
          </w:p>
        </w:tc>
        <w:tc>
          <w:tcPr>
            <w:tcW w:w="1417" w:type="dxa"/>
            <w:shd w:val="clear" w:color="auto" w:fill="auto"/>
          </w:tcPr>
          <w:p w:rsidR="002522B5" w:rsidRPr="003B1B64" w:rsidRDefault="002522B5" w:rsidP="002D5101">
            <w:pPr>
              <w:jc w:val="center"/>
            </w:pPr>
            <w:r w:rsidRPr="003B1B64">
              <w:t>ХТТ39621050436360</w:t>
            </w:r>
          </w:p>
        </w:tc>
        <w:tc>
          <w:tcPr>
            <w:tcW w:w="1276" w:type="dxa"/>
            <w:shd w:val="clear" w:color="auto" w:fill="auto"/>
          </w:tcPr>
          <w:p w:rsidR="002522B5" w:rsidRPr="003B1B64" w:rsidRDefault="002522B5" w:rsidP="002D5101">
            <w:pPr>
              <w:jc w:val="center"/>
            </w:pPr>
            <w:r w:rsidRPr="003B1B64">
              <w:t>73 МЕ 389178</w:t>
            </w:r>
          </w:p>
        </w:tc>
        <w:tc>
          <w:tcPr>
            <w:tcW w:w="2268" w:type="dxa"/>
            <w:vMerge/>
            <w:shd w:val="clear" w:color="auto" w:fill="auto"/>
          </w:tcPr>
          <w:p w:rsidR="002522B5" w:rsidRPr="00D6576B" w:rsidRDefault="002522B5" w:rsidP="001025E7">
            <w:pPr>
              <w:jc w:val="center"/>
              <w:outlineLvl w:val="0"/>
            </w:pPr>
          </w:p>
        </w:tc>
        <w:tc>
          <w:tcPr>
            <w:tcW w:w="1140" w:type="dxa"/>
            <w:shd w:val="clear" w:color="auto" w:fill="auto"/>
          </w:tcPr>
          <w:p w:rsidR="002522B5" w:rsidRPr="00BD5378" w:rsidRDefault="002522B5" w:rsidP="002D5101">
            <w:pPr>
              <w:suppressAutoHyphens/>
              <w:jc w:val="center"/>
              <w:rPr>
                <w:sz w:val="21"/>
                <w:szCs w:val="21"/>
              </w:rPr>
            </w:pPr>
            <w:r w:rsidRPr="00BD5378">
              <w:rPr>
                <w:sz w:val="21"/>
                <w:szCs w:val="21"/>
              </w:rPr>
              <w:t>28 310</w:t>
            </w:r>
          </w:p>
        </w:tc>
        <w:tc>
          <w:tcPr>
            <w:tcW w:w="939" w:type="dxa"/>
            <w:shd w:val="clear" w:color="auto" w:fill="auto"/>
          </w:tcPr>
          <w:p w:rsidR="002522B5" w:rsidRPr="00BD5378" w:rsidRDefault="002522B5" w:rsidP="002D5101">
            <w:pPr>
              <w:suppressAutoHyphens/>
              <w:jc w:val="center"/>
              <w:rPr>
                <w:sz w:val="21"/>
                <w:szCs w:val="21"/>
              </w:rPr>
            </w:pPr>
            <w:r w:rsidRPr="00BD5378">
              <w:rPr>
                <w:sz w:val="21"/>
                <w:szCs w:val="21"/>
              </w:rPr>
              <w:t>1 415,5</w:t>
            </w:r>
          </w:p>
        </w:tc>
        <w:tc>
          <w:tcPr>
            <w:tcW w:w="851" w:type="dxa"/>
            <w:shd w:val="clear" w:color="auto" w:fill="auto"/>
          </w:tcPr>
          <w:p w:rsidR="002522B5" w:rsidRPr="00D6576B" w:rsidRDefault="0089304F" w:rsidP="007A5B2B">
            <w:pPr>
              <w:suppressAutoHyphens/>
              <w:jc w:val="center"/>
            </w:pPr>
            <w:r>
              <w:t>5 6</w:t>
            </w:r>
            <w:r w:rsidR="007A5B2B">
              <w:t>62</w:t>
            </w:r>
          </w:p>
        </w:tc>
      </w:tr>
      <w:tr w:rsidR="002522B5" w:rsidRPr="00D6576B" w:rsidTr="00DE2F1E">
        <w:trPr>
          <w:trHeight w:val="499"/>
          <w:jc w:val="center"/>
        </w:trPr>
        <w:tc>
          <w:tcPr>
            <w:tcW w:w="520" w:type="dxa"/>
            <w:shd w:val="clear" w:color="auto" w:fill="auto"/>
          </w:tcPr>
          <w:p w:rsidR="002522B5" w:rsidRPr="00D6576B" w:rsidRDefault="002522B5" w:rsidP="001025E7">
            <w:pPr>
              <w:suppressAutoHyphens/>
              <w:jc w:val="center"/>
            </w:pPr>
            <w:r>
              <w:t>3</w:t>
            </w:r>
            <w:r w:rsidRPr="00D6576B">
              <w:t>.</w:t>
            </w:r>
          </w:p>
        </w:tc>
        <w:tc>
          <w:tcPr>
            <w:tcW w:w="2269" w:type="dxa"/>
            <w:shd w:val="clear" w:color="auto" w:fill="auto"/>
          </w:tcPr>
          <w:p w:rsidR="002522B5" w:rsidRPr="003B1B64" w:rsidRDefault="002522B5" w:rsidP="00337233">
            <w:pPr>
              <w:jc w:val="center"/>
            </w:pPr>
            <w:proofErr w:type="gramStart"/>
            <w:r w:rsidRPr="003B1B64">
              <w:t>Грузопассажирский</w:t>
            </w:r>
            <w:proofErr w:type="gramEnd"/>
            <w:r w:rsidRPr="003B1B64">
              <w:t xml:space="preserve"> а/м УАЗ-31512, 1999 года выпуска</w:t>
            </w:r>
          </w:p>
        </w:tc>
        <w:tc>
          <w:tcPr>
            <w:tcW w:w="1417" w:type="dxa"/>
            <w:shd w:val="clear" w:color="auto" w:fill="auto"/>
          </w:tcPr>
          <w:p w:rsidR="002522B5" w:rsidRPr="003B1B64" w:rsidRDefault="002522B5" w:rsidP="002D5101">
            <w:pPr>
              <w:jc w:val="center"/>
            </w:pPr>
            <w:r w:rsidRPr="003B1B64">
              <w:t>ХТТ315120Х0018370</w:t>
            </w:r>
          </w:p>
        </w:tc>
        <w:tc>
          <w:tcPr>
            <w:tcW w:w="1276" w:type="dxa"/>
            <w:shd w:val="clear" w:color="auto" w:fill="auto"/>
          </w:tcPr>
          <w:p w:rsidR="002522B5" w:rsidRPr="003B1B64" w:rsidRDefault="002522B5" w:rsidP="002D5101">
            <w:pPr>
              <w:jc w:val="center"/>
            </w:pPr>
            <w:r w:rsidRPr="003B1B64">
              <w:t>73 ЕН 242139</w:t>
            </w:r>
          </w:p>
        </w:tc>
        <w:tc>
          <w:tcPr>
            <w:tcW w:w="2268" w:type="dxa"/>
            <w:shd w:val="clear" w:color="auto" w:fill="auto"/>
          </w:tcPr>
          <w:p w:rsidR="006A4E3D" w:rsidRDefault="006A4E3D" w:rsidP="006A4E3D">
            <w:pPr>
              <w:jc w:val="center"/>
              <w:outlineLvl w:val="0"/>
            </w:pPr>
            <w:r>
              <w:t xml:space="preserve">Чувашская Республика, </w:t>
            </w:r>
          </w:p>
          <w:p w:rsidR="006A4E3D" w:rsidRDefault="006A4E3D" w:rsidP="006A4E3D">
            <w:pPr>
              <w:jc w:val="center"/>
              <w:outlineLvl w:val="0"/>
            </w:pPr>
            <w:proofErr w:type="spellStart"/>
            <w:r>
              <w:t>Аликовский</w:t>
            </w:r>
            <w:proofErr w:type="spellEnd"/>
            <w:r>
              <w:t xml:space="preserve"> район, </w:t>
            </w:r>
          </w:p>
          <w:p w:rsidR="006A4E3D" w:rsidRDefault="006A4E3D" w:rsidP="006A4E3D">
            <w:pPr>
              <w:jc w:val="center"/>
              <w:outlineLvl w:val="0"/>
            </w:pPr>
            <w:r>
              <w:t>с. Аликово, ул. Гагарина, д. 42</w:t>
            </w:r>
          </w:p>
          <w:p w:rsidR="006A4E3D" w:rsidRDefault="006A4E3D" w:rsidP="006A4E3D">
            <w:pPr>
              <w:jc w:val="center"/>
              <w:outlineLvl w:val="0"/>
            </w:pPr>
          </w:p>
          <w:p w:rsidR="006A4E3D" w:rsidRDefault="006A4E3D" w:rsidP="006A4E3D">
            <w:pPr>
              <w:jc w:val="center"/>
              <w:outlineLvl w:val="0"/>
            </w:pPr>
            <w:r>
              <w:t>Телефон: 8(835) 35 22-7-30</w:t>
            </w:r>
          </w:p>
          <w:p w:rsidR="006A4E3D" w:rsidRDefault="006A4E3D" w:rsidP="006A4E3D">
            <w:pPr>
              <w:jc w:val="center"/>
              <w:outlineLvl w:val="0"/>
            </w:pPr>
          </w:p>
          <w:p w:rsidR="002522B5" w:rsidRPr="00D6576B" w:rsidRDefault="006A4E3D" w:rsidP="006A4E3D">
            <w:pPr>
              <w:jc w:val="center"/>
              <w:outlineLvl w:val="0"/>
            </w:pPr>
            <w:r>
              <w:t>Бюджетное учреждение Чувашской Республики «</w:t>
            </w:r>
            <w:proofErr w:type="spellStart"/>
            <w:r>
              <w:t>Аликовская</w:t>
            </w:r>
            <w:proofErr w:type="spellEnd"/>
            <w:r>
              <w:t xml:space="preserve"> районная станция по борьбе с </w:t>
            </w:r>
            <w:r>
              <w:lastRenderedPageBreak/>
              <w:t>болезнями животных» Государственной ветеринарной службы Чувашской Республики</w:t>
            </w:r>
          </w:p>
        </w:tc>
        <w:tc>
          <w:tcPr>
            <w:tcW w:w="1140" w:type="dxa"/>
            <w:shd w:val="clear" w:color="auto" w:fill="auto"/>
          </w:tcPr>
          <w:p w:rsidR="002522B5" w:rsidRPr="00BD5378" w:rsidRDefault="002522B5" w:rsidP="002D5101">
            <w:pPr>
              <w:suppressAutoHyphens/>
              <w:jc w:val="center"/>
              <w:rPr>
                <w:sz w:val="21"/>
                <w:szCs w:val="21"/>
              </w:rPr>
            </w:pPr>
            <w:r w:rsidRPr="00BD5378">
              <w:rPr>
                <w:sz w:val="21"/>
                <w:szCs w:val="21"/>
              </w:rPr>
              <w:lastRenderedPageBreak/>
              <w:t>52 300</w:t>
            </w:r>
          </w:p>
        </w:tc>
        <w:tc>
          <w:tcPr>
            <w:tcW w:w="939" w:type="dxa"/>
            <w:shd w:val="clear" w:color="auto" w:fill="auto"/>
          </w:tcPr>
          <w:p w:rsidR="002522B5" w:rsidRPr="00BD5378" w:rsidRDefault="002522B5" w:rsidP="002D5101">
            <w:pPr>
              <w:suppressAutoHyphens/>
              <w:jc w:val="center"/>
              <w:rPr>
                <w:sz w:val="21"/>
                <w:szCs w:val="21"/>
              </w:rPr>
            </w:pPr>
            <w:r w:rsidRPr="00BD5378">
              <w:rPr>
                <w:sz w:val="21"/>
                <w:szCs w:val="21"/>
              </w:rPr>
              <w:t>2 615</w:t>
            </w:r>
          </w:p>
        </w:tc>
        <w:tc>
          <w:tcPr>
            <w:tcW w:w="851" w:type="dxa"/>
            <w:shd w:val="clear" w:color="auto" w:fill="auto"/>
          </w:tcPr>
          <w:p w:rsidR="002522B5" w:rsidRPr="00D6576B" w:rsidRDefault="0089304F" w:rsidP="001025E7">
            <w:pPr>
              <w:suppressAutoHyphens/>
              <w:jc w:val="center"/>
            </w:pPr>
            <w:r>
              <w:t>10 460</w:t>
            </w:r>
          </w:p>
        </w:tc>
      </w:tr>
      <w:tr w:rsidR="002522B5" w:rsidRPr="00D6576B" w:rsidTr="00DE2F1E">
        <w:trPr>
          <w:trHeight w:val="499"/>
          <w:jc w:val="center"/>
        </w:trPr>
        <w:tc>
          <w:tcPr>
            <w:tcW w:w="520" w:type="dxa"/>
            <w:shd w:val="clear" w:color="auto" w:fill="auto"/>
          </w:tcPr>
          <w:p w:rsidR="002522B5" w:rsidRPr="00D6576B" w:rsidRDefault="002522B5" w:rsidP="001025E7">
            <w:pPr>
              <w:suppressAutoHyphens/>
              <w:jc w:val="center"/>
            </w:pPr>
            <w:r>
              <w:lastRenderedPageBreak/>
              <w:t>4</w:t>
            </w:r>
            <w:r w:rsidRPr="00D6576B">
              <w:t>.</w:t>
            </w:r>
          </w:p>
        </w:tc>
        <w:tc>
          <w:tcPr>
            <w:tcW w:w="2269" w:type="dxa"/>
            <w:shd w:val="clear" w:color="auto" w:fill="auto"/>
          </w:tcPr>
          <w:p w:rsidR="002522B5" w:rsidRPr="003B1B64" w:rsidRDefault="002522B5" w:rsidP="00337233">
            <w:pPr>
              <w:jc w:val="center"/>
            </w:pPr>
            <w:r w:rsidRPr="003B1B64">
              <w:t xml:space="preserve">Автомобиль ВАЗ-21150, </w:t>
            </w:r>
            <w:r w:rsidRPr="003B1B64">
              <w:rPr>
                <w:lang w:val="en-US"/>
              </w:rPr>
              <w:t>LADA</w:t>
            </w:r>
            <w:r w:rsidRPr="003B1B64">
              <w:t xml:space="preserve"> </w:t>
            </w:r>
            <w:r w:rsidRPr="003B1B64">
              <w:rPr>
                <w:lang w:val="en-US"/>
              </w:rPr>
              <w:t>SAMARA</w:t>
            </w:r>
            <w:r w:rsidRPr="003B1B64">
              <w:t xml:space="preserve"> легковой, 2006 года выпуска</w:t>
            </w:r>
          </w:p>
        </w:tc>
        <w:tc>
          <w:tcPr>
            <w:tcW w:w="1417" w:type="dxa"/>
            <w:shd w:val="clear" w:color="auto" w:fill="auto"/>
          </w:tcPr>
          <w:p w:rsidR="002522B5" w:rsidRPr="003B1B64" w:rsidRDefault="002522B5" w:rsidP="002D5101">
            <w:pPr>
              <w:jc w:val="center"/>
            </w:pPr>
            <w:r w:rsidRPr="003B1B64">
              <w:t>ХТА21150064243894</w:t>
            </w:r>
          </w:p>
        </w:tc>
        <w:tc>
          <w:tcPr>
            <w:tcW w:w="1276" w:type="dxa"/>
            <w:shd w:val="clear" w:color="auto" w:fill="auto"/>
          </w:tcPr>
          <w:p w:rsidR="002522B5" w:rsidRPr="003B1B64" w:rsidRDefault="002522B5" w:rsidP="002D5101">
            <w:pPr>
              <w:jc w:val="center"/>
            </w:pPr>
            <w:r w:rsidRPr="003B1B64">
              <w:t>63 МЕ 736582</w:t>
            </w:r>
          </w:p>
        </w:tc>
        <w:tc>
          <w:tcPr>
            <w:tcW w:w="2268" w:type="dxa"/>
            <w:shd w:val="clear" w:color="auto" w:fill="auto"/>
          </w:tcPr>
          <w:p w:rsidR="006A4E3D" w:rsidRDefault="006A4E3D" w:rsidP="006A4E3D">
            <w:pPr>
              <w:suppressAutoHyphens/>
              <w:jc w:val="center"/>
            </w:pPr>
            <w:r>
              <w:t xml:space="preserve">429956, Чувашская Республика, </w:t>
            </w:r>
            <w:proofErr w:type="spellStart"/>
            <w:r>
              <w:t>г</w:t>
            </w:r>
            <w:proofErr w:type="gramStart"/>
            <w:r>
              <w:t>.Н</w:t>
            </w:r>
            <w:proofErr w:type="gramEnd"/>
            <w:r>
              <w:t>овочебоксарск</w:t>
            </w:r>
            <w:proofErr w:type="spellEnd"/>
            <w:r>
              <w:t xml:space="preserve">, </w:t>
            </w:r>
          </w:p>
          <w:p w:rsidR="006A4E3D" w:rsidRDefault="006A4E3D" w:rsidP="006A4E3D">
            <w:pPr>
              <w:suppressAutoHyphens/>
              <w:jc w:val="center"/>
            </w:pPr>
            <w:r>
              <w:t xml:space="preserve">ул. </w:t>
            </w:r>
            <w:proofErr w:type="spellStart"/>
            <w:r>
              <w:t>Винокурова</w:t>
            </w:r>
            <w:proofErr w:type="spellEnd"/>
            <w:r>
              <w:t>, д.68</w:t>
            </w:r>
          </w:p>
          <w:p w:rsidR="006A4E3D" w:rsidRDefault="006A4E3D" w:rsidP="006A4E3D">
            <w:pPr>
              <w:suppressAutoHyphens/>
              <w:jc w:val="center"/>
            </w:pPr>
          </w:p>
          <w:p w:rsidR="006A4E3D" w:rsidRDefault="006A4E3D" w:rsidP="006A4E3D">
            <w:pPr>
              <w:suppressAutoHyphens/>
              <w:jc w:val="center"/>
            </w:pPr>
            <w:r>
              <w:t>Телефон: 8(8352) 77-44-30</w:t>
            </w:r>
          </w:p>
          <w:p w:rsidR="006A4E3D" w:rsidRDefault="006A4E3D" w:rsidP="006A4E3D">
            <w:pPr>
              <w:suppressAutoHyphens/>
              <w:jc w:val="center"/>
            </w:pPr>
          </w:p>
          <w:p w:rsidR="002522B5" w:rsidRPr="00D6576B" w:rsidRDefault="006A4E3D" w:rsidP="006A4E3D">
            <w:pPr>
              <w:suppressAutoHyphens/>
              <w:jc w:val="center"/>
            </w:pPr>
            <w:r>
              <w:t>Бюджетное учреждение Чувашской Республики «</w:t>
            </w:r>
            <w:proofErr w:type="spellStart"/>
            <w:r>
              <w:t>Новочебоксарский</w:t>
            </w:r>
            <w:proofErr w:type="spellEnd"/>
            <w:r>
              <w:t xml:space="preserve"> медицинский центр» Министерства здравоохранения Чувашской Республики</w:t>
            </w:r>
          </w:p>
        </w:tc>
        <w:tc>
          <w:tcPr>
            <w:tcW w:w="1140" w:type="dxa"/>
            <w:shd w:val="clear" w:color="auto" w:fill="auto"/>
          </w:tcPr>
          <w:p w:rsidR="002522B5" w:rsidRPr="00BD5378" w:rsidRDefault="002522B5" w:rsidP="002D5101">
            <w:pPr>
              <w:suppressAutoHyphens/>
              <w:jc w:val="center"/>
              <w:rPr>
                <w:sz w:val="21"/>
                <w:szCs w:val="21"/>
              </w:rPr>
            </w:pPr>
            <w:r w:rsidRPr="00BD5378">
              <w:rPr>
                <w:sz w:val="21"/>
                <w:szCs w:val="21"/>
              </w:rPr>
              <w:t>18 000</w:t>
            </w:r>
          </w:p>
        </w:tc>
        <w:tc>
          <w:tcPr>
            <w:tcW w:w="939" w:type="dxa"/>
            <w:shd w:val="clear" w:color="auto" w:fill="auto"/>
          </w:tcPr>
          <w:p w:rsidR="002522B5" w:rsidRPr="00BD5378" w:rsidRDefault="002522B5" w:rsidP="002D5101">
            <w:pPr>
              <w:suppressAutoHyphens/>
              <w:jc w:val="center"/>
              <w:rPr>
                <w:sz w:val="21"/>
                <w:szCs w:val="21"/>
              </w:rPr>
            </w:pPr>
            <w:r w:rsidRPr="00BD5378">
              <w:rPr>
                <w:sz w:val="21"/>
                <w:szCs w:val="21"/>
              </w:rPr>
              <w:t>900</w:t>
            </w:r>
          </w:p>
        </w:tc>
        <w:tc>
          <w:tcPr>
            <w:tcW w:w="851" w:type="dxa"/>
            <w:shd w:val="clear" w:color="auto" w:fill="auto"/>
          </w:tcPr>
          <w:p w:rsidR="002522B5" w:rsidRPr="00D6576B" w:rsidRDefault="0089304F" w:rsidP="001025E7">
            <w:pPr>
              <w:suppressAutoHyphens/>
              <w:jc w:val="center"/>
            </w:pPr>
            <w:r>
              <w:t>3 600</w:t>
            </w:r>
          </w:p>
        </w:tc>
      </w:tr>
      <w:tr w:rsidR="002522B5" w:rsidRPr="00D6576B" w:rsidTr="00DE2F1E">
        <w:trPr>
          <w:trHeight w:val="499"/>
          <w:jc w:val="center"/>
        </w:trPr>
        <w:tc>
          <w:tcPr>
            <w:tcW w:w="520" w:type="dxa"/>
            <w:shd w:val="clear" w:color="auto" w:fill="auto"/>
          </w:tcPr>
          <w:p w:rsidR="002522B5" w:rsidRPr="00D6576B" w:rsidRDefault="002522B5" w:rsidP="001025E7">
            <w:pPr>
              <w:suppressAutoHyphens/>
              <w:jc w:val="center"/>
            </w:pPr>
            <w:r>
              <w:t>5</w:t>
            </w:r>
            <w:r w:rsidRPr="00D6576B">
              <w:t>.</w:t>
            </w:r>
          </w:p>
        </w:tc>
        <w:tc>
          <w:tcPr>
            <w:tcW w:w="2269" w:type="dxa"/>
            <w:shd w:val="clear" w:color="auto" w:fill="auto"/>
          </w:tcPr>
          <w:p w:rsidR="002522B5" w:rsidRPr="003B1B64" w:rsidRDefault="002522B5" w:rsidP="00337233">
            <w:pPr>
              <w:jc w:val="center"/>
            </w:pPr>
            <w:r w:rsidRPr="003B1B64">
              <w:t>Автобус на 13 мест ГАЗ-32213, 2002 года выпуска</w:t>
            </w:r>
          </w:p>
        </w:tc>
        <w:tc>
          <w:tcPr>
            <w:tcW w:w="1417" w:type="dxa"/>
            <w:shd w:val="clear" w:color="auto" w:fill="auto"/>
          </w:tcPr>
          <w:p w:rsidR="002522B5" w:rsidRPr="003B1B64" w:rsidRDefault="002522B5" w:rsidP="002D5101">
            <w:pPr>
              <w:jc w:val="center"/>
            </w:pPr>
            <w:r w:rsidRPr="003B1B64">
              <w:t>ХТН32213020282109</w:t>
            </w:r>
          </w:p>
        </w:tc>
        <w:tc>
          <w:tcPr>
            <w:tcW w:w="1276" w:type="dxa"/>
            <w:shd w:val="clear" w:color="auto" w:fill="auto"/>
          </w:tcPr>
          <w:p w:rsidR="002522B5" w:rsidRPr="003B1B64" w:rsidRDefault="002522B5" w:rsidP="002D5101">
            <w:pPr>
              <w:jc w:val="center"/>
            </w:pPr>
            <w:r w:rsidRPr="003B1B64">
              <w:t>52 КО 019033</w:t>
            </w:r>
          </w:p>
        </w:tc>
        <w:tc>
          <w:tcPr>
            <w:tcW w:w="2268" w:type="dxa"/>
            <w:shd w:val="clear" w:color="auto" w:fill="auto"/>
          </w:tcPr>
          <w:p w:rsidR="006A4E3D" w:rsidRDefault="006A4E3D" w:rsidP="006A4E3D">
            <w:pPr>
              <w:jc w:val="center"/>
            </w:pPr>
            <w:r>
              <w:t xml:space="preserve">428024, Чувашская Республика, </w:t>
            </w:r>
            <w:r>
              <w:rPr>
                <w:lang w:val="en-US"/>
              </w:rPr>
              <w:t xml:space="preserve">                               </w:t>
            </w:r>
            <w:bookmarkStart w:id="0" w:name="_GoBack"/>
            <w:bookmarkEnd w:id="0"/>
            <w:r>
              <w:t xml:space="preserve">г. Чебоксары, </w:t>
            </w:r>
          </w:p>
          <w:p w:rsidR="006A4E3D" w:rsidRDefault="006A4E3D" w:rsidP="006A4E3D">
            <w:pPr>
              <w:jc w:val="center"/>
            </w:pPr>
            <w:proofErr w:type="spellStart"/>
            <w:r>
              <w:t>пр</w:t>
            </w:r>
            <w:proofErr w:type="gramStart"/>
            <w:r>
              <w:t>.М</w:t>
            </w:r>
            <w:proofErr w:type="gramEnd"/>
            <w:r>
              <w:t>ира</w:t>
            </w:r>
            <w:proofErr w:type="spellEnd"/>
            <w:r>
              <w:t>, д.31</w:t>
            </w:r>
          </w:p>
          <w:p w:rsidR="006A4E3D" w:rsidRDefault="006A4E3D" w:rsidP="006A4E3D">
            <w:pPr>
              <w:jc w:val="center"/>
            </w:pPr>
          </w:p>
          <w:p w:rsidR="006A4E3D" w:rsidRDefault="006A4E3D" w:rsidP="006A4E3D">
            <w:pPr>
              <w:jc w:val="center"/>
            </w:pPr>
            <w:r>
              <w:t>Телефон: 8(8352) 28-67-59 (приемная), 63-93-30 (бухгалтерия)</w:t>
            </w:r>
          </w:p>
          <w:p w:rsidR="006A4E3D" w:rsidRDefault="006A4E3D" w:rsidP="006A4E3D">
            <w:pPr>
              <w:jc w:val="center"/>
            </w:pPr>
          </w:p>
          <w:p w:rsidR="002522B5" w:rsidRPr="00D6576B" w:rsidRDefault="006A4E3D" w:rsidP="006A4E3D">
            <w:pPr>
              <w:jc w:val="center"/>
            </w:pPr>
            <w:r>
              <w:t>Бюджетное учреждение Чувашской Республики «Реабилитационный центр для детей и подростков с ограниченными возможностями» Министерства труда и социальной защиты Чувашской Республики</w:t>
            </w:r>
          </w:p>
        </w:tc>
        <w:tc>
          <w:tcPr>
            <w:tcW w:w="1140" w:type="dxa"/>
            <w:shd w:val="clear" w:color="auto" w:fill="auto"/>
          </w:tcPr>
          <w:p w:rsidR="002522B5" w:rsidRPr="00BD5378" w:rsidRDefault="002522B5" w:rsidP="002D5101">
            <w:pPr>
              <w:suppressAutoHyphens/>
              <w:jc w:val="center"/>
              <w:rPr>
                <w:sz w:val="21"/>
                <w:szCs w:val="21"/>
              </w:rPr>
            </w:pPr>
            <w:r w:rsidRPr="00BD5378">
              <w:rPr>
                <w:sz w:val="21"/>
                <w:szCs w:val="21"/>
              </w:rPr>
              <w:t>12 000</w:t>
            </w:r>
          </w:p>
        </w:tc>
        <w:tc>
          <w:tcPr>
            <w:tcW w:w="939" w:type="dxa"/>
            <w:shd w:val="clear" w:color="auto" w:fill="auto"/>
          </w:tcPr>
          <w:p w:rsidR="002522B5" w:rsidRPr="00BD5378" w:rsidRDefault="002522B5" w:rsidP="002D5101">
            <w:pPr>
              <w:suppressAutoHyphens/>
              <w:jc w:val="center"/>
              <w:rPr>
                <w:sz w:val="21"/>
                <w:szCs w:val="21"/>
              </w:rPr>
            </w:pPr>
            <w:r w:rsidRPr="00BD5378">
              <w:rPr>
                <w:sz w:val="21"/>
                <w:szCs w:val="21"/>
              </w:rPr>
              <w:t>600</w:t>
            </w:r>
          </w:p>
        </w:tc>
        <w:tc>
          <w:tcPr>
            <w:tcW w:w="851" w:type="dxa"/>
            <w:shd w:val="clear" w:color="auto" w:fill="auto"/>
          </w:tcPr>
          <w:p w:rsidR="002522B5" w:rsidRPr="00D6576B" w:rsidRDefault="0089304F" w:rsidP="001025E7">
            <w:pPr>
              <w:suppressAutoHyphens/>
              <w:jc w:val="center"/>
            </w:pPr>
            <w:r>
              <w:t>2 400</w:t>
            </w:r>
          </w:p>
        </w:tc>
      </w:tr>
    </w:tbl>
    <w:p w:rsidR="00DE2F1E" w:rsidRDefault="00DE2F1E" w:rsidP="005D1B5B">
      <w:pPr>
        <w:widowControl/>
        <w:shd w:val="clear" w:color="auto" w:fill="FFFFFF"/>
        <w:tabs>
          <w:tab w:val="left" w:pos="709"/>
        </w:tabs>
        <w:ind w:left="113" w:firstLine="567"/>
        <w:jc w:val="center"/>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5D1B5B" w:rsidRDefault="005D1B5B" w:rsidP="00CB330B">
      <w:pPr>
        <w:suppressAutoHyphens/>
        <w:ind w:firstLine="680"/>
        <w:jc w:val="both"/>
        <w:rPr>
          <w:sz w:val="24"/>
          <w:szCs w:val="24"/>
        </w:rPr>
      </w:pPr>
      <w:r w:rsidRPr="005D1B5B">
        <w:rPr>
          <w:sz w:val="24"/>
          <w:szCs w:val="24"/>
        </w:rPr>
        <w:t>Лоты №</w:t>
      </w:r>
      <w:r w:rsidR="00E959A8">
        <w:rPr>
          <w:sz w:val="24"/>
          <w:szCs w:val="24"/>
        </w:rPr>
        <w:t>№</w:t>
      </w:r>
      <w:r w:rsidRPr="005D1B5B">
        <w:rPr>
          <w:sz w:val="24"/>
          <w:szCs w:val="24"/>
        </w:rPr>
        <w:t xml:space="preserve"> 1</w:t>
      </w:r>
      <w:r w:rsidR="00E959A8">
        <w:rPr>
          <w:sz w:val="24"/>
          <w:szCs w:val="24"/>
        </w:rPr>
        <w:t>-</w:t>
      </w:r>
      <w:r w:rsidR="00271A31">
        <w:rPr>
          <w:sz w:val="24"/>
          <w:szCs w:val="24"/>
        </w:rPr>
        <w:t>5</w:t>
      </w:r>
      <w:r w:rsidRPr="005D1B5B">
        <w:rPr>
          <w:sz w:val="24"/>
          <w:szCs w:val="24"/>
        </w:rPr>
        <w:t xml:space="preserve">: </w:t>
      </w:r>
      <w:r w:rsidR="00E959A8" w:rsidRPr="00E959A8">
        <w:rPr>
          <w:sz w:val="24"/>
          <w:szCs w:val="24"/>
        </w:rPr>
        <w:t>в 201</w:t>
      </w:r>
      <w:r w:rsidR="00674318">
        <w:rPr>
          <w:sz w:val="24"/>
          <w:szCs w:val="24"/>
        </w:rPr>
        <w:t>9</w:t>
      </w:r>
      <w:r w:rsidR="00E959A8" w:rsidRPr="00E959A8">
        <w:rPr>
          <w:sz w:val="24"/>
          <w:szCs w:val="24"/>
        </w:rPr>
        <w:t xml:space="preserve"> и 20</w:t>
      </w:r>
      <w:r w:rsidR="00674318">
        <w:rPr>
          <w:sz w:val="24"/>
          <w:szCs w:val="24"/>
        </w:rPr>
        <w:t>20</w:t>
      </w:r>
      <w:r w:rsidR="00E959A8" w:rsidRPr="00E959A8">
        <w:rPr>
          <w:sz w:val="24"/>
          <w:szCs w:val="24"/>
        </w:rPr>
        <w:t xml:space="preserve"> годах на торги не выставлялись.</w:t>
      </w:r>
    </w:p>
    <w:p w:rsidR="00CA7BDC" w:rsidRPr="005D1B5B" w:rsidRDefault="00CA7BDC" w:rsidP="00CB330B">
      <w:pPr>
        <w:suppressAutoHyphens/>
        <w:ind w:firstLine="680"/>
        <w:jc w:val="both"/>
        <w:rPr>
          <w:sz w:val="24"/>
          <w:szCs w:val="24"/>
        </w:rPr>
      </w:pPr>
    </w:p>
    <w:p w:rsidR="007D1251" w:rsidRDefault="007D1251" w:rsidP="007D1251">
      <w:pPr>
        <w:suppressAutoHyphens/>
        <w:ind w:firstLine="567"/>
        <w:jc w:val="both"/>
        <w:rPr>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lastRenderedPageBreak/>
        <w:t xml:space="preserve">1. </w:t>
      </w:r>
      <w:r w:rsidR="00F128A0" w:rsidRPr="00F128A0">
        <w:rPr>
          <w:b/>
          <w:sz w:val="24"/>
          <w:szCs w:val="24"/>
        </w:rPr>
        <w:t xml:space="preserve">Начало приема </w:t>
      </w:r>
      <w:r w:rsidR="00EF4DEF">
        <w:rPr>
          <w:b/>
          <w:sz w:val="24"/>
          <w:szCs w:val="24"/>
        </w:rPr>
        <w:t>заявок на участие в аукционе –</w:t>
      </w:r>
      <w:r w:rsidR="00E959A8">
        <w:rPr>
          <w:b/>
          <w:sz w:val="24"/>
          <w:szCs w:val="24"/>
        </w:rPr>
        <w:t xml:space="preserve"> </w:t>
      </w:r>
      <w:r w:rsidR="008C74E8">
        <w:rPr>
          <w:b/>
          <w:sz w:val="24"/>
          <w:szCs w:val="24"/>
        </w:rPr>
        <w:t xml:space="preserve">11 сентября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CB330B">
        <w:rPr>
          <w:b/>
          <w:sz w:val="24"/>
          <w:szCs w:val="24"/>
        </w:rPr>
        <w:t xml:space="preserve"> </w:t>
      </w:r>
      <w:r w:rsidR="008C74E8">
        <w:rPr>
          <w:b/>
          <w:sz w:val="24"/>
          <w:szCs w:val="24"/>
        </w:rPr>
        <w:t xml:space="preserve">12 октября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8C74E8">
        <w:rPr>
          <w:b/>
          <w:sz w:val="24"/>
          <w:szCs w:val="24"/>
        </w:rPr>
        <w:t xml:space="preserve"> 15 октября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CB330B">
        <w:rPr>
          <w:b/>
          <w:sz w:val="24"/>
          <w:szCs w:val="24"/>
        </w:rPr>
        <w:t xml:space="preserve"> </w:t>
      </w:r>
      <w:r w:rsidR="00CA7BDC">
        <w:rPr>
          <w:b/>
          <w:sz w:val="24"/>
          <w:szCs w:val="24"/>
        </w:rPr>
        <w:t xml:space="preserve"> </w:t>
      </w:r>
      <w:r w:rsidR="008C74E8">
        <w:rPr>
          <w:b/>
          <w:sz w:val="24"/>
          <w:szCs w:val="24"/>
        </w:rPr>
        <w:t xml:space="preserve">16 октября </w:t>
      </w:r>
      <w:r w:rsidRPr="00F128A0">
        <w:rPr>
          <w:b/>
          <w:sz w:val="24"/>
          <w:szCs w:val="24"/>
        </w:rPr>
        <w:t>20</w:t>
      </w:r>
      <w:r w:rsidR="00391FEF">
        <w:rPr>
          <w:b/>
          <w:sz w:val="24"/>
          <w:szCs w:val="24"/>
        </w:rPr>
        <w:t>20</w:t>
      </w:r>
      <w:r w:rsidRPr="00F128A0">
        <w:rPr>
          <w:b/>
          <w:sz w:val="24"/>
          <w:szCs w:val="24"/>
        </w:rPr>
        <w:t xml:space="preserve"> г. 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581C48" w:rsidRPr="003E2309" w:rsidRDefault="00581C48"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 xml:space="preserve">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w:t>
      </w:r>
      <w:r w:rsidRPr="00F867EB">
        <w:rPr>
          <w:sz w:val="24"/>
          <w:szCs w:val="24"/>
        </w:rPr>
        <w:lastRenderedPageBreak/>
        <w:t>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16"/>
          <w:szCs w:val="24"/>
        </w:rPr>
      </w:pPr>
    </w:p>
    <w:p w:rsidR="00581C48" w:rsidRPr="003E2309" w:rsidRDefault="00581C48"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81C48" w:rsidRDefault="00581C48"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lastRenderedPageBreak/>
        <w:t>Порядок, форма подачи заявок и срок отзыва заявок на участие в аукционе</w:t>
      </w:r>
    </w:p>
    <w:p w:rsidR="00782052" w:rsidRDefault="00782052" w:rsidP="00CB330B">
      <w:pPr>
        <w:pStyle w:val="32"/>
        <w:spacing w:after="0"/>
        <w:ind w:left="0" w:firstLine="709"/>
        <w:jc w:val="center"/>
        <w:outlineLvl w:val="0"/>
        <w:rPr>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81C48" w:rsidRDefault="00581C48" w:rsidP="00CB330B">
      <w:pPr>
        <w:pStyle w:val="32"/>
        <w:tabs>
          <w:tab w:val="left" w:pos="540"/>
        </w:tabs>
        <w:spacing w:after="0"/>
        <w:ind w:left="0" w:firstLine="709"/>
        <w:jc w:val="both"/>
        <w:outlineLvl w:val="0"/>
        <w:rPr>
          <w:sz w:val="24"/>
        </w:rPr>
      </w:pP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lastRenderedPageBreak/>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 xml:space="preserve">(17.00 часов </w:t>
      </w:r>
      <w:r w:rsidR="00A47A39">
        <w:rPr>
          <w:sz w:val="24"/>
          <w:szCs w:val="24"/>
          <w:lang w:val="ru-RU"/>
        </w:rPr>
        <w:t xml:space="preserve">12 октября </w:t>
      </w:r>
      <w:r w:rsidR="009B1940">
        <w:rPr>
          <w:sz w:val="24"/>
          <w:szCs w:val="24"/>
          <w:lang w:val="ru-RU"/>
        </w:rPr>
        <w:t>2</w:t>
      </w:r>
      <w:r w:rsidRPr="007F221B">
        <w:rPr>
          <w:sz w:val="24"/>
          <w:szCs w:val="24"/>
          <w:lang w:val="ru-RU"/>
        </w:rPr>
        <w:t>020 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Pr>
          <w:rFonts w:eastAsiaTheme="minorHAnsi"/>
          <w:color w:val="000000"/>
          <w:sz w:val="24"/>
          <w:szCs w:val="22"/>
          <w:lang w:eastAsia="en-US"/>
        </w:rPr>
        <w:t>»</w:t>
      </w:r>
      <w:r w:rsidRPr="002142B1">
        <w:rPr>
          <w:rFonts w:eastAsiaTheme="minorHAnsi"/>
          <w:color w:val="000000"/>
          <w:sz w:val="24"/>
          <w:szCs w:val="22"/>
          <w:lang w:eastAsia="en-US"/>
        </w:rPr>
        <w:t xml:space="preserve">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CB330B" w:rsidRPr="002142B1" w:rsidRDefault="00CB330B" w:rsidP="00CB330B">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Pr="009533AA">
        <w:rPr>
          <w:b/>
          <w:bCs/>
          <w:sz w:val="23"/>
          <w:szCs w:val="23"/>
        </w:rPr>
        <w:t xml:space="preserve"> </w:t>
      </w:r>
    </w:p>
    <w:p w:rsidR="004103A2" w:rsidRDefault="004103A2" w:rsidP="00CB330B">
      <w:pPr>
        <w:pStyle w:val="a6"/>
        <w:widowControl/>
        <w:tabs>
          <w:tab w:val="left" w:pos="709"/>
        </w:tabs>
        <w:ind w:left="0" w:firstLine="709"/>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заявка подана лицом, не уполномоченным Претендентом на осуществление таких </w:t>
      </w:r>
      <w:r>
        <w:rPr>
          <w:rFonts w:ascii="Times New Roman" w:hAnsi="Times New Roman" w:cs="Times New Roman"/>
          <w:sz w:val="24"/>
          <w:szCs w:val="24"/>
        </w:rPr>
        <w:lastRenderedPageBreak/>
        <w:t>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C458A7" w:rsidRDefault="00C458A7" w:rsidP="00501080">
      <w:pPr>
        <w:pStyle w:val="TextBoldCenter"/>
        <w:spacing w:before="0"/>
        <w:outlineLvl w:val="0"/>
        <w:rPr>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w:t>
      </w:r>
      <w:r w:rsidRPr="00DD5DDD">
        <w:rPr>
          <w:rFonts w:eastAsia="Calibri"/>
          <w:sz w:val="24"/>
          <w:szCs w:val="24"/>
        </w:rPr>
        <w:lastRenderedPageBreak/>
        <w:t xml:space="preserve">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xml:space="preserve">- наименование имущества и иные позволяющие его индивидуализировать </w:t>
      </w:r>
      <w:r w:rsidRPr="005E522D">
        <w:rPr>
          <w:sz w:val="24"/>
          <w:szCs w:val="24"/>
        </w:rPr>
        <w:lastRenderedPageBreak/>
        <w:t>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A297A">
      <w:pPr>
        <w:pStyle w:val="ConsPlusNormal"/>
        <w:tabs>
          <w:tab w:val="left" w:pos="4053"/>
        </w:tabs>
        <w:ind w:firstLine="709"/>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         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5F144C" w:rsidRPr="005F144C" w:rsidRDefault="006E43E4" w:rsidP="004914F6">
      <w:pPr>
        <w:widowControl/>
        <w:numPr>
          <w:ilvl w:val="0"/>
          <w:numId w:val="15"/>
        </w:numPr>
        <w:tabs>
          <w:tab w:val="num" w:pos="0"/>
          <w:tab w:val="left" w:pos="426"/>
        </w:tabs>
        <w:ind w:left="0" w:firstLine="709"/>
        <w:jc w:val="both"/>
        <w:rPr>
          <w:sz w:val="24"/>
          <w:szCs w:val="24"/>
        </w:rPr>
      </w:pPr>
      <w:r>
        <w:rPr>
          <w:sz w:val="24"/>
          <w:szCs w:val="24"/>
        </w:rPr>
        <w:t xml:space="preserve"> Покупателем - </w:t>
      </w:r>
      <w:r w:rsidR="005F144C" w:rsidRPr="005F144C">
        <w:rPr>
          <w:sz w:val="24"/>
          <w:szCs w:val="24"/>
        </w:rPr>
        <w:t>юридическим лицом или индивидуальным предпринимателем единовременным платежом на счет УФК по Чувашской Республике (</w:t>
      </w:r>
      <w:r w:rsidR="005F144C">
        <w:rPr>
          <w:sz w:val="24"/>
          <w:szCs w:val="24"/>
        </w:rPr>
        <w:t>Минэкономразвития</w:t>
      </w:r>
      <w:r w:rsidR="005F144C" w:rsidRPr="005F144C">
        <w:rPr>
          <w:sz w:val="24"/>
          <w:szCs w:val="24"/>
        </w:rPr>
        <w:t xml:space="preserve"> Чувашии)</w:t>
      </w:r>
      <w:r w:rsidR="005F144C">
        <w:rPr>
          <w:sz w:val="24"/>
          <w:szCs w:val="24"/>
        </w:rPr>
        <w:t xml:space="preserve"> </w:t>
      </w:r>
      <w:r w:rsidR="005F144C" w:rsidRPr="005713C0">
        <w:rPr>
          <w:sz w:val="24"/>
          <w:szCs w:val="24"/>
        </w:rPr>
        <w:t>счет 40101810900000010005 в Отделении - НБ Чувашская Республика,  БИК 049706001, ИНН 2128015438, КПП 213001001</w:t>
      </w:r>
      <w:r w:rsidR="005F144C" w:rsidRPr="005F144C">
        <w:rPr>
          <w:sz w:val="24"/>
          <w:szCs w:val="24"/>
        </w:rPr>
        <w:t xml:space="preserve">, КБК </w:t>
      </w:r>
      <w:r w:rsidR="005713C0" w:rsidRPr="005713C0">
        <w:rPr>
          <w:sz w:val="24"/>
          <w:szCs w:val="24"/>
        </w:rPr>
        <w:t>84011413020020000410</w:t>
      </w:r>
      <w:r w:rsidR="005F144C" w:rsidRPr="005F144C">
        <w:rPr>
          <w:sz w:val="24"/>
          <w:szCs w:val="24"/>
        </w:rPr>
        <w:t>, ОКТМО 97701000.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на счет                                   </w:t>
      </w:r>
      <w:r w:rsidR="005713C0" w:rsidRPr="005713C0">
        <w:rPr>
          <w:sz w:val="24"/>
          <w:szCs w:val="24"/>
        </w:rPr>
        <w:t xml:space="preserve">№ 40302810000004000011 в  Отделении-НБ Чувашская Республика  г. Чебоксары, БИК 049706001, ИНН 2128015438, КПП 213001001, получатель </w:t>
      </w:r>
      <w:r w:rsidR="00C0005D">
        <w:rPr>
          <w:sz w:val="24"/>
          <w:szCs w:val="24"/>
        </w:rPr>
        <w:t>Минфин Чувашии</w:t>
      </w:r>
      <w:r w:rsidR="005713C0" w:rsidRPr="005713C0">
        <w:rPr>
          <w:sz w:val="24"/>
          <w:szCs w:val="24"/>
        </w:rPr>
        <w:t xml:space="preserve"> (Минэкономразвития Чувашии, л/с   </w:t>
      </w:r>
      <w:r w:rsidR="00B43C12" w:rsidRPr="00B43C12">
        <w:rPr>
          <w:sz w:val="24"/>
          <w:szCs w:val="24"/>
        </w:rPr>
        <w:t>05262Ч00431</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lastRenderedPageBreak/>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 xml:space="preserve">на счет № 40302810000004000011 в  Отделении-НБ Чувашская Республика  г. Чебоксары, БИК 049706001, ИНН 2128015438, КПП 213001001, получатель </w:t>
      </w:r>
      <w:r w:rsidR="00B37C15">
        <w:rPr>
          <w:sz w:val="22"/>
          <w:szCs w:val="22"/>
        </w:rPr>
        <w:t>Минфин Чувашии</w:t>
      </w:r>
      <w:r w:rsidR="00C97765" w:rsidRPr="00C97765">
        <w:rPr>
          <w:sz w:val="22"/>
          <w:szCs w:val="22"/>
        </w:rPr>
        <w:t xml:space="preserve"> (Минэкономразвития Чувашии, л/с   </w:t>
      </w:r>
      <w:r w:rsidR="00B43C12" w:rsidRPr="005E16FE">
        <w:rPr>
          <w:sz w:val="22"/>
          <w:szCs w:val="22"/>
        </w:rPr>
        <w:t>05262Ч00431</w:t>
      </w:r>
      <w:r w:rsidR="00C97765" w:rsidRPr="00C97765">
        <w:rPr>
          <w:sz w:val="22"/>
          <w:szCs w:val="22"/>
        </w:rPr>
        <w:t>).</w:t>
      </w:r>
      <w:proofErr w:type="gramEnd"/>
    </w:p>
    <w:p w:rsidR="00B37C15" w:rsidRPr="00B72A90" w:rsidRDefault="00B37C15" w:rsidP="00EA1131">
      <w:pPr>
        <w:widowControl/>
        <w:ind w:firstLine="567"/>
        <w:jc w:val="both"/>
        <w:rPr>
          <w:sz w:val="22"/>
          <w:szCs w:val="22"/>
        </w:rPr>
      </w:pPr>
    </w:p>
    <w:p w:rsidR="00EA1131" w:rsidRPr="00B72A90" w:rsidRDefault="00EA1131" w:rsidP="00EA1131">
      <w:pPr>
        <w:widowControl/>
        <w:ind w:firstLine="567"/>
        <w:jc w:val="both"/>
        <w:rPr>
          <w:sz w:val="22"/>
          <w:szCs w:val="22"/>
        </w:rPr>
      </w:pPr>
      <w:r w:rsidRPr="00B72A90">
        <w:rPr>
          <w:sz w:val="22"/>
          <w:szCs w:val="22"/>
        </w:rPr>
        <w:lastRenderedPageBreak/>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lastRenderedPageBreak/>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85C42" w:rsidRPr="002420B9" w:rsidRDefault="00585C42" w:rsidP="00EA1131">
      <w:pPr>
        <w:ind w:firstLine="540"/>
        <w:jc w:val="both"/>
        <w:rPr>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64330C">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64330C">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64330C" w:rsidRDefault="00365950" w:rsidP="0064330C">
            <w:pPr>
              <w:rPr>
                <w:sz w:val="22"/>
                <w:szCs w:val="22"/>
                <w:u w:val="single"/>
              </w:rPr>
            </w:pPr>
            <w:r w:rsidRPr="00365950">
              <w:rPr>
                <w:sz w:val="22"/>
                <w:szCs w:val="22"/>
                <w:u w:val="single"/>
              </w:rPr>
              <w:t>Отделении-НБ Чувашская Республика</w:t>
            </w:r>
          </w:p>
          <w:p w:rsidR="0064330C" w:rsidRDefault="0064330C" w:rsidP="0064330C">
            <w:pPr>
              <w:rPr>
                <w:sz w:val="22"/>
                <w:szCs w:val="22"/>
                <w:u w:val="single"/>
              </w:rPr>
            </w:pPr>
            <w:proofErr w:type="gramStart"/>
            <w:r>
              <w:rPr>
                <w:sz w:val="22"/>
                <w:szCs w:val="22"/>
                <w:u w:val="single"/>
              </w:rPr>
              <w:t xml:space="preserve">УФК по Чувашской Республике (Минэкономразвития Чувашии, </w:t>
            </w:r>
            <w:proofErr w:type="gramEnd"/>
          </w:p>
          <w:p w:rsidR="00365950" w:rsidRDefault="0064330C" w:rsidP="0064330C">
            <w:pPr>
              <w:rPr>
                <w:sz w:val="22"/>
                <w:szCs w:val="22"/>
                <w:u w:val="single"/>
              </w:rPr>
            </w:pPr>
            <w:proofErr w:type="gramStart"/>
            <w:r>
              <w:rPr>
                <w:sz w:val="22"/>
                <w:szCs w:val="22"/>
                <w:u w:val="single"/>
              </w:rPr>
              <w:t>л</w:t>
            </w:r>
            <w:proofErr w:type="gramEnd"/>
            <w:r>
              <w:rPr>
                <w:sz w:val="22"/>
                <w:szCs w:val="22"/>
                <w:u w:val="single"/>
              </w:rPr>
              <w:t>/с  04152000080)</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A82C17"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7A" w:rsidRDefault="00EA297A">
      <w:r>
        <w:separator/>
      </w:r>
    </w:p>
  </w:endnote>
  <w:endnote w:type="continuationSeparator" w:id="0">
    <w:p w:rsidR="00EA297A" w:rsidRDefault="00EA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7A" w:rsidRDefault="00EA297A">
      <w:r>
        <w:separator/>
      </w:r>
    </w:p>
  </w:footnote>
  <w:footnote w:type="continuationSeparator" w:id="0">
    <w:p w:rsidR="00EA297A" w:rsidRDefault="00EA2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7A" w:rsidRDefault="00EA297A">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EA297A" w:rsidRDefault="00EA297A">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7A" w:rsidRDefault="00EA297A">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6A4E3D">
      <w:rPr>
        <w:rStyle w:val="a8"/>
        <w:rFonts w:ascii="Times New Roman CYR" w:hAnsi="Times New Roman CYR"/>
        <w:noProof/>
        <w:sz w:val="24"/>
      </w:rPr>
      <w:t>5</w:t>
    </w:r>
    <w:r>
      <w:rPr>
        <w:rStyle w:val="a8"/>
        <w:rFonts w:ascii="Times New Roman CYR" w:hAnsi="Times New Roman CYR"/>
        <w:sz w:val="24"/>
      </w:rPr>
      <w:fldChar w:fldCharType="end"/>
    </w:r>
  </w:p>
  <w:p w:rsidR="00EA297A" w:rsidRDefault="00EA297A">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424DE"/>
    <w:rsid w:val="00043CB4"/>
    <w:rsid w:val="00044DCA"/>
    <w:rsid w:val="0004593E"/>
    <w:rsid w:val="00050984"/>
    <w:rsid w:val="00050A26"/>
    <w:rsid w:val="000522F7"/>
    <w:rsid w:val="00056A62"/>
    <w:rsid w:val="00056B84"/>
    <w:rsid w:val="00056C39"/>
    <w:rsid w:val="00064B13"/>
    <w:rsid w:val="00066908"/>
    <w:rsid w:val="00067329"/>
    <w:rsid w:val="00074A40"/>
    <w:rsid w:val="00080154"/>
    <w:rsid w:val="0008152B"/>
    <w:rsid w:val="000877D5"/>
    <w:rsid w:val="00090411"/>
    <w:rsid w:val="00090D57"/>
    <w:rsid w:val="000910EE"/>
    <w:rsid w:val="00096220"/>
    <w:rsid w:val="000A7E39"/>
    <w:rsid w:val="000C21D1"/>
    <w:rsid w:val="000C4066"/>
    <w:rsid w:val="000C4E39"/>
    <w:rsid w:val="000E54BA"/>
    <w:rsid w:val="000F1446"/>
    <w:rsid w:val="000F197A"/>
    <w:rsid w:val="001020E4"/>
    <w:rsid w:val="00102BBF"/>
    <w:rsid w:val="001048EA"/>
    <w:rsid w:val="001059F3"/>
    <w:rsid w:val="00116084"/>
    <w:rsid w:val="00116275"/>
    <w:rsid w:val="001166AA"/>
    <w:rsid w:val="00122505"/>
    <w:rsid w:val="0012499F"/>
    <w:rsid w:val="00125121"/>
    <w:rsid w:val="00125E59"/>
    <w:rsid w:val="00126B95"/>
    <w:rsid w:val="001320B0"/>
    <w:rsid w:val="0013512C"/>
    <w:rsid w:val="0013715B"/>
    <w:rsid w:val="001402AD"/>
    <w:rsid w:val="0014396A"/>
    <w:rsid w:val="0014665D"/>
    <w:rsid w:val="0015090B"/>
    <w:rsid w:val="0015647D"/>
    <w:rsid w:val="001573A4"/>
    <w:rsid w:val="001617AC"/>
    <w:rsid w:val="00162A78"/>
    <w:rsid w:val="001654E1"/>
    <w:rsid w:val="00166445"/>
    <w:rsid w:val="00167A4B"/>
    <w:rsid w:val="0017028F"/>
    <w:rsid w:val="001710F0"/>
    <w:rsid w:val="0017271B"/>
    <w:rsid w:val="00172980"/>
    <w:rsid w:val="0018116B"/>
    <w:rsid w:val="00182740"/>
    <w:rsid w:val="00183B4C"/>
    <w:rsid w:val="00186CFC"/>
    <w:rsid w:val="00191C35"/>
    <w:rsid w:val="001A7902"/>
    <w:rsid w:val="001B4144"/>
    <w:rsid w:val="001B4965"/>
    <w:rsid w:val="001C49E0"/>
    <w:rsid w:val="001D228A"/>
    <w:rsid w:val="001D2626"/>
    <w:rsid w:val="001E0F32"/>
    <w:rsid w:val="001E17C6"/>
    <w:rsid w:val="001E3484"/>
    <w:rsid w:val="001E64C5"/>
    <w:rsid w:val="001E7F17"/>
    <w:rsid w:val="001F2359"/>
    <w:rsid w:val="001F258D"/>
    <w:rsid w:val="001F3F54"/>
    <w:rsid w:val="00203683"/>
    <w:rsid w:val="00205641"/>
    <w:rsid w:val="0020753C"/>
    <w:rsid w:val="00216DCE"/>
    <w:rsid w:val="0022418D"/>
    <w:rsid w:val="00232D5A"/>
    <w:rsid w:val="00234421"/>
    <w:rsid w:val="00235EDA"/>
    <w:rsid w:val="00237E56"/>
    <w:rsid w:val="002409C5"/>
    <w:rsid w:val="00242C15"/>
    <w:rsid w:val="00245A33"/>
    <w:rsid w:val="00251BAE"/>
    <w:rsid w:val="002522B5"/>
    <w:rsid w:val="00253C3D"/>
    <w:rsid w:val="00263A4B"/>
    <w:rsid w:val="00263D27"/>
    <w:rsid w:val="00271A31"/>
    <w:rsid w:val="00294D8C"/>
    <w:rsid w:val="00296238"/>
    <w:rsid w:val="002969C5"/>
    <w:rsid w:val="002A54F5"/>
    <w:rsid w:val="002B2978"/>
    <w:rsid w:val="002B6123"/>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06C63"/>
    <w:rsid w:val="00312599"/>
    <w:rsid w:val="00312A5E"/>
    <w:rsid w:val="00313913"/>
    <w:rsid w:val="00313B1C"/>
    <w:rsid w:val="00313D04"/>
    <w:rsid w:val="003152F6"/>
    <w:rsid w:val="00316786"/>
    <w:rsid w:val="00331B6B"/>
    <w:rsid w:val="003338F0"/>
    <w:rsid w:val="00335974"/>
    <w:rsid w:val="00337233"/>
    <w:rsid w:val="00346658"/>
    <w:rsid w:val="003606B2"/>
    <w:rsid w:val="003635F8"/>
    <w:rsid w:val="00365950"/>
    <w:rsid w:val="003700E1"/>
    <w:rsid w:val="00373B3B"/>
    <w:rsid w:val="00376F03"/>
    <w:rsid w:val="00382563"/>
    <w:rsid w:val="00382C41"/>
    <w:rsid w:val="0038770D"/>
    <w:rsid w:val="00391C6A"/>
    <w:rsid w:val="00391FEF"/>
    <w:rsid w:val="003A0756"/>
    <w:rsid w:val="003A1FA8"/>
    <w:rsid w:val="003A6AE9"/>
    <w:rsid w:val="003B0175"/>
    <w:rsid w:val="003B1B64"/>
    <w:rsid w:val="003B698F"/>
    <w:rsid w:val="003C03CA"/>
    <w:rsid w:val="003D4D25"/>
    <w:rsid w:val="003E2309"/>
    <w:rsid w:val="003E3587"/>
    <w:rsid w:val="003F253F"/>
    <w:rsid w:val="003F4BE1"/>
    <w:rsid w:val="00402B83"/>
    <w:rsid w:val="004103A2"/>
    <w:rsid w:val="0041383E"/>
    <w:rsid w:val="004175FA"/>
    <w:rsid w:val="004177A4"/>
    <w:rsid w:val="00421744"/>
    <w:rsid w:val="00422163"/>
    <w:rsid w:val="0042446B"/>
    <w:rsid w:val="0042566B"/>
    <w:rsid w:val="00444438"/>
    <w:rsid w:val="00444AD2"/>
    <w:rsid w:val="004469BB"/>
    <w:rsid w:val="00456229"/>
    <w:rsid w:val="004610D0"/>
    <w:rsid w:val="004646AF"/>
    <w:rsid w:val="004727B1"/>
    <w:rsid w:val="00476FB8"/>
    <w:rsid w:val="00480B48"/>
    <w:rsid w:val="0048462E"/>
    <w:rsid w:val="00490883"/>
    <w:rsid w:val="004914F6"/>
    <w:rsid w:val="00496935"/>
    <w:rsid w:val="004A28D2"/>
    <w:rsid w:val="004A36B1"/>
    <w:rsid w:val="004A480B"/>
    <w:rsid w:val="004A621A"/>
    <w:rsid w:val="004B3150"/>
    <w:rsid w:val="004B354C"/>
    <w:rsid w:val="004D62A1"/>
    <w:rsid w:val="004E1F53"/>
    <w:rsid w:val="004E29B1"/>
    <w:rsid w:val="004F01B3"/>
    <w:rsid w:val="004F0937"/>
    <w:rsid w:val="004F14B5"/>
    <w:rsid w:val="004F5A67"/>
    <w:rsid w:val="00501080"/>
    <w:rsid w:val="00501160"/>
    <w:rsid w:val="005102B1"/>
    <w:rsid w:val="005135A3"/>
    <w:rsid w:val="005179ED"/>
    <w:rsid w:val="005203E2"/>
    <w:rsid w:val="00520899"/>
    <w:rsid w:val="0052360C"/>
    <w:rsid w:val="00526FBD"/>
    <w:rsid w:val="0053477D"/>
    <w:rsid w:val="00546231"/>
    <w:rsid w:val="00562DD6"/>
    <w:rsid w:val="00563A7C"/>
    <w:rsid w:val="005713C0"/>
    <w:rsid w:val="00577B19"/>
    <w:rsid w:val="00581C48"/>
    <w:rsid w:val="00582F37"/>
    <w:rsid w:val="00585C42"/>
    <w:rsid w:val="00594487"/>
    <w:rsid w:val="00597EE7"/>
    <w:rsid w:val="005A0E90"/>
    <w:rsid w:val="005A3DB6"/>
    <w:rsid w:val="005A60F3"/>
    <w:rsid w:val="005A7F25"/>
    <w:rsid w:val="005B52BF"/>
    <w:rsid w:val="005B662B"/>
    <w:rsid w:val="005C4B8D"/>
    <w:rsid w:val="005D019C"/>
    <w:rsid w:val="005D1B5B"/>
    <w:rsid w:val="005D763C"/>
    <w:rsid w:val="005E0878"/>
    <w:rsid w:val="005E1175"/>
    <w:rsid w:val="005F144C"/>
    <w:rsid w:val="005F15E4"/>
    <w:rsid w:val="005F63F8"/>
    <w:rsid w:val="00604C56"/>
    <w:rsid w:val="00607603"/>
    <w:rsid w:val="0061248D"/>
    <w:rsid w:val="00613708"/>
    <w:rsid w:val="006213FB"/>
    <w:rsid w:val="006234DF"/>
    <w:rsid w:val="0062623B"/>
    <w:rsid w:val="00631961"/>
    <w:rsid w:val="0063631A"/>
    <w:rsid w:val="00637F5C"/>
    <w:rsid w:val="0064317B"/>
    <w:rsid w:val="0064330C"/>
    <w:rsid w:val="00651DE0"/>
    <w:rsid w:val="0065221F"/>
    <w:rsid w:val="00652A21"/>
    <w:rsid w:val="006607E4"/>
    <w:rsid w:val="006662A7"/>
    <w:rsid w:val="00666FCA"/>
    <w:rsid w:val="00670216"/>
    <w:rsid w:val="00674318"/>
    <w:rsid w:val="00680D6B"/>
    <w:rsid w:val="00686278"/>
    <w:rsid w:val="00693018"/>
    <w:rsid w:val="00697491"/>
    <w:rsid w:val="00697F3E"/>
    <w:rsid w:val="006A3003"/>
    <w:rsid w:val="006A4AFC"/>
    <w:rsid w:val="006A4E3D"/>
    <w:rsid w:val="006B56C2"/>
    <w:rsid w:val="006B6507"/>
    <w:rsid w:val="006D073C"/>
    <w:rsid w:val="006D349C"/>
    <w:rsid w:val="006D48F7"/>
    <w:rsid w:val="006E43E4"/>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EF2"/>
    <w:rsid w:val="00746F44"/>
    <w:rsid w:val="00747DE2"/>
    <w:rsid w:val="0075146A"/>
    <w:rsid w:val="007606E7"/>
    <w:rsid w:val="00774193"/>
    <w:rsid w:val="00782052"/>
    <w:rsid w:val="00784A54"/>
    <w:rsid w:val="0079194C"/>
    <w:rsid w:val="007A1B60"/>
    <w:rsid w:val="007A29F7"/>
    <w:rsid w:val="007A5B2B"/>
    <w:rsid w:val="007A764A"/>
    <w:rsid w:val="007A7E02"/>
    <w:rsid w:val="007C11B4"/>
    <w:rsid w:val="007C3272"/>
    <w:rsid w:val="007C450E"/>
    <w:rsid w:val="007D1251"/>
    <w:rsid w:val="007D5492"/>
    <w:rsid w:val="007D6862"/>
    <w:rsid w:val="007E4F3B"/>
    <w:rsid w:val="007F28EC"/>
    <w:rsid w:val="007F3627"/>
    <w:rsid w:val="00804972"/>
    <w:rsid w:val="0080771A"/>
    <w:rsid w:val="008169AB"/>
    <w:rsid w:val="008211BA"/>
    <w:rsid w:val="00826725"/>
    <w:rsid w:val="00832E2E"/>
    <w:rsid w:val="008335F1"/>
    <w:rsid w:val="008344B2"/>
    <w:rsid w:val="008415BC"/>
    <w:rsid w:val="0084305E"/>
    <w:rsid w:val="008454D3"/>
    <w:rsid w:val="00850816"/>
    <w:rsid w:val="00857D52"/>
    <w:rsid w:val="00862071"/>
    <w:rsid w:val="00862249"/>
    <w:rsid w:val="00864FE7"/>
    <w:rsid w:val="00870033"/>
    <w:rsid w:val="00871EAD"/>
    <w:rsid w:val="00873B90"/>
    <w:rsid w:val="0088035D"/>
    <w:rsid w:val="008812AE"/>
    <w:rsid w:val="00882231"/>
    <w:rsid w:val="0088488A"/>
    <w:rsid w:val="008852AA"/>
    <w:rsid w:val="00890952"/>
    <w:rsid w:val="008911F8"/>
    <w:rsid w:val="0089304F"/>
    <w:rsid w:val="008B274C"/>
    <w:rsid w:val="008B5907"/>
    <w:rsid w:val="008B7A39"/>
    <w:rsid w:val="008C74E8"/>
    <w:rsid w:val="008D6975"/>
    <w:rsid w:val="008E1B46"/>
    <w:rsid w:val="008E4331"/>
    <w:rsid w:val="008F2E66"/>
    <w:rsid w:val="008F5673"/>
    <w:rsid w:val="009072AB"/>
    <w:rsid w:val="00910632"/>
    <w:rsid w:val="00915121"/>
    <w:rsid w:val="00915BBC"/>
    <w:rsid w:val="00917213"/>
    <w:rsid w:val="00921171"/>
    <w:rsid w:val="00925A65"/>
    <w:rsid w:val="00930B32"/>
    <w:rsid w:val="00935785"/>
    <w:rsid w:val="00937B26"/>
    <w:rsid w:val="00943EC4"/>
    <w:rsid w:val="0094492F"/>
    <w:rsid w:val="00946CDB"/>
    <w:rsid w:val="00952C37"/>
    <w:rsid w:val="00952D71"/>
    <w:rsid w:val="0095472C"/>
    <w:rsid w:val="009627BD"/>
    <w:rsid w:val="00974846"/>
    <w:rsid w:val="00981A0B"/>
    <w:rsid w:val="00993185"/>
    <w:rsid w:val="00994F8F"/>
    <w:rsid w:val="00995219"/>
    <w:rsid w:val="00997177"/>
    <w:rsid w:val="009A7378"/>
    <w:rsid w:val="009B0117"/>
    <w:rsid w:val="009B1940"/>
    <w:rsid w:val="009B4C7C"/>
    <w:rsid w:val="009C7C5A"/>
    <w:rsid w:val="009D01EC"/>
    <w:rsid w:val="009D2074"/>
    <w:rsid w:val="009D4CB3"/>
    <w:rsid w:val="009D5623"/>
    <w:rsid w:val="009D7F5A"/>
    <w:rsid w:val="009E536C"/>
    <w:rsid w:val="009E592A"/>
    <w:rsid w:val="009E5C6A"/>
    <w:rsid w:val="009E7630"/>
    <w:rsid w:val="009F046E"/>
    <w:rsid w:val="00A008AA"/>
    <w:rsid w:val="00A13BE9"/>
    <w:rsid w:val="00A17870"/>
    <w:rsid w:val="00A274B5"/>
    <w:rsid w:val="00A337BD"/>
    <w:rsid w:val="00A40717"/>
    <w:rsid w:val="00A47A39"/>
    <w:rsid w:val="00A5312C"/>
    <w:rsid w:val="00A61008"/>
    <w:rsid w:val="00A6359B"/>
    <w:rsid w:val="00A65FED"/>
    <w:rsid w:val="00A74547"/>
    <w:rsid w:val="00A76698"/>
    <w:rsid w:val="00A7751C"/>
    <w:rsid w:val="00A82C17"/>
    <w:rsid w:val="00A90C43"/>
    <w:rsid w:val="00A93C0F"/>
    <w:rsid w:val="00A97125"/>
    <w:rsid w:val="00AA1B8E"/>
    <w:rsid w:val="00AA62D4"/>
    <w:rsid w:val="00AB22E2"/>
    <w:rsid w:val="00AB44D8"/>
    <w:rsid w:val="00AC7EFD"/>
    <w:rsid w:val="00AD1D97"/>
    <w:rsid w:val="00AD78BB"/>
    <w:rsid w:val="00AE0185"/>
    <w:rsid w:val="00AE4B15"/>
    <w:rsid w:val="00B02CED"/>
    <w:rsid w:val="00B06EDD"/>
    <w:rsid w:val="00B146F6"/>
    <w:rsid w:val="00B26566"/>
    <w:rsid w:val="00B27B56"/>
    <w:rsid w:val="00B30300"/>
    <w:rsid w:val="00B317D8"/>
    <w:rsid w:val="00B36D0F"/>
    <w:rsid w:val="00B37C15"/>
    <w:rsid w:val="00B4070E"/>
    <w:rsid w:val="00B430C7"/>
    <w:rsid w:val="00B43C12"/>
    <w:rsid w:val="00B43DD3"/>
    <w:rsid w:val="00B43DE7"/>
    <w:rsid w:val="00B43E4E"/>
    <w:rsid w:val="00B541B9"/>
    <w:rsid w:val="00B63730"/>
    <w:rsid w:val="00B72A90"/>
    <w:rsid w:val="00B77A00"/>
    <w:rsid w:val="00B82E37"/>
    <w:rsid w:val="00B8410A"/>
    <w:rsid w:val="00B927D4"/>
    <w:rsid w:val="00B94D73"/>
    <w:rsid w:val="00B96473"/>
    <w:rsid w:val="00BA69CD"/>
    <w:rsid w:val="00BB4FDC"/>
    <w:rsid w:val="00BB6497"/>
    <w:rsid w:val="00BC0919"/>
    <w:rsid w:val="00BC3261"/>
    <w:rsid w:val="00BC7266"/>
    <w:rsid w:val="00BD1E67"/>
    <w:rsid w:val="00BD20DC"/>
    <w:rsid w:val="00BD5C82"/>
    <w:rsid w:val="00BD6353"/>
    <w:rsid w:val="00BD6A7B"/>
    <w:rsid w:val="00BE20D8"/>
    <w:rsid w:val="00BE34B1"/>
    <w:rsid w:val="00BE5035"/>
    <w:rsid w:val="00BF393A"/>
    <w:rsid w:val="00C0005D"/>
    <w:rsid w:val="00C0254D"/>
    <w:rsid w:val="00C05238"/>
    <w:rsid w:val="00C12361"/>
    <w:rsid w:val="00C13251"/>
    <w:rsid w:val="00C24338"/>
    <w:rsid w:val="00C31007"/>
    <w:rsid w:val="00C43658"/>
    <w:rsid w:val="00C443CA"/>
    <w:rsid w:val="00C458A7"/>
    <w:rsid w:val="00C46C6A"/>
    <w:rsid w:val="00C57735"/>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A7BDC"/>
    <w:rsid w:val="00CB0217"/>
    <w:rsid w:val="00CB330B"/>
    <w:rsid w:val="00CB6B38"/>
    <w:rsid w:val="00CC183A"/>
    <w:rsid w:val="00CD0F9A"/>
    <w:rsid w:val="00CD1FE4"/>
    <w:rsid w:val="00CD6B95"/>
    <w:rsid w:val="00CE624C"/>
    <w:rsid w:val="00CE7AA7"/>
    <w:rsid w:val="00CF2924"/>
    <w:rsid w:val="00CF344C"/>
    <w:rsid w:val="00CF3E1D"/>
    <w:rsid w:val="00CF4A86"/>
    <w:rsid w:val="00D00BF2"/>
    <w:rsid w:val="00D04C5D"/>
    <w:rsid w:val="00D04D39"/>
    <w:rsid w:val="00D10AC3"/>
    <w:rsid w:val="00D1127F"/>
    <w:rsid w:val="00D11A90"/>
    <w:rsid w:val="00D168C3"/>
    <w:rsid w:val="00D23D09"/>
    <w:rsid w:val="00D435C0"/>
    <w:rsid w:val="00D5093F"/>
    <w:rsid w:val="00D53210"/>
    <w:rsid w:val="00D55F84"/>
    <w:rsid w:val="00D62C04"/>
    <w:rsid w:val="00D6322B"/>
    <w:rsid w:val="00D7309A"/>
    <w:rsid w:val="00D82414"/>
    <w:rsid w:val="00D8693F"/>
    <w:rsid w:val="00D9129A"/>
    <w:rsid w:val="00D93891"/>
    <w:rsid w:val="00D93A4E"/>
    <w:rsid w:val="00D95F98"/>
    <w:rsid w:val="00DB161D"/>
    <w:rsid w:val="00DB5CD0"/>
    <w:rsid w:val="00DD4F63"/>
    <w:rsid w:val="00DD5DDD"/>
    <w:rsid w:val="00DD7FBE"/>
    <w:rsid w:val="00DE0842"/>
    <w:rsid w:val="00DE2F1E"/>
    <w:rsid w:val="00DE346F"/>
    <w:rsid w:val="00DE53B6"/>
    <w:rsid w:val="00DE5DBF"/>
    <w:rsid w:val="00DF3992"/>
    <w:rsid w:val="00E00A39"/>
    <w:rsid w:val="00E03A76"/>
    <w:rsid w:val="00E040D6"/>
    <w:rsid w:val="00E05ADF"/>
    <w:rsid w:val="00E072E3"/>
    <w:rsid w:val="00E102C0"/>
    <w:rsid w:val="00E13525"/>
    <w:rsid w:val="00E14C4F"/>
    <w:rsid w:val="00E25717"/>
    <w:rsid w:val="00E26591"/>
    <w:rsid w:val="00E3020D"/>
    <w:rsid w:val="00E32E88"/>
    <w:rsid w:val="00E45618"/>
    <w:rsid w:val="00E45673"/>
    <w:rsid w:val="00E50730"/>
    <w:rsid w:val="00E50CAF"/>
    <w:rsid w:val="00E521C5"/>
    <w:rsid w:val="00E63CEF"/>
    <w:rsid w:val="00E7088B"/>
    <w:rsid w:val="00E75493"/>
    <w:rsid w:val="00E757AD"/>
    <w:rsid w:val="00E77B13"/>
    <w:rsid w:val="00E84002"/>
    <w:rsid w:val="00E91128"/>
    <w:rsid w:val="00E959A8"/>
    <w:rsid w:val="00E95F6C"/>
    <w:rsid w:val="00EA1131"/>
    <w:rsid w:val="00EA1443"/>
    <w:rsid w:val="00EA1A43"/>
    <w:rsid w:val="00EA297A"/>
    <w:rsid w:val="00EA3522"/>
    <w:rsid w:val="00EA693A"/>
    <w:rsid w:val="00EB15CF"/>
    <w:rsid w:val="00EB3A88"/>
    <w:rsid w:val="00EB54FA"/>
    <w:rsid w:val="00ED1464"/>
    <w:rsid w:val="00ED396D"/>
    <w:rsid w:val="00ED43E8"/>
    <w:rsid w:val="00ED63FD"/>
    <w:rsid w:val="00EE0751"/>
    <w:rsid w:val="00EE2C7B"/>
    <w:rsid w:val="00EF221B"/>
    <w:rsid w:val="00EF4DEF"/>
    <w:rsid w:val="00EF7E49"/>
    <w:rsid w:val="00F012D8"/>
    <w:rsid w:val="00F128A0"/>
    <w:rsid w:val="00F14BE8"/>
    <w:rsid w:val="00F15FF2"/>
    <w:rsid w:val="00F21192"/>
    <w:rsid w:val="00F23341"/>
    <w:rsid w:val="00F25114"/>
    <w:rsid w:val="00F25C80"/>
    <w:rsid w:val="00F271FE"/>
    <w:rsid w:val="00F30540"/>
    <w:rsid w:val="00F316FD"/>
    <w:rsid w:val="00F457E4"/>
    <w:rsid w:val="00F53460"/>
    <w:rsid w:val="00F53EAC"/>
    <w:rsid w:val="00F55748"/>
    <w:rsid w:val="00F664E2"/>
    <w:rsid w:val="00F70448"/>
    <w:rsid w:val="00F727EB"/>
    <w:rsid w:val="00F75759"/>
    <w:rsid w:val="00F8405C"/>
    <w:rsid w:val="00F867EB"/>
    <w:rsid w:val="00F90E12"/>
    <w:rsid w:val="00F92DB1"/>
    <w:rsid w:val="00F96BD7"/>
    <w:rsid w:val="00FA3D23"/>
    <w:rsid w:val="00FA4861"/>
    <w:rsid w:val="00FA50AA"/>
    <w:rsid w:val="00FA72FA"/>
    <w:rsid w:val="00FB6392"/>
    <w:rsid w:val="00FC378A"/>
    <w:rsid w:val="00FE0C22"/>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D031-63EE-49D6-8D81-B423F641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8466</Words>
  <Characters>48260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14</cp:revision>
  <cp:lastPrinted>2020-08-03T08:25:00Z</cp:lastPrinted>
  <dcterms:created xsi:type="dcterms:W3CDTF">2020-09-01T07:44:00Z</dcterms:created>
  <dcterms:modified xsi:type="dcterms:W3CDTF">2020-09-10T10:41:00Z</dcterms:modified>
</cp:coreProperties>
</file>