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7" w:rsidRDefault="006E17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17E7" w:rsidRDefault="006E17E7">
      <w:pPr>
        <w:pStyle w:val="ConsPlusNormal"/>
        <w:jc w:val="both"/>
        <w:outlineLvl w:val="0"/>
      </w:pPr>
    </w:p>
    <w:p w:rsidR="006E17E7" w:rsidRDefault="006E17E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E17E7" w:rsidRDefault="006E17E7">
      <w:pPr>
        <w:pStyle w:val="ConsPlusTitle"/>
        <w:jc w:val="both"/>
      </w:pPr>
    </w:p>
    <w:p w:rsidR="006E17E7" w:rsidRDefault="006E17E7">
      <w:pPr>
        <w:pStyle w:val="ConsPlusTitle"/>
        <w:jc w:val="center"/>
      </w:pPr>
      <w:r>
        <w:t>ПОСТАНОВЛЕНИЕ</w:t>
      </w:r>
    </w:p>
    <w:p w:rsidR="006E17E7" w:rsidRDefault="006E17E7">
      <w:pPr>
        <w:pStyle w:val="ConsPlusTitle"/>
        <w:jc w:val="center"/>
      </w:pPr>
      <w:r>
        <w:t>от 20 апреля 2020 г. N 181</w:t>
      </w:r>
    </w:p>
    <w:p w:rsidR="006E17E7" w:rsidRDefault="006E17E7">
      <w:pPr>
        <w:pStyle w:val="ConsPlusTitle"/>
        <w:jc w:val="both"/>
      </w:pPr>
    </w:p>
    <w:p w:rsidR="006E17E7" w:rsidRDefault="006E17E7">
      <w:pPr>
        <w:pStyle w:val="ConsPlusTitle"/>
        <w:jc w:val="center"/>
      </w:pPr>
      <w:r>
        <w:t>О ПРЕДОСТАВЛЕНИИ ОТСРОЧКИ УПЛАТЫ (ОСВОБОЖДЕНИЯ ОТ УПЛАТЫ)</w:t>
      </w:r>
    </w:p>
    <w:p w:rsidR="006E17E7" w:rsidRDefault="006E17E7">
      <w:pPr>
        <w:pStyle w:val="ConsPlusTitle"/>
        <w:jc w:val="center"/>
      </w:pPr>
      <w:r>
        <w:t>АРЕНДНОЙ ПЛАТЫ ПО ДОГОВОРАМ АРЕНДЫ НЕДВИЖИМОГО ИМУЩЕСТВА,</w:t>
      </w:r>
    </w:p>
    <w:p w:rsidR="006E17E7" w:rsidRDefault="006E17E7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6E17E7" w:rsidRDefault="006E17E7">
      <w:pPr>
        <w:pStyle w:val="ConsPlusTitle"/>
        <w:jc w:val="center"/>
      </w:pPr>
      <w:r>
        <w:t>ЧУВАШСКОЙ РЕСПУБЛИКИ, А ТАКЖЕ ПО ДОГОВОРАМ АРЕНДЫ</w:t>
      </w:r>
    </w:p>
    <w:p w:rsidR="006E17E7" w:rsidRDefault="006E17E7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6E17E7" w:rsidRDefault="006E17E7">
      <w:pPr>
        <w:pStyle w:val="ConsPlusTitle"/>
        <w:jc w:val="center"/>
      </w:pPr>
      <w:r>
        <w:t>СОБСТВЕННОСТИ ЧУВАШСКОЙ РЕСПУБЛИКИ, КОТОРЫЕ ЗАКЛЮЧЕНЫ</w:t>
      </w:r>
    </w:p>
    <w:p w:rsidR="006E17E7" w:rsidRDefault="006E17E7">
      <w:pPr>
        <w:pStyle w:val="ConsPlusTitle"/>
        <w:jc w:val="center"/>
      </w:pPr>
      <w:r>
        <w:t>ДО ВВЕДЕНИЯ В 2020 ГОДУ РЕЖИМА ПОВЫШЕННОЙ ГОТОВНОСТИ</w:t>
      </w:r>
    </w:p>
    <w:p w:rsidR="006E17E7" w:rsidRDefault="006E17E7">
      <w:pPr>
        <w:pStyle w:val="ConsPlusTitle"/>
        <w:jc w:val="center"/>
      </w:pPr>
      <w:r>
        <w:t>НА ТЕРРИТОРИИ ЧУВАШСКОЙ РЕСПУБЛИКИ</w:t>
      </w: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г. N</w:t>
      </w:r>
      <w:proofErr w:type="gramEnd"/>
      <w:r>
        <w:t xml:space="preserve"> 670-р, </w:t>
      </w:r>
      <w:hyperlink r:id="rId9" w:history="1">
        <w:r>
          <w:rPr>
            <w:color w:val="0000FF"/>
          </w:rPr>
          <w:t>Указом</w:t>
        </w:r>
      </w:hyperlink>
      <w:r>
        <w:t xml:space="preserve"> Главы Чувашской Республики от 10 апреля 2020 г. N 102 "О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коронавирусной инфекции (COVID-19)" Кабинет Министров Чувашской Республики постановляет: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 (далее - требования).</w:t>
      </w:r>
      <w:proofErr w:type="gramEnd"/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в Чувашской Республике в целях оказания мер поддержки арендаторам имущества и земельных участков,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при предоставлении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муниципальной собственности, а также по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заключенным до введения в 2020 году режима повышенной готовности на территории Чувашской Республики, руководствоваться требованиями, утвержденными настоящим постановлением.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right"/>
      </w:pPr>
      <w:r>
        <w:t>Председатель Кабинета Министров</w:t>
      </w:r>
    </w:p>
    <w:p w:rsidR="006E17E7" w:rsidRDefault="006E17E7">
      <w:pPr>
        <w:pStyle w:val="ConsPlusNormal"/>
        <w:jc w:val="right"/>
      </w:pPr>
      <w:r>
        <w:t>Чувашской Республики</w:t>
      </w:r>
    </w:p>
    <w:p w:rsidR="006E17E7" w:rsidRDefault="006E17E7">
      <w:pPr>
        <w:pStyle w:val="ConsPlusNormal"/>
        <w:jc w:val="right"/>
      </w:pPr>
      <w:r>
        <w:t>О.НИКОЛАЕВ</w:t>
      </w: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right"/>
        <w:outlineLvl w:val="0"/>
      </w:pPr>
      <w:r>
        <w:t>Утверждены</w:t>
      </w:r>
    </w:p>
    <w:p w:rsidR="006E17E7" w:rsidRDefault="006E17E7">
      <w:pPr>
        <w:pStyle w:val="ConsPlusNormal"/>
        <w:jc w:val="right"/>
      </w:pPr>
      <w:r>
        <w:t>постановлением</w:t>
      </w:r>
    </w:p>
    <w:p w:rsidR="006E17E7" w:rsidRDefault="006E17E7">
      <w:pPr>
        <w:pStyle w:val="ConsPlusNormal"/>
        <w:jc w:val="right"/>
      </w:pPr>
      <w:r>
        <w:t>Кабинета Министров</w:t>
      </w:r>
    </w:p>
    <w:p w:rsidR="006E17E7" w:rsidRDefault="006E17E7">
      <w:pPr>
        <w:pStyle w:val="ConsPlusNormal"/>
        <w:jc w:val="right"/>
      </w:pPr>
      <w:r>
        <w:t>Чувашской Республики</w:t>
      </w:r>
    </w:p>
    <w:p w:rsidR="006E17E7" w:rsidRDefault="006E17E7">
      <w:pPr>
        <w:pStyle w:val="ConsPlusNormal"/>
        <w:jc w:val="right"/>
      </w:pPr>
      <w:r>
        <w:t>от 20.04.2020 N 181</w:t>
      </w: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6E17E7" w:rsidRDefault="006E17E7">
      <w:pPr>
        <w:pStyle w:val="ConsPlusTitle"/>
        <w:jc w:val="center"/>
      </w:pPr>
      <w:r>
        <w:t>К УСЛОВИЯМ И СРОКАМ ОТСРОЧКИ УПЛАТЫ (ОСВОБОЖДЕНИЯ ОТ УПЛАТЫ)</w:t>
      </w:r>
    </w:p>
    <w:p w:rsidR="006E17E7" w:rsidRDefault="006E17E7">
      <w:pPr>
        <w:pStyle w:val="ConsPlusTitle"/>
        <w:jc w:val="center"/>
      </w:pPr>
      <w:r>
        <w:t>АРЕНДНОЙ ПЛАТЫ ПО ДОГОВОРАМ АРЕНДЫ НЕДВИЖИМОГО ИМУЩЕСТВА,</w:t>
      </w:r>
    </w:p>
    <w:p w:rsidR="006E17E7" w:rsidRDefault="006E17E7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6E17E7" w:rsidRDefault="006E17E7">
      <w:pPr>
        <w:pStyle w:val="ConsPlusTitle"/>
        <w:jc w:val="center"/>
      </w:pPr>
      <w:r>
        <w:t>ЧУВАШСКОЙ РЕСПУБЛИКИ, А ТАКЖЕ ПО ДОГОВОРАМ АРЕНДЫ</w:t>
      </w:r>
    </w:p>
    <w:p w:rsidR="006E17E7" w:rsidRDefault="006E17E7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6E17E7" w:rsidRDefault="006E17E7">
      <w:pPr>
        <w:pStyle w:val="ConsPlusTitle"/>
        <w:jc w:val="center"/>
      </w:pPr>
      <w:r>
        <w:t>СОБСТВЕННОСТИ ЧУВАШСКОЙ РЕСПУБЛИКИ, КОТОРЫЕ ЗАКЛЮЧЕНЫ</w:t>
      </w:r>
    </w:p>
    <w:p w:rsidR="006E17E7" w:rsidRDefault="006E17E7">
      <w:pPr>
        <w:pStyle w:val="ConsPlusTitle"/>
        <w:jc w:val="center"/>
      </w:pPr>
      <w:r>
        <w:t>ДО ВВЕДЕНИЯ В 2020 ГОДУ РЕЖИМА ПОВЫШЕННОЙ ГОТОВНОСТИ</w:t>
      </w:r>
    </w:p>
    <w:p w:rsidR="006E17E7" w:rsidRDefault="006E17E7">
      <w:pPr>
        <w:pStyle w:val="ConsPlusTitle"/>
        <w:jc w:val="center"/>
      </w:pPr>
      <w:r>
        <w:t>НА ТЕРРИТОРИИ ЧУВАШСКОЙ РЕСПУБЛИКИ</w:t>
      </w: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применяются к условиям и срокам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</w:t>
      </w:r>
      <w:proofErr w:type="gramEnd"/>
      <w:r>
        <w:t xml:space="preserve"> (далее также - договор аренды).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>Настоящие требования не применяются к договорам аренды жилых помещений.</w:t>
      </w:r>
    </w:p>
    <w:p w:rsidR="006E17E7" w:rsidRDefault="006E17E7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 xml:space="preserve">Арендаторам, которые являются субъектами малого и среднего предпринимательства в Чувашской Республике, включенными по состоянию на 1 марта 2020 г.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предоставляется отсрочка уплаты арендной платы по договорам аренды за апрель - июнь 2020 года на срок, предложенный такими арендаторами, но</w:t>
      </w:r>
      <w:proofErr w:type="gramEnd"/>
      <w:r>
        <w:t xml:space="preserve"> не позднее 31 декабря 2021 года.</w:t>
      </w:r>
    </w:p>
    <w:p w:rsidR="006E17E7" w:rsidRDefault="006E17E7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 xml:space="preserve">Арендаторы, которые являются субъектами малого и среднего предпринимательства в Чувашской Республике, включенными по состоянию на 1 марта 2020 г.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осуществляющими в качестве основного вид экономической деятельности, вошедший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г. N 434, освобождаются от уплаты арендной платы по договорам аренды за апрель - июнь 2020 года. </w:t>
      </w:r>
      <w:proofErr w:type="gramStart"/>
      <w:r>
        <w:t>Освобождение от уплаты арендной платы осуществляется в случае, если договором аренды предусмотрено предоставление в аренду недвижимого имущества, в том числе земельных участков, находящихся в государственной собственности Чувашской Республики,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  <w:proofErr w:type="gramEnd"/>
    </w:p>
    <w:p w:rsidR="006E17E7" w:rsidRDefault="006E17E7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</w:t>
      </w:r>
      <w:proofErr w:type="gramStart"/>
      <w:r>
        <w:t xml:space="preserve">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</w:t>
      </w:r>
      <w:r>
        <w:lastRenderedPageBreak/>
        <w:t xml:space="preserve">новой коронавирусной инфекции,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инфекции", предоставляется отсрочка уплаты арендной платы по договорам аренды на срок с 1 апреля до 1 октября 2020 г. на следующих условиях: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Чувашской Республики до 1 октября 2020 г.;</w:t>
      </w:r>
    </w:p>
    <w:p w:rsidR="006E17E7" w:rsidRDefault="006E17E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6E17E7" w:rsidRDefault="006E17E7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сторон, но не более чем на 50 процентов;</w:t>
      </w:r>
    </w:p>
    <w:p w:rsidR="006E17E7" w:rsidRDefault="006E17E7">
      <w:pPr>
        <w:pStyle w:val="ConsPlusNormal"/>
        <w:spacing w:before="220"/>
        <w:ind w:firstLine="540"/>
        <w:jc w:val="both"/>
      </w:pPr>
      <w:bookmarkStart w:id="6" w:name="P54"/>
      <w:bookmarkEnd w:id="6"/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Чувашской Республики арендодатель освобождается от оплаты таких услуг и (или) несения таких расходов.</w:t>
      </w:r>
      <w:proofErr w:type="gramEnd"/>
    </w:p>
    <w:p w:rsidR="006E17E7" w:rsidRDefault="006E17E7">
      <w:pPr>
        <w:pStyle w:val="ConsPlusNormal"/>
        <w:spacing w:before="220"/>
        <w:ind w:firstLine="540"/>
        <w:jc w:val="both"/>
      </w:pPr>
      <w:bookmarkStart w:id="7" w:name="P55"/>
      <w:bookmarkEnd w:id="7"/>
      <w:r>
        <w:t xml:space="preserve">5. </w:t>
      </w:r>
      <w:proofErr w:type="gramStart"/>
      <w:r>
        <w:t xml:space="preserve">Юридическим лицам и индивидуальным предпринимателям - собственникам объектов недвижимости, являющимся арендодателями объектов недвижимости,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в соответствии с требованиями, установленными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требований, предоставляется отсрочка уплаты арендной платы по договорам аренды земельных участков, являющихся государственной собственностью Чувашской Республики, под объектами, находящимися в собственности указанных</w:t>
      </w:r>
      <w:proofErr w:type="gramEnd"/>
      <w:r>
        <w:t xml:space="preserve"> лиц, за период, на который предоставлена отсрочка в соответствии с пунктом 4 настоящих требований.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6. При предоставлении отсрочки уплаты арендной платы арендаторам, указанным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требований, учитываются условия, указанные в </w:t>
      </w:r>
      <w:hyperlink w:anchor="P51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52" w:history="1">
        <w:r>
          <w:rPr>
            <w:color w:val="0000FF"/>
          </w:rPr>
          <w:t>"г"</w:t>
        </w:r>
      </w:hyperlink>
      <w:r>
        <w:t xml:space="preserve">, </w:t>
      </w:r>
      <w:hyperlink w:anchor="P54" w:history="1">
        <w:r>
          <w:rPr>
            <w:color w:val="0000FF"/>
          </w:rPr>
          <w:t>"е" пункта 4</w:t>
        </w:r>
      </w:hyperlink>
      <w:r>
        <w:t xml:space="preserve"> настоящих требований.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7. Условия отсрочки уплаты (освобождения от уплаты) арендной платы, предусмотренные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соглашения.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Министерство экономического развития и имущественных отношений Чувашской Республики (далее - Минэкономразвития Чувашии), а также иные органы исполнительной власти Чувашской Республики, осуществляющие функции и полномочия учредителей государственных учреждений Чувашской Республики и государственных унитарных предприятий Чувашской Республики, обеспечивают в течение семи рабочих дней со дня вступления в силу постановления Кабинета Министров Чувашской Республики "О предоставлении отсрочки уплаты (освобождения </w:t>
      </w:r>
      <w:r>
        <w:lastRenderedPageBreak/>
        <w:t>от уплаты) арендной платы по</w:t>
      </w:r>
      <w:proofErr w:type="gramEnd"/>
      <w:r>
        <w:t xml:space="preserve"> </w:t>
      </w:r>
      <w:proofErr w:type="gramStart"/>
      <w:r>
        <w:t xml:space="preserve">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Республики" уведомление арендаторов, указанных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требований, о возможности заключения дополнительных соглашений.</w:t>
      </w:r>
      <w:proofErr w:type="gramEnd"/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Отсрочка уплаты (освобождение от уплаты) по договорам аренды предоставляется на основании письменного заявления арендатора, представленного в адрес Минэкономразвития Чувашии, а в случае если государственное имущество Чувашской Республики закреплено на праве оперативного управления либо хозяйственного ведения - государственному учреждению Чувашской Республики либо государственному унитарному предприятию Чувашской Республики, являющимся арендодателями по указанным договорам аренды (далее также - арендодатели), в срок не позднее 1 июля</w:t>
      </w:r>
      <w:proofErr w:type="gramEnd"/>
      <w:r>
        <w:t xml:space="preserve"> 2020 г. для арендаторов, указанных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настоящих требований, и не позднее 1 октября 2020 г. для арендаторов,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требований.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10. 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настоящих требований, по выбору арендатора.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11.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6E17E7" w:rsidRDefault="006E17E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Государственным учреждениям Чувашской Республики, государственным унитарным предприятиям Чувашской Республики, являющимся арендодателями государственного имущества Чувашской Республики, в течение трех рабочих дней со дня заключения в соответствии с настоящими требованиями дополнительных соглашений к договорам аренды представить в Минэкономразвития Чувашии соответствующую информацию с указанием выпадающих (недополученных) доходов с приложением копий заключенных дополнительных соглашений.</w:t>
      </w:r>
      <w:proofErr w:type="gramEnd"/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jc w:val="both"/>
      </w:pPr>
    </w:p>
    <w:p w:rsidR="006E17E7" w:rsidRDefault="006E1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6E17E7">
      <w:bookmarkStart w:id="8" w:name="_GoBack"/>
      <w:bookmarkEnd w:id="8"/>
    </w:p>
    <w:sectPr w:rsidR="008F3391" w:rsidSect="00DC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7"/>
    <w:rsid w:val="006E17E7"/>
    <w:rsid w:val="00F8435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E59E4C72ED0A3224DF636B9A9B3DF1996195C74F88E59087EC555EAC68D13E970EC66D85F3770A75D84BD670B8321E7212A7EB176EB47FaEL" TargetMode="External"/><Relationship Id="rId13" Type="http://schemas.openxmlformats.org/officeDocument/2006/relationships/hyperlink" Target="consultantplus://offline/ref=B8A6E59E4C72ED0A3224DF636B9A9B3DF199619DCF4F88E59087EC555EAC68D13E970EC66D85F3770375D84BD670B8321E7212A7EB176EB47F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6E59E4C72ED0A3224DF636B9A9B3DF1986B91C14388E59087EC555EAC68D13E970EC66D85F3760B75D84BD670B8321E7212A7EB176EB47FaEL" TargetMode="External"/><Relationship Id="rId12" Type="http://schemas.openxmlformats.org/officeDocument/2006/relationships/hyperlink" Target="consultantplus://offline/ref=B8A6E59E4C72ED0A3224DF636B9A9B3DF199619DCF4F88E59087EC555EAC68D13E970EC66D85F3770375D84BD670B8321E7212A7EB176EB47Fa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E59E4C72ED0A3224DF636B9A9B3DF1996690CF4688E59087EC555EAC68D13E970EC66D85F27F0275D84BD670B8321E7212A7EB176EB47FaEL" TargetMode="External"/><Relationship Id="rId11" Type="http://schemas.openxmlformats.org/officeDocument/2006/relationships/hyperlink" Target="consultantplus://offline/ref=B8A6E59E4C72ED0A3224DF636B9A9B3DF1996690C24E88E59087EC555EAC68D12C9756CA6F8CED7605608E1A9072a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A6E59E4C72ED0A3224DF636B9A9B3DF1996690C24E88E59087EC555EAC68D12C9756CA6F8CED7605608E1A9072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6E59E4C72ED0A3224C16E7DF6C539FA973C98C64486B2C4D6EA0201FC6E847ED708932EC1FE77037E8C19902EE16153391FA3FC0B6EB0E0809F8670a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2020-06-29T11:26:00Z</dcterms:created>
  <dcterms:modified xsi:type="dcterms:W3CDTF">2020-06-29T11:27:00Z</dcterms:modified>
</cp:coreProperties>
</file>