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9A" w:rsidRDefault="00BF7B9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F7B9A" w:rsidRDefault="00BF7B9A">
      <w:pPr>
        <w:pStyle w:val="ConsPlusNormal"/>
        <w:jc w:val="both"/>
        <w:outlineLvl w:val="0"/>
      </w:pPr>
    </w:p>
    <w:p w:rsidR="00BF7B9A" w:rsidRDefault="00BF7B9A">
      <w:pPr>
        <w:pStyle w:val="ConsPlusNormal"/>
        <w:outlineLvl w:val="0"/>
      </w:pPr>
      <w:r>
        <w:t>Зарегистрировано в Минюсте ЧР 1 апреля 2013 г. N 1488</w:t>
      </w:r>
    </w:p>
    <w:p w:rsidR="00BF7B9A" w:rsidRDefault="00BF7B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7B9A" w:rsidRDefault="00BF7B9A">
      <w:pPr>
        <w:pStyle w:val="ConsPlusNormal"/>
        <w:jc w:val="both"/>
      </w:pPr>
    </w:p>
    <w:p w:rsidR="00BF7B9A" w:rsidRDefault="00BF7B9A">
      <w:pPr>
        <w:pStyle w:val="ConsPlusTitle"/>
        <w:jc w:val="center"/>
      </w:pPr>
      <w:r>
        <w:t>МИНИСТЕРСТВО ЭКОНОМИЧЕСКОГО РАЗВИТИЯ,</w:t>
      </w:r>
    </w:p>
    <w:p w:rsidR="00BF7B9A" w:rsidRDefault="00BF7B9A">
      <w:pPr>
        <w:pStyle w:val="ConsPlusTitle"/>
        <w:jc w:val="center"/>
      </w:pPr>
      <w:r>
        <w:t>ПРОМЫШЛЕННОСТИ И ТОРГОВЛИ ЧУВАШСКОЙ РЕСПУБЛИКИ</w:t>
      </w:r>
    </w:p>
    <w:p w:rsidR="00BF7B9A" w:rsidRDefault="00BF7B9A">
      <w:pPr>
        <w:pStyle w:val="ConsPlusTitle"/>
        <w:jc w:val="center"/>
      </w:pPr>
    </w:p>
    <w:p w:rsidR="00BF7B9A" w:rsidRDefault="00BF7B9A">
      <w:pPr>
        <w:pStyle w:val="ConsPlusTitle"/>
        <w:jc w:val="center"/>
      </w:pPr>
      <w:r>
        <w:t>ПРИКАЗ</w:t>
      </w:r>
    </w:p>
    <w:p w:rsidR="00BF7B9A" w:rsidRDefault="00BF7B9A">
      <w:pPr>
        <w:pStyle w:val="ConsPlusTitle"/>
        <w:jc w:val="center"/>
      </w:pPr>
      <w:r>
        <w:t>от 11 марта 2013 г. N 32</w:t>
      </w:r>
    </w:p>
    <w:p w:rsidR="00BF7B9A" w:rsidRDefault="00BF7B9A">
      <w:pPr>
        <w:pStyle w:val="ConsPlusTitle"/>
        <w:jc w:val="center"/>
      </w:pPr>
    </w:p>
    <w:p w:rsidR="00BF7B9A" w:rsidRDefault="00BF7B9A">
      <w:pPr>
        <w:pStyle w:val="ConsPlusTitle"/>
        <w:jc w:val="center"/>
      </w:pPr>
      <w:r>
        <w:t xml:space="preserve">ОБ УТВЕРЖДЕНИИ ПЕРЕЧНЯ ДОЛЖНОСТЕЙ </w:t>
      </w:r>
      <w:proofErr w:type="gramStart"/>
      <w:r>
        <w:t>ГОСУДАРСТВЕННОЙ</w:t>
      </w:r>
      <w:proofErr w:type="gramEnd"/>
    </w:p>
    <w:p w:rsidR="00BF7B9A" w:rsidRDefault="00BF7B9A">
      <w:pPr>
        <w:pStyle w:val="ConsPlusTitle"/>
        <w:jc w:val="center"/>
      </w:pPr>
      <w:r>
        <w:t>ГРАЖДАНСКОЙ СЛУЖБЫ ЧУВАШСКОЙ РЕСПУБЛИКИ В МИНИСТЕРСТВЕ</w:t>
      </w:r>
    </w:p>
    <w:p w:rsidR="00BF7B9A" w:rsidRDefault="00BF7B9A">
      <w:pPr>
        <w:pStyle w:val="ConsPlusTitle"/>
        <w:jc w:val="center"/>
      </w:pPr>
      <w:r>
        <w:t>ЭКОНОМИЧЕСКОГО РАЗВИТИЯ, ПРОМЫШЛЕННОСТИ И ТОРГОВЛИ</w:t>
      </w:r>
    </w:p>
    <w:p w:rsidR="00BF7B9A" w:rsidRDefault="00BF7B9A">
      <w:pPr>
        <w:pStyle w:val="ConsPlusTitle"/>
        <w:jc w:val="center"/>
      </w:pPr>
      <w:proofErr w:type="gramStart"/>
      <w:r>
        <w:t>ЧУВАШСКОЙ РЕСПУБЛИКИ, ПРИ ЗАМЕЩЕНИИ КОТОРЫХ ГОСУДАРСТВЕННЫЕ</w:t>
      </w:r>
      <w:proofErr w:type="gramEnd"/>
    </w:p>
    <w:p w:rsidR="00BF7B9A" w:rsidRDefault="00BF7B9A">
      <w:pPr>
        <w:pStyle w:val="ConsPlusTitle"/>
        <w:jc w:val="center"/>
      </w:pPr>
      <w:r>
        <w:t>ГРАЖДАНСКИЕ СЛУЖАЩИЕ ЧУВАШСКОЙ РЕСПУБЛИКИ ОБЯЗАНЫ</w:t>
      </w:r>
    </w:p>
    <w:p w:rsidR="00BF7B9A" w:rsidRDefault="00BF7B9A">
      <w:pPr>
        <w:pStyle w:val="ConsPlusTitle"/>
        <w:jc w:val="center"/>
      </w:pPr>
      <w:r>
        <w:t>ПРЕДСТАВЛЯТЬ СВЕДЕНИЯ О СВОИХ ДОХОДАХ, ОБ ИМУЩЕСТВЕ</w:t>
      </w:r>
    </w:p>
    <w:p w:rsidR="00BF7B9A" w:rsidRDefault="00BF7B9A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</w:t>
      </w:r>
    </w:p>
    <w:p w:rsidR="00BF7B9A" w:rsidRDefault="00BF7B9A">
      <w:pPr>
        <w:pStyle w:val="ConsPlusTitle"/>
        <w:jc w:val="center"/>
      </w:pPr>
      <w:r>
        <w:t>СВЕДЕНИЯ О ДОХОДАХ, ОБ ИМУЩЕСТВЕ И ОБЯЗАТЕЛЬСТВАХ</w:t>
      </w:r>
    </w:p>
    <w:p w:rsidR="00BF7B9A" w:rsidRDefault="00BF7B9A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</w:t>
      </w:r>
    </w:p>
    <w:p w:rsidR="00BF7B9A" w:rsidRDefault="00BF7B9A">
      <w:pPr>
        <w:pStyle w:val="ConsPlusTitle"/>
        <w:jc w:val="center"/>
      </w:pPr>
      <w:r>
        <w:t>(СУПРУГА) И НЕСОВЕРШЕННОЛЕТНИХ ДЕТЕЙ</w:t>
      </w:r>
    </w:p>
    <w:p w:rsidR="00BF7B9A" w:rsidRDefault="00BF7B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F7B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F7B9A" w:rsidRDefault="00BF7B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7B9A" w:rsidRDefault="00BF7B9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Минэкономразвития ЧР от 11.02.2015 </w:t>
            </w:r>
            <w:hyperlink r:id="rId6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F7B9A" w:rsidRDefault="00BF7B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27.10.2015 </w:t>
            </w:r>
            <w:hyperlink r:id="rId7" w:history="1">
              <w:r>
                <w:rPr>
                  <w:color w:val="0000FF"/>
                </w:rPr>
                <w:t>N 183</w:t>
              </w:r>
            </w:hyperlink>
            <w:r>
              <w:rPr>
                <w:color w:val="392C69"/>
              </w:rPr>
              <w:t xml:space="preserve">, от 11.03.2016 </w:t>
            </w:r>
            <w:hyperlink r:id="rId8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 xml:space="preserve">, от 08.02.2017 </w:t>
            </w:r>
            <w:hyperlink r:id="rId9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>,</w:t>
            </w:r>
          </w:p>
          <w:p w:rsidR="00BF7B9A" w:rsidRDefault="00BF7B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06.12.2017 </w:t>
            </w:r>
            <w:hyperlink r:id="rId10" w:history="1">
              <w:r>
                <w:rPr>
                  <w:color w:val="0000FF"/>
                </w:rPr>
                <w:t>N 286</w:t>
              </w:r>
            </w:hyperlink>
            <w:r>
              <w:rPr>
                <w:color w:val="392C69"/>
              </w:rPr>
              <w:t xml:space="preserve">, от 06.12.2018 </w:t>
            </w:r>
            <w:hyperlink r:id="rId11" w:history="1">
              <w:r>
                <w:rPr>
                  <w:color w:val="0000FF"/>
                </w:rPr>
                <w:t>N 294</w:t>
              </w:r>
            </w:hyperlink>
            <w:r>
              <w:rPr>
                <w:color w:val="392C69"/>
              </w:rPr>
              <w:t xml:space="preserve">, от 09.12.2019 </w:t>
            </w:r>
            <w:hyperlink r:id="rId12" w:history="1">
              <w:r>
                <w:rPr>
                  <w:color w:val="0000FF"/>
                </w:rPr>
                <w:t>N 244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F7B9A" w:rsidRDefault="00BF7B9A">
      <w:pPr>
        <w:pStyle w:val="ConsPlusNormal"/>
        <w:jc w:val="both"/>
      </w:pPr>
    </w:p>
    <w:p w:rsidR="00BF7B9A" w:rsidRDefault="00BF7B9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</w:t>
      </w:r>
      <w:hyperlink r:id="rId14" w:history="1">
        <w:r>
          <w:rPr>
            <w:color w:val="0000FF"/>
          </w:rPr>
          <w:t>Законом</w:t>
        </w:r>
      </w:hyperlink>
      <w:r>
        <w:t xml:space="preserve"> Чувашской Республики от 12 апреля 2005 г. N 11 "О государственной гражданской службе Чувашской Республики" приказываю:</w:t>
      </w:r>
    </w:p>
    <w:p w:rsidR="00BF7B9A" w:rsidRDefault="00BF7B9A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Минэкономразвития ЧР от 11.02.2015 N 22)</w:t>
      </w:r>
    </w:p>
    <w:p w:rsidR="00BF7B9A" w:rsidRDefault="00BF7B9A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48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Чувашской Республики в Министерстве экономического развития, промышленности и торговли Чувашской Республики,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BF7B9A" w:rsidRDefault="00BF7B9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Минэкономразвития ЧР от 11.02.2015 N 22)</w:t>
      </w:r>
    </w:p>
    <w:p w:rsidR="00BF7B9A" w:rsidRDefault="00BF7B9A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BF7B9A" w:rsidRDefault="00BF7B9A">
      <w:pPr>
        <w:pStyle w:val="ConsPlusNormal"/>
        <w:spacing w:before="220"/>
        <w:ind w:firstLine="540"/>
        <w:jc w:val="both"/>
      </w:pPr>
      <w:hyperlink r:id="rId17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экономического развития и торговли Чувашской Республики от 5 августа 2009 г. N 93 "Об утверждении перечня должностей государственной гражданской службы Чувашской Республики в Министерстве экономического развития и торговли Чувашской Республики, при назначении на которые граждане и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</w:t>
      </w:r>
      <w:proofErr w:type="gramEnd"/>
      <w:r>
        <w:t xml:space="preserve"> сведения о доходах, об имуществе и обязательствах имущественного характера своих супруги (супруга) и несовершеннолетних детей" (зарегистрирован в Министерстве юстиции Чувашской Республики 11 августа 2009 г., регистрационный N 492);</w:t>
      </w:r>
    </w:p>
    <w:p w:rsidR="00BF7B9A" w:rsidRDefault="00BF7B9A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пункт 3</w:t>
        </w:r>
      </w:hyperlink>
      <w:r>
        <w:t xml:space="preserve"> приказа Министерства экономического развития, промышленности и торговли </w:t>
      </w:r>
      <w:r>
        <w:lastRenderedPageBreak/>
        <w:t>Чувашской Республики от 9 декабря 2010 г. N 208 "О внесении изменений в некоторые приказы Министерства экономического развития и торговли Чувашской Республики" (зарегистрирован в Министерстве юстиции Чувашской Республики 29 декабря 2010 г., регистрационный N 735).</w:t>
      </w:r>
    </w:p>
    <w:p w:rsidR="00BF7B9A" w:rsidRDefault="00BF7B9A">
      <w:pPr>
        <w:pStyle w:val="ConsPlusNormal"/>
        <w:spacing w:before="220"/>
        <w:ind w:firstLine="540"/>
        <w:jc w:val="both"/>
      </w:pPr>
      <w:r>
        <w:t>3. Настоящий приказ вступает в силу через десять дней после дня его официального опубликования.</w:t>
      </w:r>
    </w:p>
    <w:p w:rsidR="00BF7B9A" w:rsidRDefault="00BF7B9A">
      <w:pPr>
        <w:pStyle w:val="ConsPlusNormal"/>
        <w:jc w:val="both"/>
      </w:pPr>
    </w:p>
    <w:p w:rsidR="00BF7B9A" w:rsidRDefault="00BF7B9A">
      <w:pPr>
        <w:pStyle w:val="ConsPlusNormal"/>
        <w:jc w:val="right"/>
      </w:pPr>
      <w:r>
        <w:t>Министр</w:t>
      </w:r>
    </w:p>
    <w:p w:rsidR="00BF7B9A" w:rsidRDefault="00BF7B9A">
      <w:pPr>
        <w:pStyle w:val="ConsPlusNormal"/>
        <w:jc w:val="right"/>
      </w:pPr>
      <w:r>
        <w:t>А.ТАБАКОВ</w:t>
      </w:r>
    </w:p>
    <w:p w:rsidR="00BF7B9A" w:rsidRDefault="00BF7B9A">
      <w:pPr>
        <w:pStyle w:val="ConsPlusNormal"/>
        <w:jc w:val="both"/>
      </w:pPr>
    </w:p>
    <w:p w:rsidR="00BF7B9A" w:rsidRDefault="00BF7B9A">
      <w:pPr>
        <w:pStyle w:val="ConsPlusNormal"/>
        <w:jc w:val="both"/>
      </w:pPr>
    </w:p>
    <w:p w:rsidR="00BF7B9A" w:rsidRDefault="00BF7B9A">
      <w:pPr>
        <w:pStyle w:val="ConsPlusNormal"/>
        <w:jc w:val="both"/>
      </w:pPr>
    </w:p>
    <w:p w:rsidR="00BF7B9A" w:rsidRDefault="00BF7B9A">
      <w:pPr>
        <w:pStyle w:val="ConsPlusNormal"/>
        <w:jc w:val="both"/>
      </w:pPr>
    </w:p>
    <w:p w:rsidR="00BF7B9A" w:rsidRDefault="00BF7B9A">
      <w:pPr>
        <w:pStyle w:val="ConsPlusNormal"/>
        <w:jc w:val="both"/>
      </w:pPr>
    </w:p>
    <w:p w:rsidR="00BF7B9A" w:rsidRDefault="00BF7B9A">
      <w:pPr>
        <w:pStyle w:val="ConsPlusNormal"/>
        <w:jc w:val="right"/>
        <w:outlineLvl w:val="0"/>
      </w:pPr>
      <w:r>
        <w:t>Утвержден</w:t>
      </w:r>
    </w:p>
    <w:p w:rsidR="00BF7B9A" w:rsidRDefault="00BF7B9A">
      <w:pPr>
        <w:pStyle w:val="ConsPlusNormal"/>
        <w:jc w:val="right"/>
      </w:pPr>
      <w:r>
        <w:t>приказом Министерства</w:t>
      </w:r>
    </w:p>
    <w:p w:rsidR="00BF7B9A" w:rsidRDefault="00BF7B9A">
      <w:pPr>
        <w:pStyle w:val="ConsPlusNormal"/>
        <w:jc w:val="right"/>
      </w:pPr>
      <w:r>
        <w:t>экономического развития,</w:t>
      </w:r>
    </w:p>
    <w:p w:rsidR="00BF7B9A" w:rsidRDefault="00BF7B9A">
      <w:pPr>
        <w:pStyle w:val="ConsPlusNormal"/>
        <w:jc w:val="right"/>
      </w:pPr>
      <w:r>
        <w:t>промышленности и торговли</w:t>
      </w:r>
    </w:p>
    <w:p w:rsidR="00BF7B9A" w:rsidRDefault="00BF7B9A">
      <w:pPr>
        <w:pStyle w:val="ConsPlusNormal"/>
        <w:jc w:val="right"/>
      </w:pPr>
      <w:r>
        <w:t>Чувашской Республики</w:t>
      </w:r>
    </w:p>
    <w:p w:rsidR="00BF7B9A" w:rsidRDefault="00BF7B9A">
      <w:pPr>
        <w:pStyle w:val="ConsPlusNormal"/>
        <w:jc w:val="right"/>
      </w:pPr>
      <w:r>
        <w:t>от 11.03.2013 N 32</w:t>
      </w:r>
    </w:p>
    <w:p w:rsidR="00BF7B9A" w:rsidRDefault="00BF7B9A">
      <w:pPr>
        <w:pStyle w:val="ConsPlusNormal"/>
        <w:jc w:val="both"/>
      </w:pPr>
    </w:p>
    <w:p w:rsidR="00BF7B9A" w:rsidRDefault="00BF7B9A">
      <w:pPr>
        <w:pStyle w:val="ConsPlusTitle"/>
        <w:jc w:val="center"/>
      </w:pPr>
      <w:bookmarkStart w:id="0" w:name="P48"/>
      <w:bookmarkEnd w:id="0"/>
      <w:r>
        <w:t>ПЕРЕЧЕНЬ</w:t>
      </w:r>
    </w:p>
    <w:p w:rsidR="00BF7B9A" w:rsidRDefault="00BF7B9A">
      <w:pPr>
        <w:pStyle w:val="ConsPlusTitle"/>
        <w:jc w:val="center"/>
      </w:pPr>
      <w:r>
        <w:t>ДОЛЖНОСТЕЙ ГОСУДАРСТВЕННОЙ ГРАЖДАНСКОЙ СЛУЖБЫ</w:t>
      </w:r>
    </w:p>
    <w:p w:rsidR="00BF7B9A" w:rsidRDefault="00BF7B9A">
      <w:pPr>
        <w:pStyle w:val="ConsPlusTitle"/>
        <w:jc w:val="center"/>
      </w:pPr>
      <w:r>
        <w:t>ЧУВАШСКОЙ РЕСПУБЛИКИ В МИНИСТЕРСТВЕ ЭКОНОМИЧЕСКОГО РАЗВИТИЯ,</w:t>
      </w:r>
    </w:p>
    <w:p w:rsidR="00BF7B9A" w:rsidRDefault="00BF7B9A">
      <w:pPr>
        <w:pStyle w:val="ConsPlusTitle"/>
        <w:jc w:val="center"/>
      </w:pPr>
      <w:r>
        <w:t>ПРОМЫШЛЕННОСТИ И ТОРГОВЛИ ЧУВАШСКОЙ РЕСПУБЛИКИ,</w:t>
      </w:r>
    </w:p>
    <w:p w:rsidR="00BF7B9A" w:rsidRDefault="00BF7B9A">
      <w:pPr>
        <w:pStyle w:val="ConsPlusTitle"/>
        <w:jc w:val="center"/>
      </w:pPr>
      <w:r>
        <w:t xml:space="preserve">ПРИ </w:t>
      </w:r>
      <w:proofErr w:type="gramStart"/>
      <w:r>
        <w:t>ЗАМЕЩЕНИИ</w:t>
      </w:r>
      <w:proofErr w:type="gramEnd"/>
      <w:r>
        <w:t xml:space="preserve"> КОТОРЫХ ГОСУДАРСТВЕННЫЕ ГРАЖДАНСКИЕ СЛУЖАЩИЕ</w:t>
      </w:r>
    </w:p>
    <w:p w:rsidR="00BF7B9A" w:rsidRDefault="00BF7B9A">
      <w:pPr>
        <w:pStyle w:val="ConsPlusTitle"/>
        <w:jc w:val="center"/>
      </w:pPr>
      <w:r>
        <w:t>ЧУВАШСКОЙ РЕСПУБЛИКИ ОБЯЗАНЫ ПРЕДСТАВЛЯТЬ СВЕДЕНИЯ</w:t>
      </w:r>
    </w:p>
    <w:p w:rsidR="00BF7B9A" w:rsidRDefault="00BF7B9A">
      <w:pPr>
        <w:pStyle w:val="ConsPlusTitle"/>
        <w:jc w:val="center"/>
      </w:pPr>
      <w:r>
        <w:t>О СВОИХ ДОХОДАХ, ОБ ИМУЩЕСТВЕ И ОБЯЗАТЕЛЬСТВАХ</w:t>
      </w:r>
    </w:p>
    <w:p w:rsidR="00BF7B9A" w:rsidRDefault="00BF7B9A">
      <w:pPr>
        <w:pStyle w:val="ConsPlusTitle"/>
        <w:jc w:val="center"/>
      </w:pPr>
      <w:r>
        <w:t>ИМУЩЕСТВЕННОГО ХАРАКТЕРА, А ТАКЖЕ СВЕДЕНИЯ О ДОХОДАХ,</w:t>
      </w:r>
    </w:p>
    <w:p w:rsidR="00BF7B9A" w:rsidRDefault="00BF7B9A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BF7B9A" w:rsidRDefault="00BF7B9A">
      <w:pPr>
        <w:pStyle w:val="ConsPlusTitle"/>
        <w:jc w:val="center"/>
      </w:pPr>
      <w:r>
        <w:t>СВОИХ СУПРУГИ (СУПРУГА) И НЕСОВЕРШЕННОЛЕТНИХ ДЕТЕЙ</w:t>
      </w:r>
    </w:p>
    <w:p w:rsidR="00BF7B9A" w:rsidRDefault="00BF7B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F7B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F7B9A" w:rsidRDefault="00BF7B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7B9A" w:rsidRDefault="00BF7B9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ЧР от 09.12.2019 N 244)</w:t>
            </w:r>
          </w:p>
        </w:tc>
      </w:tr>
    </w:tbl>
    <w:p w:rsidR="00BF7B9A" w:rsidRDefault="00BF7B9A">
      <w:pPr>
        <w:pStyle w:val="ConsPlusNormal"/>
        <w:jc w:val="both"/>
      </w:pPr>
    </w:p>
    <w:p w:rsidR="00BF7B9A" w:rsidRDefault="00BF7B9A">
      <w:pPr>
        <w:pStyle w:val="ConsPlusTitle"/>
        <w:jc w:val="center"/>
        <w:outlineLvl w:val="1"/>
      </w:pPr>
      <w:bookmarkStart w:id="1" w:name="P61"/>
      <w:bookmarkEnd w:id="1"/>
      <w:r>
        <w:t>I. Главная группа должностей</w:t>
      </w:r>
    </w:p>
    <w:p w:rsidR="00BF7B9A" w:rsidRDefault="00BF7B9A">
      <w:pPr>
        <w:pStyle w:val="ConsPlusNormal"/>
        <w:jc w:val="both"/>
      </w:pPr>
    </w:p>
    <w:p w:rsidR="00BF7B9A" w:rsidRDefault="00BF7B9A">
      <w:pPr>
        <w:pStyle w:val="ConsPlusNormal"/>
        <w:ind w:firstLine="540"/>
        <w:jc w:val="both"/>
      </w:pPr>
      <w:r>
        <w:t>1.1. Начальник финансово-экономического отдела</w:t>
      </w:r>
    </w:p>
    <w:p w:rsidR="00BF7B9A" w:rsidRDefault="00BF7B9A">
      <w:pPr>
        <w:pStyle w:val="ConsPlusNormal"/>
        <w:spacing w:before="220"/>
        <w:ind w:firstLine="540"/>
        <w:jc w:val="both"/>
      </w:pPr>
      <w:r>
        <w:t>1.2. Начальник отдела государственного управления</w:t>
      </w:r>
    </w:p>
    <w:p w:rsidR="00BF7B9A" w:rsidRDefault="00BF7B9A">
      <w:pPr>
        <w:pStyle w:val="ConsPlusNormal"/>
        <w:spacing w:before="220"/>
        <w:ind w:firstLine="540"/>
        <w:jc w:val="both"/>
      </w:pPr>
      <w:r>
        <w:t>1.3. Начальник отдела государственно-частного партнерства</w:t>
      </w:r>
    </w:p>
    <w:p w:rsidR="00BF7B9A" w:rsidRDefault="00BF7B9A">
      <w:pPr>
        <w:pStyle w:val="ConsPlusNormal"/>
        <w:spacing w:before="220"/>
        <w:ind w:firstLine="540"/>
        <w:jc w:val="both"/>
      </w:pPr>
      <w:r>
        <w:t>1.4. Начальник отдела доходов и развития отраслей экономики</w:t>
      </w:r>
    </w:p>
    <w:p w:rsidR="00BF7B9A" w:rsidRDefault="00BF7B9A">
      <w:pPr>
        <w:pStyle w:val="ConsPlusNormal"/>
        <w:spacing w:before="220"/>
        <w:ind w:firstLine="540"/>
        <w:jc w:val="both"/>
      </w:pPr>
      <w:r>
        <w:t>1.5. Начальник отдела инновационного развития экономики</w:t>
      </w:r>
    </w:p>
    <w:p w:rsidR="00BF7B9A" w:rsidRDefault="00BF7B9A">
      <w:pPr>
        <w:pStyle w:val="ConsPlusNormal"/>
        <w:spacing w:before="220"/>
        <w:ind w:firstLine="540"/>
        <w:jc w:val="both"/>
      </w:pPr>
      <w:r>
        <w:t>1.6. Начальник отдела организационной и мобилизационной работы</w:t>
      </w:r>
    </w:p>
    <w:p w:rsidR="00BF7B9A" w:rsidRDefault="00BF7B9A">
      <w:pPr>
        <w:pStyle w:val="ConsPlusNormal"/>
        <w:spacing w:before="220"/>
        <w:ind w:firstLine="540"/>
        <w:jc w:val="both"/>
      </w:pPr>
      <w:r>
        <w:t>1.7. Начальник отдела правовой и кадровой политики</w:t>
      </w:r>
    </w:p>
    <w:p w:rsidR="00BF7B9A" w:rsidRDefault="00BF7B9A">
      <w:pPr>
        <w:pStyle w:val="ConsPlusNormal"/>
        <w:spacing w:before="220"/>
        <w:ind w:firstLine="540"/>
        <w:jc w:val="both"/>
      </w:pPr>
      <w:r>
        <w:t>1.8. Начальник отдела промышленной политики</w:t>
      </w:r>
    </w:p>
    <w:p w:rsidR="00BF7B9A" w:rsidRDefault="00BF7B9A">
      <w:pPr>
        <w:pStyle w:val="ConsPlusNormal"/>
        <w:spacing w:before="220"/>
        <w:ind w:firstLine="540"/>
        <w:jc w:val="both"/>
      </w:pPr>
      <w:r>
        <w:t>1.9. Начальник отдела развития предпринимательства и ремесел</w:t>
      </w:r>
    </w:p>
    <w:p w:rsidR="00BF7B9A" w:rsidRDefault="00BF7B9A">
      <w:pPr>
        <w:pStyle w:val="ConsPlusNormal"/>
        <w:spacing w:before="220"/>
        <w:ind w:firstLine="540"/>
        <w:jc w:val="both"/>
      </w:pPr>
      <w:r>
        <w:lastRenderedPageBreak/>
        <w:t>1.10. Начальник отдела экономического анализа, прогнозирования и социальной сферы</w:t>
      </w:r>
    </w:p>
    <w:p w:rsidR="00BF7B9A" w:rsidRDefault="00BF7B9A">
      <w:pPr>
        <w:pStyle w:val="ConsPlusNormal"/>
        <w:spacing w:before="220"/>
        <w:ind w:firstLine="540"/>
        <w:jc w:val="both"/>
      </w:pPr>
      <w:r>
        <w:t>1.11. Начальник отдела электроэнергетики</w:t>
      </w:r>
    </w:p>
    <w:p w:rsidR="00BF7B9A" w:rsidRDefault="00BF7B9A">
      <w:pPr>
        <w:pStyle w:val="ConsPlusNormal"/>
        <w:jc w:val="both"/>
      </w:pPr>
    </w:p>
    <w:p w:rsidR="00BF7B9A" w:rsidRDefault="00BF7B9A">
      <w:pPr>
        <w:pStyle w:val="ConsPlusTitle"/>
        <w:jc w:val="center"/>
        <w:outlineLvl w:val="1"/>
      </w:pPr>
      <w:r>
        <w:t>II. Ведущая группа должностей</w:t>
      </w:r>
    </w:p>
    <w:p w:rsidR="00BF7B9A" w:rsidRDefault="00BF7B9A">
      <w:pPr>
        <w:pStyle w:val="ConsPlusNormal"/>
        <w:jc w:val="both"/>
      </w:pPr>
    </w:p>
    <w:p w:rsidR="00BF7B9A" w:rsidRDefault="00BF7B9A">
      <w:pPr>
        <w:pStyle w:val="ConsPlusNormal"/>
        <w:ind w:firstLine="540"/>
        <w:jc w:val="both"/>
      </w:pPr>
      <w:r>
        <w:t>2.1. Заместитель начальника отдела государственно-частного партнерства</w:t>
      </w:r>
    </w:p>
    <w:p w:rsidR="00BF7B9A" w:rsidRDefault="00BF7B9A">
      <w:pPr>
        <w:pStyle w:val="ConsPlusNormal"/>
        <w:spacing w:before="220"/>
        <w:ind w:firstLine="540"/>
        <w:jc w:val="both"/>
      </w:pPr>
      <w:r>
        <w:t>2.2. Заместитель начальника отдела организационной и мобилизационной работы</w:t>
      </w:r>
    </w:p>
    <w:p w:rsidR="00BF7B9A" w:rsidRDefault="00BF7B9A">
      <w:pPr>
        <w:pStyle w:val="ConsPlusNormal"/>
        <w:spacing w:before="220"/>
        <w:ind w:firstLine="540"/>
        <w:jc w:val="both"/>
      </w:pPr>
      <w:r>
        <w:t>2.3. Заместитель начальника отдела электроэнергетики</w:t>
      </w:r>
    </w:p>
    <w:p w:rsidR="00BF7B9A" w:rsidRDefault="00BF7B9A">
      <w:pPr>
        <w:pStyle w:val="ConsPlusNormal"/>
        <w:spacing w:before="220"/>
        <w:ind w:firstLine="540"/>
        <w:jc w:val="both"/>
      </w:pPr>
      <w:r>
        <w:t>2.4. Заведующий сектором методологии и контроля в сфере осуществления закупок</w:t>
      </w:r>
    </w:p>
    <w:p w:rsidR="00BF7B9A" w:rsidRDefault="00BF7B9A">
      <w:pPr>
        <w:pStyle w:val="ConsPlusNormal"/>
        <w:spacing w:before="220"/>
        <w:ind w:firstLine="540"/>
        <w:jc w:val="both"/>
      </w:pPr>
      <w:r>
        <w:t>2.5. Заведующий сектором развития внешних связей</w:t>
      </w:r>
    </w:p>
    <w:p w:rsidR="00BF7B9A" w:rsidRDefault="00BF7B9A">
      <w:pPr>
        <w:pStyle w:val="ConsPlusNormal"/>
        <w:spacing w:before="220"/>
        <w:ind w:firstLine="540"/>
        <w:jc w:val="both"/>
      </w:pPr>
      <w:r>
        <w:t>2.6. Заведующий сектором развития территорий</w:t>
      </w:r>
    </w:p>
    <w:p w:rsidR="00BF7B9A" w:rsidRDefault="00BF7B9A">
      <w:pPr>
        <w:pStyle w:val="ConsPlusNormal"/>
        <w:spacing w:before="220"/>
        <w:ind w:firstLine="540"/>
        <w:jc w:val="both"/>
      </w:pPr>
      <w:r>
        <w:t>2.7. Заведующий сектором регулирования алкогольного рынка и лицензирования</w:t>
      </w:r>
    </w:p>
    <w:p w:rsidR="00BF7B9A" w:rsidRDefault="00BF7B9A">
      <w:pPr>
        <w:pStyle w:val="ConsPlusNormal"/>
        <w:spacing w:before="220"/>
        <w:ind w:firstLine="540"/>
        <w:jc w:val="both"/>
      </w:pPr>
      <w:r>
        <w:t>2.8. Заведующий сектором регулирования торговли и сферы услуг</w:t>
      </w:r>
    </w:p>
    <w:p w:rsidR="00BF7B9A" w:rsidRDefault="00BF7B9A">
      <w:pPr>
        <w:pStyle w:val="ConsPlusNormal"/>
        <w:spacing w:before="220"/>
        <w:ind w:firstLine="540"/>
        <w:jc w:val="both"/>
      </w:pPr>
      <w:r>
        <w:t>2.9. Консультант финансово-экономического отдела</w:t>
      </w:r>
    </w:p>
    <w:p w:rsidR="00BF7B9A" w:rsidRDefault="00BF7B9A">
      <w:pPr>
        <w:pStyle w:val="ConsPlusNormal"/>
        <w:spacing w:before="220"/>
        <w:ind w:firstLine="540"/>
        <w:jc w:val="both"/>
      </w:pPr>
      <w:r>
        <w:t>2.10. Консультант отдела доходов и развития отраслей экономики</w:t>
      </w:r>
    </w:p>
    <w:p w:rsidR="00BF7B9A" w:rsidRDefault="00BF7B9A">
      <w:pPr>
        <w:pStyle w:val="ConsPlusNormal"/>
        <w:spacing w:before="220"/>
        <w:ind w:firstLine="540"/>
        <w:jc w:val="both"/>
      </w:pPr>
      <w:r>
        <w:t>2.11. Консультант отдела инновационного развития экономики</w:t>
      </w:r>
    </w:p>
    <w:p w:rsidR="00BF7B9A" w:rsidRDefault="00BF7B9A">
      <w:pPr>
        <w:pStyle w:val="ConsPlusNormal"/>
        <w:spacing w:before="220"/>
        <w:ind w:firstLine="540"/>
        <w:jc w:val="both"/>
      </w:pPr>
      <w:r>
        <w:t>2.12. Консультант отдела правовой и кадровой политики</w:t>
      </w:r>
    </w:p>
    <w:p w:rsidR="00BF7B9A" w:rsidRDefault="00BF7B9A">
      <w:pPr>
        <w:pStyle w:val="ConsPlusNormal"/>
        <w:spacing w:before="220"/>
        <w:ind w:firstLine="540"/>
        <w:jc w:val="both"/>
      </w:pPr>
      <w:r>
        <w:t>2.13. Консультант отдела проектной деятельности и региональных программ</w:t>
      </w:r>
    </w:p>
    <w:p w:rsidR="00BF7B9A" w:rsidRDefault="00BF7B9A">
      <w:pPr>
        <w:pStyle w:val="ConsPlusNormal"/>
        <w:spacing w:before="220"/>
        <w:ind w:firstLine="540"/>
        <w:jc w:val="both"/>
      </w:pPr>
      <w:r>
        <w:t>2.14. Консультант отдела промышленной политики</w:t>
      </w:r>
    </w:p>
    <w:p w:rsidR="00BF7B9A" w:rsidRDefault="00BF7B9A">
      <w:pPr>
        <w:pStyle w:val="ConsPlusNormal"/>
        <w:spacing w:before="220"/>
        <w:ind w:firstLine="540"/>
        <w:jc w:val="both"/>
      </w:pPr>
      <w:r>
        <w:t>2.15. Консультант отдела развития предпринимательства и ремесел</w:t>
      </w:r>
    </w:p>
    <w:p w:rsidR="00BF7B9A" w:rsidRDefault="00BF7B9A">
      <w:pPr>
        <w:pStyle w:val="ConsPlusNormal"/>
        <w:spacing w:before="220"/>
        <w:ind w:firstLine="540"/>
        <w:jc w:val="both"/>
      </w:pPr>
      <w:r>
        <w:t>2.16. Консультант отдела экономического анализа, прогнозирования и социальной сферы</w:t>
      </w:r>
    </w:p>
    <w:p w:rsidR="00BF7B9A" w:rsidRDefault="00BF7B9A">
      <w:pPr>
        <w:pStyle w:val="ConsPlusNormal"/>
        <w:jc w:val="both"/>
      </w:pPr>
    </w:p>
    <w:p w:rsidR="00BF7B9A" w:rsidRDefault="00BF7B9A">
      <w:pPr>
        <w:pStyle w:val="ConsPlusTitle"/>
        <w:jc w:val="center"/>
        <w:outlineLvl w:val="1"/>
      </w:pPr>
      <w:bookmarkStart w:id="2" w:name="P94"/>
      <w:bookmarkEnd w:id="2"/>
      <w:r>
        <w:t>III. Старшая группа должностей</w:t>
      </w:r>
    </w:p>
    <w:p w:rsidR="00BF7B9A" w:rsidRDefault="00BF7B9A">
      <w:pPr>
        <w:pStyle w:val="ConsPlusNormal"/>
        <w:jc w:val="both"/>
      </w:pPr>
    </w:p>
    <w:p w:rsidR="00BF7B9A" w:rsidRDefault="00BF7B9A">
      <w:pPr>
        <w:pStyle w:val="ConsPlusNormal"/>
        <w:ind w:firstLine="540"/>
        <w:jc w:val="both"/>
      </w:pPr>
      <w:r>
        <w:t>3.1. Главный специалист-эксперт финансово-экономического отдела</w:t>
      </w:r>
    </w:p>
    <w:p w:rsidR="00BF7B9A" w:rsidRDefault="00BF7B9A">
      <w:pPr>
        <w:pStyle w:val="ConsPlusNormal"/>
        <w:spacing w:before="220"/>
        <w:ind w:firstLine="540"/>
        <w:jc w:val="both"/>
      </w:pPr>
      <w:r>
        <w:t>3.2. Главный специалист-эксперт отдела государственного управления</w:t>
      </w:r>
    </w:p>
    <w:p w:rsidR="00BF7B9A" w:rsidRDefault="00BF7B9A">
      <w:pPr>
        <w:pStyle w:val="ConsPlusNormal"/>
        <w:spacing w:before="220"/>
        <w:ind w:firstLine="540"/>
        <w:jc w:val="both"/>
      </w:pPr>
      <w:r>
        <w:t>3.3. Главный специалист-эксперт отдела государственно-частного партнерства</w:t>
      </w:r>
    </w:p>
    <w:p w:rsidR="00BF7B9A" w:rsidRDefault="00BF7B9A">
      <w:pPr>
        <w:pStyle w:val="ConsPlusNormal"/>
        <w:spacing w:before="220"/>
        <w:ind w:firstLine="540"/>
        <w:jc w:val="both"/>
      </w:pPr>
      <w:r>
        <w:t>3.4. Главный специалист-эксперт отдела развития предпринимательства и ремесел</w:t>
      </w:r>
    </w:p>
    <w:p w:rsidR="00BF7B9A" w:rsidRDefault="00BF7B9A">
      <w:pPr>
        <w:pStyle w:val="ConsPlusNormal"/>
        <w:spacing w:before="220"/>
        <w:ind w:firstLine="540"/>
        <w:jc w:val="both"/>
      </w:pPr>
      <w:r>
        <w:t>3.5. Главный специалист-эксперт сектора методологии и контроля в сфере осуществления закупок</w:t>
      </w:r>
    </w:p>
    <w:p w:rsidR="00BF7B9A" w:rsidRDefault="00BF7B9A">
      <w:pPr>
        <w:pStyle w:val="ConsPlusNormal"/>
        <w:spacing w:before="220"/>
        <w:ind w:firstLine="540"/>
        <w:jc w:val="both"/>
      </w:pPr>
      <w:r>
        <w:t>3.6. Главный специалист-эксперт сектора развития внешних связей</w:t>
      </w:r>
    </w:p>
    <w:p w:rsidR="00BF7B9A" w:rsidRDefault="00BF7B9A">
      <w:pPr>
        <w:pStyle w:val="ConsPlusNormal"/>
        <w:spacing w:before="220"/>
        <w:ind w:firstLine="540"/>
        <w:jc w:val="both"/>
      </w:pPr>
      <w:r>
        <w:t>3.7. Главный специалист-эксперт сектора регулирования алкогольного рынка и лицензирования</w:t>
      </w:r>
    </w:p>
    <w:p w:rsidR="00BF7B9A" w:rsidRDefault="00BF7B9A">
      <w:pPr>
        <w:pStyle w:val="ConsPlusNormal"/>
        <w:spacing w:before="220"/>
        <w:ind w:firstLine="540"/>
        <w:jc w:val="both"/>
      </w:pPr>
      <w:r>
        <w:t>3.8. Главный специалист-эксперт сектора регулирования торговли и сферы услуг</w:t>
      </w:r>
    </w:p>
    <w:p w:rsidR="00BF7B9A" w:rsidRDefault="00BF7B9A">
      <w:pPr>
        <w:pStyle w:val="ConsPlusNormal"/>
        <w:spacing w:before="220"/>
        <w:ind w:firstLine="540"/>
        <w:jc w:val="both"/>
      </w:pPr>
      <w:r>
        <w:lastRenderedPageBreak/>
        <w:t>3.9. Главный специалист-эксперт отдела проектной деятельности и региональных программ, должностные обязанности которого предусматривают исполнение функций контрактной службы, а также участие в комиссии по осуществлению закупок</w:t>
      </w:r>
    </w:p>
    <w:p w:rsidR="00BF7B9A" w:rsidRDefault="00BF7B9A">
      <w:pPr>
        <w:pStyle w:val="ConsPlusNormal"/>
        <w:spacing w:before="220"/>
        <w:ind w:firstLine="540"/>
        <w:jc w:val="both"/>
      </w:pPr>
      <w:r>
        <w:t>3.10. Главный специалист-эксперт отдела экономического анализа, прогнозирования и социальной сферы, должностные обязанности которого предусматривают исполнение функций контрактной службы, а также участие в комиссии по осуществлению закупок</w:t>
      </w:r>
    </w:p>
    <w:p w:rsidR="00BF7B9A" w:rsidRDefault="00BF7B9A">
      <w:pPr>
        <w:pStyle w:val="ConsPlusNormal"/>
        <w:spacing w:before="220"/>
        <w:ind w:firstLine="540"/>
        <w:jc w:val="both"/>
      </w:pPr>
      <w:r>
        <w:t>3.11. Главный специалист-эксперт отдела электроэнергетики</w:t>
      </w:r>
    </w:p>
    <w:p w:rsidR="00BF7B9A" w:rsidRDefault="00BF7B9A">
      <w:pPr>
        <w:pStyle w:val="ConsPlusNormal"/>
        <w:spacing w:before="220"/>
        <w:ind w:firstLine="540"/>
        <w:jc w:val="both"/>
      </w:pPr>
      <w:r>
        <w:t>3.12. Ведущий специалист-эксперт отдела государственного управления</w:t>
      </w:r>
    </w:p>
    <w:p w:rsidR="00BF7B9A" w:rsidRDefault="00BF7B9A">
      <w:pPr>
        <w:pStyle w:val="ConsPlusNormal"/>
        <w:spacing w:before="220"/>
        <w:ind w:firstLine="540"/>
        <w:jc w:val="both"/>
      </w:pPr>
      <w:r>
        <w:t>3.13. Ведущий специалист-эксперт отдела развития предпринимательства и ремесел</w:t>
      </w:r>
    </w:p>
    <w:p w:rsidR="00BF7B9A" w:rsidRDefault="00BF7B9A">
      <w:pPr>
        <w:pStyle w:val="ConsPlusNormal"/>
        <w:spacing w:before="220"/>
        <w:ind w:firstLine="540"/>
        <w:jc w:val="both"/>
      </w:pPr>
      <w:r>
        <w:t>3.14. Ведущий специалист-эксперт сектора методологии и контроля в сфере осуществления закупок</w:t>
      </w:r>
    </w:p>
    <w:p w:rsidR="00BF7B9A" w:rsidRDefault="00BF7B9A">
      <w:pPr>
        <w:pStyle w:val="ConsPlusNormal"/>
        <w:spacing w:before="220"/>
        <w:ind w:firstLine="540"/>
        <w:jc w:val="both"/>
      </w:pPr>
      <w:r>
        <w:t>3.15. Ведущий специалист-эксперт сектора регулирования алкогольного рынка и лицензирования</w:t>
      </w:r>
    </w:p>
    <w:p w:rsidR="00BF7B9A" w:rsidRDefault="00BF7B9A">
      <w:pPr>
        <w:pStyle w:val="ConsPlusNormal"/>
        <w:jc w:val="both"/>
      </w:pPr>
    </w:p>
    <w:p w:rsidR="00BF7B9A" w:rsidRDefault="00BF7B9A">
      <w:pPr>
        <w:pStyle w:val="ConsPlusTitle"/>
        <w:jc w:val="center"/>
        <w:outlineLvl w:val="1"/>
      </w:pPr>
      <w:r>
        <w:t>IV. Иные должности</w:t>
      </w:r>
    </w:p>
    <w:p w:rsidR="00BF7B9A" w:rsidRDefault="00BF7B9A">
      <w:pPr>
        <w:pStyle w:val="ConsPlusNormal"/>
        <w:jc w:val="both"/>
      </w:pPr>
    </w:p>
    <w:p w:rsidR="00BF7B9A" w:rsidRDefault="00BF7B9A">
      <w:pPr>
        <w:pStyle w:val="ConsPlusNormal"/>
        <w:ind w:firstLine="540"/>
        <w:jc w:val="both"/>
      </w:pPr>
      <w:proofErr w:type="gramStart"/>
      <w:r>
        <w:t xml:space="preserve">Должности государственной гражданской службы Чувашской Республики в Министерстве экономического развития, промышленности и торговли Чувашской Республики, при замещении которых в отчетном периоде осуществлялось временное исполнение должностных обязанностей по должностям в Министерстве экономического развития, промышленности и торговли Чувашской Республики, относящимся к высшей группе должностей государственной гражданской службы Чувашской Республики, а также указанным в </w:t>
      </w:r>
      <w:hyperlink w:anchor="P61" w:history="1">
        <w:r>
          <w:rPr>
            <w:color w:val="0000FF"/>
          </w:rPr>
          <w:t>разделах I</w:t>
        </w:r>
      </w:hyperlink>
      <w:r>
        <w:t xml:space="preserve"> - </w:t>
      </w:r>
      <w:hyperlink w:anchor="P94" w:history="1">
        <w:r>
          <w:rPr>
            <w:color w:val="0000FF"/>
          </w:rPr>
          <w:t>III</w:t>
        </w:r>
      </w:hyperlink>
      <w:r>
        <w:t xml:space="preserve"> настоящего перечня.</w:t>
      </w:r>
      <w:proofErr w:type="gramEnd"/>
    </w:p>
    <w:p w:rsidR="00BF7B9A" w:rsidRDefault="00BF7B9A">
      <w:pPr>
        <w:pStyle w:val="ConsPlusNormal"/>
        <w:jc w:val="both"/>
      </w:pPr>
    </w:p>
    <w:p w:rsidR="00BF7B9A" w:rsidRDefault="00BF7B9A">
      <w:pPr>
        <w:pStyle w:val="ConsPlusNormal"/>
        <w:jc w:val="both"/>
      </w:pPr>
    </w:p>
    <w:p w:rsidR="00BF7B9A" w:rsidRDefault="00BF7B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1D1B" w:rsidRDefault="00C01D1B">
      <w:bookmarkStart w:id="3" w:name="_GoBack"/>
      <w:bookmarkEnd w:id="3"/>
    </w:p>
    <w:sectPr w:rsidR="00C01D1B" w:rsidSect="006A0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9A"/>
    <w:rsid w:val="00BF7B9A"/>
    <w:rsid w:val="00C0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7B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7B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7B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7B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7B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7B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C8837ADC1DA6F3D00920FE77CCCFA80C0492D94680BC56FC4E38222E4773DF101F8CB4CA5E4E6FA1B2380A5C20FC0CF60355BDEFFDDDD9440BD3r0q9O" TargetMode="External"/><Relationship Id="rId13" Type="http://schemas.openxmlformats.org/officeDocument/2006/relationships/hyperlink" Target="consultantplus://offline/ref=CCC8837ADC1DA6F3D0093EF361A091AC070BCCD74883B202A111637F794E798845508DFA8F57516FA0AC3A0D55r7q4O" TargetMode="External"/><Relationship Id="rId18" Type="http://schemas.openxmlformats.org/officeDocument/2006/relationships/hyperlink" Target="consultantplus://offline/ref=CCC8837ADC1DA6F3D00920FE77CCCFA80C0492D94A85B052F54E38222E4773DF101F8CB4CA5E4E6FA1B23D0D5C20FC0CF60355BDEFFDDDD9440BD3r0q9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CC8837ADC1DA6F3D00920FE77CCCFA80C0492D94685BC57FF4E38222E4773DF101F8CB4CA5E4E6FA1B2380A5C20FC0CF60355BDEFFDDDD9440BD3r0q9O" TargetMode="External"/><Relationship Id="rId12" Type="http://schemas.openxmlformats.org/officeDocument/2006/relationships/hyperlink" Target="consultantplus://offline/ref=CCC8837ADC1DA6F3D00920FE77CCCFA80C0492D94F86B95CF4436528261E7FDD1710D3A3CD17426EA1B2380D507FF919E75B59B8F5E3DCC65809D10Br7q1O" TargetMode="External"/><Relationship Id="rId17" Type="http://schemas.openxmlformats.org/officeDocument/2006/relationships/hyperlink" Target="consultantplus://offline/ref=CCC8837ADC1DA6F3D00920FE77CCCFA80C0492D94A86BB53FB4E38222E4773DF101F8CA6CA06426EA5AC380C4976AD4ArAq3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CC8837ADC1DA6F3D00920FE77CCCFA80C0492D94980BA52FE4E38222E4773DF101F8CB4CA5E4E6FA1B239085C20FC0CF60355BDEFFDDDD9440BD3r0q9O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C8837ADC1DA6F3D00920FE77CCCFA80C0492D94980BA52FE4E38222E4773DF101F8CB4CA5E4E6FA1B2390C5C20FC0CF60355BDEFFDDDD9440BD3r0q9O" TargetMode="External"/><Relationship Id="rId11" Type="http://schemas.openxmlformats.org/officeDocument/2006/relationships/hyperlink" Target="consultantplus://offline/ref=CCC8837ADC1DA6F3D00920FE77CCCFA80C0492D94F85B852FA446528261E7FDD1710D3A3CD17426EA1B2380C567FF919E75B59B8F5E3DCC65809D10Br7q1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CC8837ADC1DA6F3D00920FE77CCCFA80C0492D94980BA52FE4E38222E4773DF101F8CB4CA5E4E6FA1B2390E5C20FC0CF60355BDEFFDDDD9440BD3r0q9O" TargetMode="External"/><Relationship Id="rId10" Type="http://schemas.openxmlformats.org/officeDocument/2006/relationships/hyperlink" Target="consultantplus://offline/ref=CCC8837ADC1DA6F3D00920FE77CCCFA80C0492D9478DB156FB4E38222E4773DF101F8CB4CA5E4E6FA1B2380A5C20FC0CF60355BDEFFDDDD9440BD3r0q9O" TargetMode="External"/><Relationship Id="rId19" Type="http://schemas.openxmlformats.org/officeDocument/2006/relationships/hyperlink" Target="consultantplus://offline/ref=CCC8837ADC1DA6F3D00920FE77CCCFA80C0492D94F86B95CF4436528261E7FDD1710D3A3CD17426EA1B2380D507FF919E75B59B8F5E3DCC65809D10Br7q1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C8837ADC1DA6F3D00920FE77CCCFA80C0492D94786BB5CF84E38222E4773DF101F8CB4CA5E4E6FA1B2380A5C20FC0CF60355BDEFFDDDD9440BD3r0q9O" TargetMode="External"/><Relationship Id="rId14" Type="http://schemas.openxmlformats.org/officeDocument/2006/relationships/hyperlink" Target="consultantplus://offline/ref=CCC8837ADC1DA6F3D00920FE77CCCFA80C0492D94F84B155FF476528261E7FDD1710D3A3DF171A62A0B6260D566AAF48A1r0q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economy32 (Троицкая А.С,)</dc:creator>
  <cp:lastModifiedBy>economy32 (Троицкая А.С,)</cp:lastModifiedBy>
  <cp:revision>1</cp:revision>
  <dcterms:created xsi:type="dcterms:W3CDTF">2020-01-14T14:42:00Z</dcterms:created>
  <dcterms:modified xsi:type="dcterms:W3CDTF">2020-01-14T14:42:00Z</dcterms:modified>
</cp:coreProperties>
</file>