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08" w:rsidRDefault="00CD5F08" w:rsidP="00CD5F0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заседании</w:t>
      </w:r>
    </w:p>
    <w:p w:rsidR="00CD5F08" w:rsidRDefault="00CD5F08" w:rsidP="00CD5F0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Правительственной комиссии </w:t>
      </w:r>
      <w:r w:rsidRPr="00CD5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проведению государственной </w:t>
      </w:r>
    </w:p>
    <w:p w:rsidR="00CD5F08" w:rsidRPr="00CD5F08" w:rsidRDefault="00CD5F08" w:rsidP="00CD5F0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кадастровой оценки объектов недвижимости,</w:t>
      </w:r>
    </w:p>
    <w:p w:rsidR="00CD5F08" w:rsidRPr="00CD5F08" w:rsidRDefault="00CD5F08" w:rsidP="00CD5F0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том числе земельных участков</w:t>
      </w:r>
    </w:p>
    <w:p w:rsidR="00CD5F08" w:rsidRPr="00CD5F08" w:rsidRDefault="00CD5F08" w:rsidP="00CD5F0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 декабря 2017 г.</w:t>
      </w:r>
    </w:p>
    <w:p w:rsidR="00CD5F08" w:rsidRDefault="00CD5F08" w:rsidP="00CD5F08">
      <w:pPr>
        <w:pStyle w:val="ConsPlusNormal"/>
        <w:jc w:val="right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D5F08" w:rsidRDefault="00CD5F08" w:rsidP="00CD5F08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D5F08" w:rsidRPr="00CD5F08" w:rsidRDefault="00CD5F08" w:rsidP="00CD5F0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D5F0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План-график проведения </w:t>
      </w:r>
      <w:r w:rsidRPr="00CD5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государственной кадастровой оценки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CD5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машино</w:t>
      </w:r>
      <w:proofErr w:type="spellEnd"/>
      <w:r w:rsidRPr="00CD5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-мест, единых недвижимых комплексов) 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2018 год</w:t>
      </w:r>
      <w:proofErr w:type="gramEnd"/>
    </w:p>
    <w:p w:rsidR="00CD5F08" w:rsidRPr="00CD5F08" w:rsidRDefault="00CD5F08" w:rsidP="00CD5F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6" w:type="dxa"/>
        <w:jc w:val="center"/>
        <w:tblLook w:val="04A0" w:firstRow="1" w:lastRow="0" w:firstColumn="1" w:lastColumn="0" w:noHBand="0" w:noVBand="1"/>
      </w:tblPr>
      <w:tblGrid>
        <w:gridCol w:w="867"/>
        <w:gridCol w:w="5616"/>
        <w:gridCol w:w="3065"/>
        <w:gridCol w:w="2497"/>
        <w:gridCol w:w="3661"/>
      </w:tblGrid>
      <w:tr w:rsidR="00CD5F08" w:rsidRPr="00CD5F08" w:rsidTr="00D30869">
        <w:trPr>
          <w:tblHeader/>
          <w:jc w:val="center"/>
        </w:trPr>
        <w:tc>
          <w:tcPr>
            <w:tcW w:w="867" w:type="dxa"/>
            <w:vAlign w:val="center"/>
          </w:tcPr>
          <w:p w:rsidR="00CD5F08" w:rsidRPr="00CD5F08" w:rsidRDefault="00CD5F08" w:rsidP="00D30869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D5F08" w:rsidRPr="00CD5F08" w:rsidRDefault="00CD5F08" w:rsidP="00D3086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16" w:type="dxa"/>
            <w:vAlign w:val="center"/>
          </w:tcPr>
          <w:p w:rsidR="00CD5F08" w:rsidRPr="00CD5F08" w:rsidRDefault="00CD5F08" w:rsidP="00D3086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65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проведения мероприятий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39" w:type="dxa"/>
            <w:gridSpan w:val="4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Запрос и получение перечня объектов недвижимости, подлежащих государственной кадастровой оценке в органе регистрации прав 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</w:p>
        </w:tc>
        <w:tc>
          <w:tcPr>
            <w:tcW w:w="3065" w:type="dxa"/>
          </w:tcPr>
          <w:p w:rsid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Части 2, 4, 5 статьи 13 Федерального закона 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До 20 февраля 2018 года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Направление перечня в БУ «Чуваштехинвентаризация» Минюста Чувашии</w:t>
            </w:r>
          </w:p>
        </w:tc>
        <w:tc>
          <w:tcPr>
            <w:tcW w:w="3065" w:type="dxa"/>
          </w:tcPr>
          <w:p w:rsid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Часть 7 статьи 13 Федерального закона 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поступления перечня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16" w:type="dxa"/>
          </w:tcPr>
          <w:p w:rsidR="00CD5F08" w:rsidRPr="00CD5F08" w:rsidRDefault="00CD5F08" w:rsidP="00CD5F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перечня для целей определения кадастровой стоимости, осуществляемая в соответствии с </w:t>
            </w:r>
            <w:hyperlink r:id="rId5" w:history="1">
              <w:r w:rsidRPr="00CD5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CD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</w:p>
        </w:tc>
        <w:tc>
          <w:tcPr>
            <w:tcW w:w="3065" w:type="dxa"/>
          </w:tcPr>
          <w:p w:rsid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Часть 8 статьи 13 Федерального закона 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CD5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2018 года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объектов по сегментам и включение сведений о виде использования объектов недвижимости</w:t>
            </w:r>
          </w:p>
        </w:tc>
        <w:tc>
          <w:tcPr>
            <w:tcW w:w="3065" w:type="dxa"/>
          </w:tcPr>
          <w:p w:rsidR="00CD5F08" w:rsidRPr="00CD5F08" w:rsidRDefault="00CD5F08" w:rsidP="00CD5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.3.1. МУ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До 16 марта 2018 года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перечней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3065" w:type="dxa"/>
          </w:tcPr>
          <w:p w:rsidR="00CD5F08" w:rsidRPr="00CD5F08" w:rsidRDefault="00CD5F08" w:rsidP="00CD5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.3.1. МУ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До 30 марта 2018 года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Чувашской Республики (21 район и 5 городов)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обобщенного перечня в уполномоченный орган и согласование видов использования объектов недвижимости</w:t>
            </w:r>
          </w:p>
        </w:tc>
        <w:tc>
          <w:tcPr>
            <w:tcW w:w="3065" w:type="dxa"/>
          </w:tcPr>
          <w:p w:rsidR="00CD5F08" w:rsidRPr="00CD5F08" w:rsidRDefault="00CD5F08" w:rsidP="00CD5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.3.1. МУ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До 05 апреля 2018 года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результатов обработки перечня на сайте в информационно-телекоммуникационной сети «Интернет»</w:t>
            </w:r>
          </w:p>
        </w:tc>
        <w:tc>
          <w:tcPr>
            <w:tcW w:w="3065" w:type="dxa"/>
          </w:tcPr>
          <w:p w:rsidR="00C15BE9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Часть 9 статьи 13 Федерального закона 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До 05 апреля 2018 года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16" w:type="dxa"/>
          </w:tcPr>
          <w:p w:rsidR="00CD5F08" w:rsidRPr="00CD5F08" w:rsidRDefault="00CD5F08" w:rsidP="003C1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CD5F08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5BE9" w:rsidRPr="003C1A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1ABD">
              <w:rPr>
                <w:rFonts w:ascii="Times New Roman" w:hAnsi="Times New Roman" w:cs="Times New Roman"/>
                <w:sz w:val="24"/>
                <w:szCs w:val="24"/>
              </w:rPr>
              <w:t>бор, обработка, систематизация информации об объектах недвижимости</w:t>
            </w:r>
            <w:r w:rsidR="003C1ABD" w:rsidRPr="003C1A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65" w:type="dxa"/>
          </w:tcPr>
          <w:p w:rsidR="00C15BE9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11, часть 3 статьи 12, часть 5 статьи 14 Федерального закона 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CD5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2018 года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CD5F08" w:rsidRPr="00CD5F08" w:rsidTr="00D30869">
        <w:trPr>
          <w:trHeight w:val="755"/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сведений о значениях </w:t>
            </w:r>
            <w:proofErr w:type="spellStart"/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ценообразующих</w:t>
            </w:r>
            <w:proofErr w:type="spellEnd"/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семантическом и графическом виде (актуализация сведений по состоянию на 01.01.2018 года)</w:t>
            </w:r>
          </w:p>
        </w:tc>
        <w:tc>
          <w:tcPr>
            <w:tcW w:w="3065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Раздел 4 МУ</w:t>
            </w:r>
          </w:p>
          <w:p w:rsidR="00CD5F08" w:rsidRPr="00CD5F08" w:rsidRDefault="00CD5F08" w:rsidP="00CD5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.2.6. МУ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До 01 марта 2018 года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CD5F08" w:rsidRPr="00CD5F08" w:rsidTr="00D30869">
        <w:trPr>
          <w:trHeight w:val="411"/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кадастровой стоимости </w:t>
            </w:r>
          </w:p>
        </w:tc>
        <w:tc>
          <w:tcPr>
            <w:tcW w:w="3065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До 18 мая 2018 года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CD5F08" w:rsidRPr="00CD5F08" w:rsidTr="00D30869">
        <w:trPr>
          <w:trHeight w:val="890"/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616" w:type="dxa"/>
          </w:tcPr>
          <w:p w:rsidR="00CD5F08" w:rsidRPr="00CD5F08" w:rsidRDefault="00CD5F08" w:rsidP="001D7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промежуточных отчетных документов </w:t>
            </w:r>
          </w:p>
        </w:tc>
        <w:tc>
          <w:tcPr>
            <w:tcW w:w="3065" w:type="dxa"/>
          </w:tcPr>
          <w:p w:rsid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Части 7  статьи 14 Федерального закона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CD5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 мая 2018 года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промежуточных отчетных документов на сайте </w:t>
            </w:r>
            <w:r w:rsidRPr="00CD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3065" w:type="dxa"/>
          </w:tcPr>
          <w:p w:rsid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Часть 8 статьи 14 Федерального закона 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составления промежуточного отчета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616" w:type="dxa"/>
          </w:tcPr>
          <w:p w:rsidR="00CD5F08" w:rsidRPr="00CD5F08" w:rsidRDefault="00CD5F08" w:rsidP="001D7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Направление в орган регистрации прав сведений о месте размещения промежуточных отчет</w:t>
            </w:r>
            <w:r w:rsidR="001D72CC">
              <w:rPr>
                <w:rFonts w:ascii="Times New Roman" w:hAnsi="Times New Roman" w:cs="Times New Roman"/>
                <w:sz w:val="24"/>
                <w:szCs w:val="24"/>
              </w:rPr>
              <w:t xml:space="preserve">ных документов и </w:t>
            </w:r>
            <w:r w:rsidR="001D72CC" w:rsidRPr="00CD5F08">
              <w:rPr>
                <w:rFonts w:ascii="Times New Roman" w:hAnsi="Times New Roman" w:cs="Times New Roman"/>
                <w:sz w:val="24"/>
                <w:szCs w:val="24"/>
              </w:rPr>
              <w:t>промежуточных отчет</w:t>
            </w:r>
            <w:r w:rsidR="001D72CC">
              <w:rPr>
                <w:rFonts w:ascii="Times New Roman" w:hAnsi="Times New Roman" w:cs="Times New Roman"/>
                <w:sz w:val="24"/>
                <w:szCs w:val="24"/>
              </w:rPr>
              <w:t xml:space="preserve">ных документов (проектов отчета) </w:t>
            </w:r>
            <w:r w:rsidR="001D72CC"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электронном </w:t>
            </w:r>
            <w:r w:rsidR="001D72CC"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носителе </w:t>
            </w:r>
            <w:r w:rsidR="001D72CC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 w:rsidR="001D72CC"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на соответствие требованиям к отчету</w:t>
            </w:r>
          </w:p>
        </w:tc>
        <w:tc>
          <w:tcPr>
            <w:tcW w:w="3065" w:type="dxa"/>
          </w:tcPr>
          <w:p w:rsid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8 статьи 14 Федерального закона 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составления промежуточного </w:t>
            </w: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«Чуваштехинвентаризация» Минюста Чувашии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органом регистрации прав несоответствия требованиям к отчету и предоставление исправленных промежуточных отчетных документов для повторной проверки </w:t>
            </w:r>
          </w:p>
        </w:tc>
        <w:tc>
          <w:tcPr>
            <w:tcW w:w="3065" w:type="dxa"/>
          </w:tcPr>
          <w:p w:rsid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Часть 11 статьи 14 Федерального закона 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513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  <w:r w:rsidR="00513150">
              <w:rPr>
                <w:rFonts w:ascii="Times New Roman" w:hAnsi="Times New Roman" w:cs="Times New Roman"/>
                <w:sz w:val="24"/>
                <w:szCs w:val="24"/>
              </w:rPr>
              <w:t xml:space="preserve"> о несоответствии  проекта отчета требованиям к отчету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промежуточных отчетных документов и порядке, сроках представления замечаний к промежуточным отчетным документам</w:t>
            </w:r>
          </w:p>
        </w:tc>
        <w:tc>
          <w:tcPr>
            <w:tcW w:w="3065" w:type="dxa"/>
          </w:tcPr>
          <w:p w:rsid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Часть 14 статьи 14 Федерального закона 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3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со дня получения уведомления органа регистрации прав о соответствии </w:t>
            </w:r>
            <w:bookmarkStart w:id="0" w:name="_GoBack"/>
            <w:bookmarkEnd w:id="0"/>
            <w:r w:rsidR="005961DF">
              <w:rPr>
                <w:rFonts w:ascii="Times New Roman" w:hAnsi="Times New Roman" w:cs="Times New Roman"/>
                <w:sz w:val="24"/>
                <w:szCs w:val="24"/>
              </w:rPr>
              <w:t>проекта отчета требованиям к отчету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Получение, обработка замечаний к промежуточным отчетным документам</w:t>
            </w:r>
          </w:p>
        </w:tc>
        <w:tc>
          <w:tcPr>
            <w:tcW w:w="3065" w:type="dxa"/>
          </w:tcPr>
          <w:p w:rsid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Часть 15 статьи 14 Федерального закона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В течение 50 дней со дня размещения сведений и материалов</w:t>
            </w:r>
            <w:r w:rsidR="005961DF">
              <w:rPr>
                <w:rFonts w:ascii="Times New Roman" w:hAnsi="Times New Roman" w:cs="Times New Roman"/>
                <w:sz w:val="24"/>
                <w:szCs w:val="24"/>
              </w:rPr>
              <w:t xml:space="preserve"> в фонде данных государственной кадастровой оценки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 совместно с Минюстом Чувашии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промежуточной отчетной документации и пересчет кадастровой стоимости объектов </w:t>
            </w:r>
            <w:proofErr w:type="gramStart"/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gramEnd"/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не было представлено замечания, если выявлена необходимость такого пересчета</w:t>
            </w:r>
          </w:p>
        </w:tc>
        <w:tc>
          <w:tcPr>
            <w:tcW w:w="3065" w:type="dxa"/>
          </w:tcPr>
          <w:p w:rsid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Часть 20 статьи 14 Федерального закона 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В течение 50 дней со дня размещения сведений и материалов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Минюста Чувашии 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в информационно-телекоммуникационной сети «Интернет» обновленных промежуточных отчетных </w:t>
            </w: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информации о кадастровых номерах объектов недвижимости, в отношении которых осуществлен пересчет кадастровой стоимости,  отражающей описание проведенного пересчета кадастровой стоимости каждого из объектов недвижимости с обоснованием учета замечания к промежуточным отчетным документам, а также размещение информации о поступивших замечаниях к промежуточным отчетным документам, которые не были учтены, с соответствующим обоснованием</w:t>
            </w:r>
            <w:proofErr w:type="gramEnd"/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их учете.</w:t>
            </w:r>
          </w:p>
        </w:tc>
        <w:tc>
          <w:tcPr>
            <w:tcW w:w="3065" w:type="dxa"/>
          </w:tcPr>
          <w:p w:rsidR="005961DF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21 статьи 14 Федерального закона 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Не реже чем один раз в пять дней в течение срока размещения </w:t>
            </w: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промежуточных отчетных документов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«Чуваштехинвентаризация» Минюста Чувашии 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Составление отчета, включающего в себя справку, содержащую информацию обо всех учтенных и неучтенных замечаниях к промежуточным отчетным документам с обоснованием их учета или отказа в их учете или об отсутствии замечаний к промежуточным отчетным документам, а также об исправлении выявленных органом регистрации прав нарушений требований к отчету</w:t>
            </w:r>
          </w:p>
        </w:tc>
        <w:tc>
          <w:tcPr>
            <w:tcW w:w="3065" w:type="dxa"/>
          </w:tcPr>
          <w:p w:rsidR="005961DF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Часть 23 статьи 14 Федерального закона 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после истечения срока предоставления замечаний, </w:t>
            </w:r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>но не позднее 10 августа 2018 года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Направление отчета на электронном носителе в форме электронного документа в орган регистрации прав</w:t>
            </w:r>
          </w:p>
        </w:tc>
        <w:tc>
          <w:tcPr>
            <w:tcW w:w="3065" w:type="dxa"/>
          </w:tcPr>
          <w:p w:rsidR="005961DF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Часть 24 статьи 14 Федерального закона 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со дня составления отчета, </w:t>
            </w:r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>но не позднее 14 августа 2018 года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нарушений в случае </w:t>
            </w:r>
            <w:proofErr w:type="gramStart"/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получения предписания органа регистрации прав</w:t>
            </w:r>
            <w:proofErr w:type="gramEnd"/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в орган регистрации прав отчета на электронном носителе в форме электронного документа для проведения повторной проверки</w:t>
            </w:r>
          </w:p>
        </w:tc>
        <w:tc>
          <w:tcPr>
            <w:tcW w:w="3065" w:type="dxa"/>
          </w:tcPr>
          <w:p w:rsidR="005961DF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Часть 26 статьи 14 Федерального закона 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десяти рабочих дней со дня получения предписания об устранении выявленных нарушений и направление в течение трех рабочих </w:t>
            </w: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дней, </w:t>
            </w:r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>но не позднее 28 сентября 2018 года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«Чуваштехинвентаризация» Минюста Чувашии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Направление в Минюст Чувашии три экземпляра отчета на электронном носителе в форме электронного документа и одну копию отчета на бумажном носителе</w:t>
            </w:r>
          </w:p>
        </w:tc>
        <w:tc>
          <w:tcPr>
            <w:tcW w:w="3065" w:type="dxa"/>
          </w:tcPr>
          <w:p w:rsidR="005961DF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Часть 27 статьи 14 Федерального закона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 № 237-ФЗ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со дня </w:t>
            </w:r>
            <w:proofErr w:type="gramStart"/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получения уведомления органа регистрации прав</w:t>
            </w:r>
            <w:proofErr w:type="gramEnd"/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нарушений, </w:t>
            </w:r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>но не позднее 22 октября 2018 года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CD5F08" w:rsidRPr="00CD5F08" w:rsidTr="00D30869">
        <w:trPr>
          <w:trHeight w:val="422"/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39" w:type="dxa"/>
            <w:gridSpan w:val="4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CD5F08" w:rsidRPr="00CD5F08" w:rsidTr="00D30869">
        <w:trPr>
          <w:trHeight w:val="1497"/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3065" w:type="dxa"/>
          </w:tcPr>
          <w:p w:rsidR="005961DF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15 Федерального закона 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</w:t>
            </w:r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>но не позднее 01 ноября 2018 года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16" w:type="dxa"/>
          </w:tcPr>
          <w:p w:rsidR="00CD5F08" w:rsidRPr="00CD5F08" w:rsidRDefault="00CD5F08" w:rsidP="0059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</w:t>
            </w:r>
            <w:r w:rsidR="005961DF"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акта об утверждении результатов определения кадастровой стоимости </w:t>
            </w: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и информирование о его принятии </w:t>
            </w:r>
          </w:p>
        </w:tc>
        <w:tc>
          <w:tcPr>
            <w:tcW w:w="3065" w:type="dxa"/>
          </w:tcPr>
          <w:p w:rsidR="005961DF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15 Федерального закона 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тридцати рабочих дней со дня принятия акта об утверждении результатов определения кадастровой стоимости, </w:t>
            </w:r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>но не позднее 26 ноября 2018 года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CD5F08" w:rsidRPr="00CD5F08" w:rsidTr="00D30869">
        <w:trPr>
          <w:jc w:val="center"/>
        </w:trPr>
        <w:tc>
          <w:tcPr>
            <w:tcW w:w="867" w:type="dxa"/>
          </w:tcPr>
          <w:p w:rsidR="00CD5F08" w:rsidRPr="00CD5F08" w:rsidRDefault="00CD5F08" w:rsidP="00D30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16" w:type="dxa"/>
          </w:tcPr>
          <w:p w:rsidR="00CD5F08" w:rsidRPr="00CD5F08" w:rsidRDefault="00CD5F08" w:rsidP="00D3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копии акта об утверждении результатов определения кадастровой стоимости (включая сведения о датах его опубликования и </w:t>
            </w: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вступления в силу), а также экземпляра отчета, составленного на электронном носителе в форме электронного документа, в орган регистрации прав для внесения в Единый государственный реестр недвижимости сведений о кадастровой стоимости и размещения в фонде данных государственной кадастровой оценки</w:t>
            </w:r>
            <w:proofErr w:type="gramEnd"/>
          </w:p>
        </w:tc>
        <w:tc>
          <w:tcPr>
            <w:tcW w:w="3065" w:type="dxa"/>
          </w:tcPr>
          <w:p w:rsidR="005E780E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5 статьи 15 Федерального закона </w:t>
            </w:r>
          </w:p>
          <w:p w:rsidR="00CD5F08" w:rsidRPr="00CD5F08" w:rsidRDefault="00CD5F08" w:rsidP="00D3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>№ 237-ФЗ</w:t>
            </w:r>
          </w:p>
        </w:tc>
        <w:tc>
          <w:tcPr>
            <w:tcW w:w="2497" w:type="dxa"/>
          </w:tcPr>
          <w:p w:rsidR="00CD5F08" w:rsidRPr="00CD5F08" w:rsidRDefault="00CD5F08" w:rsidP="00596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со дня официального </w:t>
            </w: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опубликования акта об утверждении результатов определения кадастровой стоимости, </w:t>
            </w:r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не позднее </w:t>
            </w:r>
            <w:r w:rsidR="005961D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ноября </w:t>
            </w:r>
            <w:r w:rsidRPr="00CD5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года</w:t>
            </w:r>
            <w:r w:rsidRPr="00CD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:rsidR="00CD5F08" w:rsidRPr="00CD5F08" w:rsidRDefault="00CD5F08" w:rsidP="00D30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 Чувашии</w:t>
            </w:r>
          </w:p>
        </w:tc>
      </w:tr>
    </w:tbl>
    <w:p w:rsidR="00CD5F08" w:rsidRPr="00CD5F08" w:rsidRDefault="00CD5F08" w:rsidP="00CD5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F08" w:rsidRPr="00CD5F08" w:rsidRDefault="00CD5F08" w:rsidP="00CD5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CF1" w:rsidRPr="00CD5F08" w:rsidRDefault="009A4CF1">
      <w:pPr>
        <w:rPr>
          <w:rFonts w:ascii="Times New Roman" w:hAnsi="Times New Roman" w:cs="Times New Roman"/>
          <w:sz w:val="24"/>
          <w:szCs w:val="24"/>
        </w:rPr>
      </w:pPr>
    </w:p>
    <w:sectPr w:rsidR="009A4CF1" w:rsidRPr="00CD5F08" w:rsidSect="00060CD6">
      <w:pgSz w:w="16838" w:h="11905" w:orient="landscape" w:code="9"/>
      <w:pgMar w:top="1134" w:right="567" w:bottom="851" w:left="567" w:header="0" w:footer="39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08"/>
    <w:rsid w:val="001D72CC"/>
    <w:rsid w:val="00203C19"/>
    <w:rsid w:val="003A2ADE"/>
    <w:rsid w:val="003C1ABD"/>
    <w:rsid w:val="00513150"/>
    <w:rsid w:val="005961DF"/>
    <w:rsid w:val="005E780E"/>
    <w:rsid w:val="009A4CF1"/>
    <w:rsid w:val="00B13585"/>
    <w:rsid w:val="00BB0701"/>
    <w:rsid w:val="00BC6E3C"/>
    <w:rsid w:val="00C15BE9"/>
    <w:rsid w:val="00C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D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D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FEC04D8510B7F5AEF18D595994929C5EDE399FB9F316908C910DC62CCDCA35A30475FBF2CF5A7873l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Тупицына Людмила</dc:creator>
  <cp:lastModifiedBy>Минюст Чувашии Тупицына Людмила</cp:lastModifiedBy>
  <cp:revision>8</cp:revision>
  <cp:lastPrinted>2017-12-13T07:44:00Z</cp:lastPrinted>
  <dcterms:created xsi:type="dcterms:W3CDTF">2017-12-13T07:01:00Z</dcterms:created>
  <dcterms:modified xsi:type="dcterms:W3CDTF">2017-12-13T12:08:00Z</dcterms:modified>
</cp:coreProperties>
</file>