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05" w:rsidRDefault="00FC49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4905" w:rsidRDefault="00FC4905">
      <w:pPr>
        <w:pStyle w:val="ConsPlusNormal"/>
        <w:jc w:val="both"/>
        <w:outlineLvl w:val="0"/>
      </w:pPr>
    </w:p>
    <w:p w:rsidR="00FC4905" w:rsidRDefault="00FC4905">
      <w:pPr>
        <w:pStyle w:val="ConsPlusNormal"/>
        <w:jc w:val="both"/>
        <w:outlineLvl w:val="0"/>
      </w:pPr>
      <w:r>
        <w:t>Зарегистрировано в Минюсте ЧР 30 августа 2019 г. N 5352</w:t>
      </w:r>
    </w:p>
    <w:p w:rsidR="00FC4905" w:rsidRDefault="00FC49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jc w:val="center"/>
      </w:pPr>
      <w:r>
        <w:t>МИНИСТЕРСТВО ЮСТИЦИИ И ИМУЩЕСТВЕННЫХ ОТНОШЕНИЙ</w:t>
      </w:r>
    </w:p>
    <w:p w:rsidR="00FC4905" w:rsidRDefault="00FC4905">
      <w:pPr>
        <w:pStyle w:val="ConsPlusTitle"/>
        <w:jc w:val="center"/>
      </w:pPr>
      <w:r>
        <w:t>ЧУВАШСКОЙ РЕСПУБЛИКИ</w:t>
      </w:r>
    </w:p>
    <w:p w:rsidR="00FC4905" w:rsidRDefault="00FC4905">
      <w:pPr>
        <w:pStyle w:val="ConsPlusTitle"/>
        <w:jc w:val="both"/>
      </w:pPr>
    </w:p>
    <w:p w:rsidR="00FC4905" w:rsidRDefault="00FC4905">
      <w:pPr>
        <w:pStyle w:val="ConsPlusTitle"/>
        <w:jc w:val="center"/>
      </w:pPr>
      <w:r>
        <w:t>ПРИКАЗ</w:t>
      </w:r>
    </w:p>
    <w:p w:rsidR="00FC4905" w:rsidRDefault="00FC4905">
      <w:pPr>
        <w:pStyle w:val="ConsPlusTitle"/>
        <w:jc w:val="center"/>
      </w:pPr>
      <w:r>
        <w:t>от 27 августа 2019 г. N 169-о</w:t>
      </w:r>
    </w:p>
    <w:p w:rsidR="00FC4905" w:rsidRDefault="00FC4905">
      <w:pPr>
        <w:pStyle w:val="ConsPlusTitle"/>
        <w:jc w:val="both"/>
      </w:pPr>
    </w:p>
    <w:p w:rsidR="00FC4905" w:rsidRDefault="00FC490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C4905" w:rsidRDefault="00FC4905">
      <w:pPr>
        <w:pStyle w:val="ConsPlusTitle"/>
        <w:jc w:val="center"/>
      </w:pPr>
      <w:r>
        <w:t>МИНИСТЕРСТВОМ ЮСТИЦИИ И ИМУЩЕСТВЕННЫХ ОТНОШЕНИЙ</w:t>
      </w:r>
    </w:p>
    <w:p w:rsidR="00FC4905" w:rsidRDefault="00FC4905">
      <w:pPr>
        <w:pStyle w:val="ConsPlusTitle"/>
        <w:jc w:val="center"/>
      </w:pPr>
      <w:r>
        <w:t>ЧУВАШСКОЙ РЕСПУБЛИКИ ГОСУДАРСТВЕННОЙ УСЛУГИ</w:t>
      </w:r>
    </w:p>
    <w:p w:rsidR="00FC4905" w:rsidRDefault="00FC4905">
      <w:pPr>
        <w:pStyle w:val="ConsPlusTitle"/>
        <w:jc w:val="center"/>
      </w:pPr>
      <w:r>
        <w:t>"ВЫДАЕТ ИНФОРМАЦИЮ ИЗ РЕЕСТРА ГОСУДАРСТВЕННОГО ИМУЩЕСТВА</w:t>
      </w:r>
    </w:p>
    <w:p w:rsidR="00FC4905" w:rsidRDefault="00FC4905">
      <w:pPr>
        <w:pStyle w:val="ConsPlusTitle"/>
        <w:jc w:val="center"/>
      </w:pPr>
      <w:r>
        <w:t>ЧУВАШСКОЙ РЕСПУБЛИКИ"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услуг" приказываю: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юстиции и имущественных отношений Чувашской Республики государственной услуги "Выдает информацию из реестра государственного имущества Чувашской Республики" согласно приложению к настоящему приказу.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C4905" w:rsidRDefault="00FC4905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14 марта 2017 г. N 52-о "Об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"Выдает информацию из реестра государственного имущества Чувашской Республики" (зарегистрирован в Министерстве юстиции и имущественных отношений Чувашской Республики 15 марта 2017 г., регистрационный N 3615);</w:t>
      </w:r>
      <w:proofErr w:type="gramEnd"/>
    </w:p>
    <w:p w:rsidR="00FC4905" w:rsidRDefault="00FC490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2</w:t>
        </w:r>
      </w:hyperlink>
      <w:r>
        <w:t xml:space="preserve"> приложения к приказу Министерства юстиции и имущественных отношений Чувашской Республики от 16 февраля 2018 г. N 15-о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16 февраля 2018 г., регистрационный N 4349);</w:t>
      </w:r>
    </w:p>
    <w:p w:rsidR="00FC4905" w:rsidRDefault="00FC490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5</w:t>
        </w:r>
      </w:hyperlink>
      <w:r>
        <w:t xml:space="preserve"> приложения к приказу Министерства юстиции и имущественных отношений Чувашской Республики от 19 июня 2018 г. N 71-о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20 июня 2018 г., регистрационный N 4536);</w:t>
      </w:r>
    </w:p>
    <w:p w:rsidR="00FC4905" w:rsidRDefault="00FC490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3 сентября 2018 г. N 119-о "О внесении изменений в приказ Министерства юстиции и имущественных отношений Чувашской Республики от 14 марта 2017 г. N 52-о" (зарегистрирован в Министерстве юстиции и имущественных отношений Чувашской Республики 10 сентября 2018 г., регистрационный N 4686).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jc w:val="right"/>
      </w:pPr>
      <w:r>
        <w:t>Министр</w:t>
      </w:r>
    </w:p>
    <w:p w:rsidR="00FC4905" w:rsidRDefault="00FC4905">
      <w:pPr>
        <w:pStyle w:val="ConsPlusNormal"/>
        <w:jc w:val="right"/>
      </w:pPr>
      <w:r>
        <w:t>Н.ТИМОФЕЕВА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jc w:val="right"/>
        <w:outlineLvl w:val="0"/>
      </w:pPr>
      <w:r>
        <w:t>Утвержден</w:t>
      </w:r>
    </w:p>
    <w:p w:rsidR="00FC4905" w:rsidRDefault="00FC4905">
      <w:pPr>
        <w:pStyle w:val="ConsPlusNormal"/>
        <w:jc w:val="right"/>
      </w:pPr>
      <w:r>
        <w:t>приказом</w:t>
      </w:r>
    </w:p>
    <w:p w:rsidR="00FC4905" w:rsidRDefault="00FC4905">
      <w:pPr>
        <w:pStyle w:val="ConsPlusNormal"/>
        <w:jc w:val="right"/>
      </w:pPr>
      <w:r>
        <w:t>Министерства юстиции</w:t>
      </w:r>
    </w:p>
    <w:p w:rsidR="00FC4905" w:rsidRDefault="00FC4905">
      <w:pPr>
        <w:pStyle w:val="ConsPlusNormal"/>
        <w:jc w:val="right"/>
      </w:pPr>
      <w:r>
        <w:t>и имущественных отношений</w:t>
      </w:r>
    </w:p>
    <w:p w:rsidR="00FC4905" w:rsidRDefault="00FC4905">
      <w:pPr>
        <w:pStyle w:val="ConsPlusNormal"/>
        <w:jc w:val="right"/>
      </w:pPr>
      <w:r>
        <w:t>Чувашской Республики</w:t>
      </w:r>
    </w:p>
    <w:p w:rsidR="00FC4905" w:rsidRDefault="00FC4905">
      <w:pPr>
        <w:pStyle w:val="ConsPlusNormal"/>
        <w:jc w:val="right"/>
      </w:pPr>
      <w:r>
        <w:t>от 27.08.2019 N 169-о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FC4905" w:rsidRDefault="00FC4905">
      <w:pPr>
        <w:pStyle w:val="ConsPlusTitle"/>
        <w:jc w:val="center"/>
      </w:pPr>
      <w:r>
        <w:t xml:space="preserve">ПРЕДОСТАВЛЕНИЯ МИНИСТЕРСТВОМ ЮСТИЦИИ И </w:t>
      </w:r>
      <w:proofErr w:type="gramStart"/>
      <w:r>
        <w:t>ИМУЩЕСТВЕННЫХ</w:t>
      </w:r>
      <w:proofErr w:type="gramEnd"/>
    </w:p>
    <w:p w:rsidR="00FC4905" w:rsidRDefault="00FC4905">
      <w:pPr>
        <w:pStyle w:val="ConsPlusTitle"/>
        <w:jc w:val="center"/>
      </w:pPr>
      <w:r>
        <w:t>ОТНОШЕНИЙ ЧУВАШСКОЙ РЕСПУБЛИКИ ГОСУДАРСТВЕННОЙ УСЛУГИ</w:t>
      </w:r>
    </w:p>
    <w:p w:rsidR="00FC4905" w:rsidRDefault="00FC4905">
      <w:pPr>
        <w:pStyle w:val="ConsPlusTitle"/>
        <w:jc w:val="center"/>
      </w:pPr>
      <w:r>
        <w:t>"ВЫДАЕТ ИНФОРМАЦИЮ ИЗ РЕЕСТРА ГОСУДАРСТВЕННОГО ИМУЩЕСТВА</w:t>
      </w:r>
    </w:p>
    <w:p w:rsidR="00FC4905" w:rsidRDefault="00FC4905">
      <w:pPr>
        <w:pStyle w:val="ConsPlusTitle"/>
        <w:jc w:val="center"/>
      </w:pPr>
      <w:r>
        <w:t>ЧУВАШСКОЙ РЕСПУБЛИКИ"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jc w:val="center"/>
        <w:outlineLvl w:val="1"/>
      </w:pPr>
      <w:r>
        <w:t>1. Общие положения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Административный регламент предоставления Министерством юстиции и имущественных отношений Чувашской Республики государственной услуги "Выдает информацию из реестра государственного имущества Чувашской Республики" (далее также соответственно - Административный регламент, Министерство, государственная услуга) регулирует сроки и последовательность действий Министерства при предоставлении государственной услуги по выдаче информации из реестра государственного имущества Чувашской Республики.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Заявителями на получение государственной услуги являются юридические и физические лица либо их уполномоченные представители (далее - заявители).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осуществляется Министерством.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Информация, предоставляемая заявителю о государственной услуге, является открытой и общедоступной.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Информация о государственной услуге предоставляется отделом учета, регистрации права собственности и актуализации объектов недвижимого имущества Министерства (далее - уполномоченное подразделение).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в соответствии с соглашением о </w:t>
      </w:r>
      <w:r>
        <w:lastRenderedPageBreak/>
        <w:t>взаимодействии может быть предоставлена через многофункциональный центр предоставления государственных и муниципальных услуг (далее также - МФЦ).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>Информация по вопросам предоставления государственной услуги, сведения о ходе предоставления государственной услуги, размещается на информационных стендах в местах предоставления государственной услуги, на официальном сайте Министерства на Портале органов власти Чувашской Республики в информационно-телекоммуникационной сети "Интернет" (далее - официальный сайт Министерства),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услуг).</w:t>
      </w:r>
      <w:proofErr w:type="gramEnd"/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>Справочная информация (о месте нахождения и графике работы Министерства, уполномоченного подразделения, МФЦ, справочные телефоны уполномоченного подразделения, адрес официального сайта Министерства, адреса электронной почты) размещается на информационных стендах в местах предоставления государственной услуги, на официальном сайте Министерства,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на Едином портале государственных и</w:t>
      </w:r>
      <w:proofErr w:type="gramEnd"/>
      <w:r>
        <w:t xml:space="preserve"> муниципальных услуг.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1.3.2. Информирование о предоставлении государственной услуги.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Для получения информации о процедуре предоставления государственной услуги заявитель вправе обратиться: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в устной форме лично в Министерство или МФЦ;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 в Министерство или МФЦ;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 в Министерство;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через официальный сайт Министерства.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заявителей о предоставлении государственной услуги являются: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наглядность форм предоставляемой информации;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Информирование заинтересованных лиц организуется посредством: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индивидуального информирования;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публичного информирования.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Информирование проводится в форме: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устного информирования;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lastRenderedPageBreak/>
        <w:t>- письменного информирования.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1.3.3. Индивидуальное устное информирование о порядке предоставления государственной услуги осуществляется специалистом уполномоченного подразделения при обращении заявителей за информацией: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лично;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по телефону.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индивидуальное устное информирование, должен дать полный ответ на поставленные вопросы, в случае необходимости - привлечь других специалистов. Время ожидания заявителя при индивидуальном устном информировании не может превышать в Министерстве 15 минут.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Разъяснения должны даваться своевременно,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индивидуальное устное информирование, при обращении заявителя (по телефону или лично) должен подробно и в вежливой (корректной) форме информировать заявителей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устное информирование о порядке предоставления государственной услуги, не вправе осуществлять консультирование заявителей, выходящее за рамки стандартных процедур и условий предоставления государственной услуги.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устное информирование о порядке предоставления государственной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 В случае если изложенные в устном обращении заявителя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1.3.4. Индивидуальное письменное информирование при обращении заявителя в Министерство осуществляется посредством почтовой, электронной, факсимильной связи или через официальный сайт Министерства.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>В письменном обращении заявитель в обязательном порядке указывает либо наименование Министерства, либо фамилию, имя, отчество соответствующего должностного лица Министерства,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FC4905" w:rsidRDefault="00FC4905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Обращение, поступившее в форме электронного документа, подлежит рассмотрению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</w:t>
      </w:r>
      <w:r>
        <w:lastRenderedPageBreak/>
        <w:t>обращений граждан Российской Федерации". 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Обращения заявителей, не требующие дополнительного изучения и проверки, рассматриваются Министерством не позднее 15 календарных дней со дня регистрации, иные обращения - в течение 30 календарных дней со дня регистрации в Министерстве.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 xml:space="preserve">В исключительных случаях, а также в случае направления запроса, предусмотренного </w:t>
      </w:r>
      <w:hyperlink r:id="rId12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г. N 59-ФЗ "О порядке рассмотрения обращений граждан Российской Федерации", министр юстиции и имущественных отношений Чувашской Республики (далее - министр) вправе продлить срок рассмотрения обращений не более чем на 30 дней, уведомив о продлении срока его рассмотрения заявителя, направившего обращение.</w:t>
      </w:r>
      <w:proofErr w:type="gramEnd"/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Министерство или должностному лицу Министерства в форме электронного документа, и в письменной форме по почтовому адресу, указанному в обращении, поступившем в Министерство или должностному лицу Министерства в письменной форме. </w:t>
      </w:r>
      <w:proofErr w:type="gramStart"/>
      <w:r>
        <w:t xml:space="preserve">Кроме того, на поступившее в Министерство или должностному лицу Министерства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3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</w:t>
      </w:r>
      <w:proofErr w:type="gramEnd"/>
      <w:r>
        <w:t xml:space="preserve"> 2 мая 2006 г. N 59-ФЗ "О порядке рассмотрения обращений граждан Российской Федерации" на официальном сайте Министерства.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1.3.5. Публичное устное информирование о порядке предоставления государственной услуги осуществляется Министерством с привлечением средств массовой информации (далее - СМИ).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1.3.6. Публичное письменное информирование осуществляется Министерством путем публикации информационных материалов в СМИ, размещения на официальном сайте Министерства, использования информационных стендов, размещения в Федеральном реестре государственных и муниципальных услуг, на Едином портале государственных и муниципальных услуг.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В Федеральном реестре государственных и муниципальных услуг и на Едином портале государственных и муниципальных услуг размещается информация, указанная в </w:t>
      </w:r>
      <w:hyperlink r:id="rId1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"Выдает информацию из реестра государственного имущества Чувашской Республики".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 xml:space="preserve">Государственная услуга предоставляется органом исполнительной власти Чувашской </w:t>
      </w:r>
      <w:r>
        <w:lastRenderedPageBreak/>
        <w:t>Республики - Министерством юстиции и имущественных отношений Чувашской Республики и осуществляется через уполномоченное подразделение.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Информационное и техническое обеспечение по предоставлению государственной услуги осуществляется Министерством.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В соответствии с заключенным соглашением МФЦ осуществляет прием документов заявителей, связанных с предоставлением государственной услуги, и выдачу результата предоставленной государственной услуги.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Министерство взаимодействует с Управлением Федеральной налоговой службы по Чувашской Республике.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>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>
        <w:t xml:space="preserve"> органами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</w:t>
      </w:r>
      <w:proofErr w:type="gramStart"/>
      <w:r>
        <w:t>утвержденный</w:t>
      </w:r>
      <w:proofErr w:type="gramEnd"/>
      <w:r>
        <w:t xml:space="preserve"> Кабинетом Министров Чувашской Республики.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Результатом предоставления государственной услуги являются: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предоставление информации из реестра государственного имущества Чувашской Республики;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мотивированный отказ в предоставлении информации из реестра государственного имущества Чувашской Республики.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(или) законодательством Чувашской Республики, срок выдачи (направления) документов, являющихся результатом предоставления государственной услуги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Предоставление государственной услуги осуществляется в течение 10 рабочих дней со дня поступления запроса заявителя о предоставлении информации из реестра государственного имущества Чувашской Республики.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Перечень нормативных правовых актов с указанием их реквизитов и источников официального опубликования, регулирующих предоставление государственной услуги, размещается на официальном сайте Министерства, в Федеральном реестре государственных и муниципальных услуг, на Едином портале государственных и муниципальных услуг.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bookmarkStart w:id="1" w:name="P130"/>
      <w:bookmarkEnd w:id="1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подлежащих представлению заявителем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lastRenderedPageBreak/>
        <w:t>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запрос о предоставлении информации из реестра государственного имущества Чувашской Республики с указанием наименования объекта, его местонахождения и цели предоставления информации (далее также - запрос или заявление) (оригинал, 1 экз.);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копия документа, удостоверяющего личность (для физических лиц в отношении не принадлежащего им государственного имущества Чувашской Республики, 1 экз.);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копии документов, подтверждающих полномочия представителя юридического лица, и документа, удостоверяющего личность представителя (для юридических лиц в отношении не принадлежащего им государственного имущества Чувашской Республики, 1 экз.).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 xml:space="preserve">2.7. </w:t>
      </w:r>
      <w:proofErr w:type="gramStart"/>
      <w: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форме, порядок их</w:t>
      </w:r>
      <w:proofErr w:type="gramEnd"/>
      <w:r>
        <w:t xml:space="preserve"> представления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заявителем по собственной инициативе не представлена копия документа, подтверждающего государственную регистрацию юридического лица (для юридических лиц в отношении не принадлежащего им государственного имущества Чувашской Республики, 1 экз.), то Министерство направляет в день поступления запроса в Управление Федеральной налоговой службы по Чувашской Республике (далее - УФНС России по ЧР) межведомственный запрос о предоставлении сведений, подтверждающих факт внесения сведений о </w:t>
      </w:r>
      <w:proofErr w:type="gramStart"/>
      <w:r>
        <w:t>заявителе</w:t>
      </w:r>
      <w:proofErr w:type="gramEnd"/>
      <w:r>
        <w:t xml:space="preserve"> в Единый государственный реестр юридических лиц.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Заявитель вправе представить указанный документ самостоятельно по собственной инициативе. Непредставление заявителем указанного документа не является основанием для отказа заявителю в предоставлении государственной услуги.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2.8. Указание на запрет требовать от заявителя представления документов и информации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15" w:history="1">
        <w:r>
          <w:rPr>
            <w:color w:val="0000FF"/>
          </w:rPr>
          <w:t>пунктов 1</w:t>
        </w:r>
      </w:hyperlink>
      <w:r>
        <w:t xml:space="preserve"> и </w:t>
      </w:r>
      <w:hyperlink r:id="rId16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также - Федеральный закон) при предоставлении государственной услуги Министерство не вправе требовать от заявителя: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>
          <w:rPr>
            <w:color w:val="0000FF"/>
          </w:rPr>
          <w:t>частью 1 статьи 1</w:t>
        </w:r>
      </w:hyperlink>
      <w:r>
        <w:t xml:space="preserve"> Федерального закона государственных и муниципальных услуг, в соответствии с</w:t>
      </w:r>
      <w:proofErr w:type="gramEnd"/>
      <w:r>
        <w:t xml:space="preserve"> </w:t>
      </w:r>
      <w:proofErr w:type="gramStart"/>
      <w:r>
        <w:t xml:space="preserve">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18" w:history="1">
        <w:r>
          <w:rPr>
            <w:color w:val="0000FF"/>
          </w:rPr>
          <w:t>частью 6 статьи 7</w:t>
        </w:r>
      </w:hyperlink>
      <w:r>
        <w:t xml:space="preserve"> Федерального закона перечень документов.</w:t>
      </w:r>
      <w:proofErr w:type="gramEnd"/>
      <w:r>
        <w:t xml:space="preserve"> Заявитель вправе представить </w:t>
      </w:r>
      <w:r>
        <w:lastRenderedPageBreak/>
        <w:t>указанные документы и информацию по собственной инициативе;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гражданского служащего Министерства,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министра, руководителя МФЦ при первоначальном отказе в приеме документов, необходимых для предоставления государственной услуги, уведомляется заявитель, а</w:t>
      </w:r>
      <w:proofErr w:type="gramEnd"/>
      <w:r>
        <w:t xml:space="preserve"> также приносятся извинения за доставленные неудобства.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bookmarkStart w:id="2" w:name="P159"/>
      <w:bookmarkEnd w:id="2"/>
      <w:r>
        <w:t>2.10.1. Основанием для отказа в выдаче информации из реестра государственного имущества Чувашской Республики являются: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непредставление физическим лицом копии документа, удостоверяющего личность;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непредставление представителем юридического лица копии документа, удостоверяющего личность, и документов, подтверждающих его полномочия.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2.10.2. Основания для приостановления предоставления государственной услуги законодательством не предусмотрены.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 xml:space="preserve">При предоставлении государственной услуги оказание иных услуг, необходимых и </w:t>
      </w:r>
      <w:r>
        <w:lastRenderedPageBreak/>
        <w:t>обязательных для предоставления государственной услуги, а также участие иных организаций в предоставлении государственной услуги не предусмотрены.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Государственная услуга предоставляется на бесплатной основе.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bookmarkStart w:id="3" w:name="P176"/>
      <w:bookmarkEnd w:id="3"/>
      <w:r>
        <w:t>2.14. Срок и порядок регистрации запроса заявителя о предоставлении государственной услуги, в том числе в электронной форме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Заявитель представляет документы при подаче запроса о предоставлении государственной услуги: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лично в Министерство;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почтовым отправлением в адрес Министерства;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в электронной форме в адрес Министерства.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Запрос в день получения регистрируется в соответствии с правилами документооборота.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Поступивший в Министерство запрос в день его регистрации с соответствующим поручением министра, заместителя министра, курирующего предоставление государственной услуги, направляется на рассмотрение и для подготовки соответствующего решения в уполномоченное подразделение.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 xml:space="preserve">2.15. </w:t>
      </w:r>
      <w:proofErr w:type="gramStart"/>
      <w: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</w:t>
      </w:r>
      <w:proofErr w:type="gramEnd"/>
      <w:r>
        <w:t xml:space="preserve"> законодательством Российской Федерации о социальной защите инвалидов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Помещения, в которых предоставляется государственная услуга, снабжаются соответствующими табличками с указанием номеров кабинетов, названия уполномоченного подразделения, фамилий, имен, отчеств, должностей специалистов Министерства, предоставляющих государственную услугу.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Рабочие места специалистов, предоставляющих государственную услугу, оборудуются компьютерами (1 компьютер с установленными справочно-правовыми системами на каждого специалиста) и оргтехникой, позволяющими своевременно и в полном объеме получать справочную информацию и организовывать предоставление государственной услуги в полном объеме. Уполномоченному подразделению обеспечивается доступ в информационно-телекоммуникационную сеть "Интернет" (не менее 1 компьютера уполномоченного подразделения) и выделяются бумага, расходные материалы и канцтовары в количестве, достаточном для предоставления государственной услуги.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lastRenderedPageBreak/>
        <w:t>У входа в здание, в котором расположено Министерство, размещается информационный стенд с указанием контактного телефона приемной Министерства.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Министерства, оборудуются места для парковки автотранспортных средств. Доступ заявителей к парковочным местам является бесплатным.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Заявителям обеспечиваются комфортные условия для получения требуемой информации по вопросам, входящим в компетенцию Министерства, в том числе гарантируются надлежащим образом оборудованные помещения.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В помещениях, в которых предоставляется государственная услуга, создаются условия для инвалидов в соответствии с законодательством Российской Федерации о социальной защите инвалидов.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Зал ожидания и место для заполнения запросов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Для оказания приема заявителей, заполнения ими необходимых документов отводятся места, оборудованные стульями и столами, которые обеспечиваются канцелярскими принадлежностями.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Информирование заинтересованных лиц осуществляется путем использования информационных стендов.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Информационные стенды оборудуются в доступном для заявителя помещении Министерства. На информационных стендах содержится следующая обязательная информация: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график работы уполномоченного подразделения;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номера кабинетов, в которых предоставляется государственная услуга, фамилии, имена, отчества и должности соответствующих специалистов;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выдержки из правовых актов по наиболее часто задаваемым вопросам;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требования к письменному обращению, образец обращения на имя министра;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почтовый адрес Министерства;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адрес официального сайта Министерства;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адрес электронной почты Министерства;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номер телефона уполномоченного подразделения;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перечень документов, представляемых заявителями;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государственной услуги.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2.16. Показатели доступности и качества государственной услуги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2.16.1. Показателями доступности государственной услуги являются: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lastRenderedPageBreak/>
        <w:t>- обеспечение информирования граждан о работе Министерства и предоставляемой государственной услуге (в том числе размещение информации на официальном сайте Министерства);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ясность и качество информации, объясняющей порядок и условия предоставления государственной услуги (включая необходимые документы), информация о правах заинтересованного лица;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условия доступа к территории, зданию Министерства (территориальная доступность, обеспечение пешеходной доступности (не более 10 минут пешком) от остановок общественного транспорта к зданию Министерства, наличие необходимого количества парковочных мест;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обеспечение свободного доступа граждан в здание Министерства, помещения уполномоченного подразделения.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2.16.2. Показателями качества государственной услуги являются: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удовлетворенность заявителя от процесса получения государственной услуги и ее результата;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компетентность специалистов Министерства в вопросах предоставления государственной услуги;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культура обслуживания (вежливость, тактичность и внимательность специалистов Министерства, готовность оказать эффективную помощь заявителю при возникновении трудностей);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строгое соблюдение стандарта и порядка предоставления государственной услуги;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эффективность и своевременность рассмотрения обращений граждан по вопросам предоставления государственной услуги;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отсутствие жалоб.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2.16.3. Взаимодействие заявителя с должностными лицами Министерства при предоставлении государственной услуги осуществляется два раза - при представлении в Министерство документов, необходимых для предоставления государственной услуги,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должностными лицами Министерства при предоставлении государственной услуги не превышает 30 минут.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В случае обращения заявителя с запросом в электронной форме взаимодействие заявителя с должностными лицами Министерства осуществляется один раз - при получении результата предоставления государственной услуги заявителем непосредственно.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В соответствии с заключенным соглашением МФЦ осуществляет прием документов заявителей, связанных с предоставлением государственной услуги, и выдачу результата предоставленной государственной услуги.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 xml:space="preserve"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</w:t>
      </w:r>
      <w:r>
        <w:lastRenderedPageBreak/>
        <w:t>государственной услуги в электронной форме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2.17.1. Предоставление государственной услуги по экстерриториальному принципу не предусмотрено.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2.17.2. Предоставление государственной услуги в электронной форме законодательством не предусмотрено.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C4905" w:rsidRDefault="00FC4905">
      <w:pPr>
        <w:pStyle w:val="ConsPlusTitle"/>
        <w:jc w:val="center"/>
      </w:pPr>
      <w:r>
        <w:t>административных процедур, требования к порядку</w:t>
      </w:r>
    </w:p>
    <w:p w:rsidR="00FC4905" w:rsidRDefault="00FC4905">
      <w:pPr>
        <w:pStyle w:val="ConsPlusTitle"/>
        <w:jc w:val="center"/>
      </w:pPr>
      <w:r>
        <w:t>их выполнения, в том числе особенности выполнения</w:t>
      </w:r>
    </w:p>
    <w:p w:rsidR="00FC4905" w:rsidRDefault="00FC4905">
      <w:pPr>
        <w:pStyle w:val="ConsPlusTitle"/>
        <w:jc w:val="center"/>
      </w:pPr>
      <w:r>
        <w:t>административных процедур в электронной форме,</w:t>
      </w:r>
    </w:p>
    <w:p w:rsidR="00FC4905" w:rsidRDefault="00FC4905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FC4905" w:rsidRDefault="00FC4905">
      <w:pPr>
        <w:pStyle w:val="ConsPlusTitle"/>
        <w:jc w:val="center"/>
      </w:pPr>
      <w:r>
        <w:t>в МФЦ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Предоставление государственной услуги включает следующие административные процедуры: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прием документов для предоставления государственной услуги;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рассмотрение представленных документов, формирование и направление межведомственного запроса в органы, участвующие в предоставлении государственной услуги (при необходимости);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подготовка информации из реестра государственного имущества Чувашской Республики;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подготовка мотивированного отказа в предоставлении информации из реестра государственного имущества Чувашской Республики;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особенности выполнения административных процедур в МФЦ;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3.2. Прием документов для предоставления государственной услуги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документов, указанных в </w:t>
      </w:r>
      <w:hyperlink w:anchor="P130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 в Министерство.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Запрос и прилагаемые к нему документы регистрируются должностным лицом Министерства, ответственным за делопроизводство, в день его поступления в соответствии с положениями </w:t>
      </w:r>
      <w:hyperlink w:anchor="P176" w:history="1">
        <w:r>
          <w:rPr>
            <w:color w:val="0000FF"/>
          </w:rPr>
          <w:t>подраздела 2.14 раздела II</w:t>
        </w:r>
      </w:hyperlink>
      <w:r>
        <w:t xml:space="preserve"> настоящего Административного регламента.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Запрос и прилагаемые к нему документы в день регистрации направляются министру или заместителю министра, курирующему предоставление государственной услуги, для резолюции.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Запрос и прилагаемые к нему документы в день их регистрации с соответствующим поручением министра, заместителя министра, курирующего предоставление государственной услуги, направляются на рассмотрение и для подготовки соответствующего решения в уполномоченное подразделение.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запроса в Министерстве.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lastRenderedPageBreak/>
        <w:t>3.3. Рассмотрение представленных документов, формирование и направление межведомственного запроса в органы, участвующие в предоставлении государственной услуги (при необходимости)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уполномоченное подразделение документов с соответствующим поручением министра, заместителя министра, курирующего предоставление государственной услуги.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Руководитель уполномоченного подразделения назначает специалиста уполномоченного подразделения, ответственного за рассмотрение документов, подготовку информации из реестра государственного имущества Чувашской Республики (далее - ответственный специалист).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Ответственный специалист проводит проверку наличия представленных документов в соответствии с </w:t>
      </w:r>
      <w:hyperlink w:anchor="P130" w:history="1">
        <w:r>
          <w:rPr>
            <w:color w:val="0000FF"/>
          </w:rPr>
          <w:t>подразделом 2.6 раздела II</w:t>
        </w:r>
      </w:hyperlink>
      <w:r>
        <w:t xml:space="preserve"> настоящего Административного регламента.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>В случае поступления запроса о предоставлении информации из реестра государственного имущества Чувашской Республики от юридического лица в отношении</w:t>
      </w:r>
      <w:proofErr w:type="gramEnd"/>
      <w:r>
        <w:t xml:space="preserve"> не принадлежащего ему государственного имущества Чувашской Республики без приложения копии документа, подтверждающего государственную регистрацию юридического лица, ответственный специалист в день поступления запроса от заявителя: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формирует межведомственный запрос в УФНС России по ЧР о предоставлении сведений, подтверждающих факт внесения сведений о заявителе в Единый государственный реестр юридических лиц;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согласовывает с руководителем уполномоченного подразделения сформированный межведомственный запрос;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передает на подпись министру или заместителю министра, курирующему, предоставление государственной услуги, сформированный и согласованный межведомственный запрос;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регистрирует межведомственный запрос;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направляет межведомственный запрос в УФНС России по ЧР.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Межведомственный запрос должен содержать следующие сведения: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указание на Министерство как на орган, направляющий межведомственный запрос;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наименование органа государственной власти, в адрес которого направляется межведомственный запрос;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наименование государственной услуги;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фамилия, имя, отчество и должность ответственного исполнителя, а также номер </w:t>
      </w:r>
      <w:r>
        <w:lastRenderedPageBreak/>
        <w:t>служебного телефона и (или) адрес электронной почты для связи;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19" w:history="1">
        <w:r>
          <w:rPr>
            <w:color w:val="0000FF"/>
          </w:rPr>
          <w:t>частью 5 статьи 7</w:t>
        </w:r>
      </w:hyperlink>
      <w:r>
        <w:t xml:space="preserve"> Федерального закона (при направлении межведомственного запроса в случае, предусмотренном частью 5 статьи 7 Федерального закона).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рассмотрение представленных документов и направление межведомственного запроса в УФНС России по ЧР (при необходимости).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3.4. Подготовка информации из реестра государственного имущества Чувашской Республики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принятие решения о выдаче информации из реестра государственного имущества Чувашской Республики.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оснований для отказа, предусмотренных </w:t>
      </w:r>
      <w:hyperlink w:anchor="P159" w:history="1">
        <w:r>
          <w:rPr>
            <w:color w:val="0000FF"/>
          </w:rPr>
          <w:t>пунктом 2.10.1 подраздела 2.10 раздела II</w:t>
        </w:r>
      </w:hyperlink>
      <w:r>
        <w:t xml:space="preserve"> настоящего Административного регламента, ответственный специалист в течение 2 рабочих дней готовит документ о предоставлении информации из реестра государственного имущества Чувашской Республики в виде </w:t>
      </w:r>
      <w:hyperlink r:id="rId20" w:history="1">
        <w:r>
          <w:rPr>
            <w:color w:val="0000FF"/>
          </w:rPr>
          <w:t>выписки</w:t>
        </w:r>
      </w:hyperlink>
      <w:r>
        <w:t xml:space="preserve"> из реестра государственного имущества Чувашской Республики по установленной форме согласно приложению N 4 к Положению об учете государственного имущества Чувашской Республики и порядке ведения</w:t>
      </w:r>
      <w:proofErr w:type="gramEnd"/>
      <w:r>
        <w:t xml:space="preserve"> реестра государственного имущества Чувашской Республики, утвержденному постановлением Кабинета Министров Чувашской Республики от 30 июля 2010 г. N 241, либо письма об отсутствии информации в реестре государственного имущества Чувашской Республики.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Выписка из реестра государственного имущества Чувашской Республики либо письмо об отсутствии информации в реестре государственного имущества Чувашской Республики визируются руководителем уполномоченного подразделения, согласовываются с заинтересованными структурными подразделениями Министерства, подписываются министром или заместителем министра, курирующим предоставление государственной услуги.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>Ответственный специалист в течение дня после подписания министром или заместителем министра, курирующим предоставление государственной услуги, регистрирует выписку из реестра государственного имущества Чувашской Республики (письмо об отсутствии информации в реестре государственного имущества Чувашской Республики) в соответствии с правилами документооборота и направляет по почте (выдает нарочно) заинтересованному лицу (если заявитель обратился непосредственно в Министерство) либо в соответствии с соглашением передает специалисту МФЦ</w:t>
      </w:r>
      <w:proofErr w:type="gramEnd"/>
      <w:r>
        <w:t xml:space="preserve"> (если заявитель обратился в МФЦ).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Ответственный исполнитель также регистрирует выписку из реестра государственного имущества Чувашской Республики в журнале учета выписок из реестра государственного имущества Чувашской Республики.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Срок предоставления информации из реестра государственного имущества Чувашской Республики не должен превышать 10 рабочих дней со дня поступления документов, предусмотренных </w:t>
      </w:r>
      <w:hyperlink w:anchor="P130" w:history="1">
        <w:r>
          <w:rPr>
            <w:color w:val="0000FF"/>
          </w:rPr>
          <w:t>подразделом 2.6 раздела II</w:t>
        </w:r>
      </w:hyperlink>
      <w:r>
        <w:t xml:space="preserve"> настоящего Административного регламента, в Министерство.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информации из реестра государственного имущества Чувашской Республики.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3.5. Подготовка мотивированного отказа в предоставлении информации из реестра государственного имущества Чувашской Республики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lastRenderedPageBreak/>
        <w:t>Основанием для начала административной процедуры является принятие решения об отказе в выдаче информации из реестра государственного имущества Чувашской Республики.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При наличии оснований, указанных в </w:t>
      </w:r>
      <w:hyperlink w:anchor="P159" w:history="1">
        <w:r>
          <w:rPr>
            <w:color w:val="0000FF"/>
          </w:rPr>
          <w:t>пункте 2.10.1 подраздела 2.10 раздела II</w:t>
        </w:r>
      </w:hyperlink>
      <w:r>
        <w:t xml:space="preserve"> настоящего Административного регламента, ответственный специалист в течение 2 рабочих дней готовит письменный мотивированный отказ в предоставлении информации из реестра государственного имущества Чувашской Республики.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Письменный мотивированный отказ в предоставлении информации из реестра государственного имущества Чувашской Республики визируется руководителем уполномоченного подразделения, согласовывается с заинтересованными структурными подразделениями Министерства, подписывается министром или заместителем министра, курирующим предоставление государственной услуги.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>Ответственный специалист в течение дня после подписания министром или заместителем министра, курирующим предоставление государственной услуги, регистрирует письменный мотивированный отказ в предоставлении информации из реестра государственного имущества Чувашской Республики в соответствии с правилами документооборота и направляет по почте (выдает нарочно) заявителю (если заявитель обратился непосредственно в Министерство) либо в соответствии с соглашением передает специалисту МФЦ (если заявитель обратился в МФЦ).</w:t>
      </w:r>
      <w:proofErr w:type="gramEnd"/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Срок подготовки мотивированного отказа в предоставлении информации из реестра государственного имущества Чувашской Республики не должен превышать 10 рабочих дней со дня поступления документов, предусмотренных </w:t>
      </w:r>
      <w:hyperlink w:anchor="P130" w:history="1">
        <w:r>
          <w:rPr>
            <w:color w:val="0000FF"/>
          </w:rPr>
          <w:t>подразделом 2.6 раздела II</w:t>
        </w:r>
      </w:hyperlink>
      <w:r>
        <w:t xml:space="preserve"> настоящего Административного регламента, в Министерство.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письменного мотивированного отказа в предоставлении информации из реестра государственного имущества Чувашской Республики.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3.6. Особенности выполнения административных процедур в МФЦ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3.6.1. Прием документов для предоставления государственной услуги в МФЦ.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документов, указанных в </w:t>
      </w:r>
      <w:hyperlink w:anchor="P130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в МФЦ.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Прием запроса и прилагаемых к нему документов в МФЦ осуществляется в соответствии с соглашением о взаимодействии.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В ходе приема документов специалист МФЦ, ответственный за прием документов, осуществляет проверку представленных документов на наличие необходимых документов, согласно перечню, указанному в </w:t>
      </w:r>
      <w:hyperlink w:anchor="P130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проверяет правильность заполнения заявления, полноту и достоверность, содержащихся в нем сведений.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В случае представления неполного пакета документов или указания в них недостоверных сведений специалист МФЦ, ответственный за прием и регистрацию документов, предлагает представить недостающие документы и (или) внести необходимые исправления.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одного или нескольких документов, указанных в </w:t>
      </w:r>
      <w:hyperlink w:anchor="P130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несоответствии представленных документов требованиям настоящего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государственной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FC4905" w:rsidRDefault="00FC4905">
      <w:pPr>
        <w:pStyle w:val="ConsPlusNormal"/>
        <w:spacing w:before="220"/>
        <w:ind w:firstLine="540"/>
        <w:jc w:val="both"/>
      </w:pPr>
      <w:r>
        <w:lastRenderedPageBreak/>
        <w:t>В случае принятия документов специалист МФЦ, ответственный за прием и регистрацию документов: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фиксирует обращения заявителей в системе электронного документооборота (далее также - СЭД) с присвоением статуса "зарегистрировано";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после регистрации в СЭД готовит расписку о принятии документов (далее - расписка), согласие на обработку персональных данных в 3-х экземплярах (1 экземпляр выдает заявителю, 2-й с запросом и принятым пакетом документов направляется в Министерство, 3-й остается в МФЦ) в соответствии с действующими правилами ведения учета документов.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В расписке указываются следующие пункты: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согласие на обработку персональных данных;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данные о заявителе;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расписка-уведомление о принятии документов;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порядковый номер заявления;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дата поступления документов;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подпись специалиста МФЦ, ответственного за прием и регистрацию документов;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перечень принятых документов;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сроки предоставления государственной услуги;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расписка о выдаче результата.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После регистрации запроса специалист МФЦ, ответственный за прием и регистрацию документов, организует направление представленного заявителем пакета документов из МФЦ в Министерство курьером в течение установленного соглашением срока.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запроса в Министерстве либо в МФЦ с последующим направлением в Министерство.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3.6.2. Выдача результата предоставления государственно услуги в МФЦ.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Специалист МФЦ в день поступления от Министерства выписки из реестра государственного имущества Чувашской Республики (письма об отсутствии информации в реестре государственного имущества Чувашской Республики) или письменного мотивированного отказа в предоставлении информации из реестра государственного имущества Чувашской Республики фиксирует его в системе электронного документооборота.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>Выписка из реестра государственного имущества Чувашской Республики (письмо об отсутствии информации в реестре государственного имущества Чувашской Республики) или письменный мотивированный отказ в предоставлении информации из реестра государственного имущества Чувашской Республики выдается заявителю либо уполномоченному лицу при наличии полномочий, оформленных в соответствии с действующим законодательством, в МФЦ при предъявлении ими расписки о принятии документов.</w:t>
      </w:r>
      <w:proofErr w:type="gramEnd"/>
    </w:p>
    <w:p w:rsidR="00FC4905" w:rsidRDefault="00FC4905">
      <w:pPr>
        <w:pStyle w:val="ConsPlusNormal"/>
        <w:spacing w:before="220"/>
        <w:ind w:firstLine="540"/>
        <w:jc w:val="both"/>
      </w:pPr>
      <w:r>
        <w:t>Специалист МФЦ, ответственный за выдачу документов, фиксирует выдачу результата предоставления государственной услуги в расписке своей подписью и подписью заявителя с указанием даты выдачи результата.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выдача документов, являющихся результатом предоставления государственной услуги.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3.7.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proofErr w:type="gramStart"/>
      <w:r>
        <w:t>В случае если в выданных в результате предоставления государственной услуги документах допущены опечатки и ошибки, то заявитель вправе представить в Министерство непосредственно, направить почтовым отправлением подписанное заявителем, заверенное печатью заявителя (для юридических лиц - при наличии печати) заявление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</w:t>
      </w:r>
      <w:proofErr w:type="gramEnd"/>
      <w:r>
        <w:t>) ошибки.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Заявление о необходимости исправления допущенных опечаток и (или) ошибок с приложением к нему документа, содержащего опечатки и (или) ошибки, может быть направлено в форме электронного документа, подписанного усиленной квалифицированной электронной подписью, посредством информационно-телекоммуникационных сетей, в том числе с использованием Единого портала государственных и муниципальных услуг.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Основанием для отказа в приеме заявления о необходимости исправления допущенных опечаток и (или) ошибок является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подписи", выявленное в результате ее проверки.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устанавливает наличие опечатки (ошибки), оформляет документ с исправленными опечатками (ошибками) и направляет его заявителю;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направляет заявителю уведомление с обоснованным отказом в оформлении документа с исправленными опечатками (ошибками).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Исправленный документ оформляется в соответствии с реквизитами ранее выданного Министерством документа.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jc w:val="center"/>
        <w:outlineLvl w:val="1"/>
      </w:pPr>
      <w:r>
        <w:t>IV. Формы контроля</w:t>
      </w:r>
    </w:p>
    <w:p w:rsidR="00FC4905" w:rsidRDefault="00FC4905">
      <w:pPr>
        <w:pStyle w:val="ConsPlusTitle"/>
        <w:jc w:val="center"/>
      </w:pPr>
      <w:r>
        <w:t>за исполнением Административного регламента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Чувашской Республики, устанавливающих требования к предоставлению государственной услуги, а также принятием ими решений осуществляется министром, заместителем министра, курирующим исполнение государственной услуги, и руководителем уполномоченного подразделения.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lastRenderedPageBreak/>
        <w:t>Периодичность осуществления текущего контроля и лицо, ответственное за его проведение, устанавливается министром.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Периодичность проведения проверок носит плановый характер (осуществляется на основании квартальных или годовых планов работы Министерства, не реже одного раза в год) и внеплановый характер (по конкретному обращению заявителя). </w:t>
      </w:r>
      <w:proofErr w:type="gramStart"/>
      <w: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4.3. Ответственность должностных лиц Министерства за решения и действия (бездействие), принимаемые (осуществляемые) в ходе предоставления государственной услуги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Должностные лица Министерства, ответственные за предоставление государственной услуги, несут персональную ответственность за соблюдение порядка предоставления государственной услуги.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Министерства,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государственной услуги.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FC4905" w:rsidRDefault="00FC4905">
      <w:pPr>
        <w:pStyle w:val="ConsPlusTitle"/>
        <w:jc w:val="center"/>
      </w:pPr>
      <w:r>
        <w:t>решений и действий (бездействия) Министерства,</w:t>
      </w:r>
    </w:p>
    <w:p w:rsidR="00FC4905" w:rsidRDefault="00FC4905">
      <w:pPr>
        <w:pStyle w:val="ConsPlusTitle"/>
        <w:jc w:val="center"/>
      </w:pPr>
      <w:r>
        <w:t xml:space="preserve">МФЦ, организаций, указанных в </w:t>
      </w:r>
      <w:hyperlink r:id="rId22" w:history="1">
        <w:r>
          <w:rPr>
            <w:color w:val="0000FF"/>
          </w:rPr>
          <w:t>части 1.1 статьи 16</w:t>
        </w:r>
      </w:hyperlink>
    </w:p>
    <w:p w:rsidR="00FC4905" w:rsidRDefault="00FC4905">
      <w:pPr>
        <w:pStyle w:val="ConsPlusTitle"/>
        <w:jc w:val="center"/>
      </w:pPr>
      <w:r>
        <w:t>Федерального закона, а также их должностных лиц,</w:t>
      </w:r>
    </w:p>
    <w:p w:rsidR="00FC4905" w:rsidRDefault="00FC4905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FC4905" w:rsidRDefault="00FC4905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FC4905" w:rsidRDefault="00FC4905">
      <w:pPr>
        <w:pStyle w:val="ConsPlusTitle"/>
        <w:jc w:val="center"/>
      </w:pPr>
      <w:r>
        <w:t>Чувашской Республики в Министерстве, работников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 xml:space="preserve">5.1. Информация для заявителя о его праве подать жалобу на решение и действие (бездействие) Министерства, МФЦ, а также их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работников при предоставлении </w:t>
      </w:r>
      <w:r>
        <w:lastRenderedPageBreak/>
        <w:t>государственной услуги (далее - жалоба)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proofErr w:type="gramStart"/>
      <w:r>
        <w:t xml:space="preserve">Заявитель вправе обжаловать решения и действия (бездействие) Министерства, МФЦ, а также их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работников при предоставлении государственной услуги в досудебном (внесудебном) порядке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, с учетом особенностей, установленных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</w:t>
      </w:r>
      <w:proofErr w:type="gramEnd"/>
      <w:r>
        <w:t xml:space="preserve"> </w:t>
      </w:r>
      <w:proofErr w:type="gramStart"/>
      <w:r>
        <w:t>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 Чувашской</w:t>
      </w:r>
      <w:proofErr w:type="gramEnd"/>
      <w:r>
        <w:t xml:space="preserve"> </w:t>
      </w:r>
      <w:proofErr w:type="gramStart"/>
      <w:r>
        <w:t>Республики от 26 декабря 2012 г. N 596).</w:t>
      </w:r>
      <w:proofErr w:type="gramEnd"/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25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26" w:history="1">
        <w:r>
          <w:rPr>
            <w:color w:val="0000FF"/>
          </w:rPr>
          <w:t>11.2</w:t>
        </w:r>
      </w:hyperlink>
      <w:r>
        <w:t xml:space="preserve"> Федерального закона, в том числе в следующих случаях: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- нарушение срока регистрации запроса о предоставлении государственной услуги, запроса, указанного в </w:t>
      </w:r>
      <w:hyperlink r:id="rId27" w:history="1">
        <w:r>
          <w:rPr>
            <w:color w:val="0000FF"/>
          </w:rPr>
          <w:t>статье 15.1</w:t>
        </w:r>
      </w:hyperlink>
      <w:r>
        <w:t xml:space="preserve"> Федерального закона;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-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  <w:proofErr w:type="gramEnd"/>
    </w:p>
    <w:p w:rsidR="00FC4905" w:rsidRDefault="00FC4905">
      <w:pPr>
        <w:pStyle w:val="ConsPlusNormal"/>
        <w:spacing w:before="22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 xml:space="preserve">- отказ Министерства, должностного лица Министерства, МФЦ, работника МФЦ в исправлении допущенных ими опечаток и ошибок в выданных в результате предоставления </w:t>
      </w:r>
      <w:r>
        <w:lastRenderedPageBreak/>
        <w:t>государственной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Административного регламента в Министерство, МФЦ либо в соответствующий орган исполнительной власти Чувашской Республики (орган местного самоуправления), являющийся учредителем МФЦ. Жалоба на решения и действия (бездействие) министра подается на рассмотрение в Кабинет Министров Чувашской Республики и рассматривается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постановлением Кабинета Министров Чувашской Республики.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 xml:space="preserve">Жалоба на решения и действия (бездействие) Министерства, должностного лица Министерства,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министра может быть направлена по почте, через МФЦ, с использованием информационно-телекоммуникационной сети "Интернет", официального сайта Министерства, Единого портала государственных и муниципальных услуг, региональной информационной системы Чувашской </w:t>
      </w:r>
      <w:r>
        <w:lastRenderedPageBreak/>
        <w:t>Республики "Портал государственных и муниципальных услуг (функций) Чувашской Республики" (далее</w:t>
      </w:r>
      <w:proofErr w:type="gramEnd"/>
      <w:r>
        <w:t xml:space="preserve"> - </w:t>
      </w:r>
      <w:proofErr w:type="gramStart"/>
      <w:r>
        <w:t>Портал государственных услуг Чувашской Республики),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  <w:proofErr w:type="gramEnd"/>
      <w: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наименование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МФЦ, его руководителя и (или) работника, решения и действия (бездействие) которых обжалуются;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4905" w:rsidRDefault="00FC4905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МФЦ, работника МФЦ;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lastRenderedPageBreak/>
        <w:t>При подаче жалобы в электронной форме, документы, указанные в абзацах восьмом - одиннадцатом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 (за исключением жалоб на решения и действия (бездействие) МФЦ, работников МФЦ).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Рассмотрение жалобы осуществляется в порядке, определенном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proofErr w:type="gramStart"/>
      <w:r>
        <w:t>Жалоба, поступившая в Министерство, МФЦ, учредителю МФЦ либо Кабинет Министров Чувашской Республики, подлежит рассмотрению в течение пятнадцати рабочих дней со дня ее регистрации, а в случае обжалования отказа Министерства,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FC4905" w:rsidRDefault="00FC4905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При удовлетворении жалобы Министерство, руководитель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C4905" w:rsidRDefault="00FC4905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6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lastRenderedPageBreak/>
        <w:t>В случае если жалоба была направлена с использованием системы досудебного обжалования, ответ на жалобу направляется заявителю посредством системы досудебного обжалования.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настоящем подразделе, дается информация о действиях, осуществляемых Министерством, МФЦ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настоящем подразделе,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Решение, принятое по результатам рассмотрения жалобы, может быть обжаловано в установленном законодательством Российской Федерации порядке.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в устной форме лично в Минюст Чувашии;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в форме электронного документа через официальный сайт Минюста Чувашии;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по телефону в Минюст Чувашии;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в письменной форме в Минюст Чувашии.</w:t>
      </w:r>
    </w:p>
    <w:p w:rsidR="00FC4905" w:rsidRDefault="00FC4905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информационном стенде и на официальном сайте Минюста Чувашии в сети "Интернет".</w:t>
      </w: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jc w:val="both"/>
      </w:pPr>
    </w:p>
    <w:p w:rsidR="00FC4905" w:rsidRDefault="00FC49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B92" w:rsidRDefault="00DF7B92">
      <w:bookmarkStart w:id="4" w:name="_GoBack"/>
      <w:bookmarkEnd w:id="4"/>
    </w:p>
    <w:sectPr w:rsidR="00DF7B92" w:rsidSect="0053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05"/>
    <w:rsid w:val="00366B02"/>
    <w:rsid w:val="00DF7B92"/>
    <w:rsid w:val="00F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9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9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29888A52A0413E1A4DE441671CDB8223A9C3D47837E153471B134A403A7A9A9CD6AEBA9EE262428CD9C86983D0FEA1B0194D4888C37852s7T1M" TargetMode="External"/><Relationship Id="rId18" Type="http://schemas.openxmlformats.org/officeDocument/2006/relationships/hyperlink" Target="consultantplus://offline/ref=0129888A52A0413E1A4DE441671CDB8223AAC6D97835E153471B134A403A7A9A9CD6AEBF9DE93610CD879139C79BF3A9AE054D40s9TFM" TargetMode="External"/><Relationship Id="rId26" Type="http://schemas.openxmlformats.org/officeDocument/2006/relationships/hyperlink" Target="consultantplus://offline/ref=0129888A52A0413E1A4DE441671CDB8223AAC6D97835E153471B134A403A7A9A9CD6AEBA9EE56915D896C935C685EDA0B9194F4197sCT8M" TargetMode="External"/><Relationship Id="rId21" Type="http://schemas.openxmlformats.org/officeDocument/2006/relationships/hyperlink" Target="consultantplus://offline/ref=0129888A52A0413E1A4DE441671CDB8222AAC7D47A31E153471B134A403A7A9A8ED6F6B69FE27C4180CC9E38C6s8TCM" TargetMode="External"/><Relationship Id="rId34" Type="http://schemas.openxmlformats.org/officeDocument/2006/relationships/hyperlink" Target="consultantplus://offline/ref=0129888A52A0413E1A4DFA4C7170858628A399D17B37ED051B4A151D1F6A7CCFDC96A8EFCFA6374C88D28238CE9BF1A0B1s0TEM" TargetMode="External"/><Relationship Id="rId7" Type="http://schemas.openxmlformats.org/officeDocument/2006/relationships/hyperlink" Target="consultantplus://offline/ref=0129888A52A0413E1A4DFA4C7170858628A399D17B37EC0D1D49151D1F6A7CCFDC96A8EFCFA6374C88D28238CE9BF1A0B1s0TEM" TargetMode="External"/><Relationship Id="rId12" Type="http://schemas.openxmlformats.org/officeDocument/2006/relationships/hyperlink" Target="consultantplus://offline/ref=0129888A52A0413E1A4DE441671CDB8223A9C3D47837E153471B134A403A7A9A9CD6AEBA9EE2624481D9C86983D0FEA1B0194D4888C37852s7T1M" TargetMode="External"/><Relationship Id="rId17" Type="http://schemas.openxmlformats.org/officeDocument/2006/relationships/hyperlink" Target="consultantplus://offline/ref=0129888A52A0413E1A4DE441671CDB8223AAC6D97835E153471B134A403A7A9A9CD6AEBA9EE2624089D9C86983D0FEA1B0194D4888C37852s7T1M" TargetMode="External"/><Relationship Id="rId25" Type="http://schemas.openxmlformats.org/officeDocument/2006/relationships/hyperlink" Target="consultantplus://offline/ref=0129888A52A0413E1A4DE441671CDB8223AAC6D97835E153471B134A403A7A9A9CD6AEB99FEB6915D896C935C685EDA0B9194F4197sCT8M" TargetMode="External"/><Relationship Id="rId33" Type="http://schemas.openxmlformats.org/officeDocument/2006/relationships/hyperlink" Target="consultantplus://offline/ref=0129888A52A0413E1A4DE441671CDB8223AAC6D97835E153471B134A403A7A9A9CD6AEBA9EE261448DD9C86983D0FEA1B0194D4888C37852s7T1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29888A52A0413E1A4DE441671CDB8223AAC6D97835E153471B134A403A7A9A9CD6AEBA9BEB6915D896C935C685EDA0B9194F4197sCT8M" TargetMode="External"/><Relationship Id="rId20" Type="http://schemas.openxmlformats.org/officeDocument/2006/relationships/hyperlink" Target="consultantplus://offline/ref=0129888A52A0413E1A4DFA4C7170858628A399D17B37ED071C4D151D1F6A7CCFDC96A8EFDDA66F4089D09D3ECE8EA7F1F452404096DF785A666971BBsDTDM" TargetMode="External"/><Relationship Id="rId29" Type="http://schemas.openxmlformats.org/officeDocument/2006/relationships/hyperlink" Target="consultantplus://offline/ref=0129888A52A0413E1A4DE441671CDB8223AAC6D97835E153471B134A403A7A9A9CD6AEBA9EE261448DD9C86983D0FEA1B0194D4888C37852s7T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29888A52A0413E1A4DFA4C7170858628A399D17B36E806124D151D1F6A7CCFDC96A8EFDDA66F4089D29C3BC38EA7F1F452404096DF785A666971BBsDTDM" TargetMode="External"/><Relationship Id="rId11" Type="http://schemas.openxmlformats.org/officeDocument/2006/relationships/hyperlink" Target="consultantplus://offline/ref=0129888A52A0413E1A4DE441671CDB8223A9C3D47837E153471B134A403A7A9A8ED6F6B69FE27C4180CC9E38C6s8TCM" TargetMode="External"/><Relationship Id="rId24" Type="http://schemas.openxmlformats.org/officeDocument/2006/relationships/hyperlink" Target="consultantplus://offline/ref=0129888A52A0413E1A4DFA4C7170858628A399D17B37ED051B4A151D1F6A7CCFDC96A8EFCFA6374C88D28238CE9BF1A0B1s0TEM" TargetMode="External"/><Relationship Id="rId32" Type="http://schemas.openxmlformats.org/officeDocument/2006/relationships/hyperlink" Target="consultantplus://offline/ref=0129888A52A0413E1A4DE441671CDB8223AAC6D97835E153471B134A403A7A9A9CD6AEB997E26915D896C935C685EDA0B9194F4197sCT8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29888A52A0413E1A4DE441671CDB8223AAC6D97835E153471B134A403A7A9A9CD6AEB898E93610CD879139C79BF3A9AE054D40s9TFM" TargetMode="External"/><Relationship Id="rId23" Type="http://schemas.openxmlformats.org/officeDocument/2006/relationships/hyperlink" Target="consultantplus://offline/ref=0129888A52A0413E1A4DE441671CDB8223AAC6D97835E153471B134A403A7A9A8ED6F6B69FE27C4180CC9E38C6s8TCM" TargetMode="External"/><Relationship Id="rId28" Type="http://schemas.openxmlformats.org/officeDocument/2006/relationships/hyperlink" Target="consultantplus://offline/ref=0129888A52A0413E1A4DE441671CDB8223AAC6D97835E153471B134A403A7A9A9CD6AEBA9EE261448DD9C86983D0FEA1B0194D4888C37852s7T1M" TargetMode="External"/><Relationship Id="rId36" Type="http://schemas.openxmlformats.org/officeDocument/2006/relationships/hyperlink" Target="consultantplus://offline/ref=0129888A52A0413E1A4DFA4C7170858628A399D17B36EF031B46151D1F6A7CCFDC96A8EFDDA66F4089D29830C58EA7F1F452404096DF785A666971BBsDTDM" TargetMode="External"/><Relationship Id="rId10" Type="http://schemas.openxmlformats.org/officeDocument/2006/relationships/hyperlink" Target="consultantplus://offline/ref=0129888A52A0413E1A4DFA4C7170858628A399D17B37EC0D1849151D1F6A7CCFDC96A8EFCFA6374C88D28238CE9BF1A0B1s0TEM" TargetMode="External"/><Relationship Id="rId19" Type="http://schemas.openxmlformats.org/officeDocument/2006/relationships/hyperlink" Target="consultantplus://offline/ref=0129888A52A0413E1A4DE441671CDB8223AAC6D97835E153471B134A403A7A9A9CD6AEBA9DEB6915D896C935C685EDA0B9194F4197sCT8M" TargetMode="External"/><Relationship Id="rId31" Type="http://schemas.openxmlformats.org/officeDocument/2006/relationships/hyperlink" Target="consultantplus://offline/ref=0129888A52A0413E1A4DE441671CDB8223AAC6D97835E153471B134A403A7A9A9CD6AEBA9EE261448DD9C86983D0FEA1B0194D4888C37852s7T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29888A52A0413E1A4DFA4C7170858628A399D17B36EC0D124D151D1F6A7CCFDC96A8EFDDA66F4089D29D30C18EA7F1F452404096DF785A666971BBsDTDM" TargetMode="External"/><Relationship Id="rId14" Type="http://schemas.openxmlformats.org/officeDocument/2006/relationships/hyperlink" Target="consultantplus://offline/ref=0129888A52A0413E1A4DE441671CDB8223ABC7DC7D3EE153471B134A403A7A9A8ED6F6B69FE27C4180CC9E38C6s8TCM" TargetMode="External"/><Relationship Id="rId22" Type="http://schemas.openxmlformats.org/officeDocument/2006/relationships/hyperlink" Target="consultantplus://offline/ref=0129888A52A0413E1A4DE441671CDB8223AAC6D97835E153471B134A403A7A9A9CD6AEBA9EE261448BD9C86983D0FEA1B0194D4888C37852s7T1M" TargetMode="External"/><Relationship Id="rId27" Type="http://schemas.openxmlformats.org/officeDocument/2006/relationships/hyperlink" Target="consultantplus://offline/ref=0129888A52A0413E1A4DE441671CDB8223AAC6D97835E153471B134A403A7A9A9CD6AEB99AE66915D896C935C685EDA0B9194F4197sCT8M" TargetMode="External"/><Relationship Id="rId30" Type="http://schemas.openxmlformats.org/officeDocument/2006/relationships/hyperlink" Target="consultantplus://offline/ref=0129888A52A0413E1A4DE441671CDB8223AAC6D97835E153471B134A403A7A9A9CD6AEBA9EE261448DD9C86983D0FEA1B0194D4888C37852s7T1M" TargetMode="External"/><Relationship Id="rId35" Type="http://schemas.openxmlformats.org/officeDocument/2006/relationships/hyperlink" Target="consultantplus://offline/ref=0129888A52A0413E1A4DFA4C7170858628A399D17B37ED051B4A151D1F6A7CCFDC96A8EFCFA6374C88D28238CE9BF1A0B1s0TEM" TargetMode="External"/><Relationship Id="rId8" Type="http://schemas.openxmlformats.org/officeDocument/2006/relationships/hyperlink" Target="consultantplus://offline/ref=0129888A52A0413E1A4DFA4C7170858628A399D17B36EF0D1247151D1F6A7CCFDC96A8EFDDA66F4089D29C3ECE8EA7F1F452404096DF785A666971BBsDTD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10568</Words>
  <Characters>60244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Минимущества 9-3</dc:creator>
  <cp:lastModifiedBy>Минимущества 9-3</cp:lastModifiedBy>
  <cp:revision>1</cp:revision>
  <dcterms:created xsi:type="dcterms:W3CDTF">2019-09-10T12:19:00Z</dcterms:created>
  <dcterms:modified xsi:type="dcterms:W3CDTF">2019-09-10T12:20:00Z</dcterms:modified>
</cp:coreProperties>
</file>