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286"/>
        <w:gridCol w:w="143"/>
        <w:gridCol w:w="144"/>
        <w:gridCol w:w="286"/>
        <w:gridCol w:w="3009"/>
        <w:gridCol w:w="430"/>
        <w:gridCol w:w="1863"/>
        <w:gridCol w:w="716"/>
        <w:gridCol w:w="287"/>
        <w:gridCol w:w="286"/>
        <w:gridCol w:w="1003"/>
        <w:gridCol w:w="573"/>
        <w:gridCol w:w="573"/>
        <w:gridCol w:w="573"/>
        <w:gridCol w:w="574"/>
        <w:gridCol w:w="1146"/>
        <w:gridCol w:w="143"/>
        <w:gridCol w:w="1003"/>
        <w:gridCol w:w="1146"/>
        <w:gridCol w:w="1147"/>
      </w:tblGrid>
      <w:tr w:rsidR="0016382A" w:rsidRPr="00991A92" w:rsidTr="00991A92">
        <w:trPr>
          <w:trHeight w:hRule="exact" w:val="2267"/>
        </w:trPr>
        <w:tc>
          <w:tcPr>
            <w:tcW w:w="15618" w:type="dxa"/>
            <w:gridSpan w:val="21"/>
          </w:tcPr>
          <w:p w:rsidR="00AA493B" w:rsidRPr="00991A92" w:rsidRDefault="00AA493B" w:rsidP="00AA49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A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  <w:p w:rsidR="00AA493B" w:rsidRPr="00991A92" w:rsidRDefault="00AA493B" w:rsidP="00AA49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93B" w:rsidRPr="00991A92" w:rsidRDefault="00AA493B" w:rsidP="00AA493B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A9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:rsidR="00AA493B" w:rsidRPr="00991A92" w:rsidRDefault="00AA493B" w:rsidP="00AA493B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A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протокольным решением</w:t>
            </w:r>
          </w:p>
          <w:p w:rsidR="00AA493B" w:rsidRPr="00991A92" w:rsidRDefault="00AA493B" w:rsidP="00AA493B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A9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при Главе Чувашской</w:t>
            </w:r>
          </w:p>
          <w:p w:rsidR="00AA493B" w:rsidRPr="00991A92" w:rsidRDefault="00AA493B" w:rsidP="00AA493B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по </w:t>
            </w:r>
            <w:proofErr w:type="gramStart"/>
            <w:r w:rsidRPr="00991A9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стратегическому</w:t>
            </w:r>
            <w:proofErr w:type="gramEnd"/>
          </w:p>
          <w:p w:rsidR="00AA493B" w:rsidRPr="00991A92" w:rsidRDefault="00AA493B" w:rsidP="00AA493B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A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развитию и проектной деятельности</w:t>
            </w:r>
          </w:p>
          <w:p w:rsidR="00AA493B" w:rsidRPr="00991A92" w:rsidRDefault="00AA493B" w:rsidP="00AA493B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</w:t>
            </w:r>
            <w:r w:rsidR="000F362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Pr="00991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531F" w:rsidRPr="00991A9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  <w:r w:rsidRPr="00991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г. № </w:t>
            </w:r>
            <w:r w:rsidR="009F531F" w:rsidRPr="00991A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6382A" w:rsidRPr="00991A92" w:rsidRDefault="0016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2A" w:rsidRPr="00991A92" w:rsidTr="00991A92">
        <w:trPr>
          <w:trHeight w:hRule="exact" w:val="387"/>
        </w:trPr>
        <w:tc>
          <w:tcPr>
            <w:tcW w:w="15618" w:type="dxa"/>
            <w:gridSpan w:val="21"/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91A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 w:rsidRPr="00991A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А С П О Р Т</w:t>
            </w:r>
          </w:p>
        </w:tc>
      </w:tr>
      <w:tr w:rsidR="0016382A" w:rsidRPr="00991A92" w:rsidTr="00991A92">
        <w:trPr>
          <w:trHeight w:hRule="exact" w:val="43"/>
        </w:trPr>
        <w:tc>
          <w:tcPr>
            <w:tcW w:w="15618" w:type="dxa"/>
            <w:gridSpan w:val="21"/>
          </w:tcPr>
          <w:p w:rsidR="0016382A" w:rsidRPr="00991A92" w:rsidRDefault="0016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2A" w:rsidRPr="00991A92" w:rsidTr="00991A92">
        <w:trPr>
          <w:trHeight w:hRule="exact" w:val="387"/>
        </w:trPr>
        <w:tc>
          <w:tcPr>
            <w:tcW w:w="15618" w:type="dxa"/>
            <w:gridSpan w:val="21"/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91A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регионального проекта</w:t>
            </w:r>
          </w:p>
        </w:tc>
      </w:tr>
      <w:tr w:rsidR="0016382A" w:rsidRPr="00991A92" w:rsidTr="00991A92">
        <w:trPr>
          <w:trHeight w:hRule="exact" w:val="43"/>
        </w:trPr>
        <w:tc>
          <w:tcPr>
            <w:tcW w:w="15618" w:type="dxa"/>
            <w:gridSpan w:val="21"/>
          </w:tcPr>
          <w:p w:rsidR="0016382A" w:rsidRPr="00991A92" w:rsidRDefault="0016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2A" w:rsidRPr="00991A92" w:rsidTr="00991A92">
        <w:trPr>
          <w:trHeight w:hRule="exact" w:val="573"/>
        </w:trPr>
        <w:tc>
          <w:tcPr>
            <w:tcW w:w="15618" w:type="dxa"/>
            <w:gridSpan w:val="21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Системные меры развития международной кооперации и экспорта (Чувашская Республика - Чувашия)</w:t>
            </w:r>
          </w:p>
        </w:tc>
      </w:tr>
      <w:tr w:rsidR="0016382A" w:rsidRPr="00991A92" w:rsidTr="00991A92">
        <w:trPr>
          <w:trHeight w:hRule="exact" w:val="716"/>
        </w:trPr>
        <w:tc>
          <w:tcPr>
            <w:tcW w:w="15618" w:type="dxa"/>
            <w:gridSpan w:val="2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 Основные положения</w:t>
            </w:r>
          </w:p>
        </w:tc>
      </w:tr>
      <w:tr w:rsidR="0016382A" w:rsidRPr="00991A92" w:rsidTr="00991A92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6382A" w:rsidRPr="00991A92" w:rsidRDefault="00E603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382A" w:rsidRPr="00991A92" w:rsidRDefault="00E603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Системные меры развития международной кооперации и экспорта</w:t>
            </w:r>
          </w:p>
        </w:tc>
      </w:tr>
      <w:tr w:rsidR="0016382A" w:rsidRPr="00991A92" w:rsidTr="00991A92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6382A" w:rsidRPr="00991A92" w:rsidRDefault="00E603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Краткое наименование </w:t>
            </w:r>
            <w:proofErr w:type="gramStart"/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регионального</w:t>
            </w:r>
            <w:proofErr w:type="gramEnd"/>
          </w:p>
          <w:p w:rsidR="0016382A" w:rsidRPr="00991A92" w:rsidRDefault="00E603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проекта</w:t>
            </w:r>
          </w:p>
        </w:tc>
        <w:tc>
          <w:tcPr>
            <w:tcW w:w="47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382A" w:rsidRPr="00991A92" w:rsidRDefault="00E603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Системные меры развития международной кооперации и экспорта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382A" w:rsidRPr="00991A92" w:rsidRDefault="00E603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Срок начала и</w:t>
            </w:r>
          </w:p>
          <w:p w:rsidR="0016382A" w:rsidRPr="00991A92" w:rsidRDefault="00E603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окончания проекта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20.02.2019 - 31.12.2024</w:t>
            </w:r>
          </w:p>
        </w:tc>
      </w:tr>
      <w:tr w:rsidR="0016382A" w:rsidRPr="00991A92" w:rsidTr="00991A92">
        <w:trPr>
          <w:trHeight w:hRule="exact" w:val="574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6382A" w:rsidRPr="00991A92" w:rsidRDefault="00E603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Куратор регионального проекта</w:t>
            </w:r>
          </w:p>
        </w:tc>
        <w:tc>
          <w:tcPr>
            <w:tcW w:w="1103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382A" w:rsidRPr="00991A92" w:rsidRDefault="00E603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Моторин Иван Борисович, Председатель Кабинета Министров Чувашской Республики</w:t>
            </w:r>
          </w:p>
        </w:tc>
      </w:tr>
      <w:tr w:rsidR="0016382A" w:rsidRPr="00991A92" w:rsidTr="00991A92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6382A" w:rsidRPr="00991A92" w:rsidRDefault="00E603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Руководитель регионального проекта</w:t>
            </w:r>
          </w:p>
        </w:tc>
        <w:tc>
          <w:tcPr>
            <w:tcW w:w="1103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382A" w:rsidRPr="00991A92" w:rsidRDefault="00E603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Антонова Инна Николаевна, Первый заместитель министра</w:t>
            </w:r>
          </w:p>
        </w:tc>
      </w:tr>
      <w:tr w:rsidR="0016382A" w:rsidRPr="00991A92" w:rsidTr="00991A92">
        <w:trPr>
          <w:trHeight w:hRule="exact" w:val="716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6382A" w:rsidRPr="00991A92" w:rsidRDefault="00E603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Администратор регионального проекта</w:t>
            </w:r>
          </w:p>
        </w:tc>
        <w:tc>
          <w:tcPr>
            <w:tcW w:w="1103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382A" w:rsidRPr="00991A92" w:rsidRDefault="00E603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Михайлова Елена Геннадьевна, Заведующий сектором развития внешних связей Минэкономразвития Чувашии </w:t>
            </w:r>
          </w:p>
        </w:tc>
      </w:tr>
      <w:tr w:rsidR="0016382A" w:rsidRPr="00991A92" w:rsidTr="00991A92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6382A" w:rsidRPr="00991A92" w:rsidRDefault="00E603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Связь с государственными программами </w:t>
            </w:r>
          </w:p>
          <w:p w:rsidR="0016382A" w:rsidRPr="00991A92" w:rsidRDefault="00E603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субъекта Российской Федерации</w:t>
            </w:r>
          </w:p>
        </w:tc>
        <w:tc>
          <w:tcPr>
            <w:tcW w:w="1103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382A" w:rsidRPr="00991A92" w:rsidRDefault="00E603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Государственная программа Чувашской Республики "Экономическое развитие Чувашской Республики"</w:t>
            </w:r>
          </w:p>
        </w:tc>
      </w:tr>
      <w:tr w:rsidR="0016382A" w:rsidRPr="00991A92" w:rsidTr="00991A92">
        <w:trPr>
          <w:trHeight w:hRule="exact" w:val="430"/>
        </w:trPr>
        <w:tc>
          <w:tcPr>
            <w:tcW w:w="15618" w:type="dxa"/>
            <w:gridSpan w:val="21"/>
            <w:tcBorders>
              <w:top w:val="single" w:sz="5" w:space="0" w:color="000000"/>
            </w:tcBorders>
            <w:shd w:val="clear" w:color="auto" w:fill="auto"/>
          </w:tcPr>
          <w:p w:rsidR="0016382A" w:rsidRPr="00991A92" w:rsidRDefault="001638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16382A" w:rsidRPr="00991A92" w:rsidTr="00C653E6">
        <w:trPr>
          <w:trHeight w:hRule="exact" w:val="68"/>
        </w:trPr>
        <w:tc>
          <w:tcPr>
            <w:tcW w:w="15618" w:type="dxa"/>
            <w:gridSpan w:val="21"/>
          </w:tcPr>
          <w:p w:rsidR="0016382A" w:rsidRPr="00991A92" w:rsidRDefault="001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82A" w:rsidRPr="00991A92" w:rsidTr="00C653E6">
        <w:trPr>
          <w:trHeight w:hRule="exact" w:val="68"/>
        </w:trPr>
        <w:tc>
          <w:tcPr>
            <w:tcW w:w="287" w:type="dxa"/>
            <w:shd w:val="clear" w:color="auto" w:fill="auto"/>
            <w:vAlign w:val="center"/>
          </w:tcPr>
          <w:p w:rsidR="0016382A" w:rsidRPr="00991A92" w:rsidRDefault="001638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shd w:val="clear" w:color="auto" w:fill="auto"/>
          </w:tcPr>
          <w:p w:rsidR="0016382A" w:rsidRPr="00991A92" w:rsidRDefault="0016382A">
            <w:pPr>
              <w:spacing w:line="230" w:lineRule="auto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4472" w:type="dxa"/>
            <w:gridSpan w:val="16"/>
            <w:shd w:val="clear" w:color="auto" w:fill="auto"/>
            <w:vAlign w:val="center"/>
          </w:tcPr>
          <w:p w:rsidR="0016382A" w:rsidRPr="00991A92" w:rsidRDefault="001638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991A92" w:rsidRPr="00991A92" w:rsidTr="00991A92">
        <w:trPr>
          <w:trHeight w:val="430"/>
        </w:trPr>
        <w:tc>
          <w:tcPr>
            <w:tcW w:w="15618" w:type="dxa"/>
            <w:gridSpan w:val="21"/>
            <w:shd w:val="clear" w:color="auto" w:fill="auto"/>
            <w:vAlign w:val="center"/>
          </w:tcPr>
          <w:p w:rsidR="00991A92" w:rsidRPr="00991A92" w:rsidRDefault="00991A9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2. Цель и показатели регионального проекта</w:t>
            </w:r>
          </w:p>
        </w:tc>
      </w:tr>
      <w:tr w:rsidR="0016382A" w:rsidRPr="00991A92" w:rsidTr="00991A92">
        <w:trPr>
          <w:trHeight w:hRule="exact" w:val="716"/>
        </w:trPr>
        <w:tc>
          <w:tcPr>
            <w:tcW w:w="15618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Реализация комплекса мер для создания благоприятной регуляторной среды, снижения административной нагрузки и совершенствования механизмов стимулирования экспортной деятельности. (Чувашская Республика - Чувашия)</w:t>
            </w:r>
          </w:p>
        </w:tc>
      </w:tr>
      <w:tr w:rsidR="0016382A" w:rsidRPr="00991A92" w:rsidTr="00991A92">
        <w:trPr>
          <w:trHeight w:hRule="exact" w:val="430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proofErr w:type="gramEnd"/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/п</w:t>
            </w:r>
          </w:p>
        </w:tc>
        <w:tc>
          <w:tcPr>
            <w:tcW w:w="401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Тип показателя</w:t>
            </w:r>
          </w:p>
        </w:tc>
        <w:tc>
          <w:tcPr>
            <w:tcW w:w="22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Базовое значение</w:t>
            </w:r>
          </w:p>
        </w:tc>
        <w:tc>
          <w:tcPr>
            <w:tcW w:w="687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Период, год</w:t>
            </w:r>
          </w:p>
        </w:tc>
      </w:tr>
      <w:tr w:rsidR="0016382A" w:rsidRPr="00991A92" w:rsidTr="00991A92">
        <w:trPr>
          <w:trHeight w:hRule="exact" w:val="430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1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1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1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значение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дата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2019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2021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2023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2024</w:t>
            </w:r>
          </w:p>
        </w:tc>
      </w:tr>
      <w:tr w:rsidR="0016382A" w:rsidRPr="00991A92" w:rsidTr="00991A92">
        <w:trPr>
          <w:trHeight w:hRule="exact" w:val="287"/>
        </w:trPr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</w:t>
            </w:r>
          </w:p>
        </w:tc>
      </w:tr>
      <w:tr w:rsidR="0016382A" w:rsidRPr="00991A92" w:rsidTr="00991A92">
        <w:trPr>
          <w:trHeight w:hRule="exact" w:val="444"/>
        </w:trPr>
        <w:tc>
          <w:tcPr>
            <w:tcW w:w="15618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6382A" w:rsidRPr="00991A92" w:rsidRDefault="00E60351" w:rsidP="00AA493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Количество субъектов Российской Федерации, в которых внедрен Региональный экспортный стандарт 2.0, шт.</w:t>
            </w:r>
          </w:p>
        </w:tc>
      </w:tr>
      <w:tr w:rsidR="0016382A" w:rsidRPr="00991A92" w:rsidTr="00991A92">
        <w:trPr>
          <w:trHeight w:hRule="exact" w:val="1246"/>
        </w:trPr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1.1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Количество субъектов Российской Федерации, в которых внедрен Региональный экспортный стандарт 2.0, шт., </w:t>
            </w:r>
            <w:proofErr w:type="gramStart"/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Основной показатель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0,0000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31.12.2018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1,0000</w:t>
            </w:r>
          </w:p>
        </w:tc>
      </w:tr>
      <w:tr w:rsidR="0016382A" w:rsidRPr="00991A92" w:rsidTr="00991A92">
        <w:trPr>
          <w:trHeight w:hRule="exact" w:val="444"/>
        </w:trPr>
        <w:tc>
          <w:tcPr>
            <w:tcW w:w="15618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Прирост количества компаний-экспортеров из числа МСП по итогам внедрения Регионального экспортного стандарта 2.0, % к 2018 году</w:t>
            </w:r>
          </w:p>
        </w:tc>
      </w:tr>
      <w:tr w:rsidR="0016382A" w:rsidRPr="00991A92" w:rsidTr="00991A92">
        <w:trPr>
          <w:trHeight w:hRule="exact" w:val="1505"/>
        </w:trPr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1.2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Прирост количества компаний-экспортеров из числа МСП по итогам внедрения Регионального экспортного стандарта 2.0, № к 2018 году, </w:t>
            </w:r>
            <w:proofErr w:type="gramStart"/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ПРОЦ</w:t>
            </w:r>
            <w:proofErr w:type="gramEnd"/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Основной показатель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0,0000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31.12.2018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75,0000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100,0000</w:t>
            </w:r>
          </w:p>
        </w:tc>
      </w:tr>
      <w:tr w:rsidR="0016382A" w:rsidRPr="00991A92" w:rsidTr="00991A92">
        <w:trPr>
          <w:trHeight w:hRule="exact" w:val="199"/>
        </w:trPr>
        <w:tc>
          <w:tcPr>
            <w:tcW w:w="15618" w:type="dxa"/>
            <w:gridSpan w:val="21"/>
            <w:tcBorders>
              <w:top w:val="single" w:sz="5" w:space="0" w:color="000000"/>
            </w:tcBorders>
            <w:shd w:val="clear" w:color="auto" w:fill="auto"/>
          </w:tcPr>
          <w:p w:rsidR="0016382A" w:rsidRPr="00991A92" w:rsidRDefault="001638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16382A" w:rsidRPr="00991A92" w:rsidTr="00991A92">
        <w:trPr>
          <w:trHeight w:hRule="exact" w:val="68"/>
        </w:trPr>
        <w:tc>
          <w:tcPr>
            <w:tcW w:w="15618" w:type="dxa"/>
            <w:gridSpan w:val="21"/>
          </w:tcPr>
          <w:p w:rsidR="0016382A" w:rsidRPr="00991A92" w:rsidRDefault="001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82A" w:rsidRPr="00991A92" w:rsidTr="00991A92">
        <w:trPr>
          <w:trHeight w:hRule="exact" w:val="573"/>
        </w:trPr>
        <w:tc>
          <w:tcPr>
            <w:tcW w:w="15618" w:type="dxa"/>
            <w:gridSpan w:val="2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3. Результаты регионального проекта</w:t>
            </w:r>
          </w:p>
        </w:tc>
      </w:tr>
      <w:tr w:rsidR="0016382A" w:rsidRPr="00991A92" w:rsidTr="00991A92">
        <w:trPr>
          <w:trHeight w:hRule="exact" w:val="430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proofErr w:type="gramEnd"/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/п</w:t>
            </w:r>
          </w:p>
        </w:tc>
        <w:tc>
          <w:tcPr>
            <w:tcW w:w="702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Наименование задачи, результата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Срок</w:t>
            </w:r>
          </w:p>
        </w:tc>
        <w:tc>
          <w:tcPr>
            <w:tcW w:w="63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Характеристика результата</w:t>
            </w:r>
          </w:p>
        </w:tc>
      </w:tr>
      <w:tr w:rsidR="0016382A" w:rsidRPr="00991A92" w:rsidTr="00991A92">
        <w:trPr>
          <w:trHeight w:hRule="exact" w:val="286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702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63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</w:tr>
      <w:tr w:rsidR="0016382A" w:rsidRPr="00991A92" w:rsidTr="00991A92">
        <w:trPr>
          <w:trHeight w:hRule="exact" w:val="573"/>
        </w:trPr>
        <w:tc>
          <w:tcPr>
            <w:tcW w:w="15618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Задача национального проекта (справочно из паспорта федерального проекта): Создание единой системы институтов продвижения экспорта, предусматривающей модернизацию торговых представительств Российской Федерации за рубежом </w:t>
            </w:r>
            <w:r w:rsidRPr="00991A92">
              <w:rPr>
                <w:rFonts w:ascii="Times New Roman" w:eastAsia="Times New Roman" w:hAnsi="Times New Roman" w:cs="Times New Roman"/>
                <w:color w:val="FFFFFF"/>
                <w:spacing w:val="-2"/>
                <w:sz w:val="20"/>
                <w:szCs w:val="20"/>
              </w:rPr>
              <w:t>0</w:t>
            </w:r>
          </w:p>
          <w:p w:rsidR="0016382A" w:rsidRPr="00991A92" w:rsidRDefault="001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82A" w:rsidRPr="00991A92" w:rsidTr="00991A92">
        <w:trPr>
          <w:trHeight w:hRule="exact" w:val="1763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4902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Результат федерального проекта (справочно из паспорта федерального проекта): Региональный экспортный стандарт 2.0 внедрен не менее чем в 75 субъектах Российской Федерации. </w:t>
            </w:r>
          </w:p>
          <w:p w:rsidR="0016382A" w:rsidRPr="00991A92" w:rsidRDefault="00E603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Характеристика результата федерального проекта (справочно из паспорта федерального проекта): Не менее чем в 75 субъектах Российской Федерации внедрили инструменты Регионального экспортного стандарта 2.0.</w:t>
            </w:r>
          </w:p>
          <w:p w:rsidR="0016382A" w:rsidRPr="00991A92" w:rsidRDefault="00E603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Протокол проектного комитета</w:t>
            </w:r>
          </w:p>
          <w:p w:rsidR="0016382A" w:rsidRPr="00991A92" w:rsidRDefault="00E603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Срок (справочно из паспорта федерального проекта): 01.12.2021</w:t>
            </w:r>
          </w:p>
          <w:p w:rsidR="0016382A" w:rsidRPr="00991A92" w:rsidRDefault="001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82A" w:rsidRPr="00991A92" w:rsidTr="00991A92">
        <w:trPr>
          <w:trHeight w:hRule="exact" w:val="859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1.1</w:t>
            </w:r>
          </w:p>
        </w:tc>
        <w:tc>
          <w:tcPr>
            <w:tcW w:w="7021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Региональный экспортный стандарт 2.0 внедрен не менее чем в 75 субъектах Российской Федерации.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01.12.2021</w:t>
            </w:r>
          </w:p>
        </w:tc>
        <w:tc>
          <w:tcPr>
            <w:tcW w:w="63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Не менее чем в 75 субъектах </w:t>
            </w:r>
            <w:r w:rsidR="00991A92" w:rsidRPr="00991A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91A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Российской </w:t>
            </w:r>
            <w:r w:rsidR="00991A92" w:rsidRPr="00991A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91A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Федерации</w:t>
            </w:r>
            <w:r w:rsidR="00991A92" w:rsidRPr="00991A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91A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внедрили инструменты Регионального экспортного стандарта 2.0.Протокол проектного комитета</w:t>
            </w:r>
          </w:p>
          <w:p w:rsidR="0016382A" w:rsidRPr="00991A92" w:rsidRDefault="001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82A" w:rsidRPr="00991A92" w:rsidTr="00991A92">
        <w:trPr>
          <w:trHeight w:hRule="exact" w:val="960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1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16382A" w:rsidRPr="00991A92" w:rsidRDefault="00E603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01.12.2019 - 0 УСЛ </w:t>
            </w:r>
            <w:proofErr w:type="gramStart"/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ЕД</w:t>
            </w:r>
            <w:proofErr w:type="gramEnd"/>
          </w:p>
          <w:p w:rsidR="0016382A" w:rsidRPr="00991A92" w:rsidRDefault="00E603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01.12.2020 - 0 УСЛ </w:t>
            </w:r>
            <w:proofErr w:type="gramStart"/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ЕД</w:t>
            </w:r>
            <w:proofErr w:type="gramEnd"/>
          </w:p>
          <w:p w:rsidR="0016382A" w:rsidRPr="00991A92" w:rsidRDefault="00E603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01.12.2021 - 1 УСЛ </w:t>
            </w:r>
            <w:proofErr w:type="gramStart"/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1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382A" w:rsidRPr="00991A92" w:rsidRDefault="001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82A" w:rsidRPr="00991A92" w:rsidTr="00991A92">
        <w:trPr>
          <w:trHeight w:hRule="exact" w:val="430"/>
        </w:trPr>
        <w:tc>
          <w:tcPr>
            <w:tcW w:w="15618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1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82A" w:rsidRPr="00991A92" w:rsidTr="00991A92">
        <w:trPr>
          <w:trHeight w:hRule="exact" w:val="51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4902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Собственные результаты</w:t>
            </w:r>
          </w:p>
          <w:p w:rsidR="0016382A" w:rsidRPr="00991A92" w:rsidRDefault="001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82A" w:rsidRPr="00991A92" w:rsidTr="00991A92">
        <w:trPr>
          <w:trHeight w:hRule="exact" w:val="860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2.1</w:t>
            </w:r>
          </w:p>
        </w:tc>
        <w:tc>
          <w:tcPr>
            <w:tcW w:w="7021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 Чувашской Республике внедрен региональный экспортный стандарт 2.0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01.12.2021</w:t>
            </w:r>
          </w:p>
        </w:tc>
        <w:tc>
          <w:tcPr>
            <w:tcW w:w="63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382A" w:rsidRPr="00991A92" w:rsidRDefault="001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82A" w:rsidRPr="00991A92" w:rsidTr="00991A92">
        <w:trPr>
          <w:trHeight w:hRule="exact" w:val="702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1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16382A" w:rsidRPr="00991A92" w:rsidRDefault="00E603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01.12.2021 - 1 УСЛ </w:t>
            </w:r>
            <w:proofErr w:type="gramStart"/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ШТ</w:t>
            </w:r>
            <w:proofErr w:type="gramEnd"/>
          </w:p>
          <w:p w:rsidR="0016382A" w:rsidRPr="00991A92" w:rsidRDefault="00E603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01.12.2024 - 1 УСЛ </w:t>
            </w:r>
            <w:proofErr w:type="gramStart"/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1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382A" w:rsidRPr="00991A92" w:rsidRDefault="001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82A" w:rsidRPr="00991A92" w:rsidTr="00991A92">
        <w:trPr>
          <w:trHeight w:hRule="exact" w:val="267"/>
        </w:trPr>
        <w:tc>
          <w:tcPr>
            <w:tcW w:w="15618" w:type="dxa"/>
            <w:gridSpan w:val="21"/>
            <w:tcBorders>
              <w:top w:val="single" w:sz="5" w:space="0" w:color="000000"/>
            </w:tcBorders>
            <w:shd w:val="clear" w:color="auto" w:fill="auto"/>
          </w:tcPr>
          <w:p w:rsidR="0016382A" w:rsidRPr="00991A92" w:rsidRDefault="001638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16382A" w:rsidRPr="00991A92" w:rsidTr="00991A92">
        <w:trPr>
          <w:trHeight w:hRule="exact" w:val="68"/>
        </w:trPr>
        <w:tc>
          <w:tcPr>
            <w:tcW w:w="15618" w:type="dxa"/>
            <w:gridSpan w:val="21"/>
            <w:tcBorders>
              <w:bottom w:val="single" w:sz="5" w:space="0" w:color="000000"/>
            </w:tcBorders>
          </w:tcPr>
          <w:p w:rsidR="0016382A" w:rsidRPr="00991A92" w:rsidRDefault="001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82A" w:rsidRPr="00991A92" w:rsidTr="00991A92">
        <w:trPr>
          <w:trHeight w:hRule="exact" w:val="429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proofErr w:type="gramEnd"/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/п</w:t>
            </w:r>
          </w:p>
        </w:tc>
        <w:tc>
          <w:tcPr>
            <w:tcW w:w="702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Наименование задачи, результата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Срок</w:t>
            </w:r>
          </w:p>
        </w:tc>
        <w:tc>
          <w:tcPr>
            <w:tcW w:w="63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Характеристика результата</w:t>
            </w:r>
          </w:p>
        </w:tc>
      </w:tr>
      <w:tr w:rsidR="0016382A" w:rsidRPr="00991A92" w:rsidTr="00991A92">
        <w:trPr>
          <w:trHeight w:hRule="exact" w:val="287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702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63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</w:tr>
      <w:tr w:rsidR="0016382A" w:rsidRPr="00991A92" w:rsidTr="00991A92">
        <w:trPr>
          <w:trHeight w:hRule="exact" w:val="1103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2.2</w:t>
            </w:r>
          </w:p>
        </w:tc>
        <w:tc>
          <w:tcPr>
            <w:tcW w:w="7021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Обеспечен прирост количества компаний-экспортеров из числа МСП по итогам внедрения Регионального экспортного стандарта 2.0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31.12.2024</w:t>
            </w:r>
          </w:p>
        </w:tc>
        <w:tc>
          <w:tcPr>
            <w:tcW w:w="63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382A" w:rsidRPr="00991A92" w:rsidRDefault="001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82A" w:rsidRPr="00991A92" w:rsidTr="00991A92">
        <w:trPr>
          <w:trHeight w:hRule="exact" w:val="57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1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16382A" w:rsidRPr="00991A92" w:rsidRDefault="00E603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31.12.2024 - 100 </w:t>
            </w:r>
            <w:proofErr w:type="gramStart"/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ПРОЦ</w:t>
            </w:r>
            <w:proofErr w:type="gramEnd"/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1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382A" w:rsidRPr="00991A92" w:rsidRDefault="001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82A" w:rsidRPr="00991A92" w:rsidTr="00991A92">
        <w:trPr>
          <w:trHeight w:hRule="exact" w:val="430"/>
        </w:trPr>
        <w:tc>
          <w:tcPr>
            <w:tcW w:w="15618" w:type="dxa"/>
            <w:gridSpan w:val="21"/>
            <w:tcBorders>
              <w:top w:val="single" w:sz="5" w:space="0" w:color="000000"/>
            </w:tcBorders>
            <w:shd w:val="clear" w:color="auto" w:fill="auto"/>
          </w:tcPr>
          <w:p w:rsidR="0016382A" w:rsidRPr="00991A92" w:rsidRDefault="001638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16382A" w:rsidRPr="00991A92" w:rsidTr="00991A92">
        <w:trPr>
          <w:trHeight w:hRule="exact" w:val="68"/>
        </w:trPr>
        <w:tc>
          <w:tcPr>
            <w:tcW w:w="15618" w:type="dxa"/>
            <w:gridSpan w:val="21"/>
          </w:tcPr>
          <w:p w:rsidR="0016382A" w:rsidRPr="00991A92" w:rsidRDefault="001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82A" w:rsidRPr="00991A92" w:rsidTr="00991A92"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 w:rsidR="0016382A" w:rsidRPr="00991A92" w:rsidRDefault="0016382A">
            <w:pPr>
              <w:spacing w:line="230" w:lineRule="auto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4758" w:type="dxa"/>
            <w:gridSpan w:val="17"/>
            <w:shd w:val="clear" w:color="auto" w:fill="auto"/>
            <w:vAlign w:val="center"/>
          </w:tcPr>
          <w:p w:rsidR="0016382A" w:rsidRPr="00991A92" w:rsidRDefault="001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82A" w:rsidRPr="00991A92" w:rsidTr="00991A92">
        <w:trPr>
          <w:trHeight w:hRule="exact" w:val="430"/>
        </w:trPr>
        <w:tc>
          <w:tcPr>
            <w:tcW w:w="15618" w:type="dxa"/>
            <w:gridSpan w:val="2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5. Участники регионального проекта</w:t>
            </w:r>
          </w:p>
          <w:p w:rsidR="0016382A" w:rsidRPr="00991A92" w:rsidRDefault="001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82A" w:rsidRPr="00991A92" w:rsidTr="00991A92">
        <w:trPr>
          <w:trHeight w:hRule="exact" w:val="573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proofErr w:type="gramEnd"/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/п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Роль в региональном проекте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Фамилия, инициалы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Должность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Непосредственный руководитель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Занятость в проекте</w:t>
            </w:r>
          </w:p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(процентов)</w:t>
            </w:r>
          </w:p>
        </w:tc>
      </w:tr>
      <w:tr w:rsidR="0016382A" w:rsidRPr="00991A92" w:rsidTr="00991A92">
        <w:trPr>
          <w:trHeight w:hRule="exact" w:val="287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</w:t>
            </w:r>
          </w:p>
        </w:tc>
      </w:tr>
      <w:tr w:rsidR="0016382A" w:rsidRPr="00991A92" w:rsidTr="00991A92">
        <w:trPr>
          <w:trHeight w:hRule="exact" w:val="860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Руководитель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Антонова И.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Первый заместитель министра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Иванов П. В.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</w:t>
            </w:r>
          </w:p>
        </w:tc>
      </w:tr>
      <w:tr w:rsidR="0016382A" w:rsidRPr="00991A92" w:rsidTr="00991A9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Администратор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Михайлова Е. Г.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Заведующий сектором развития внешних связей Минэкономразвития Чувашии 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Иванов П. В.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</w:t>
            </w:r>
          </w:p>
        </w:tc>
      </w:tr>
      <w:tr w:rsidR="0016382A" w:rsidRPr="00991A92" w:rsidTr="00991A92">
        <w:trPr>
          <w:trHeight w:hRule="exact" w:val="573"/>
        </w:trPr>
        <w:tc>
          <w:tcPr>
            <w:tcW w:w="15618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Общие организационные мероприятия по региональному проекту</w:t>
            </w:r>
          </w:p>
          <w:p w:rsidR="0016382A" w:rsidRPr="00991A92" w:rsidRDefault="001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82A" w:rsidRPr="00991A92" w:rsidTr="00991A92">
        <w:trPr>
          <w:trHeight w:hRule="exact" w:val="716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6382A" w:rsidRPr="00991A92" w:rsidRDefault="00E60351" w:rsidP="009F531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Руководитель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6382A" w:rsidRPr="00991A92" w:rsidRDefault="00E60351" w:rsidP="009F531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Антонова И.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6382A" w:rsidRPr="00991A92" w:rsidRDefault="00E60351" w:rsidP="009F531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Первый заместитель министра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6382A" w:rsidRPr="00991A92" w:rsidRDefault="00E60351" w:rsidP="009F531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Иванов П. В.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6382A" w:rsidRPr="00991A92" w:rsidRDefault="00E60351" w:rsidP="009F531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</w:t>
            </w:r>
          </w:p>
        </w:tc>
      </w:tr>
      <w:tr w:rsidR="0016382A" w:rsidRPr="00991A92" w:rsidTr="00991A92">
        <w:trPr>
          <w:trHeight w:hRule="exact" w:val="975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Куратор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Моторин И. Б.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Председатель Кабинета Министров Чувашской Республики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Николаев А. М.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100</w:t>
            </w:r>
          </w:p>
        </w:tc>
      </w:tr>
      <w:tr w:rsidR="0016382A" w:rsidRPr="00991A92" w:rsidTr="00991A92">
        <w:trPr>
          <w:trHeight w:hRule="exact" w:val="429"/>
        </w:trPr>
        <w:tc>
          <w:tcPr>
            <w:tcW w:w="15618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6382A" w:rsidRPr="00991A92" w:rsidRDefault="00E603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 Чувашской Республике внедрен региональный экспортный стандарт 2.0</w:t>
            </w:r>
          </w:p>
          <w:p w:rsidR="0016382A" w:rsidRPr="00991A92" w:rsidRDefault="001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82A" w:rsidRPr="00991A92" w:rsidTr="00991A92">
        <w:trPr>
          <w:trHeight w:hRule="exact" w:val="975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Ответственный</w:t>
            </w:r>
            <w:proofErr w:type="gramEnd"/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Антонова И.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Первый заместитель министра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Иванов П. В.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</w:t>
            </w:r>
          </w:p>
        </w:tc>
      </w:tr>
      <w:tr w:rsidR="0016382A" w:rsidRPr="00991A92" w:rsidTr="00991A92">
        <w:trPr>
          <w:trHeight w:hRule="exact" w:val="2292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Маслов А.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руководитель автономной некоммерческой организации «Центр координации поддержки экспортно-ориентированных субъектов малого и среднего предпринимательства в Чувашской Республике»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1638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</w:t>
            </w:r>
          </w:p>
        </w:tc>
      </w:tr>
      <w:tr w:rsidR="0016382A" w:rsidRPr="00991A92" w:rsidTr="00991A92">
        <w:trPr>
          <w:trHeight w:hRule="exact" w:val="430"/>
        </w:trPr>
        <w:tc>
          <w:tcPr>
            <w:tcW w:w="15618" w:type="dxa"/>
            <w:gridSpan w:val="21"/>
            <w:tcBorders>
              <w:top w:val="single" w:sz="5" w:space="0" w:color="000000"/>
            </w:tcBorders>
            <w:shd w:val="clear" w:color="auto" w:fill="auto"/>
          </w:tcPr>
          <w:p w:rsidR="0016382A" w:rsidRPr="00991A92" w:rsidRDefault="001638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16382A" w:rsidRPr="00991A92" w:rsidTr="00991A92">
        <w:trPr>
          <w:trHeight w:hRule="exact" w:val="430"/>
        </w:trPr>
        <w:tc>
          <w:tcPr>
            <w:tcW w:w="15618" w:type="dxa"/>
            <w:gridSpan w:val="21"/>
            <w:tcBorders>
              <w:bottom w:val="single" w:sz="5" w:space="0" w:color="000000"/>
            </w:tcBorders>
          </w:tcPr>
          <w:p w:rsidR="0016382A" w:rsidRPr="00991A92" w:rsidRDefault="001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82A" w:rsidRPr="00991A92" w:rsidTr="00991A92">
        <w:trPr>
          <w:trHeight w:hRule="exact" w:val="1762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Павлов Д. А.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главный специалист-эксперт сектора развития внешних связей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Иванов П. В.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</w:t>
            </w:r>
          </w:p>
        </w:tc>
      </w:tr>
      <w:tr w:rsidR="0016382A" w:rsidRPr="00991A92" w:rsidTr="00991A92">
        <w:trPr>
          <w:trHeight w:hRule="exact" w:val="430"/>
        </w:trPr>
        <w:tc>
          <w:tcPr>
            <w:tcW w:w="15618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6382A" w:rsidRPr="00991A92" w:rsidRDefault="00E603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Обеспечен прирост количества компаний-экспортеров из числа МСП по итогам внедрения Регионального экспортного стандарта 2.0</w:t>
            </w:r>
          </w:p>
          <w:p w:rsidR="0016382A" w:rsidRPr="00991A92" w:rsidRDefault="0016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82A" w:rsidRPr="00991A92" w:rsidTr="00991A9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Ответственный</w:t>
            </w:r>
            <w:proofErr w:type="gramEnd"/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Антонова И.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Первый заместитель министра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Иванов П. В.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</w:t>
            </w:r>
          </w:p>
        </w:tc>
      </w:tr>
      <w:tr w:rsidR="0016382A" w:rsidRPr="00991A92" w:rsidTr="00991A92">
        <w:trPr>
          <w:trHeight w:hRule="exact" w:val="2293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Маслов А.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руководитель автономной некоммерческой организации «Центр координации поддержки экспортно-ориентированных субъектов малого и среднего предпринимательства в Чувашской Республике»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1638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382A" w:rsidRPr="00991A92" w:rsidRDefault="00E603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91A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</w:t>
            </w:r>
          </w:p>
        </w:tc>
      </w:tr>
      <w:tr w:rsidR="0016382A" w:rsidRPr="00991A92" w:rsidTr="00991A92">
        <w:trPr>
          <w:trHeight w:hRule="exact" w:val="430"/>
        </w:trPr>
        <w:tc>
          <w:tcPr>
            <w:tcW w:w="15618" w:type="dxa"/>
            <w:gridSpan w:val="21"/>
            <w:tcBorders>
              <w:top w:val="single" w:sz="5" w:space="0" w:color="000000"/>
            </w:tcBorders>
            <w:shd w:val="clear" w:color="auto" w:fill="auto"/>
          </w:tcPr>
          <w:p w:rsidR="0016382A" w:rsidRPr="00991A92" w:rsidRDefault="001638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E60351" w:rsidRPr="00991A92" w:rsidRDefault="00E60351">
      <w:pPr>
        <w:rPr>
          <w:rFonts w:ascii="Times New Roman" w:hAnsi="Times New Roman" w:cs="Times New Roman"/>
          <w:sz w:val="20"/>
          <w:szCs w:val="20"/>
        </w:rPr>
      </w:pPr>
    </w:p>
    <w:sectPr w:rsidR="00E60351" w:rsidRPr="00991A92" w:rsidSect="00204DA6">
      <w:pgSz w:w="16839" w:h="11907" w:orient="landscape" w:code="9"/>
      <w:pgMar w:top="1134" w:right="576" w:bottom="526" w:left="576" w:header="1134" w:footer="526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16382A"/>
    <w:rsid w:val="000F3623"/>
    <w:rsid w:val="0016382A"/>
    <w:rsid w:val="00204DA6"/>
    <w:rsid w:val="00504B6B"/>
    <w:rsid w:val="00607DDC"/>
    <w:rsid w:val="00991A92"/>
    <w:rsid w:val="009D42D5"/>
    <w:rsid w:val="009F531F"/>
    <w:rsid w:val="00AA493B"/>
    <w:rsid w:val="00C653E6"/>
    <w:rsid w:val="00DF286B"/>
    <w:rsid w:val="00E6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RP_Sistemnye_mery_razvitiya_mezhdunarodnoj_kooperacii_i_eksporta</vt:lpstr>
    </vt:vector>
  </TitlesOfParts>
  <Company>Stimulsoft Reports 2019.3.4 from 5 August 2019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RP_Sistemnye_mery_razvitiya_mezhdunarodnoj_kooperacii_i_eksporta</dc:title>
  <dc:subject>RP_Sistemnye_mery_razvitiya_mezhdunarodnoj_kooperacii_i_eksporta</dc:subject>
  <dc:creator>Минэкономики 45 (Илюткина Ю.Ю.)</dc:creator>
  <cp:lastModifiedBy>economy9 (Старостина)</cp:lastModifiedBy>
  <cp:revision>10</cp:revision>
  <cp:lastPrinted>2019-10-28T15:16:00Z</cp:lastPrinted>
  <dcterms:created xsi:type="dcterms:W3CDTF">2019-10-18T10:59:00Z</dcterms:created>
  <dcterms:modified xsi:type="dcterms:W3CDTF">2019-10-29T05:16:00Z</dcterms:modified>
</cp:coreProperties>
</file>