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3" w:rsidRPr="002F4E00" w:rsidRDefault="00BC5333" w:rsidP="00BC5333">
      <w:pPr>
        <w:tabs>
          <w:tab w:val="left" w:pos="5387"/>
        </w:tabs>
        <w:spacing w:after="100" w:afterAutospacing="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BC5333" w:rsidRPr="002F4E00" w:rsidRDefault="00BC5333" w:rsidP="00BC533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BC5333" w:rsidRPr="002F4E00" w:rsidRDefault="00BC5333" w:rsidP="00BC533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 xml:space="preserve">протокольным решением </w:t>
      </w:r>
    </w:p>
    <w:p w:rsidR="00BC5333" w:rsidRPr="002F4E00" w:rsidRDefault="00BC5333" w:rsidP="00BC533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 xml:space="preserve">Совета при Главе Чувашской </w:t>
      </w:r>
    </w:p>
    <w:p w:rsidR="00BC5333" w:rsidRPr="002F4E00" w:rsidRDefault="00BC5333" w:rsidP="00BC5333">
      <w:pPr>
        <w:tabs>
          <w:tab w:val="left" w:pos="538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 xml:space="preserve">Республики по стратегическому </w:t>
      </w:r>
    </w:p>
    <w:p w:rsidR="00BC5333" w:rsidRPr="002F4E00" w:rsidRDefault="00BC5333" w:rsidP="00BC5333">
      <w:pPr>
        <w:tabs>
          <w:tab w:val="left" w:pos="354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 xml:space="preserve">    развитию и проектной деятельности</w:t>
      </w:r>
    </w:p>
    <w:p w:rsidR="00BC5333" w:rsidRPr="002F4E00" w:rsidRDefault="00BC5333" w:rsidP="00BC533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</w:r>
      <w:r w:rsidRPr="002F4E00">
        <w:rPr>
          <w:rFonts w:ascii="Times New Roman" w:hAnsi="Times New Roman" w:cs="Times New Roman"/>
          <w:sz w:val="24"/>
          <w:szCs w:val="24"/>
        </w:rPr>
        <w:tab/>
        <w:t>от 13 декабря 2018 г. № 12</w:t>
      </w: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F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С П О Р Т</w:t>
      </w: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регионального проекта</w:t>
      </w:r>
      <w:r w:rsidRPr="002F4E00">
        <w:rPr>
          <w:b/>
          <w:sz w:val="24"/>
          <w:szCs w:val="24"/>
        </w:rPr>
        <w:t xml:space="preserve"> Чувашской Республики</w:t>
      </w:r>
      <w:r>
        <w:rPr>
          <w:b/>
          <w:sz w:val="24"/>
          <w:szCs w:val="24"/>
        </w:rPr>
        <w:t>*</w:t>
      </w: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333" w:rsidRPr="001377A5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A5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экспорта медицинских услуг»</w:t>
      </w: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E00">
        <w:rPr>
          <w:rFonts w:ascii="Times New Roman" w:eastAsia="Times New Roman" w:hAnsi="Times New Roman" w:cs="Times New Roman"/>
          <w:color w:val="000000"/>
          <w:sz w:val="24"/>
          <w:szCs w:val="24"/>
        </w:rPr>
        <w:t>1. Основные положения</w:t>
      </w:r>
    </w:p>
    <w:p w:rsidR="00BC5333" w:rsidRPr="002F4E00" w:rsidRDefault="00BC5333" w:rsidP="00BC533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704"/>
        <w:gridCol w:w="2638"/>
        <w:gridCol w:w="3235"/>
      </w:tblGrid>
      <w:tr w:rsidR="00BC5333" w:rsidRPr="002F4E00" w:rsidTr="00025737"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BC5333" w:rsidRPr="002F4E00" w:rsidTr="00025737"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экспорта медицинских услуг</w:t>
            </w:r>
          </w:p>
        </w:tc>
      </w:tr>
      <w:tr w:rsidR="00BC5333" w:rsidRPr="002F4E00" w:rsidTr="00025737"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BC5333" w:rsidRPr="002F4E00" w:rsidRDefault="00BC5333" w:rsidP="0002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Экспорт медицинских услуг</w:t>
            </w:r>
          </w:p>
        </w:tc>
        <w:tc>
          <w:tcPr>
            <w:tcW w:w="2638" w:type="dxa"/>
            <w:vAlign w:val="center"/>
          </w:tcPr>
          <w:p w:rsidR="00BC5333" w:rsidRPr="002F4E00" w:rsidRDefault="00BC5333" w:rsidP="000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Срок начала и оконч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ния проекта</w:t>
            </w:r>
          </w:p>
        </w:tc>
        <w:tc>
          <w:tcPr>
            <w:tcW w:w="3235" w:type="dxa"/>
            <w:vAlign w:val="center"/>
          </w:tcPr>
          <w:p w:rsidR="00BC5333" w:rsidRPr="002F4E00" w:rsidRDefault="00BC5333" w:rsidP="00025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F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2019 – 31.12.202</w:t>
            </w:r>
            <w:r w:rsidRPr="002F4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C5333" w:rsidRPr="002F4E00" w:rsidTr="00025737"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BC5333" w:rsidRPr="002F4E00" w:rsidRDefault="00BC5333" w:rsidP="0002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Енилина</w:t>
            </w:r>
            <w:proofErr w:type="spellEnd"/>
            <w:r w:rsidRPr="002F4E0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Кабинета Министров Чувашской Республики – министр финансов Чувашской Республики </w:t>
            </w:r>
          </w:p>
        </w:tc>
      </w:tr>
      <w:tr w:rsidR="00BC5333" w:rsidRPr="002F4E00" w:rsidTr="00025737"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</w:tcPr>
          <w:p w:rsidR="00BC5333" w:rsidRPr="002F4E00" w:rsidRDefault="00BC5333" w:rsidP="0002573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F4E00">
              <w:rPr>
                <w:rFonts w:ascii="Times New Roman" w:hAnsi="Times New Roman" w:cs="Times New Roman"/>
              </w:rPr>
              <w:t>В.Н. Викторов, министр здравоохранения Чувашской Республики</w:t>
            </w:r>
          </w:p>
        </w:tc>
      </w:tr>
      <w:tr w:rsidR="00BC5333" w:rsidRPr="002F4E00" w:rsidTr="00025737"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BC5333" w:rsidRPr="002F4E00" w:rsidRDefault="00BC5333" w:rsidP="0002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0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И.Н. Левицкая,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</w:t>
            </w:r>
            <w:r w:rsidRPr="002F4E0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здравоохранения Чувашской Республики</w:t>
            </w:r>
          </w:p>
        </w:tc>
      </w:tr>
      <w:tr w:rsidR="00BC5333" w:rsidRPr="002F4E00" w:rsidTr="00025737">
        <w:trPr>
          <w:trHeight w:val="740"/>
        </w:trPr>
        <w:tc>
          <w:tcPr>
            <w:tcW w:w="5495" w:type="dxa"/>
            <w:vAlign w:val="center"/>
          </w:tcPr>
          <w:p w:rsidR="00BC5333" w:rsidRPr="002F4E00" w:rsidRDefault="00BC5333" w:rsidP="00025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государственными программами Чува</w:t>
            </w: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F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9577" w:type="dxa"/>
            <w:gridSpan w:val="3"/>
            <w:vAlign w:val="center"/>
          </w:tcPr>
          <w:p w:rsidR="00BC5333" w:rsidRPr="002F4E00" w:rsidRDefault="00BC5333" w:rsidP="000257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Чувашской Республики «Развитие здравоохранения», подпр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грамма «Информационные технологии и управление развитием отрасли», (постановлен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ем Кабинета Министров Чувашской Республики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00">
              <w:rPr>
                <w:rFonts w:ascii="Times New Roman" w:hAnsi="Times New Roman" w:cs="Times New Roman"/>
                <w:sz w:val="24"/>
                <w:szCs w:val="24"/>
              </w:rPr>
              <w:t>19 ноября 2018 г. № 461)</w:t>
            </w:r>
          </w:p>
        </w:tc>
      </w:tr>
    </w:tbl>
    <w:p w:rsidR="00BC5333" w:rsidRDefault="00BC5333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333" w:rsidRDefault="00BC5333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333" w:rsidRDefault="00BC5333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333" w:rsidRDefault="00BC5333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333" w:rsidRDefault="00BC5333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5333" w:rsidRDefault="00BC5333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C5DEF" w:rsidRPr="000C2E31" w:rsidRDefault="006C5DEF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Цель и показатели регионального проекта Чувашской Республики</w:t>
      </w: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</w:p>
    <w:p w:rsidR="006C5DEF" w:rsidRPr="000C2E31" w:rsidRDefault="006C5DEF" w:rsidP="006C5D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2094"/>
        <w:gridCol w:w="1210"/>
        <w:gridCol w:w="1234"/>
        <w:gridCol w:w="1130"/>
        <w:gridCol w:w="1005"/>
        <w:gridCol w:w="979"/>
        <w:gridCol w:w="994"/>
        <w:gridCol w:w="991"/>
        <w:gridCol w:w="1053"/>
      </w:tblGrid>
      <w:tr w:rsidR="006C5DEF" w:rsidRPr="000C2E31" w:rsidTr="006C5DEF">
        <w:trPr>
          <w:trHeight w:val="5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C5DEF" w:rsidRPr="000C2E31" w:rsidRDefault="006C5DEF" w:rsidP="006C5DEF">
            <w:pPr>
              <w:ind w:left="70" w:righ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увеличение объема экспорта медицинских услуг в Чувашской Республике не менее</w:t>
            </w:r>
            <w:proofErr w:type="gramStart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чем в 4 раза по сравнению с 2017 годом на период до 2024 года</w:t>
            </w:r>
          </w:p>
        </w:tc>
      </w:tr>
      <w:tr w:rsidR="006C5DEF" w:rsidRPr="000C2E31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показателя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Базовое значение</w:t>
            </w:r>
          </w:p>
        </w:tc>
        <w:tc>
          <w:tcPr>
            <w:tcW w:w="20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Период, год</w:t>
            </w:r>
          </w:p>
        </w:tc>
      </w:tr>
      <w:tr w:rsidR="006C5DEF" w:rsidRPr="000C2E31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3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DEF" w:rsidRPr="000C2E31" w:rsidRDefault="006C5DEF" w:rsidP="006C5D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6C5DEF" w:rsidRPr="000C2E31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5000" w:type="pct"/>
            <w:gridSpan w:val="10"/>
            <w:shd w:val="clear" w:color="auto" w:fill="auto"/>
          </w:tcPr>
          <w:p w:rsidR="006C5DEF" w:rsidRPr="000C2E31" w:rsidRDefault="006C5DEF" w:rsidP="006C5DEF">
            <w:pPr>
              <w:ind w:left="26" w:right="36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пролеченных иностранных граждан, тыс. человек</w:t>
            </w:r>
          </w:p>
        </w:tc>
      </w:tr>
      <w:tr w:rsidR="005F2A65" w:rsidRPr="000C2E31" w:rsidTr="006C5DE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396" w:type="pct"/>
            <w:shd w:val="clear" w:color="auto" w:fill="auto"/>
          </w:tcPr>
          <w:p w:rsidR="005F2A65" w:rsidRPr="000C2E31" w:rsidRDefault="005F2A65" w:rsidP="008D6678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иностра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ных граждан, тыс. человек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F2A65" w:rsidRPr="000C2E31" w:rsidRDefault="005F2A65" w:rsidP="006C5DEF">
            <w:pPr>
              <w:spacing w:line="240" w:lineRule="atLeast"/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  <w:u w:color="000000"/>
              </w:rPr>
            </w:pPr>
            <w:r w:rsidRPr="000C2E31">
              <w:rPr>
                <w:rFonts w:ascii="Times New Roman" w:eastAsia="Arial Unicode MS" w:hAnsi="Times New Roman" w:cs="Times New Roman"/>
                <w:i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F2A65" w:rsidRPr="000C2E31" w:rsidRDefault="005F2A65" w:rsidP="006C5DE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F2A65" w:rsidRPr="000C2E31" w:rsidRDefault="005F2A65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5F2A65" w:rsidRPr="000C2E31" w:rsidRDefault="005F2A65" w:rsidP="00DC272B">
            <w:pPr>
              <w:jc w:val="center"/>
              <w:rPr>
                <w:sz w:val="26"/>
                <w:szCs w:val="26"/>
              </w:rPr>
            </w:pPr>
            <w:r w:rsidRPr="000C2E31">
              <w:rPr>
                <w:sz w:val="26"/>
                <w:szCs w:val="26"/>
              </w:rPr>
              <w:t>8,3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F2A65" w:rsidRPr="000C2E31" w:rsidRDefault="005F2A65" w:rsidP="00DC272B">
            <w:pPr>
              <w:jc w:val="center"/>
              <w:rPr>
                <w:sz w:val="26"/>
                <w:szCs w:val="26"/>
              </w:rPr>
            </w:pPr>
            <w:r w:rsidRPr="000C2E31">
              <w:rPr>
                <w:sz w:val="26"/>
                <w:szCs w:val="26"/>
              </w:rPr>
              <w:t>9,9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F2A65" w:rsidRPr="000C2E31" w:rsidRDefault="005F2A65" w:rsidP="005F2A65">
            <w:pPr>
              <w:jc w:val="center"/>
              <w:rPr>
                <w:sz w:val="26"/>
                <w:szCs w:val="26"/>
              </w:rPr>
            </w:pPr>
            <w:r w:rsidRPr="000C2E31">
              <w:rPr>
                <w:sz w:val="26"/>
                <w:szCs w:val="26"/>
              </w:rPr>
              <w:t>11,6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F2A65" w:rsidRPr="000C2E31" w:rsidRDefault="005F2A65" w:rsidP="005F2A65">
            <w:pPr>
              <w:jc w:val="center"/>
              <w:rPr>
                <w:sz w:val="26"/>
                <w:szCs w:val="26"/>
              </w:rPr>
            </w:pPr>
            <w:r w:rsidRPr="000C2E31">
              <w:rPr>
                <w:sz w:val="26"/>
                <w:szCs w:val="26"/>
              </w:rPr>
              <w:t>13,3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F2A65" w:rsidRPr="000C2E31" w:rsidRDefault="005F2A65" w:rsidP="005F2A65">
            <w:pPr>
              <w:jc w:val="center"/>
              <w:rPr>
                <w:sz w:val="26"/>
                <w:szCs w:val="26"/>
              </w:rPr>
            </w:pPr>
            <w:r w:rsidRPr="000C2E31">
              <w:rPr>
                <w:sz w:val="26"/>
                <w:szCs w:val="26"/>
              </w:rPr>
              <w:t>14,9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F2A65" w:rsidRPr="000C2E31" w:rsidRDefault="005F2A65" w:rsidP="005F2A65">
            <w:pPr>
              <w:jc w:val="center"/>
              <w:rPr>
                <w:sz w:val="26"/>
                <w:szCs w:val="26"/>
              </w:rPr>
            </w:pPr>
            <w:r w:rsidRPr="000C2E31">
              <w:rPr>
                <w:sz w:val="26"/>
                <w:szCs w:val="26"/>
              </w:rPr>
              <w:t>16,6</w:t>
            </w:r>
          </w:p>
        </w:tc>
      </w:tr>
    </w:tbl>
    <w:p w:rsidR="00A614E5" w:rsidRPr="000C2E31" w:rsidRDefault="00A614E5" w:rsidP="006C5DE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035B99" w:rsidRPr="000C2E31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r w:rsidR="0017763D"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езультаты регионального проекта</w:t>
      </w:r>
      <w:r w:rsidR="006F3808"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035B99" w:rsidRPr="000C2E31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4038"/>
        <w:gridCol w:w="1843"/>
        <w:gridCol w:w="8079"/>
      </w:tblGrid>
      <w:tr w:rsidR="00C079FB" w:rsidRPr="000C2E31" w:rsidTr="00F11E98">
        <w:tc>
          <w:tcPr>
            <w:tcW w:w="782" w:type="dxa"/>
            <w:vAlign w:val="center"/>
          </w:tcPr>
          <w:p w:rsidR="00C079FB" w:rsidRPr="000C2E31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38" w:type="dxa"/>
            <w:vAlign w:val="center"/>
          </w:tcPr>
          <w:p w:rsidR="00C079FB" w:rsidRPr="000C2E31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843" w:type="dxa"/>
            <w:vAlign w:val="center"/>
          </w:tcPr>
          <w:p w:rsidR="00C079FB" w:rsidRPr="000C2E31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8079" w:type="dxa"/>
            <w:vAlign w:val="center"/>
          </w:tcPr>
          <w:p w:rsidR="00C079FB" w:rsidRPr="000C2E31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Характеристика результата</w:t>
            </w:r>
          </w:p>
        </w:tc>
      </w:tr>
      <w:tr w:rsidR="00C079FB" w:rsidRPr="000C2E31" w:rsidTr="00680011">
        <w:tc>
          <w:tcPr>
            <w:tcW w:w="14742" w:type="dxa"/>
            <w:gridSpan w:val="4"/>
          </w:tcPr>
          <w:p w:rsidR="00C079FB" w:rsidRPr="000C2E31" w:rsidRDefault="00147AF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</w:t>
            </w:r>
            <w:r w:rsidR="00C079FB"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овершенствование механизма экспорта медицинских услуг</w:t>
            </w:r>
          </w:p>
        </w:tc>
      </w:tr>
      <w:tr w:rsidR="00C079FB" w:rsidRPr="000C2E31" w:rsidTr="00680011">
        <w:trPr>
          <w:trHeight w:val="182"/>
        </w:trPr>
        <w:tc>
          <w:tcPr>
            <w:tcW w:w="782" w:type="dxa"/>
          </w:tcPr>
          <w:p w:rsidR="00C079FB" w:rsidRPr="000C2E31" w:rsidRDefault="00C079F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960" w:type="dxa"/>
            <w:gridSpan w:val="3"/>
          </w:tcPr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формированности иностранных граждан о медицинских услугах, оказываемых на территории Российской Федерации, за 2019 год</w:t>
            </w:r>
          </w:p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 основании программы коммуникационных мероприятий со вт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рой половины 2019 года с участием АО «Российский экспортный центр» и Ростуризма будет начата реализация мер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приятий по привлечению иностранных граждан для оказания им медицинской помощи в медицинских организациях Ро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сийской Федерации. </w:t>
            </w:r>
          </w:p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Всего за 2019 год планируется привлечь дополнительно к ур</w:t>
            </w:r>
            <w:r w:rsidR="00F11E9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овню 2018 года 132 тыс. человек</w:t>
            </w:r>
          </w:p>
          <w:p w:rsidR="00C079FB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31.12.2019</w:t>
            </w:r>
          </w:p>
        </w:tc>
      </w:tr>
      <w:tr w:rsidR="006C5DEF" w:rsidRPr="000C2E31" w:rsidTr="00F11E98">
        <w:trPr>
          <w:trHeight w:val="700"/>
        </w:trPr>
        <w:tc>
          <w:tcPr>
            <w:tcW w:w="782" w:type="dxa"/>
          </w:tcPr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38" w:type="dxa"/>
          </w:tcPr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proofErr w:type="gramStart"/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недрена и реализована</w:t>
            </w:r>
            <w:proofErr w:type="gramEnd"/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пр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грамма коммуникационных м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роприятий по повышению уровня информированности иностранных граждан о медицинских услугах, оказываемых на территории Ч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у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вашской Республики, за 2019 год</w:t>
            </w:r>
          </w:p>
        </w:tc>
        <w:tc>
          <w:tcPr>
            <w:tcW w:w="1843" w:type="dxa"/>
            <w:vAlign w:val="center"/>
          </w:tcPr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31.12.2019</w:t>
            </w:r>
          </w:p>
        </w:tc>
        <w:tc>
          <w:tcPr>
            <w:tcW w:w="8079" w:type="dxa"/>
          </w:tcPr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мероприятий направлена на повыш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ние уровня информированности иностранных граждан о медицинских услугах, доступных в медицинских организациях, находящихся на территории Чувашской Республики, и включает в себя:</w:t>
            </w:r>
          </w:p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создание информационных материалов на русском и английском языках о ведущих медицинских организациях, находящихся в вед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нии Министерства здравоохранения Чувашской Республики (далее – медицинские организации), и доступных медицинских услугах;</w:t>
            </w:r>
          </w:p>
          <w:p w:rsidR="00FE3168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участие представителей органов исполнительной власти Чувашской Республики и распространение информационных материалов на 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ы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ставках, посвященных тематике экспорта медицинских услуг.</w:t>
            </w:r>
          </w:p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Всего </w:t>
            </w:r>
            <w:r w:rsidR="00FE316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2019</w:t>
            </w:r>
            <w:r w:rsidR="00FE316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году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планируется привлечь не менее 3</w:t>
            </w:r>
            <w:r w:rsidR="00FE316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0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иностранных граждан для оказания им медицинской помощи в медицинских орг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низациях на территории Чувашской Республики.</w:t>
            </w:r>
          </w:p>
        </w:tc>
      </w:tr>
      <w:tr w:rsidR="006C5DEF" w:rsidRPr="000C2E31" w:rsidTr="006C5DEF">
        <w:trPr>
          <w:trHeight w:val="700"/>
        </w:trPr>
        <w:tc>
          <w:tcPr>
            <w:tcW w:w="782" w:type="dxa"/>
          </w:tcPr>
          <w:p w:rsidR="006C5DEF" w:rsidRPr="000C2E31" w:rsidRDefault="00FE316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3960" w:type="dxa"/>
            <w:gridSpan w:val="3"/>
          </w:tcPr>
          <w:p w:rsidR="00FE3168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FE316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  <w:p w:rsidR="00FE3168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proofErr w:type="gramStart"/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E3168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="00FE316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2020-2024 годах на основании измененных форм статистического наблюдения будут осуществлены сбор и выверка данных о числе иностранных граждан, получивших медицинские услуги в медицинских организациях Российской Федерации, а также об их стоимости.</w:t>
            </w:r>
            <w:proofErr w:type="gramEnd"/>
          </w:p>
          <w:p w:rsidR="006C5DEF" w:rsidRPr="000C2E31" w:rsidRDefault="00FE316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lastRenderedPageBreak/>
              <w:t>Для проверки достоверности данных сведения о сборе и передаче информации будут проверяться Росздравнадзором в х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де проводимых в медицинских организациях контрольных мероприятий</w:t>
            </w:r>
            <w:r w:rsidR="006C5DEF" w:rsidRPr="000C2E31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 xml:space="preserve">. </w:t>
            </w:r>
          </w:p>
          <w:p w:rsidR="006C5DEF" w:rsidRPr="000C2E31" w:rsidRDefault="006C5DEF" w:rsidP="00F11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31.12.2019</w:t>
            </w:r>
          </w:p>
        </w:tc>
      </w:tr>
      <w:tr w:rsidR="006C5DEF" w:rsidRPr="000C2E31" w:rsidTr="008850F6">
        <w:trPr>
          <w:trHeight w:val="700"/>
        </w:trPr>
        <w:tc>
          <w:tcPr>
            <w:tcW w:w="782" w:type="dxa"/>
          </w:tcPr>
          <w:p w:rsidR="006C5DEF" w:rsidRPr="000C2E31" w:rsidRDefault="00FE316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038" w:type="dxa"/>
          </w:tcPr>
          <w:p w:rsidR="006C5DEF" w:rsidRPr="000C2E31" w:rsidRDefault="00BE1D4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Внедрена система мониторинга статистических данных медици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ских организаций по объему ок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зания медицинских услуг ин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странным гражданам, в том числе в финансовом выражении, вкл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чая методику расчета показателей</w:t>
            </w:r>
          </w:p>
        </w:tc>
        <w:tc>
          <w:tcPr>
            <w:tcW w:w="1843" w:type="dxa"/>
            <w:vAlign w:val="center"/>
          </w:tcPr>
          <w:p w:rsidR="006C5DEF" w:rsidRPr="000C2E31" w:rsidRDefault="006C5DEF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31.12.2019</w:t>
            </w:r>
          </w:p>
        </w:tc>
        <w:tc>
          <w:tcPr>
            <w:tcW w:w="8079" w:type="dxa"/>
          </w:tcPr>
          <w:p w:rsidR="006C5DEF" w:rsidRPr="000C2E31" w:rsidRDefault="006C5DEF" w:rsidP="00F11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Система мониторинга статистических данных медицинских организ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ций по объему оказания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медицинских услуг иностранным гражданам, в том числе в финансовом выражении, </w:t>
            </w:r>
            <w:r w:rsidR="00BE1D4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включая методику расчета п</w:t>
            </w:r>
            <w:r w:rsidR="00BE1D4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="00BE1D4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казателей, 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вести учет </w:t>
            </w:r>
            <w:r w:rsidR="00FE316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 числе иностранных граждан, пол</w:t>
            </w:r>
            <w:r w:rsidR="00FE316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у</w:t>
            </w:r>
            <w:r w:rsidR="00FE316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чивших медицинские услуги в медицинских организациях, а также об их стоимости.</w:t>
            </w:r>
          </w:p>
        </w:tc>
      </w:tr>
      <w:tr w:rsidR="006C5DEF" w:rsidRPr="000C2E31" w:rsidTr="00680011">
        <w:trPr>
          <w:trHeight w:val="260"/>
        </w:trPr>
        <w:tc>
          <w:tcPr>
            <w:tcW w:w="782" w:type="dxa"/>
          </w:tcPr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3960" w:type="dxa"/>
            <w:gridSpan w:val="3"/>
          </w:tcPr>
          <w:p w:rsidR="00FE3168" w:rsidRPr="000C2E31" w:rsidRDefault="006C5DEF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FE316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создан и функционирует</w:t>
            </w:r>
            <w:proofErr w:type="gramEnd"/>
            <w:r w:rsidR="00FE316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координирующий центр по вопросам экспорта медицинских услуг</w:t>
            </w:r>
          </w:p>
          <w:p w:rsidR="00616FDA" w:rsidRPr="000C2E31" w:rsidRDefault="006C5DEF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616FDA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 2019 году приказом Минздрава России на подведомственное фед</w:t>
            </w:r>
            <w:r w:rsidR="00616FDA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="00616FDA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ральное государственное учреждение будут возложены функции координирующего центра, регулирующего вопросы:</w:t>
            </w:r>
          </w:p>
          <w:p w:rsidR="00616FDA" w:rsidRPr="000C2E31" w:rsidRDefault="00616FDA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разработки и внедрения системы мониторинга статистических данных медицинских организаций по объему оказания медицинских услуг иностранным гражданам, в том числе в денежном эквиваленте; разработки и внедрения программы коммуникационных мероприятий по повышению уровня информированности иностранных граждан о медицинских усл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у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гах, оказываемых на территории Российской Федерации на период 2019-2024 гг.;</w:t>
            </w:r>
          </w:p>
          <w:p w:rsidR="00616FDA" w:rsidRPr="000C2E31" w:rsidRDefault="00616FDA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анализа структуры международного экспорта медицинских услуг;</w:t>
            </w:r>
          </w:p>
          <w:p w:rsidR="00616FDA" w:rsidRPr="000C2E31" w:rsidRDefault="00616FDA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осуществления </w:t>
            </w:r>
            <w:proofErr w:type="spellStart"/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межсекторального</w:t>
            </w:r>
            <w:proofErr w:type="spellEnd"/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взаимодействия по оценке потенциала наращивания экспорта медицинских услуг;</w:t>
            </w:r>
          </w:p>
          <w:p w:rsidR="00616FDA" w:rsidRPr="000C2E31" w:rsidRDefault="00616FDA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разработки комплекса мер по увеличению объемов экспорта медицинских услуг.</w:t>
            </w:r>
          </w:p>
          <w:p w:rsidR="00616FDA" w:rsidRPr="000C2E31" w:rsidRDefault="00616FDA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Деятельность центра будет регулироваться в </w:t>
            </w:r>
            <w:proofErr w:type="gramStart"/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рамках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установления государственного задания и контроля за его испо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л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нением.</w:t>
            </w:r>
          </w:p>
          <w:p w:rsidR="00616FDA" w:rsidRPr="000C2E31" w:rsidRDefault="00616FDA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Центром по итогам каждого года будет формироваться отчет о результатах мероприятий, а также рекомендации по повышению их эффективности.</w:t>
            </w:r>
          </w:p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Срок: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31.12.2019</w:t>
            </w:r>
          </w:p>
        </w:tc>
      </w:tr>
      <w:tr w:rsidR="006C5DEF" w:rsidRPr="000C2E31" w:rsidTr="008850F6">
        <w:trPr>
          <w:trHeight w:val="260"/>
        </w:trPr>
        <w:tc>
          <w:tcPr>
            <w:tcW w:w="782" w:type="dxa"/>
          </w:tcPr>
          <w:p w:rsidR="006C5DEF" w:rsidRPr="000C2E31" w:rsidRDefault="006C5DEF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038" w:type="dxa"/>
          </w:tcPr>
          <w:p w:rsidR="006C5DEF" w:rsidRPr="000C2E31" w:rsidRDefault="006C5DEF" w:rsidP="00F11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Создан и функционирует</w:t>
            </w:r>
            <w:proofErr w:type="gramEnd"/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ведо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ственный проектный офис</w:t>
            </w:r>
          </w:p>
        </w:tc>
        <w:tc>
          <w:tcPr>
            <w:tcW w:w="1843" w:type="dxa"/>
            <w:vAlign w:val="center"/>
          </w:tcPr>
          <w:p w:rsidR="006C5DEF" w:rsidRPr="000C2E31" w:rsidRDefault="006C5DEF" w:rsidP="00F11E98">
            <w:pPr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31.12.2019</w:t>
            </w:r>
          </w:p>
        </w:tc>
        <w:tc>
          <w:tcPr>
            <w:tcW w:w="8079" w:type="dxa"/>
          </w:tcPr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 задачи ведомственного проектного офиса будут входить вопросы:</w:t>
            </w:r>
          </w:p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внедрения системы мониторинга статистических данных медици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ских организаций по объему оказания медицинских услуг иностра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ным гражданам, в том числе в денежном эквиваленте; </w:t>
            </w:r>
          </w:p>
          <w:p w:rsidR="006C5DEF" w:rsidRPr="000C2E31" w:rsidRDefault="006C5DEF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разработки и внедрения программы коммуникационных меропри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я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тий по повышению уровня информированности иностранных граждан о медицинских услугах, оказываемых медицинскими организациями, на период 2019–2024 годов; </w:t>
            </w:r>
          </w:p>
          <w:p w:rsidR="006C5DEF" w:rsidRPr="000C2E31" w:rsidRDefault="006C5DEF" w:rsidP="00F11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 xml:space="preserve">- осуществление </w:t>
            </w:r>
            <w:proofErr w:type="spellStart"/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межсекторального</w:t>
            </w:r>
            <w:proofErr w:type="spellEnd"/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взаимодействия по оценке поте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циала наращивания экспорта медицинских услуг.</w:t>
            </w:r>
          </w:p>
        </w:tc>
      </w:tr>
      <w:tr w:rsidR="009404CB" w:rsidRPr="000C2E31" w:rsidTr="001766F2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13960" w:type="dxa"/>
            <w:gridSpan w:val="3"/>
          </w:tcPr>
          <w:p w:rsidR="00B018C6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формированности иностранных граждан о медицинских услугах, оказываемых на территории Российской Федерации за 2020 год</w:t>
            </w:r>
          </w:p>
          <w:p w:rsidR="00B018C6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 основании программы коммуникационных мероприятий в 2020 году с участием АО «Российский экспортный центр», Ростуризма и органов исполнительной власти субъектов Росси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й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ской Федерации будет проведена реализация мероприятий по привлечению иностранных граждан для оказания им мед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цинской помощи в медицинских организациях Российской Федерации.</w:t>
            </w:r>
          </w:p>
          <w:p w:rsidR="00B018C6" w:rsidRPr="000C2E31" w:rsidRDefault="00B018C6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Всего за 2020 год планируется привлечь 696 тыс. человек.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20</w:t>
            </w:r>
          </w:p>
        </w:tc>
      </w:tr>
      <w:tr w:rsidR="009404CB" w:rsidRPr="000C2E31" w:rsidTr="00F11E98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038" w:type="dxa"/>
          </w:tcPr>
          <w:p w:rsidR="009404CB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еализована программа коммун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кационных мероприятий по п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вышению уровня информирова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ности иностранных граждан о медицинских услугах, оказыва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мых на территории Чувашской Республики, за 20</w:t>
            </w:r>
            <w:r w:rsidR="00B018C6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20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079" w:type="dxa"/>
          </w:tcPr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мероприятий направлена на повыш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ние уровня информированности иностранных граждан о медицинских услугах, доступных в медицинских организациях, находящихся на территории Чувашской Республики, и включает в себя: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создание информационных материалов на русском и английском языках о ведущих медицинских организациях, находящихся в вед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нии Министерства здравоохранения Чувашской Республики (далее – медицинские организации), и доступных медицинских услугах;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участие представителей органов исполнительной власти Чувашской Республики и распространение информационных материалов на 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ы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ставках, посвященных тематике экспорта медицинских услуг.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Всего в 20</w:t>
            </w:r>
            <w:r w:rsidR="00B018C6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20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году планируется привлечь не менее </w:t>
            </w:r>
            <w:r w:rsidR="00B018C6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4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0 иностранных граждан для оказания им медицинской помощи в медицинских орг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низациях на территории Чувашской Республики.</w:t>
            </w:r>
          </w:p>
        </w:tc>
      </w:tr>
      <w:tr w:rsidR="009404CB" w:rsidRPr="000C2E31" w:rsidTr="00FD272A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3960" w:type="dxa"/>
            <w:gridSpan w:val="3"/>
          </w:tcPr>
          <w:p w:rsidR="00B018C6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формированности иностранных граждан о медицинских услугах, оказываемых на территории Российской Федерации за 2021 год</w:t>
            </w:r>
          </w:p>
          <w:p w:rsidR="00B018C6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 основании программы коммуникационных мероприятий в 2021 году с участием АО «Российский экспортный центр», Ростуризма и органов исполнительной власти субъектов Росси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й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ской Федерации будет проведена реализация мероприятий по привлечению иностранных граждан для оказания им мед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цинской помощи в медицинских организациях Российской Федерации.</w:t>
            </w:r>
          </w:p>
          <w:p w:rsidR="00B018C6" w:rsidRPr="000C2E31" w:rsidRDefault="00B018C6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Всего за 2021 год планируется привлечь 828 тыс. человек.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</w:t>
            </w:r>
            <w:r w:rsidR="00B018C6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21</w:t>
            </w:r>
          </w:p>
        </w:tc>
      </w:tr>
      <w:tr w:rsidR="009404CB" w:rsidRPr="000C2E31" w:rsidTr="00F11E98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4038" w:type="dxa"/>
          </w:tcPr>
          <w:p w:rsidR="009404CB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еализована программа коммун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кационных мероприятий по п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вышению уровня информирова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ности иностранных граждан о медицинских услугах, оказыва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мых на территории Чувашской Республики, за 20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21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079" w:type="dxa"/>
          </w:tcPr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мероприятий направлена на повыш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ние уровня информированности иностранных граждан о медицинских услугах, доступных в медицинских организациях, находящихся на территории Чувашской Республики, и включает в себя: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создание информационных материалов на русском и английском языках о ведущих медицинских организациях, находящихся в вед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нии Министерства здравоохранения Чувашской Республики (далее – медицинские организации), и доступных медицинских услугах;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участие представителей органов исполнительной власти Чувашской Республики и распространение информационных материалов на 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ы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ставках, посвященных тематике экспорта медицинских услуг.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Всего в 20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21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году планируется привлечь не менее 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5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0 иностранных граждан для оказания им медицинской помощи в медицинских орг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низациях на территории Чувашской Республики.</w:t>
            </w:r>
          </w:p>
        </w:tc>
      </w:tr>
      <w:tr w:rsidR="009404CB" w:rsidRPr="000C2E31" w:rsidTr="00844CA2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3960" w:type="dxa"/>
            <w:gridSpan w:val="3"/>
          </w:tcPr>
          <w:p w:rsidR="000C22E8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формированности иностранных граждан о медицинских услугах, оказываемых на территории Российской Федерации за 2022 год</w:t>
            </w:r>
          </w:p>
          <w:p w:rsidR="000C22E8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 основании программы коммуникационных мероприятий в 2022 году с участием АО «Российский экспортный центр», Ростуризма и органов исполнительной власти субъектов Росси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й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ской Федерации будет проведена реализация мероприятий по привлечению иностранных граждан для оказания им мед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цинской помощи в медицинских организациях Российской Федерации.</w:t>
            </w:r>
          </w:p>
          <w:p w:rsidR="000C22E8" w:rsidRPr="000C2E31" w:rsidRDefault="000C22E8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Всего за 2022 год планируется привлечь 960 тыс. человек.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22</w:t>
            </w:r>
          </w:p>
        </w:tc>
      </w:tr>
      <w:tr w:rsidR="009404CB" w:rsidRPr="000C2E31" w:rsidTr="00F11E98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4038" w:type="dxa"/>
          </w:tcPr>
          <w:p w:rsidR="009404CB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еализована программа коммун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кационных мероприятий по п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вышению уровня информирова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ности иностранных граждан о медицинских услугах, оказыва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мых на территории Чувашской Республики, за 20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22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079" w:type="dxa"/>
          </w:tcPr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мероприятий направлена на повыш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ние уровня информированности иностранных граждан о медицинских услугах, доступных в медицинских организациях, находящихся на территории Чувашской Республики, и включает в себя: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создание информационных материалов на русском и английском языках о ведущих медицинских организациях, находящихся в вед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нии Министерства здравоохранения Чувашской Республики (далее – медицинские организации), и доступных медицинских услугах;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участие представителей органов исполнительной власти Чувашской Республики и распространение информационных материалов на 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ы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ставках, посвященных тематике экспорта медицинских услуг.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Всего в 20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22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году планируется привлечь не менее 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6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0 иностранных граждан для оказания им медицинской помощи в медицинских орг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низациях на территории Чувашской Республики.</w:t>
            </w:r>
          </w:p>
        </w:tc>
      </w:tr>
      <w:tr w:rsidR="009404CB" w:rsidRPr="000C2E31" w:rsidTr="008B2423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13960" w:type="dxa"/>
            <w:gridSpan w:val="3"/>
          </w:tcPr>
          <w:p w:rsidR="000C22E8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еализована программа коммуникационных мероприятий по повышению уровня и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формированности иностранных граждан о медицинских услугах, оказываемых на территории Российской Федерации за 2023 год</w:t>
            </w:r>
          </w:p>
          <w:p w:rsidR="000C22E8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 основании программы коммуникационных мероприятий в 2023 году с участием АО «Российский экспортный центр», Ростуризма и органов исполнительной власти субъектов Росси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й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ской Федерации будет проведена реализация мероприятий по привлечению иностранных граждан для оказания им мед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цинской помощи в медицинских организациях Российской Федерации.</w:t>
            </w:r>
          </w:p>
          <w:p w:rsidR="000C22E8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Всего за 2023 год планируется привлечь 1080 тыс. человек.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23</w:t>
            </w:r>
          </w:p>
        </w:tc>
      </w:tr>
      <w:tr w:rsidR="009404CB" w:rsidRPr="000C2E31" w:rsidTr="00F11E98">
        <w:trPr>
          <w:trHeight w:val="260"/>
        </w:trPr>
        <w:tc>
          <w:tcPr>
            <w:tcW w:w="782" w:type="dxa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4038" w:type="dxa"/>
          </w:tcPr>
          <w:p w:rsidR="009404CB" w:rsidRPr="000C2E31" w:rsidRDefault="004E756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еализована программа коммун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кационных мероприятий по п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вышению уровня информирова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ности иностранных граждан о медицинских услугах, оказыва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мых на территории Чувашской Республики, за 20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23</w:t>
            </w:r>
            <w:r w:rsidR="009404C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404CB" w:rsidRPr="000C2E31" w:rsidRDefault="009404C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</w:t>
            </w:r>
            <w:r w:rsidR="000C22E8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8079" w:type="dxa"/>
          </w:tcPr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мероприятий направлена на повыш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ние уровня информированности иностранных граждан о медицинских услугах, доступных в медицинских организациях, находящихся на территории Чувашской Республики, и включает в себя: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создание информационных материалов на русском и английском языках о ведущих медицинских организациях, находящихся в вед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нии Министерства здравоохранения Чувашской Республики (далее – медицинские организации), и доступных медицинских услугах;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участие представителей органов исполнительной власти Чувашской Республики и распространение информационных материалов на 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ы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ставках, посвященных тематике экспорта медицинских услуг.</w:t>
            </w:r>
          </w:p>
          <w:p w:rsidR="009404CB" w:rsidRPr="000C2E31" w:rsidRDefault="009404CB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Всего в 20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23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году планируется привлечь не менее 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7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0 иностранных граждан для оказания им медицинской помощи в медицинских орг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низациях на территории Чувашской Республики.</w:t>
            </w:r>
          </w:p>
        </w:tc>
      </w:tr>
      <w:tr w:rsidR="000C22E8" w:rsidRPr="000C2E31" w:rsidTr="00F57C8E">
        <w:trPr>
          <w:trHeight w:val="260"/>
        </w:trPr>
        <w:tc>
          <w:tcPr>
            <w:tcW w:w="782" w:type="dxa"/>
          </w:tcPr>
          <w:p w:rsidR="000C22E8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3960" w:type="dxa"/>
            <w:gridSpan w:val="3"/>
          </w:tcPr>
          <w:p w:rsidR="004E756B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формированности иностранных граждан о медицинских услугах, оказываемых на территории Российской Федерации за 2024 год</w:t>
            </w:r>
          </w:p>
          <w:p w:rsidR="004E756B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проекта:</w:t>
            </w: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на основании программы коммуникационных мероприятий в 2024 году с участием АО «Российский экспортный центр», Ростуризма и органов исполнительной власти субъектов Росси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й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ской Федерации будет проведена реализация мероприятий по привлечению иностранных граждан для оказания им мед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цинской помощи в медицинских организациях Российской Федерации.</w:t>
            </w:r>
          </w:p>
          <w:p w:rsidR="004E756B" w:rsidRPr="000C2E31" w:rsidRDefault="004E756B" w:rsidP="00F11E9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Всего за 2024 год планируется привлечь 1200 тыс. человек.</w:t>
            </w:r>
          </w:p>
          <w:p w:rsidR="000C22E8" w:rsidRPr="000C2E31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</w:rPr>
              <w:lastRenderedPageBreak/>
              <w:t>Срок</w:t>
            </w:r>
            <w:r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: 31.12.202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</w:tr>
      <w:tr w:rsidR="000C22E8" w:rsidRPr="000C2E31" w:rsidTr="00F11E98">
        <w:trPr>
          <w:trHeight w:val="260"/>
        </w:trPr>
        <w:tc>
          <w:tcPr>
            <w:tcW w:w="782" w:type="dxa"/>
          </w:tcPr>
          <w:p w:rsidR="000C22E8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4038" w:type="dxa"/>
          </w:tcPr>
          <w:p w:rsidR="000C22E8" w:rsidRPr="000C2E31" w:rsidRDefault="004E756B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еализована программа коммун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кационных мероприятий по п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вышению уровня информирова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ности иностранных граждан о медицинских услугах, оказыва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мых на территории Чувашской Республики, за 202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4</w:t>
            </w:r>
            <w:r w:rsidR="000C22E8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C22E8" w:rsidRPr="000C2E31" w:rsidRDefault="000C22E8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31.12.202</w:t>
            </w:r>
            <w:r w:rsidR="004E756B" w:rsidRPr="000C2E3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0C22E8" w:rsidRPr="000C2E31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мероприятий направлена на повыш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ние уровня информированности иностранных граждан о медицинских услугах, доступных в медицинских организациях, находящихся на территории Чувашской Республики, и включает в себя:</w:t>
            </w:r>
          </w:p>
          <w:p w:rsidR="000C22E8" w:rsidRPr="000C2E31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создание информационных материалов на русском и английском языках о ведущих медицинских организациях, находящихся в вед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нии Министерства здравоохранения Чувашской Республики (далее – медицинские организации), и доступных медицинских услугах;</w:t>
            </w:r>
          </w:p>
          <w:p w:rsidR="000C22E8" w:rsidRPr="000C2E31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- участие представителей органов исполнительной власти Чувашской Республики и распространение информационных материалов на в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ы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ставках, посвященных тематике экспорта медицинских услуг.</w:t>
            </w:r>
          </w:p>
          <w:p w:rsidR="000C22E8" w:rsidRPr="000C2E31" w:rsidRDefault="000C22E8" w:rsidP="00F11E98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Всего в 202</w:t>
            </w:r>
            <w:r w:rsidR="004E756B"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4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году планируется привлечь не менее 70 иностранных граждан для оказания им медицинской помощи в медицинских орг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C2E31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низациях на территории Чувашской Республики.</w:t>
            </w:r>
          </w:p>
        </w:tc>
      </w:tr>
    </w:tbl>
    <w:p w:rsidR="00035B99" w:rsidRPr="000C2E31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2E31">
        <w:rPr>
          <w:rFonts w:ascii="Times New Roman" w:hAnsi="Times New Roman" w:cs="Times New Roman"/>
          <w:sz w:val="26"/>
          <w:szCs w:val="26"/>
        </w:rPr>
        <w:br w:type="page"/>
      </w: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 Финансовое обеспечение реализации регионального проекта</w:t>
      </w:r>
      <w:r w:rsidR="006F3808"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035B99" w:rsidRPr="000C2E31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8"/>
        <w:tblW w:w="147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5246"/>
        <w:gridCol w:w="1134"/>
        <w:gridCol w:w="1134"/>
        <w:gridCol w:w="992"/>
        <w:gridCol w:w="992"/>
        <w:gridCol w:w="993"/>
        <w:gridCol w:w="992"/>
        <w:gridCol w:w="2409"/>
      </w:tblGrid>
      <w:tr w:rsidR="00035B99" w:rsidRPr="000C2E31" w:rsidTr="00220F99">
        <w:trPr>
          <w:trHeight w:val="460"/>
        </w:trPr>
        <w:tc>
          <w:tcPr>
            <w:tcW w:w="878" w:type="dxa"/>
            <w:vMerge w:val="restart"/>
            <w:vAlign w:val="center"/>
          </w:tcPr>
          <w:p w:rsidR="00035B99" w:rsidRPr="000C2E31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6" w:type="dxa"/>
            <w:vMerge w:val="restart"/>
            <w:vAlign w:val="center"/>
          </w:tcPr>
          <w:p w:rsidR="00035B99" w:rsidRPr="000C2E31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результата и источники ф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нансирования</w:t>
            </w:r>
          </w:p>
        </w:tc>
        <w:tc>
          <w:tcPr>
            <w:tcW w:w="6237" w:type="dxa"/>
            <w:gridSpan w:val="6"/>
            <w:vAlign w:val="center"/>
          </w:tcPr>
          <w:p w:rsidR="00035B99" w:rsidRPr="000C2E31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409" w:type="dxa"/>
            <w:vMerge w:val="restart"/>
            <w:vAlign w:val="center"/>
          </w:tcPr>
          <w:p w:rsidR="00035B99" w:rsidRPr="000C2E31" w:rsidRDefault="009C1657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(млн. рублей)</w:t>
            </w:r>
          </w:p>
        </w:tc>
      </w:tr>
      <w:tr w:rsidR="00220F99" w:rsidRPr="000C2E31" w:rsidTr="00220F99">
        <w:trPr>
          <w:trHeight w:val="240"/>
        </w:trPr>
        <w:tc>
          <w:tcPr>
            <w:tcW w:w="878" w:type="dxa"/>
            <w:vMerge/>
            <w:vAlign w:val="center"/>
          </w:tcPr>
          <w:p w:rsidR="00220F99" w:rsidRPr="000C2E31" w:rsidRDefault="00220F99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Merge/>
            <w:vAlign w:val="center"/>
          </w:tcPr>
          <w:p w:rsidR="00220F99" w:rsidRPr="000C2E31" w:rsidRDefault="00220F99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20F99" w:rsidRPr="000C2E31" w:rsidRDefault="00220F99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220F99" w:rsidRPr="000C2E31" w:rsidRDefault="00220F99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:rsidR="00220F99" w:rsidRPr="000C2E31" w:rsidRDefault="00220F99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vAlign w:val="center"/>
          </w:tcPr>
          <w:p w:rsidR="00220F99" w:rsidRPr="000C2E31" w:rsidRDefault="00220F99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  <w:vAlign w:val="center"/>
          </w:tcPr>
          <w:p w:rsidR="00220F99" w:rsidRPr="000C2E31" w:rsidRDefault="00220F99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vAlign w:val="center"/>
          </w:tcPr>
          <w:p w:rsidR="00220F99" w:rsidRPr="000C2E31" w:rsidRDefault="00220F99" w:rsidP="00F11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  <w:vMerge/>
            <w:vAlign w:val="center"/>
          </w:tcPr>
          <w:p w:rsidR="00220F99" w:rsidRPr="000C2E31" w:rsidRDefault="00220F99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A6703" w:rsidRPr="000C2E31" w:rsidTr="004928D7">
        <w:trPr>
          <w:trHeight w:val="240"/>
        </w:trPr>
        <w:tc>
          <w:tcPr>
            <w:tcW w:w="878" w:type="dxa"/>
            <w:vAlign w:val="center"/>
          </w:tcPr>
          <w:p w:rsidR="005A6703" w:rsidRPr="000C2E31" w:rsidRDefault="005A6703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5A6703" w:rsidRPr="000C2E31" w:rsidRDefault="005A6703" w:rsidP="00F11E98">
            <w:pPr>
              <w:pStyle w:val="10"/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Федерации, за 2019 год</w:t>
            </w:r>
          </w:p>
        </w:tc>
      </w:tr>
      <w:tr w:rsidR="000D6223" w:rsidRPr="000C2E31" w:rsidTr="00C42960">
        <w:trPr>
          <w:trHeight w:val="240"/>
        </w:trPr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Внедрена и реализована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программа коммун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кационных мероприятий по повышению уро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ня информированности иностранных гра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ж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дан о медицинских услугах, оказываемых на территории Чувашской Республики, за 2019 год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C42960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C42960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C42960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C42960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B750A" w:rsidRPr="000C2E31" w:rsidTr="00C42960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C42D48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6B750A" w:rsidRPr="000C2E31" w:rsidRDefault="006B750A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C42D48">
        <w:trPr>
          <w:trHeight w:val="240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6B750A" w:rsidRPr="000C2E31" w:rsidRDefault="006B750A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C42960">
        <w:trPr>
          <w:trHeight w:val="240"/>
        </w:trPr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D046EF">
        <w:trPr>
          <w:trHeight w:val="240"/>
        </w:trPr>
        <w:tc>
          <w:tcPr>
            <w:tcW w:w="878" w:type="dxa"/>
            <w:vAlign w:val="center"/>
          </w:tcPr>
          <w:p w:rsidR="006B750A" w:rsidRPr="000C2E31" w:rsidRDefault="006B750A" w:rsidP="00F11E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2.</w:t>
            </w:r>
          </w:p>
        </w:tc>
        <w:tc>
          <w:tcPr>
            <w:tcW w:w="13892" w:type="dxa"/>
            <w:gridSpan w:val="8"/>
            <w:vAlign w:val="center"/>
          </w:tcPr>
          <w:p w:rsidR="006B750A" w:rsidRPr="000C2E31" w:rsidRDefault="006B750A" w:rsidP="00F11E98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  <w:u w:color="000000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</w:tr>
      <w:tr w:rsidR="006B750A" w:rsidRPr="000C2E31" w:rsidTr="00D046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6" w:type="dxa"/>
          </w:tcPr>
          <w:p w:rsidR="006B750A" w:rsidRPr="000C2E31" w:rsidRDefault="006B281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Внедрена система мониторинга статист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ческих данных медицинских организаций по объему оказания медицинских услуг ин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странным гражданам, в том числе в фина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совом выражении, включая методику расч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та показателей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D046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D046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D046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FD0527">
        <w:trPr>
          <w:trHeight w:val="58"/>
        </w:trPr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50A" w:rsidRPr="000C2E31" w:rsidTr="00D046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6C5D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6B750A" w:rsidRPr="000C2E31" w:rsidRDefault="006B750A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6C5D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6B750A" w:rsidRPr="000C2E31" w:rsidRDefault="006B750A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D046EF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5246" w:type="dxa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6B750A" w:rsidRPr="000C2E31" w:rsidRDefault="006B750A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750A" w:rsidRPr="000C2E31" w:rsidTr="00680011">
        <w:tc>
          <w:tcPr>
            <w:tcW w:w="878" w:type="dxa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3.</w:t>
            </w:r>
          </w:p>
        </w:tc>
        <w:tc>
          <w:tcPr>
            <w:tcW w:w="13892" w:type="dxa"/>
            <w:gridSpan w:val="8"/>
            <w:vAlign w:val="center"/>
          </w:tcPr>
          <w:p w:rsidR="006B750A" w:rsidRPr="000C2E31" w:rsidRDefault="006B750A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proofErr w:type="gramStart"/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Создан и функционирует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координирующий центр по вопросам экспорта медицинских услуг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Создан и функционирует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ведомственный проектный офис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3.1.3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C5D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6552F">
        <w:tc>
          <w:tcPr>
            <w:tcW w:w="878" w:type="dxa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3.1.4.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680011">
        <w:tc>
          <w:tcPr>
            <w:tcW w:w="878" w:type="dxa"/>
          </w:tcPr>
          <w:p w:rsidR="006B750A" w:rsidRPr="000C2E31" w:rsidRDefault="00E90DF9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  <w:r w:rsidR="006B750A"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3892" w:type="dxa"/>
            <w:gridSpan w:val="8"/>
            <w:vAlign w:val="center"/>
          </w:tcPr>
          <w:p w:rsidR="006B750A" w:rsidRPr="000C2E31" w:rsidRDefault="00E90DF9" w:rsidP="00F11E98">
            <w:pPr>
              <w:snapToGri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Реализована программа коммуникационных мероприятий по повышению уровня инфо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мированности иностранных граждан о мед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цинских услугах, оказываемых на территории Чувашской Республики, за 2020 год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4.1.1.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4.1.2.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4.1.3.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C5D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C5D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4.1.4.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B750A" w:rsidRPr="000C2E31" w:rsidTr="00680011">
        <w:tc>
          <w:tcPr>
            <w:tcW w:w="878" w:type="dxa"/>
          </w:tcPr>
          <w:p w:rsidR="006B750A" w:rsidRPr="000C2E31" w:rsidRDefault="00E90DF9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5</w:t>
            </w:r>
            <w:r w:rsidR="006B750A"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13892" w:type="dxa"/>
            <w:gridSpan w:val="8"/>
            <w:vAlign w:val="center"/>
          </w:tcPr>
          <w:p w:rsidR="006B750A" w:rsidRPr="000C2E31" w:rsidRDefault="00E90DF9" w:rsidP="00F11E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мированности иностранных граждан о мед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цинских услугах, оказываемых на территории 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Чувашской Республики, за 2021 год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5.1.1.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5.1.2.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5.1.3.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C5D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C5D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5.1.4.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FB5053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6.</w:t>
            </w:r>
          </w:p>
        </w:tc>
        <w:tc>
          <w:tcPr>
            <w:tcW w:w="13892" w:type="dxa"/>
            <w:gridSpan w:val="8"/>
            <w:vAlign w:val="center"/>
          </w:tcPr>
          <w:p w:rsidR="005C70C4" w:rsidRPr="000C2E31" w:rsidRDefault="005C70C4" w:rsidP="00F11E98">
            <w:pPr>
              <w:snapToGri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Реализована программа коммуникационных мероприятий по повышению уровня инфо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мированности иностранных граждан о мед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</w:t>
            </w: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цинских услугах, оказываемых на территории Чувашской Республики, за 2022 год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6.1.2.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6.1.3.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70B6B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ского бюджета Чувашской Республики 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70B6B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6.1.4.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FF568A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7.</w:t>
            </w:r>
          </w:p>
        </w:tc>
        <w:tc>
          <w:tcPr>
            <w:tcW w:w="13892" w:type="dxa"/>
            <w:gridSpan w:val="8"/>
            <w:vAlign w:val="center"/>
          </w:tcPr>
          <w:p w:rsidR="005C70C4" w:rsidRPr="000C2E31" w:rsidRDefault="005C70C4" w:rsidP="00F11E9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7.1.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мированности иностранных граждан о мед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цинских услугах, оказываемых на территории Чувашской Республики, за 2023 год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7.1.2.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7.1.3.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70B6B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670B6B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7.1.4.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3E482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8.</w:t>
            </w:r>
          </w:p>
        </w:tc>
        <w:tc>
          <w:tcPr>
            <w:tcW w:w="13892" w:type="dxa"/>
            <w:gridSpan w:val="8"/>
            <w:vAlign w:val="center"/>
          </w:tcPr>
          <w:p w:rsidR="005C70C4" w:rsidRPr="000C2E31" w:rsidRDefault="005C70C4" w:rsidP="00F11E98">
            <w:pPr>
              <w:snapToGri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2024 год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8.1.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мированности иностранных граждан о мед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цинских услугах, оказываемых на территории Чувашской Республики, за 2024 год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8.1.1.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8.1.2.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8.1.3.</w:t>
            </w: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C70C4" w:rsidRPr="000C2E31" w:rsidTr="00D046EF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AF539A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5C70C4" w:rsidRPr="000C2E31" w:rsidTr="00AF539A">
        <w:tc>
          <w:tcPr>
            <w:tcW w:w="878" w:type="dxa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6" w:type="dxa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публиканского бюджета Чувашской Респу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878" w:type="dxa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8.1.4.</w:t>
            </w:r>
          </w:p>
        </w:tc>
        <w:tc>
          <w:tcPr>
            <w:tcW w:w="5246" w:type="dxa"/>
            <w:vAlign w:val="center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6124" w:type="dxa"/>
            <w:gridSpan w:val="2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по региональному проекту, в том числе: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6124" w:type="dxa"/>
            <w:gridSpan w:val="2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6124" w:type="dxa"/>
            <w:gridSpan w:val="2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6124" w:type="dxa"/>
            <w:gridSpan w:val="2"/>
          </w:tcPr>
          <w:p w:rsidR="005C70C4" w:rsidRPr="000C2E31" w:rsidRDefault="005C70C4" w:rsidP="00F11E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консолидированный бюджет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70C4" w:rsidRPr="000C2E31" w:rsidTr="006C5DEF">
        <w:tc>
          <w:tcPr>
            <w:tcW w:w="6124" w:type="dxa"/>
            <w:gridSpan w:val="2"/>
            <w:vAlign w:val="center"/>
          </w:tcPr>
          <w:p w:rsidR="005C70C4" w:rsidRPr="000C2E31" w:rsidRDefault="005C70C4" w:rsidP="00F11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0C4" w:rsidRPr="000C2E31" w:rsidTr="006C5DEF">
        <w:tc>
          <w:tcPr>
            <w:tcW w:w="6124" w:type="dxa"/>
            <w:gridSpan w:val="2"/>
            <w:vAlign w:val="center"/>
          </w:tcPr>
          <w:p w:rsidR="005C70C4" w:rsidRPr="000C2E31" w:rsidRDefault="005C70C4" w:rsidP="00F11E98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6124" w:type="dxa"/>
            <w:gridSpan w:val="2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республиканского бюджета Чувашской Республики бюджетам мун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ципальных образований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70C4" w:rsidRPr="000C2E31" w:rsidTr="00D046EF">
        <w:tc>
          <w:tcPr>
            <w:tcW w:w="6124" w:type="dxa"/>
            <w:gridSpan w:val="2"/>
          </w:tcPr>
          <w:p w:rsidR="005C70C4" w:rsidRPr="000C2E31" w:rsidRDefault="005C70C4" w:rsidP="00F11E98">
            <w:pPr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5C70C4" w:rsidRPr="000C2E31" w:rsidRDefault="005C70C4" w:rsidP="00F11E9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D6223" w:rsidRPr="000C2E31" w:rsidTr="00D046EF">
        <w:tc>
          <w:tcPr>
            <w:tcW w:w="6124" w:type="dxa"/>
            <w:gridSpan w:val="2"/>
          </w:tcPr>
          <w:p w:rsidR="000D6223" w:rsidRPr="000C2E31" w:rsidRDefault="000D6223" w:rsidP="000D62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vAlign w:val="center"/>
          </w:tcPr>
          <w:p w:rsidR="000D6223" w:rsidRPr="000C2E31" w:rsidRDefault="000D6223" w:rsidP="000D622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614E5" w:rsidRPr="000C2E31" w:rsidRDefault="00A614E5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5B99" w:rsidRPr="000C2E31" w:rsidRDefault="009C1657" w:rsidP="004F798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t>5. Участники регионального проекта</w:t>
      </w:r>
      <w:r w:rsidR="006F3808" w:rsidRPr="000C2E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035B99" w:rsidRPr="000C2E31" w:rsidRDefault="00035B99" w:rsidP="004F798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14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825"/>
        <w:gridCol w:w="2268"/>
        <w:gridCol w:w="4253"/>
        <w:gridCol w:w="3685"/>
        <w:gridCol w:w="1278"/>
      </w:tblGrid>
      <w:tr w:rsidR="006035F4" w:rsidRPr="000C2E31" w:rsidTr="00680011">
        <w:tc>
          <w:tcPr>
            <w:tcW w:w="685" w:type="dxa"/>
            <w:vAlign w:val="center"/>
          </w:tcPr>
          <w:p w:rsidR="00035B99" w:rsidRPr="000C2E31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25" w:type="dxa"/>
            <w:vAlign w:val="center"/>
          </w:tcPr>
          <w:p w:rsidR="00035B99" w:rsidRPr="000C2E31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Роль в </w:t>
            </w:r>
            <w:proofErr w:type="gramStart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проекте</w:t>
            </w:r>
            <w:proofErr w:type="gramEnd"/>
          </w:p>
        </w:tc>
        <w:tc>
          <w:tcPr>
            <w:tcW w:w="2268" w:type="dxa"/>
            <w:vAlign w:val="center"/>
          </w:tcPr>
          <w:p w:rsidR="003D5137" w:rsidRPr="000C2E31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</w:t>
            </w:r>
          </w:p>
          <w:p w:rsidR="00035B99" w:rsidRPr="000C2E31" w:rsidRDefault="009C1657" w:rsidP="00680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инициалы</w:t>
            </w:r>
          </w:p>
        </w:tc>
        <w:tc>
          <w:tcPr>
            <w:tcW w:w="4253" w:type="dxa"/>
            <w:vAlign w:val="center"/>
          </w:tcPr>
          <w:p w:rsidR="00035B99" w:rsidRPr="000C2E31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035B99" w:rsidRPr="000C2E31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Непосредственный</w:t>
            </w: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:rsidR="00035B99" w:rsidRPr="000C2E31" w:rsidRDefault="009C165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Занятость в </w:t>
            </w:r>
            <w:proofErr w:type="gramStart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проекте</w:t>
            </w:r>
            <w:proofErr w:type="gramEnd"/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</w:t>
            </w: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тов)</w:t>
            </w:r>
          </w:p>
        </w:tc>
      </w:tr>
      <w:tr w:rsidR="003D5137" w:rsidRPr="000C2E31" w:rsidTr="00680011">
        <w:tc>
          <w:tcPr>
            <w:tcW w:w="685" w:type="dxa"/>
            <w:vAlign w:val="center"/>
          </w:tcPr>
          <w:p w:rsidR="003D5137" w:rsidRPr="000C2E31" w:rsidRDefault="003D513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5" w:type="dxa"/>
            <w:vAlign w:val="center"/>
          </w:tcPr>
          <w:p w:rsidR="003D5137" w:rsidRPr="000C2E31" w:rsidRDefault="003D5137" w:rsidP="003D5137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Руководитель реги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нального проекта</w:t>
            </w:r>
          </w:p>
        </w:tc>
        <w:tc>
          <w:tcPr>
            <w:tcW w:w="2268" w:type="dxa"/>
            <w:vAlign w:val="center"/>
          </w:tcPr>
          <w:p w:rsidR="003D5137" w:rsidRPr="000C2E31" w:rsidRDefault="003D5137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</w:t>
            </w:r>
          </w:p>
        </w:tc>
        <w:tc>
          <w:tcPr>
            <w:tcW w:w="4253" w:type="dxa"/>
            <w:vAlign w:val="center"/>
          </w:tcPr>
          <w:p w:rsidR="003D5137" w:rsidRPr="000C2E31" w:rsidRDefault="003D5137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Чува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3685" w:type="dxa"/>
            <w:vAlign w:val="center"/>
          </w:tcPr>
          <w:p w:rsidR="003D5137" w:rsidRPr="000C2E31" w:rsidRDefault="00E075F3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И.Б. </w:t>
            </w:r>
            <w:proofErr w:type="spellStart"/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Моторин</w:t>
            </w:r>
            <w:proofErr w:type="spellEnd"/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, Председатель Кабинета Министров Чува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1278" w:type="dxa"/>
            <w:vAlign w:val="center"/>
          </w:tcPr>
          <w:p w:rsidR="003D5137" w:rsidRPr="000C2E31" w:rsidRDefault="003D5137" w:rsidP="003D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D5137" w:rsidRPr="000C2E31" w:rsidTr="00680011">
        <w:tc>
          <w:tcPr>
            <w:tcW w:w="685" w:type="dxa"/>
            <w:vAlign w:val="center"/>
          </w:tcPr>
          <w:p w:rsidR="003D5137" w:rsidRPr="000C2E31" w:rsidRDefault="003D5137" w:rsidP="003D51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5" w:type="dxa"/>
            <w:vAlign w:val="center"/>
          </w:tcPr>
          <w:p w:rsidR="003D5137" w:rsidRPr="000C2E31" w:rsidRDefault="003D5137" w:rsidP="003D5137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Администратор рег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и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онального проекта</w:t>
            </w:r>
          </w:p>
        </w:tc>
        <w:tc>
          <w:tcPr>
            <w:tcW w:w="2268" w:type="dxa"/>
            <w:vAlign w:val="center"/>
          </w:tcPr>
          <w:p w:rsidR="003D5137" w:rsidRPr="000C2E31" w:rsidRDefault="003D5137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3D5137" w:rsidRPr="000C2E31" w:rsidRDefault="003D5137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3D5137" w:rsidRPr="000C2E31" w:rsidRDefault="003D5137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3D5137" w:rsidRPr="000C2E31" w:rsidRDefault="003D5137" w:rsidP="003D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3BA5" w:rsidRPr="000C2E31" w:rsidTr="00680011">
        <w:tc>
          <w:tcPr>
            <w:tcW w:w="14994" w:type="dxa"/>
            <w:gridSpan w:val="6"/>
            <w:vAlign w:val="center"/>
          </w:tcPr>
          <w:p w:rsidR="003F3BA5" w:rsidRPr="000C2E31" w:rsidRDefault="003F3BA5" w:rsidP="003D5137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Общие организационные мероприятия по </w:t>
            </w:r>
            <w:r w:rsidR="005D05C6"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региональному </w:t>
            </w:r>
            <w:r w:rsidRPr="000C2E3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проекту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6C5DEF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Администратор рег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и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онального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6C5DE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А.Э. Иванов 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стратегического планирования и развития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 w:rsidRPr="000C2E31">
              <w:rPr>
                <w:sz w:val="26"/>
                <w:szCs w:val="26"/>
              </w:rPr>
              <w:t>Министерства здрав</w:t>
            </w:r>
            <w:r w:rsidRPr="000C2E31">
              <w:rPr>
                <w:sz w:val="26"/>
                <w:szCs w:val="26"/>
              </w:rPr>
              <w:t>о</w:t>
            </w:r>
            <w:r w:rsidRPr="000C2E31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6C5D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Левицкая, заместитель министра здравоохранения Чувашской Республики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6C5DE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C70C4" w:rsidRPr="000C2E31" w:rsidTr="00BC5880">
        <w:tc>
          <w:tcPr>
            <w:tcW w:w="14994" w:type="dxa"/>
            <w:gridSpan w:val="6"/>
            <w:vAlign w:val="center"/>
          </w:tcPr>
          <w:p w:rsidR="005C70C4" w:rsidRPr="000C2E31" w:rsidRDefault="005C70C4" w:rsidP="006C5DE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Внедрена и реализована</w:t>
            </w:r>
            <w:proofErr w:type="gramEnd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Республики, за 2019 год</w:t>
            </w:r>
          </w:p>
        </w:tc>
      </w:tr>
      <w:tr w:rsidR="005C70C4" w:rsidRPr="000C2E31" w:rsidTr="00680011">
        <w:tc>
          <w:tcPr>
            <w:tcW w:w="685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5" w:type="dxa"/>
            <w:vAlign w:val="center"/>
          </w:tcPr>
          <w:p w:rsidR="005C70C4" w:rsidRPr="000C2E31" w:rsidRDefault="005C70C4" w:rsidP="005C70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5C70C4" w:rsidRPr="000C2E31" w:rsidRDefault="005C70C4" w:rsidP="005C70C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C70C4" w:rsidRPr="000C2E31" w:rsidTr="00680011">
        <w:tc>
          <w:tcPr>
            <w:tcW w:w="685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5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пресс-секретарь министра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5C70C4" w:rsidRPr="000C2E31" w:rsidRDefault="005C70C4" w:rsidP="005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5C70C4" w:rsidRPr="000C2E31" w:rsidRDefault="005C70C4" w:rsidP="005C70C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1F5F" w:rsidRPr="000C2E31" w:rsidTr="00680011">
        <w:trPr>
          <w:trHeight w:val="420"/>
        </w:trPr>
        <w:tc>
          <w:tcPr>
            <w:tcW w:w="14994" w:type="dxa"/>
            <w:gridSpan w:val="6"/>
            <w:vAlign w:val="center"/>
          </w:tcPr>
          <w:p w:rsidR="00421F5F" w:rsidRPr="000C2E31" w:rsidRDefault="006B2814" w:rsidP="006B28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Внедрена система мониторинга статистических данных медицинских организаций по объему оказания медицинских услуг ин</w:t>
            </w:r>
            <w:r w:rsidRPr="000C2E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0C2E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странным гражданам, в том числе в финансовом выражении, включая методику расчета показателей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BE1D48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21F5F" w:rsidRPr="000C2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3D513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lastRenderedPageBreak/>
              <w:t>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И.Н. Левицкая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BC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BC2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BE1D48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21F5F" w:rsidRPr="000C2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А.Т. Родионов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БУ «Медицинский информацио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но-аналитический центр» Минздр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ва Чувашии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21F5F" w:rsidRPr="000C2E31" w:rsidTr="00680011">
        <w:tc>
          <w:tcPr>
            <w:tcW w:w="14994" w:type="dxa"/>
            <w:gridSpan w:val="6"/>
            <w:vAlign w:val="center"/>
          </w:tcPr>
          <w:p w:rsidR="00421F5F" w:rsidRPr="000C2E31" w:rsidRDefault="00421F5F" w:rsidP="00A13398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Создан и функционирует</w:t>
            </w:r>
            <w:proofErr w:type="gramEnd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ведомственный проектный офис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3C50C2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21F5F" w:rsidRPr="000C2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BC255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Чува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И.Б. </w:t>
            </w:r>
            <w:proofErr w:type="spellStart"/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Моторин</w:t>
            </w:r>
            <w:proofErr w:type="spellEnd"/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, Председатель Кабинета Министров Чува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3C50C2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21F5F" w:rsidRPr="000C2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680011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680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А.Э. Иванов 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680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начальник отдела стратегического планирования и развития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</w:t>
            </w:r>
            <w:r w:rsidRPr="000C2E31">
              <w:rPr>
                <w:sz w:val="26"/>
                <w:szCs w:val="26"/>
              </w:rPr>
              <w:t>Министерства здрав</w:t>
            </w:r>
            <w:r w:rsidRPr="000C2E31">
              <w:rPr>
                <w:sz w:val="26"/>
                <w:szCs w:val="26"/>
              </w:rPr>
              <w:t>о</w:t>
            </w:r>
            <w:r w:rsidRPr="000C2E31">
              <w:rPr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680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Левицкая, заместитель министра здравоохранения Чувашской Республики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68001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1F5F" w:rsidRPr="000C2E31" w:rsidTr="00680011">
        <w:tc>
          <w:tcPr>
            <w:tcW w:w="685" w:type="dxa"/>
            <w:vAlign w:val="center"/>
          </w:tcPr>
          <w:p w:rsidR="00421F5F" w:rsidRPr="000C2E31" w:rsidRDefault="00421F5F" w:rsidP="003C5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50C2" w:rsidRPr="000C2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25" w:type="dxa"/>
            <w:vAlign w:val="center"/>
          </w:tcPr>
          <w:p w:rsidR="00421F5F" w:rsidRPr="000C2E31" w:rsidRDefault="00421F5F" w:rsidP="00BC2555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421F5F" w:rsidRPr="000C2E31" w:rsidRDefault="00421F5F" w:rsidP="003D5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421F5F" w:rsidRPr="000C2E31" w:rsidRDefault="00421F5F" w:rsidP="003D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1F5F" w:rsidRPr="000C2E31" w:rsidTr="00680011">
        <w:tc>
          <w:tcPr>
            <w:tcW w:w="14994" w:type="dxa"/>
            <w:gridSpan w:val="6"/>
            <w:vAlign w:val="center"/>
          </w:tcPr>
          <w:p w:rsidR="00421F5F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0C2E31">
              <w:rPr>
                <w:i/>
                <w:sz w:val="26"/>
                <w:szCs w:val="26"/>
              </w:rPr>
              <w:t>е</w:t>
            </w:r>
            <w:r w:rsidRPr="000C2E31">
              <w:rPr>
                <w:i/>
                <w:sz w:val="26"/>
                <w:szCs w:val="26"/>
              </w:rPr>
              <w:t>дицинских услугах, оказываемых на территории Чувашской Республики, за 2020 год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пресс-секретарь министра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D7901" w:rsidRPr="000C2E31" w:rsidTr="007A47DA">
        <w:tc>
          <w:tcPr>
            <w:tcW w:w="14994" w:type="dxa"/>
            <w:gridSpan w:val="6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0C2E31">
              <w:rPr>
                <w:i/>
                <w:sz w:val="26"/>
                <w:szCs w:val="26"/>
              </w:rPr>
              <w:t>е</w:t>
            </w:r>
            <w:r w:rsidRPr="000C2E31">
              <w:rPr>
                <w:i/>
                <w:sz w:val="26"/>
                <w:szCs w:val="26"/>
              </w:rPr>
              <w:t>дицинских услугах, оказываемых на территории Чувашской Республики, за 2021 год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пресс-секретарь министра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D7901" w:rsidRPr="000C2E31" w:rsidTr="00972B3A">
        <w:tc>
          <w:tcPr>
            <w:tcW w:w="14994" w:type="dxa"/>
            <w:gridSpan w:val="6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0C2E31">
              <w:rPr>
                <w:i/>
                <w:sz w:val="26"/>
                <w:szCs w:val="26"/>
              </w:rPr>
              <w:t>е</w:t>
            </w:r>
            <w:r w:rsidRPr="000C2E31">
              <w:rPr>
                <w:i/>
                <w:sz w:val="26"/>
                <w:szCs w:val="26"/>
              </w:rPr>
              <w:t>дицинских услугах, оказываемых на территории Чувашской Республики, за 2022 год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пресс-секретарь министра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D7901" w:rsidRPr="000C2E31" w:rsidTr="00FB5AE6">
        <w:tc>
          <w:tcPr>
            <w:tcW w:w="14994" w:type="dxa"/>
            <w:gridSpan w:val="6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0C2E31">
              <w:rPr>
                <w:i/>
                <w:sz w:val="26"/>
                <w:szCs w:val="26"/>
              </w:rPr>
              <w:t>е</w:t>
            </w:r>
            <w:r w:rsidRPr="000C2E31">
              <w:rPr>
                <w:i/>
                <w:sz w:val="26"/>
                <w:szCs w:val="26"/>
              </w:rPr>
              <w:t>дицинских услугах, оказываемых на территории Чувашской Республики, за 2023 год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пресс-секретарь министра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D7901" w:rsidRPr="000C2E31" w:rsidTr="00B3745C">
        <w:tc>
          <w:tcPr>
            <w:tcW w:w="14994" w:type="dxa"/>
            <w:gridSpan w:val="6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i/>
                <w:sz w:val="26"/>
                <w:szCs w:val="26"/>
              </w:rPr>
              <w:t>Реализована программа коммуникационных мероприятий по повышению уровня информированности иностранных граждан о м</w:t>
            </w:r>
            <w:r w:rsidRPr="000C2E31">
              <w:rPr>
                <w:i/>
                <w:sz w:val="26"/>
                <w:szCs w:val="26"/>
              </w:rPr>
              <w:t>е</w:t>
            </w:r>
            <w:r w:rsidRPr="000C2E31">
              <w:rPr>
                <w:i/>
                <w:sz w:val="26"/>
                <w:szCs w:val="26"/>
              </w:rPr>
              <w:t>дицинских услугах, оказываемых на территории Чувашской Республики, за 2024 год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Ответственный</w:t>
            </w:r>
            <w:proofErr w:type="gramEnd"/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 за достижение резул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тата регионального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здравоохр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7901" w:rsidRPr="000C2E31" w:rsidTr="00680011">
        <w:tc>
          <w:tcPr>
            <w:tcW w:w="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2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ь</w:t>
            </w:r>
            <w:r w:rsidRPr="000C2E31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ного проекта</w:t>
            </w:r>
          </w:p>
        </w:tc>
        <w:tc>
          <w:tcPr>
            <w:tcW w:w="2268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Е.П. Куприна</w:t>
            </w:r>
          </w:p>
        </w:tc>
        <w:tc>
          <w:tcPr>
            <w:tcW w:w="4253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пресс-секретарь министра здрав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Республики</w:t>
            </w:r>
          </w:p>
        </w:tc>
        <w:tc>
          <w:tcPr>
            <w:tcW w:w="3685" w:type="dxa"/>
            <w:vAlign w:val="center"/>
          </w:tcPr>
          <w:p w:rsidR="002D7901" w:rsidRPr="000C2E31" w:rsidRDefault="002D7901" w:rsidP="002D7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В.Н. Викторов, министр здр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воохранения Чувашской Ре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278" w:type="dxa"/>
            <w:vAlign w:val="center"/>
          </w:tcPr>
          <w:p w:rsidR="002D7901" w:rsidRPr="000C2E31" w:rsidRDefault="002D7901" w:rsidP="002D790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614E5" w:rsidRPr="000C2E31" w:rsidRDefault="00A614E5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D49DD" w:rsidRPr="000C2E31" w:rsidRDefault="00CD49DD">
      <w:pPr>
        <w:rPr>
          <w:rFonts w:ascii="Times New Roman" w:eastAsia="Times New Roman" w:hAnsi="Times New Roman" w:cs="Times New Roman"/>
          <w:sz w:val="26"/>
          <w:szCs w:val="26"/>
        </w:rPr>
      </w:pPr>
      <w:r w:rsidRPr="000C2E3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CD49DD" w:rsidRPr="000C2E31" w:rsidRDefault="00CD49DD" w:rsidP="00CD49D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right="111"/>
        <w:contextualSpacing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2E3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Дополнительная информация</w:t>
      </w:r>
    </w:p>
    <w:p w:rsidR="00CD49DD" w:rsidRPr="000C2E31" w:rsidRDefault="00CD49DD" w:rsidP="00CD49DD">
      <w:pPr>
        <w:widowControl w:val="0"/>
        <w:tabs>
          <w:tab w:val="left" w:pos="567"/>
        </w:tabs>
        <w:autoSpaceDE w:val="0"/>
        <w:autoSpaceDN w:val="0"/>
        <w:ind w:left="567" w:right="111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11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CD49DD" w:rsidRPr="00CD49DD" w:rsidTr="00C10A93">
        <w:tc>
          <w:tcPr>
            <w:tcW w:w="14992" w:type="dxa"/>
          </w:tcPr>
          <w:p w:rsidR="003F65F1" w:rsidRPr="000C2E31" w:rsidRDefault="003F65F1" w:rsidP="003F65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Основной задачей регионального проекта является внедрение системы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</w:t>
            </w:r>
            <w:r w:rsidRPr="000C2E3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</w:t>
            </w:r>
            <w:r w:rsidRPr="000C2E3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тодику расчета показателей.</w:t>
            </w:r>
          </w:p>
          <w:p w:rsidR="00CD49DD" w:rsidRPr="000C2E31" w:rsidRDefault="00CD49DD" w:rsidP="00CD49D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Второй задачей является проведение коммуникационных мероприятий, направленных на информирование иностранных граждан о возможностях отечественной медицины. При этом предполагается использование разных форматов: телевидение, радио, ресурсы информационно-коммуникационной сети «Интернет», включая использование социальных сетей как одного из с</w:t>
            </w:r>
            <w:r w:rsidRPr="000C2E3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мых популярных вариантов распространения информации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gramStart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учетом того, что финансирование коммуникационных мероприятий в рамках данного проекта не предусмотрено, информирование иностранных граждан через социальные сети и информационные интернет-порталы является приоритетным форматом распространения сведений, а также распространение информационных материалов в рамках межведомственного взаимодействия. </w:t>
            </w:r>
            <w:proofErr w:type="gramEnd"/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На основании результатов мониторинга существующих барьеров развития экспорта медицинских услуг будет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Чувашской Республики, которой будут предусмотрены следующие мероприятия:</w:t>
            </w:r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- создание информационных материалов на русском и иностранных языках о ведущих медицинских организациях и доступных медицинских услугах;</w:t>
            </w:r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- участие представителей органов государственной власти, включая мероприятия по улучшению инфраструктуры медици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ских организаций и развитие сервисных услуг;</w:t>
            </w:r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- участие представителей медицинских организаций и распространение информационных материалов на выставках, посв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щенных тематике экспорта медицинских услуг.</w:t>
            </w:r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Минздравом России совместно с Росстатом будут внесены изменения в формы федерального статического наблюдения (форму № 30, утвержденную приказом Росстата от 27 декабря 2016 г. № 866 и в форму № 62, утвержденную приказом Росст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та от 2 ноября 2018 г. № 658).</w:t>
            </w:r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Это позволит учитывать всех иностранных граждан, получивших медицинские услуги в государственных и муниципальных медицинских организациях, а также об их стоимости.</w:t>
            </w:r>
          </w:p>
          <w:p w:rsidR="00CD49DD" w:rsidRPr="000C2E31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В целях учета числа иностранных граждан, пролеченных в негосударственных медицинских организациях, и стоимости их л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чения будут внесены изменения в состав показателей, сбор которых осуществляет Банк России с выделением категории «Мед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цинские услуги» в совокупном экспорте услуг по статье «Поездки».</w:t>
            </w:r>
            <w:proofErr w:type="gramEnd"/>
          </w:p>
          <w:p w:rsidR="00CD49DD" w:rsidRPr="00CD49DD" w:rsidRDefault="00CD49DD" w:rsidP="00CD49DD">
            <w:pPr>
              <w:widowControl w:val="0"/>
              <w:tabs>
                <w:tab w:val="left" w:pos="567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bidi="ru-RU"/>
              </w:rPr>
            </w:pP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Это позволит учитывать сведения </w:t>
            </w:r>
            <w:proofErr w:type="gramStart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proofErr w:type="gramEnd"/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всех иностранных гражданах, получивших медицинскую помощь на территории Росси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0C2E31">
              <w:rPr>
                <w:rFonts w:ascii="Times New Roman" w:hAnsi="Times New Roman" w:cs="Times New Roman"/>
                <w:i/>
                <w:sz w:val="26"/>
                <w:szCs w:val="26"/>
              </w:rPr>
              <w:t>ской Федерации в медицинских организациях частной формы собственности.</w:t>
            </w:r>
          </w:p>
        </w:tc>
      </w:tr>
    </w:tbl>
    <w:p w:rsidR="00CD49DD" w:rsidRDefault="00CD49DD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326B" w:rsidRDefault="0099326B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326B" w:rsidRDefault="0099326B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326B" w:rsidRPr="005B3868" w:rsidRDefault="0099326B" w:rsidP="0099326B">
      <w:pPr>
        <w:spacing w:line="360" w:lineRule="atLeast"/>
        <w:ind w:left="96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99326B" w:rsidRPr="005B3868" w:rsidRDefault="0099326B" w:rsidP="0099326B">
      <w:pPr>
        <w:tabs>
          <w:tab w:val="left" w:pos="9072"/>
        </w:tabs>
        <w:spacing w:line="240" w:lineRule="atLeast"/>
        <w:ind w:left="96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sz w:val="26"/>
          <w:szCs w:val="26"/>
        </w:rPr>
        <w:t>к паспорту регионального проекта Чува</w:t>
      </w:r>
      <w:r w:rsidRPr="005B3868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5B3868">
        <w:rPr>
          <w:rFonts w:ascii="Times New Roman" w:eastAsia="Times New Roman" w:hAnsi="Times New Roman" w:cs="Times New Roman"/>
          <w:sz w:val="26"/>
          <w:szCs w:val="26"/>
        </w:rPr>
        <w:t>ской Республики «Экспорт медицинских услуг»</w:t>
      </w:r>
    </w:p>
    <w:p w:rsidR="0099326B" w:rsidRPr="005B3868" w:rsidRDefault="0099326B" w:rsidP="0099326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9326B" w:rsidRPr="005B3868" w:rsidRDefault="0099326B" w:rsidP="0099326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sz w:val="26"/>
          <w:szCs w:val="26"/>
        </w:rPr>
        <w:t xml:space="preserve">План мероприятий по реализации регионального проекта Чувашской Республики </w:t>
      </w:r>
    </w:p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147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394"/>
        <w:gridCol w:w="1417"/>
        <w:gridCol w:w="1418"/>
        <w:gridCol w:w="1985"/>
        <w:gridCol w:w="3402"/>
        <w:gridCol w:w="1217"/>
      </w:tblGrid>
      <w:tr w:rsidR="0099326B" w:rsidRPr="005B3868" w:rsidTr="00A338BD">
        <w:trPr>
          <w:trHeight w:val="540"/>
        </w:trPr>
        <w:tc>
          <w:tcPr>
            <w:tcW w:w="879" w:type="dxa"/>
            <w:vMerge w:val="restart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результата, мероприятия,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документа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характеристика 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</w:t>
            </w:r>
          </w:p>
        </w:tc>
        <w:tc>
          <w:tcPr>
            <w:tcW w:w="1217" w:type="dxa"/>
            <w:vMerge w:val="restart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контроля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  <w:vMerge/>
            <w:vAlign w:val="center"/>
          </w:tcPr>
          <w:p w:rsidR="0099326B" w:rsidRPr="005B3868" w:rsidRDefault="0099326B" w:rsidP="00A338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99326B" w:rsidRPr="005B3868" w:rsidRDefault="0099326B" w:rsidP="00A338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985" w:type="dxa"/>
            <w:vMerge/>
            <w:vAlign w:val="center"/>
          </w:tcPr>
          <w:p w:rsidR="0099326B" w:rsidRPr="005B3868" w:rsidRDefault="0099326B" w:rsidP="00A338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99326B" w:rsidRPr="005B3868" w:rsidRDefault="0099326B" w:rsidP="00A338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99326B" w:rsidRPr="005B3868" w:rsidRDefault="0099326B" w:rsidP="00A338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Внедрена и реализована</w:t>
            </w:r>
            <w:proofErr w:type="gramEnd"/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программа коммуникационных мероприятий по повышению уровня информированн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цинских услугах, оказываемых на те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ритории Чувашской Республики, за 2019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материалов для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ния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Чувашской Республики 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Подготовлены и размещ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информационные мат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риалы для повышения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 медицинских услугах, оказываемых медицинск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ми организациями, в том числе для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вочных мероприятиях на 2019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Разработка плана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вочных </w:t>
            </w: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цинских услугах, оказываемых на территории Чувашской Республики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2019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</w:t>
            </w: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Разработан план участия в выставочных </w:t>
            </w: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емых медицинскими орг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низациями на 2019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РРП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Внедрение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2019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10.02.2019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Внедрена программа ко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муникационных меропри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2019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10.02.2019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приятий на 2019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на терр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тории Чувашской Республики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составило не 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нее 30 человек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rPr>
          <w:trHeight w:val="420"/>
        </w:trPr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Внедрена система мониторинга статистических данных медици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ских организаций по объему оказания медицинских услуг иностранным гражданам, в том числе в финанс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вом выражении, включая методику расчета показателей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Осуществлено внедрение системы мониторинга статистических да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Левицкая, А.Т. Родионов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система монит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ринга статистических да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ных медицинских орган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заций по объему оказания медицинских услуг ин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странным гражданам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Произведена сводная выгрузка да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ных статистических данных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по объему оказания медицинских услуг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странным гражданам и сформиров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статистическая отчетность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Создан и функционирует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 xml:space="preserve"> ведо</w:t>
            </w:r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м</w:t>
            </w:r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ственный проектный офис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Формирование цели и задач, а также структуры ведомственного проек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ного офиса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И.Н. Левицкая, А.Э. Иванов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98" w:right="71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Сформированы цели и з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дачи, а также структура 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домственного проектного офиса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Утверждение структуры ведо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ственного проектного офиса и 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гламента работы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31.03.2019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И.Н. Левицкая, А.Э. Иванов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98" w:right="71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Утверждена структура 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домственного проектного офиса и регламента работы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Создан и функционирует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ведо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ственный проектный офис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rFonts w:ascii="Times New Roman" w:hAnsi="Times New Roman" w:cs="Times New Roman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98" w:right="71" w:firstLine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Реализована программа коммуник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ритории Чувашской Республики, за 2020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материалов для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ния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Чувашской Республики 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Подготовлены и размещ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информационные мат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риалы для повышения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 медицинских услугах, оказываемых медицинск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ми организациями, в том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для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вочных мероприятиях, на 2020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Разработка плана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вочных </w:t>
            </w: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оказываемых на территории Чувашской Республики, на 2020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01.03.2020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Разработан план участия в выставочных </w:t>
            </w: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емых медицинскими орг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низациями,</w:t>
            </w:r>
            <w:r w:rsidRPr="005B3868"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на 2020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Внедрение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2020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муникационных меропри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тий на 2020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4.1.4.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2020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приятий на 2020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на терр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тории Чувашской Республики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составило не 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нее 40 человек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Реализована программа коммуник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ских услугах, оказываемых на те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ритории Чувашской Республики, за 2021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материалов для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ния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Чувашской Республики 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Подготовлены и размещ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информационные мат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риалы для повышения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 медицинских услугах, оказываемых медицинск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ми организациями, в том числе для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вочных мероприятиях, на 2021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Разработка плана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вочных </w:t>
            </w: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оказываемых на территории Чувашской Республики, на 2021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01.03.2021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Разработан план участия в выставочных </w:t>
            </w: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емых медицинскими орг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низациями,</w:t>
            </w:r>
            <w:r w:rsidRPr="005B3868"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Внедрение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2021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10.01.2021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муникационных меропри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тий на 2021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5.1.4.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цинскими организациями, на 2021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10.01.2021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приятий на 2021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на терр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тории Чувашской Республики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составило не 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нее 50 человек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Реализована программа коммуник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ритории Чувашской Республики, за 2022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6.1.1.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материалов для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ния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Чувашской Республики 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Подготовлены и размещ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информационные мат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риалы для повышения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 медицинских услугах, оказываемых медицинск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ми организациями, в том числе для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вочных мероприятиях, на 2022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6.1.2.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Разработка плана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вочных </w:t>
            </w: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оказываемых на территории Чувашской Республики, на 2022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01.03.2022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Разработан план участия в выставочных </w:t>
            </w: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емых медицинскими орг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низациями,</w:t>
            </w:r>
            <w:r w:rsidRPr="005B3868"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на 2022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6.1.3.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Внедрение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2022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10.01.2022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муникационных меропри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тий на 2022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6.1.4.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2022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10.01.2022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приятий на 2022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на терр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тории Чувашской Республики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составило не 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нее 60 человек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Реализована программа коммуник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ритории Чувашской Республики, за 2023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материалов для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ния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Чувашской Республики 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Подготовлены и размещ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информационные мат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риалы для повышения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 медицинских услугах, оказываемых медицинск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ми организациями, в том числе для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вочных мероприятиях, на 2023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lastRenderedPageBreak/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Разработка плана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вочных </w:t>
            </w: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оказываемых на территории Чувашской Республики, на 2023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Разработан план участия в выставочных </w:t>
            </w: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емых медицинскими орг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низациями,</w:t>
            </w:r>
            <w:r w:rsidRPr="005B3868"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на 2023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7.1.3.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Внедрение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2023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10.01.2023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муникационных меропри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тий на 2023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7.1.4.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2023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10.01.2023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приятий на 2023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на терр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тории Чувашской Республики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составило не 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нее 70 человек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Реализована программа коммуник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</w:t>
            </w:r>
            <w:r w:rsidRPr="005B38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ритории Чувашской Республики, за 2023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01.01.2024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В.Н. Викторов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ind w:left="114" w:right="113"/>
              <w:jc w:val="center"/>
              <w:rPr>
                <w:rFonts w:eastAsia="Arial Unicode MS"/>
                <w:bCs/>
                <w:i/>
                <w:sz w:val="26"/>
                <w:szCs w:val="26"/>
                <w:u w:color="000000"/>
              </w:rPr>
            </w:pPr>
            <w:r w:rsidRPr="005B3868">
              <w:rPr>
                <w:rFonts w:eastAsia="Arial Unicode MS"/>
                <w:bCs/>
                <w:i/>
                <w:sz w:val="26"/>
                <w:szCs w:val="26"/>
                <w:u w:color="000000"/>
              </w:rPr>
              <w:t>Доклад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jc w:val="center"/>
              <w:rPr>
                <w:i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Совет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8.1.1.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материалов для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ния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на те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ритории Чувашской Республики 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, 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Подготовлены и размещ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ны</w:t>
            </w:r>
            <w:proofErr w:type="gramEnd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информационные мат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риалы для повышения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 медицинских услугах, оказываемых медицинск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ми организациями, в том числе для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вочных мероприятиях, на 2024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8.1.2.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Разработка плана участия в выст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вочных </w:t>
            </w:r>
            <w:proofErr w:type="gramStart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вышения уровня информированн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сти иностранных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оказываемых на территории Чувашской Республики, на 2024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Е.П. Куприна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Разработан план участия в выставочных </w:t>
            </w:r>
            <w:proofErr w:type="gramStart"/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мероприятиях</w:t>
            </w:r>
            <w:proofErr w:type="gramEnd"/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информированности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о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цинских услугах, оказыв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емых медицинскими орг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низациями,</w:t>
            </w:r>
            <w:r w:rsidRPr="005B3868">
              <w:t xml:space="preserve">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на 2024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8.1.3.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Внедрение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цинскими организациями, на 2024 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Внедрена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муникационных меропри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я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тий на 2024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t>8.1.4.</w:t>
            </w:r>
          </w:p>
        </w:tc>
        <w:tc>
          <w:tcPr>
            <w:tcW w:w="4394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коммуник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ционных мероприятий по повыш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нию уровня информированности иностранных граждан о медици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ских услугах, оказываемых мед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цинскими организациями, на 2024 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10.01.2024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jc w:val="center"/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4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Реализована 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программа коммуникационных мер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приятий на 2024 год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РРП</w:t>
            </w:r>
          </w:p>
        </w:tc>
      </w:tr>
      <w:tr w:rsidR="0099326B" w:rsidRPr="005B3868" w:rsidTr="00A338BD">
        <w:tc>
          <w:tcPr>
            <w:tcW w:w="879" w:type="dxa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4394" w:type="dxa"/>
          </w:tcPr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i/>
                <w:sz w:val="26"/>
                <w:szCs w:val="26"/>
              </w:rPr>
              <w:t>(контрольная точка)</w:t>
            </w:r>
          </w:p>
          <w:p w:rsidR="0099326B" w:rsidRPr="005B3868" w:rsidRDefault="0099326B" w:rsidP="00A338BD">
            <w:pPr>
              <w:spacing w:line="240" w:lineRule="atLeast"/>
              <w:ind w:left="114"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Количество пролеченных на терр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тории Чувашской Республики ин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странных граждан составило не м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нее 70 человек</w:t>
            </w:r>
          </w:p>
        </w:tc>
        <w:tc>
          <w:tcPr>
            <w:tcW w:w="14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985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И.Н. Левицкая</w:t>
            </w:r>
          </w:p>
        </w:tc>
        <w:tc>
          <w:tcPr>
            <w:tcW w:w="3402" w:type="dxa"/>
            <w:vAlign w:val="center"/>
          </w:tcPr>
          <w:p w:rsidR="0099326B" w:rsidRPr="005B3868" w:rsidRDefault="0099326B" w:rsidP="00A338BD">
            <w:pPr>
              <w:spacing w:line="240" w:lineRule="atLeast"/>
              <w:ind w:left="113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217" w:type="dxa"/>
            <w:vAlign w:val="center"/>
          </w:tcPr>
          <w:p w:rsidR="0099326B" w:rsidRPr="005B3868" w:rsidRDefault="0099326B" w:rsidP="00A338BD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5B3868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ПК</w:t>
            </w:r>
          </w:p>
        </w:tc>
      </w:tr>
    </w:tbl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6"/>
          <w:szCs w:val="26"/>
        </w:rPr>
      </w:pPr>
      <w:r w:rsidRPr="005B3868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99326B" w:rsidRPr="005B3868" w:rsidRDefault="0099326B" w:rsidP="0099326B">
      <w:pPr>
        <w:spacing w:line="360" w:lineRule="atLeast"/>
        <w:ind w:left="96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:rsidR="0099326B" w:rsidRPr="005B3868" w:rsidRDefault="0099326B" w:rsidP="0099326B">
      <w:pPr>
        <w:tabs>
          <w:tab w:val="left" w:pos="9072"/>
        </w:tabs>
        <w:spacing w:line="240" w:lineRule="atLeast"/>
        <w:ind w:left="96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t>к паспорту регионального проекта Чува</w:t>
      </w: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Республики «Экспорт медицинских услуг»</w:t>
      </w:r>
    </w:p>
    <w:p w:rsidR="0099326B" w:rsidRPr="005B3868" w:rsidRDefault="0099326B" w:rsidP="009932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6B" w:rsidRPr="005B3868" w:rsidRDefault="0099326B" w:rsidP="009932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и обосновывающие материалы</w:t>
      </w:r>
    </w:p>
    <w:p w:rsidR="0099326B" w:rsidRPr="005B3868" w:rsidRDefault="0099326B" w:rsidP="009932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326B" w:rsidRPr="005B3868" w:rsidRDefault="0099326B" w:rsidP="0099326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b/>
          <w:sz w:val="26"/>
          <w:szCs w:val="26"/>
        </w:rPr>
        <w:t>регионального проекта Чувашской Республики</w:t>
      </w:r>
    </w:p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t>1. Модель функционирования результатов и достижения показателей регионального проекта Чувашской Республики</w:t>
      </w:r>
    </w:p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14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0"/>
      </w:tblGrid>
      <w:tr w:rsidR="0099326B" w:rsidRPr="005B3868" w:rsidTr="00A338BD">
        <w:tc>
          <w:tcPr>
            <w:tcW w:w="14770" w:type="dxa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Региональный проект направлен на создание и развитие на территории республики механизмов и условий, обеспечивающих рост экспорта медицинских услуг, тем самым способствуя созданию дополнительных источников финансирования отрасли, а также для достижения установленных результатов, предусмотренных мероприятиями национального проекта «Здравоохр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нение». </w:t>
            </w:r>
            <w:proofErr w:type="gramEnd"/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 время реализации проекта планируется увеличить объем экспорта медицинских услуг не менее</w:t>
            </w:r>
            <w:proofErr w:type="gramStart"/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,</w:t>
            </w:r>
            <w:proofErr w:type="gramEnd"/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чем в 4 раза по сравн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нию с 2017 годом на период до 2024 года.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Указанную цель планируется решить за счет совершенствования механизмов экспорта медицинских услуг, что и является ключевой задачей регионального проекта, включающей необходимость: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ab/>
              <w:t>внедрения системы мониторинга статистических данных медицинских организаций по объему оказания медици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ских услуг иностранным гражданам, в том числе в финансовом выражении, включая методику расчета показателей;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ab/>
              <w:t>внедрения и реализации программы коммуникационных мероприятий по повышению уровня информированности иностранных граждан о медицинских услугах, оказываемых медицинскими организациями республики.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3"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целях</w:t>
            </w:r>
            <w:proofErr w:type="gramEnd"/>
            <w:r w:rsidRPr="005B38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координации работ по реализации проекта в 2019 году будет создан ведомственный проектный офис по вопросам экспорта медицинских услуг.</w:t>
            </w:r>
          </w:p>
        </w:tc>
      </w:tr>
    </w:tbl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 Методика расчета показателей регионального проекта</w:t>
      </w:r>
      <w:r w:rsidRPr="005B3868">
        <w:t xml:space="preserve"> </w:t>
      </w:r>
      <w:r w:rsidRPr="005B3868">
        <w:rPr>
          <w:rFonts w:ascii="Times New Roman" w:eastAsia="Times New Roman" w:hAnsi="Times New Roman" w:cs="Times New Roman"/>
          <w:color w:val="000000"/>
          <w:sz w:val="26"/>
          <w:szCs w:val="26"/>
        </w:rPr>
        <w:t>Чувашской Республики</w:t>
      </w:r>
    </w:p>
    <w:p w:rsidR="0099326B" w:rsidRPr="005B3868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9"/>
        <w:gridCol w:w="1650"/>
        <w:gridCol w:w="2683"/>
        <w:gridCol w:w="2487"/>
        <w:gridCol w:w="1833"/>
        <w:gridCol w:w="1757"/>
        <w:gridCol w:w="1854"/>
        <w:gridCol w:w="1945"/>
      </w:tblGrid>
      <w:tr w:rsidR="0099326B" w:rsidRPr="005B3868" w:rsidTr="00A338BD"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Методика расчета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Базовые 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данных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за сбор данных</w:t>
            </w:r>
            <w:proofErr w:type="gramEnd"/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 агр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гирования и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формации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Временные х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рактеристики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Дополнительная информация</w:t>
            </w:r>
          </w:p>
        </w:tc>
      </w:tr>
      <w:tr w:rsidR="0099326B" w:rsidRPr="005B3868" w:rsidTr="00A338BD">
        <w:trPr>
          <w:trHeight w:val="320"/>
        </w:trPr>
        <w:tc>
          <w:tcPr>
            <w:tcW w:w="0" w:type="auto"/>
            <w:gridSpan w:val="8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B3868">
              <w:rPr>
                <w:i/>
                <w:sz w:val="26"/>
                <w:szCs w:val="26"/>
              </w:rPr>
              <w:t>Количество пролеченных иностранных граждан, тыс. человек</w:t>
            </w:r>
          </w:p>
        </w:tc>
      </w:tr>
      <w:tr w:rsidR="0099326B" w:rsidRPr="00D91380" w:rsidTr="00A338BD">
        <w:trPr>
          <w:trHeight w:val="320"/>
        </w:trPr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 прол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ченных ин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странных граждан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базовым показателем по объему оказанных медицинских услуг иностранным гра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данам является пок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затель, основанный на сборе сведений с медицинских орган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заций по объему ок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занных медицинских услуг иностранным гражданам в 2017 г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данные</w:t>
            </w:r>
            <w:r w:rsidRPr="005B3868">
              <w:rPr>
                <w:sz w:val="26"/>
                <w:szCs w:val="26"/>
              </w:rPr>
              <w:t xml:space="preserve"> 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мониторинга стат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стических данных медицинских орг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низаций по объему оказания медици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услуг ин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странным гражд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нам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Минздрав 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Чувашии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региональный </w:t>
            </w:r>
          </w:p>
        </w:tc>
        <w:tc>
          <w:tcPr>
            <w:tcW w:w="0" w:type="auto"/>
            <w:vAlign w:val="center"/>
          </w:tcPr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 xml:space="preserve">раз в квартал, </w:t>
            </w:r>
          </w:p>
          <w:p w:rsidR="0099326B" w:rsidRPr="005B3868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hAnsi="Times New Roman" w:cs="Times New Roman"/>
                <w:sz w:val="26"/>
                <w:szCs w:val="26"/>
              </w:rPr>
              <w:t>показатель за период</w:t>
            </w:r>
          </w:p>
        </w:tc>
        <w:tc>
          <w:tcPr>
            <w:tcW w:w="0" w:type="auto"/>
            <w:vAlign w:val="center"/>
          </w:tcPr>
          <w:p w:rsidR="0099326B" w:rsidRPr="00D91380" w:rsidRDefault="0099326B" w:rsidP="00A338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абсолютный п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B3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казатель</w:t>
            </w:r>
          </w:p>
        </w:tc>
      </w:tr>
    </w:tbl>
    <w:p w:rsidR="0099326B" w:rsidRPr="00D91380" w:rsidRDefault="0099326B" w:rsidP="0099326B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99326B" w:rsidRPr="00D91380" w:rsidRDefault="0099326B" w:rsidP="002D7901">
      <w:pPr>
        <w:shd w:val="clear" w:color="auto" w:fill="FFFFFF"/>
        <w:ind w:leftChars="100" w:left="2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326B" w:rsidRPr="00D91380" w:rsidSect="00D046EF">
      <w:headerReference w:type="default" r:id="rId9"/>
      <w:headerReference w:type="first" r:id="rId10"/>
      <w:footerReference w:type="first" r:id="rId11"/>
      <w:pgSz w:w="16840" w:h="11907" w:orient="landscape"/>
      <w:pgMar w:top="845" w:right="1134" w:bottom="709" w:left="1134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2C" w:rsidRDefault="005E392C" w:rsidP="00035B99">
      <w:r>
        <w:separator/>
      </w:r>
    </w:p>
  </w:endnote>
  <w:endnote w:type="continuationSeparator" w:id="0">
    <w:p w:rsidR="005E392C" w:rsidRDefault="005E392C" w:rsidP="000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33" w:rsidRPr="00E92D86" w:rsidRDefault="00BC5333" w:rsidP="00BC5333">
    <w:pPr>
      <w:pStyle w:val="af1"/>
      <w:tabs>
        <w:tab w:val="center" w:pos="4820"/>
        <w:tab w:val="right" w:pos="9072"/>
      </w:tabs>
      <w:rPr>
        <w:sz w:val="12"/>
      </w:rPr>
    </w:pPr>
    <w:r>
      <w:rPr>
        <w:szCs w:val="24"/>
      </w:rPr>
      <w:t xml:space="preserve">* - </w:t>
    </w:r>
    <w:r>
      <w:rPr>
        <w:i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>
      <w:rPr>
        <w:i/>
        <w:szCs w:val="24"/>
      </w:rPr>
      <w:t>о</w:t>
    </w:r>
    <w:r>
      <w:rPr>
        <w:i/>
        <w:szCs w:val="24"/>
      </w:rPr>
      <w:t>грамм)</w:t>
    </w:r>
  </w:p>
  <w:p w:rsidR="006C5DEF" w:rsidRDefault="006C5DE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2C" w:rsidRDefault="005E392C" w:rsidP="00035B99">
      <w:r>
        <w:separator/>
      </w:r>
    </w:p>
  </w:footnote>
  <w:footnote w:type="continuationSeparator" w:id="0">
    <w:p w:rsidR="005E392C" w:rsidRDefault="005E392C" w:rsidP="00035B99">
      <w:r>
        <w:continuationSeparator/>
      </w:r>
    </w:p>
  </w:footnote>
  <w:footnote w:id="1">
    <w:p w:rsidR="006C5DEF" w:rsidRPr="001A27CA" w:rsidRDefault="006C5DEF" w:rsidP="006C5DEF">
      <w:pPr>
        <w:pStyle w:val="af5"/>
        <w:spacing w:line="240" w:lineRule="auto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 w:rsidRPr="001A27CA">
        <w:t>Перечень показателей будет уточнен после введения федерального статистического учета случаев оказания медицинской помощи иностранным гражданам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949899"/>
      <w:docPartObj>
        <w:docPartGallery w:val="Page Numbers (Top of Page)"/>
        <w:docPartUnique/>
      </w:docPartObj>
    </w:sdtPr>
    <w:sdtEndPr/>
    <w:sdtContent>
      <w:p w:rsidR="006C5DEF" w:rsidRPr="00A614E5" w:rsidRDefault="006C5DEF" w:rsidP="00A614E5">
        <w:pPr>
          <w:pStyle w:val="af"/>
          <w:jc w:val="center"/>
        </w:pPr>
        <w:r w:rsidRPr="00A614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614E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614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9326B">
          <w:rPr>
            <w:rFonts w:ascii="Times New Roman" w:hAnsi="Times New Roman" w:cs="Times New Roman"/>
            <w:noProof/>
            <w:sz w:val="26"/>
            <w:szCs w:val="26"/>
          </w:rPr>
          <w:t>27</w:t>
        </w:r>
        <w:r w:rsidRPr="00A614E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EF" w:rsidRPr="00A614E5" w:rsidRDefault="006C5DEF" w:rsidP="00A614E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CBC"/>
    <w:multiLevelType w:val="hybridMultilevel"/>
    <w:tmpl w:val="E662E9F4"/>
    <w:lvl w:ilvl="0" w:tplc="D3DACBAA">
      <w:start w:val="6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9"/>
    <w:rsid w:val="0001182E"/>
    <w:rsid w:val="000166DE"/>
    <w:rsid w:val="00035B99"/>
    <w:rsid w:val="00035F26"/>
    <w:rsid w:val="000401E1"/>
    <w:rsid w:val="0004200A"/>
    <w:rsid w:val="00043FAB"/>
    <w:rsid w:val="000C1D57"/>
    <w:rsid w:val="000C22E8"/>
    <w:rsid w:val="000C2E31"/>
    <w:rsid w:val="000D0C19"/>
    <w:rsid w:val="000D6223"/>
    <w:rsid w:val="000F2E40"/>
    <w:rsid w:val="000F5DC7"/>
    <w:rsid w:val="001132EE"/>
    <w:rsid w:val="001400A2"/>
    <w:rsid w:val="0014547F"/>
    <w:rsid w:val="00147AF8"/>
    <w:rsid w:val="00150E33"/>
    <w:rsid w:val="001605C1"/>
    <w:rsid w:val="00160982"/>
    <w:rsid w:val="00165528"/>
    <w:rsid w:val="00166713"/>
    <w:rsid w:val="0017763D"/>
    <w:rsid w:val="001815FA"/>
    <w:rsid w:val="001A546D"/>
    <w:rsid w:val="001B06D4"/>
    <w:rsid w:val="001B768F"/>
    <w:rsid w:val="001E6EF8"/>
    <w:rsid w:val="00203A19"/>
    <w:rsid w:val="002064D2"/>
    <w:rsid w:val="00220F99"/>
    <w:rsid w:val="00223D64"/>
    <w:rsid w:val="00243AB8"/>
    <w:rsid w:val="00262FB9"/>
    <w:rsid w:val="00270615"/>
    <w:rsid w:val="0029215A"/>
    <w:rsid w:val="002976BD"/>
    <w:rsid w:val="002D7901"/>
    <w:rsid w:val="002E1872"/>
    <w:rsid w:val="002F5E17"/>
    <w:rsid w:val="002F6DC4"/>
    <w:rsid w:val="002F7BCB"/>
    <w:rsid w:val="00301E23"/>
    <w:rsid w:val="0031712A"/>
    <w:rsid w:val="00341C3A"/>
    <w:rsid w:val="0034457E"/>
    <w:rsid w:val="00350001"/>
    <w:rsid w:val="003547D1"/>
    <w:rsid w:val="00361255"/>
    <w:rsid w:val="003667E0"/>
    <w:rsid w:val="0038021C"/>
    <w:rsid w:val="00387D49"/>
    <w:rsid w:val="00396EE8"/>
    <w:rsid w:val="003B24BD"/>
    <w:rsid w:val="003B77D2"/>
    <w:rsid w:val="003C451A"/>
    <w:rsid w:val="003C50C2"/>
    <w:rsid w:val="003D5137"/>
    <w:rsid w:val="003D7E89"/>
    <w:rsid w:val="003E6524"/>
    <w:rsid w:val="003F3BA5"/>
    <w:rsid w:val="003F65F1"/>
    <w:rsid w:val="00406645"/>
    <w:rsid w:val="00421F5F"/>
    <w:rsid w:val="0043022D"/>
    <w:rsid w:val="00440EA5"/>
    <w:rsid w:val="0046244B"/>
    <w:rsid w:val="0046475B"/>
    <w:rsid w:val="00473FC0"/>
    <w:rsid w:val="00486DBA"/>
    <w:rsid w:val="004937F4"/>
    <w:rsid w:val="00493CA5"/>
    <w:rsid w:val="004A2F31"/>
    <w:rsid w:val="004B2AE1"/>
    <w:rsid w:val="004C0C19"/>
    <w:rsid w:val="004D6F91"/>
    <w:rsid w:val="004E756B"/>
    <w:rsid w:val="004F2706"/>
    <w:rsid w:val="004F7980"/>
    <w:rsid w:val="00522B2A"/>
    <w:rsid w:val="00523CE6"/>
    <w:rsid w:val="00524C22"/>
    <w:rsid w:val="00527442"/>
    <w:rsid w:val="0054563B"/>
    <w:rsid w:val="005465F0"/>
    <w:rsid w:val="00556004"/>
    <w:rsid w:val="0057436C"/>
    <w:rsid w:val="0057661A"/>
    <w:rsid w:val="00584D68"/>
    <w:rsid w:val="005A1C08"/>
    <w:rsid w:val="005A3B68"/>
    <w:rsid w:val="005A6703"/>
    <w:rsid w:val="005B61B8"/>
    <w:rsid w:val="005C586F"/>
    <w:rsid w:val="005C70C4"/>
    <w:rsid w:val="005D05C6"/>
    <w:rsid w:val="005E392C"/>
    <w:rsid w:val="005F2A65"/>
    <w:rsid w:val="005F59A2"/>
    <w:rsid w:val="006035F4"/>
    <w:rsid w:val="00605681"/>
    <w:rsid w:val="00605F35"/>
    <w:rsid w:val="00616FDA"/>
    <w:rsid w:val="006473F4"/>
    <w:rsid w:val="0065189D"/>
    <w:rsid w:val="00652C09"/>
    <w:rsid w:val="006638A8"/>
    <w:rsid w:val="00664CEE"/>
    <w:rsid w:val="0066652D"/>
    <w:rsid w:val="00670B9A"/>
    <w:rsid w:val="00676571"/>
    <w:rsid w:val="00680011"/>
    <w:rsid w:val="0068691C"/>
    <w:rsid w:val="006923CC"/>
    <w:rsid w:val="006A658B"/>
    <w:rsid w:val="006B2814"/>
    <w:rsid w:val="006B750A"/>
    <w:rsid w:val="006B76BC"/>
    <w:rsid w:val="006C3FA9"/>
    <w:rsid w:val="006C5DEF"/>
    <w:rsid w:val="006F3808"/>
    <w:rsid w:val="007033DF"/>
    <w:rsid w:val="00705F8B"/>
    <w:rsid w:val="00706008"/>
    <w:rsid w:val="00714ABD"/>
    <w:rsid w:val="00720911"/>
    <w:rsid w:val="007233EB"/>
    <w:rsid w:val="00760A69"/>
    <w:rsid w:val="007B2BE0"/>
    <w:rsid w:val="007D7344"/>
    <w:rsid w:val="00801C06"/>
    <w:rsid w:val="00807962"/>
    <w:rsid w:val="00811480"/>
    <w:rsid w:val="00820503"/>
    <w:rsid w:val="00826503"/>
    <w:rsid w:val="0083667E"/>
    <w:rsid w:val="00852D8E"/>
    <w:rsid w:val="008825FC"/>
    <w:rsid w:val="008831AB"/>
    <w:rsid w:val="008850F6"/>
    <w:rsid w:val="008852E5"/>
    <w:rsid w:val="008A131C"/>
    <w:rsid w:val="008A6A25"/>
    <w:rsid w:val="008C459D"/>
    <w:rsid w:val="008D3F49"/>
    <w:rsid w:val="008D6678"/>
    <w:rsid w:val="008E79A6"/>
    <w:rsid w:val="009031B8"/>
    <w:rsid w:val="00907C27"/>
    <w:rsid w:val="00916C34"/>
    <w:rsid w:val="00927B36"/>
    <w:rsid w:val="009404CB"/>
    <w:rsid w:val="00942D2A"/>
    <w:rsid w:val="0095352C"/>
    <w:rsid w:val="00961E1D"/>
    <w:rsid w:val="00965F2A"/>
    <w:rsid w:val="00967A26"/>
    <w:rsid w:val="00972BE9"/>
    <w:rsid w:val="00980199"/>
    <w:rsid w:val="0099326B"/>
    <w:rsid w:val="00993F85"/>
    <w:rsid w:val="00997F6A"/>
    <w:rsid w:val="009A00DC"/>
    <w:rsid w:val="009A0DCE"/>
    <w:rsid w:val="009C1657"/>
    <w:rsid w:val="009C50B0"/>
    <w:rsid w:val="009E148B"/>
    <w:rsid w:val="009F492F"/>
    <w:rsid w:val="00A13398"/>
    <w:rsid w:val="00A26F77"/>
    <w:rsid w:val="00A274D2"/>
    <w:rsid w:val="00A373C5"/>
    <w:rsid w:val="00A4222F"/>
    <w:rsid w:val="00A47999"/>
    <w:rsid w:val="00A57F6C"/>
    <w:rsid w:val="00A6006D"/>
    <w:rsid w:val="00A614E5"/>
    <w:rsid w:val="00A65C73"/>
    <w:rsid w:val="00A707CD"/>
    <w:rsid w:val="00AA53B0"/>
    <w:rsid w:val="00AB2E47"/>
    <w:rsid w:val="00AB3621"/>
    <w:rsid w:val="00AC7825"/>
    <w:rsid w:val="00AD3DAB"/>
    <w:rsid w:val="00AE387A"/>
    <w:rsid w:val="00AF6C5D"/>
    <w:rsid w:val="00B018C6"/>
    <w:rsid w:val="00B0260D"/>
    <w:rsid w:val="00B027C4"/>
    <w:rsid w:val="00B13EE8"/>
    <w:rsid w:val="00B55AAB"/>
    <w:rsid w:val="00B649D3"/>
    <w:rsid w:val="00B65BC9"/>
    <w:rsid w:val="00B85F18"/>
    <w:rsid w:val="00BA6A55"/>
    <w:rsid w:val="00BA7E6A"/>
    <w:rsid w:val="00BB5070"/>
    <w:rsid w:val="00BC2555"/>
    <w:rsid w:val="00BC2E02"/>
    <w:rsid w:val="00BC3946"/>
    <w:rsid w:val="00BC5333"/>
    <w:rsid w:val="00BE1D48"/>
    <w:rsid w:val="00BE4146"/>
    <w:rsid w:val="00BE7645"/>
    <w:rsid w:val="00BE7EE5"/>
    <w:rsid w:val="00C011C4"/>
    <w:rsid w:val="00C079FB"/>
    <w:rsid w:val="00C3673B"/>
    <w:rsid w:val="00C36AE3"/>
    <w:rsid w:val="00C36D70"/>
    <w:rsid w:val="00C460B3"/>
    <w:rsid w:val="00C93995"/>
    <w:rsid w:val="00CA03BA"/>
    <w:rsid w:val="00CC789A"/>
    <w:rsid w:val="00CD49DD"/>
    <w:rsid w:val="00D0339E"/>
    <w:rsid w:val="00D046EF"/>
    <w:rsid w:val="00D07D45"/>
    <w:rsid w:val="00D14A48"/>
    <w:rsid w:val="00D21BBC"/>
    <w:rsid w:val="00D24437"/>
    <w:rsid w:val="00D3332C"/>
    <w:rsid w:val="00D41FFA"/>
    <w:rsid w:val="00D544B0"/>
    <w:rsid w:val="00D6552F"/>
    <w:rsid w:val="00D73AB8"/>
    <w:rsid w:val="00D80E7D"/>
    <w:rsid w:val="00D91380"/>
    <w:rsid w:val="00DC6658"/>
    <w:rsid w:val="00DC74E9"/>
    <w:rsid w:val="00DF3885"/>
    <w:rsid w:val="00E039E8"/>
    <w:rsid w:val="00E075F3"/>
    <w:rsid w:val="00E13133"/>
    <w:rsid w:val="00E149D0"/>
    <w:rsid w:val="00E34666"/>
    <w:rsid w:val="00E42E1A"/>
    <w:rsid w:val="00E64588"/>
    <w:rsid w:val="00E6585B"/>
    <w:rsid w:val="00E65C8D"/>
    <w:rsid w:val="00E73A4E"/>
    <w:rsid w:val="00E7755F"/>
    <w:rsid w:val="00E868AC"/>
    <w:rsid w:val="00E90DF9"/>
    <w:rsid w:val="00E94740"/>
    <w:rsid w:val="00E977B6"/>
    <w:rsid w:val="00EB14F1"/>
    <w:rsid w:val="00EF19F4"/>
    <w:rsid w:val="00F1002A"/>
    <w:rsid w:val="00F11E98"/>
    <w:rsid w:val="00F1272C"/>
    <w:rsid w:val="00F23D6C"/>
    <w:rsid w:val="00F25D80"/>
    <w:rsid w:val="00F3435F"/>
    <w:rsid w:val="00F42440"/>
    <w:rsid w:val="00F53E9B"/>
    <w:rsid w:val="00F72F8B"/>
    <w:rsid w:val="00F74C7D"/>
    <w:rsid w:val="00F75435"/>
    <w:rsid w:val="00F86F51"/>
    <w:rsid w:val="00F90BD7"/>
    <w:rsid w:val="00F942CE"/>
    <w:rsid w:val="00F97C7F"/>
    <w:rsid w:val="00FB0155"/>
    <w:rsid w:val="00FD0527"/>
    <w:rsid w:val="00FE1334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3"/>
  </w:style>
  <w:style w:type="paragraph" w:styleId="1">
    <w:name w:val="heading 1"/>
    <w:basedOn w:val="10"/>
    <w:next w:val="10"/>
    <w:rsid w:val="0003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5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5B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5B99"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8265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222F"/>
  </w:style>
  <w:style w:type="paragraph" w:styleId="af1">
    <w:name w:val="footer"/>
    <w:basedOn w:val="a"/>
    <w:link w:val="af2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222F"/>
  </w:style>
  <w:style w:type="paragraph" w:styleId="af3">
    <w:name w:val="Balloon Text"/>
    <w:basedOn w:val="a"/>
    <w:link w:val="af4"/>
    <w:uiPriority w:val="99"/>
    <w:semiHidden/>
    <w:unhideWhenUsed/>
    <w:rsid w:val="00E645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4588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rsid w:val="009031B8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6">
    <w:name w:val="Текст сноски Знак"/>
    <w:basedOn w:val="a0"/>
    <w:link w:val="af5"/>
    <w:rsid w:val="009031B8"/>
    <w:rPr>
      <w:rFonts w:ascii="Times New Roman" w:eastAsia="Times New Roman" w:hAnsi="Times New Roman" w:cs="Times New Roman"/>
      <w:lang w:val="x-none" w:eastAsia="x-none"/>
    </w:rPr>
  </w:style>
  <w:style w:type="character" w:styleId="af7">
    <w:name w:val="footnote reference"/>
    <w:rsid w:val="009031B8"/>
    <w:rPr>
      <w:vertAlign w:val="superscript"/>
    </w:rPr>
  </w:style>
  <w:style w:type="paragraph" w:customStyle="1" w:styleId="Default">
    <w:name w:val="Default"/>
    <w:rsid w:val="000C22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39"/>
    <w:rsid w:val="00CD4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CD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3"/>
  </w:style>
  <w:style w:type="paragraph" w:styleId="1">
    <w:name w:val="heading 1"/>
    <w:basedOn w:val="10"/>
    <w:next w:val="10"/>
    <w:rsid w:val="0003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5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5B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5B99"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8265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222F"/>
  </w:style>
  <w:style w:type="paragraph" w:styleId="af1">
    <w:name w:val="footer"/>
    <w:basedOn w:val="a"/>
    <w:link w:val="af2"/>
    <w:uiPriority w:val="99"/>
    <w:unhideWhenUsed/>
    <w:rsid w:val="00A422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222F"/>
  </w:style>
  <w:style w:type="paragraph" w:styleId="af3">
    <w:name w:val="Balloon Text"/>
    <w:basedOn w:val="a"/>
    <w:link w:val="af4"/>
    <w:uiPriority w:val="99"/>
    <w:semiHidden/>
    <w:unhideWhenUsed/>
    <w:rsid w:val="00E645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4588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rsid w:val="009031B8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6">
    <w:name w:val="Текст сноски Знак"/>
    <w:basedOn w:val="a0"/>
    <w:link w:val="af5"/>
    <w:rsid w:val="009031B8"/>
    <w:rPr>
      <w:rFonts w:ascii="Times New Roman" w:eastAsia="Times New Roman" w:hAnsi="Times New Roman" w:cs="Times New Roman"/>
      <w:lang w:val="x-none" w:eastAsia="x-none"/>
    </w:rPr>
  </w:style>
  <w:style w:type="character" w:styleId="af7">
    <w:name w:val="footnote reference"/>
    <w:rsid w:val="009031B8"/>
    <w:rPr>
      <w:vertAlign w:val="superscript"/>
    </w:rPr>
  </w:style>
  <w:style w:type="paragraph" w:customStyle="1" w:styleId="Default">
    <w:name w:val="Default"/>
    <w:rsid w:val="000C22E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39"/>
    <w:rsid w:val="00CD4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CD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F72A-0C48-4E18-A8DF-86C6558D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Андрей Иванов</dc:creator>
  <cp:lastModifiedBy>economy21 (Шакшина А.Г.)</cp:lastModifiedBy>
  <cp:revision>10</cp:revision>
  <cp:lastPrinted>2018-12-11T11:04:00Z</cp:lastPrinted>
  <dcterms:created xsi:type="dcterms:W3CDTF">2018-12-11T11:59:00Z</dcterms:created>
  <dcterms:modified xsi:type="dcterms:W3CDTF">2018-12-14T12:18:00Z</dcterms:modified>
</cp:coreProperties>
</file>