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E7" w:rsidRPr="002F7675" w:rsidRDefault="00426FC6" w:rsidP="00E509E7">
      <w:pPr>
        <w:widowControl/>
        <w:tabs>
          <w:tab w:val="left" w:pos="5387"/>
        </w:tabs>
        <w:autoSpaceDE/>
        <w:spacing w:after="100" w:afterAutospacing="1" w:line="228" w:lineRule="auto"/>
        <w:ind w:firstLine="709"/>
        <w:jc w:val="right"/>
        <w:rPr>
          <w:rFonts w:eastAsia="Times"/>
          <w:sz w:val="24"/>
          <w:szCs w:val="24"/>
          <w:lang w:bidi="ar-SA"/>
        </w:rPr>
      </w:pPr>
      <w:r w:rsidRPr="002F7675">
        <w:rPr>
          <w:rFonts w:eastAsia="Times"/>
          <w:sz w:val="24"/>
          <w:szCs w:val="24"/>
          <w:lang w:bidi="ar-SA"/>
        </w:rPr>
        <w:t>Приложение № 13</w:t>
      </w:r>
    </w:p>
    <w:p w:rsidR="00E509E7" w:rsidRPr="002F7675" w:rsidRDefault="00E509E7" w:rsidP="00E509E7">
      <w:pPr>
        <w:widowControl/>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УТВЕРЖДЕН</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протокольным решением </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Совета при Главе Чувашской </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Республики по стратегическому </w:t>
      </w:r>
    </w:p>
    <w:p w:rsidR="00E509E7" w:rsidRPr="002F7675" w:rsidRDefault="00E509E7" w:rsidP="00E509E7">
      <w:pPr>
        <w:widowControl/>
        <w:tabs>
          <w:tab w:val="left" w:pos="3544"/>
        </w:tabs>
        <w:autoSpaceDE/>
        <w:spacing w:line="228" w:lineRule="auto"/>
        <w:ind w:firstLine="709"/>
        <w:jc w:val="right"/>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развитию и проектной деятельности</w:t>
      </w:r>
    </w:p>
    <w:p w:rsidR="00E509E7" w:rsidRPr="002F7675" w:rsidRDefault="00E509E7" w:rsidP="00E509E7">
      <w:pPr>
        <w:widowControl/>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от 13 декабря 2018 г. № 12</w:t>
      </w:r>
    </w:p>
    <w:tbl>
      <w:tblPr>
        <w:tblStyle w:val="a6"/>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1"/>
      </w:tblGrid>
      <w:tr w:rsidR="008274F2" w:rsidRPr="002F7675" w:rsidTr="008274F2">
        <w:tc>
          <w:tcPr>
            <w:tcW w:w="10059" w:type="dxa"/>
          </w:tcPr>
          <w:p w:rsidR="008274F2" w:rsidRPr="002F7675" w:rsidRDefault="008274F2" w:rsidP="008274F2">
            <w:pPr>
              <w:tabs>
                <w:tab w:val="center" w:pos="4921"/>
                <w:tab w:val="left" w:pos="7317"/>
              </w:tabs>
              <w:spacing w:after="1" w:line="220" w:lineRule="atLeast"/>
              <w:outlineLvl w:val="0"/>
              <w:rPr>
                <w:sz w:val="24"/>
                <w:szCs w:val="24"/>
              </w:rPr>
            </w:pPr>
            <w:r w:rsidRPr="002F7675">
              <w:rPr>
                <w:sz w:val="24"/>
                <w:szCs w:val="24"/>
              </w:rPr>
              <w:tab/>
            </w:r>
          </w:p>
        </w:tc>
      </w:tr>
    </w:tbl>
    <w:p w:rsidR="003F591E" w:rsidRPr="002F7675" w:rsidRDefault="003F591E" w:rsidP="008A00C8">
      <w:pPr>
        <w:pStyle w:val="1"/>
        <w:tabs>
          <w:tab w:val="left" w:pos="567"/>
        </w:tabs>
        <w:ind w:left="0" w:right="111"/>
        <w:rPr>
          <w:sz w:val="24"/>
          <w:szCs w:val="24"/>
        </w:rPr>
      </w:pPr>
      <w:proofErr w:type="gramStart"/>
      <w:r w:rsidRPr="002F7675">
        <w:rPr>
          <w:sz w:val="24"/>
          <w:szCs w:val="24"/>
        </w:rPr>
        <w:t>П</w:t>
      </w:r>
      <w:proofErr w:type="gramEnd"/>
      <w:r w:rsidRPr="002F7675">
        <w:rPr>
          <w:sz w:val="24"/>
          <w:szCs w:val="24"/>
        </w:rPr>
        <w:t xml:space="preserve"> А С П О Р Т</w:t>
      </w:r>
    </w:p>
    <w:p w:rsidR="003F591E" w:rsidRPr="002F7675" w:rsidRDefault="003F591E" w:rsidP="008A00C8">
      <w:pPr>
        <w:tabs>
          <w:tab w:val="left" w:pos="567"/>
        </w:tabs>
        <w:spacing w:before="120"/>
        <w:ind w:right="111"/>
        <w:jc w:val="center"/>
        <w:rPr>
          <w:b/>
          <w:sz w:val="24"/>
          <w:szCs w:val="24"/>
        </w:rPr>
      </w:pPr>
      <w:r w:rsidRPr="002F7675">
        <w:rPr>
          <w:b/>
          <w:sz w:val="24"/>
          <w:szCs w:val="24"/>
        </w:rPr>
        <w:t xml:space="preserve">регионального проекта </w:t>
      </w:r>
      <w:r w:rsidR="004D1025" w:rsidRPr="002F7675">
        <w:rPr>
          <w:b/>
          <w:sz w:val="24"/>
          <w:szCs w:val="24"/>
        </w:rPr>
        <w:t>Чувашской Республики</w:t>
      </w:r>
      <w:r w:rsidR="002F7675" w:rsidRPr="002F7675">
        <w:rPr>
          <w:b/>
          <w:sz w:val="24"/>
          <w:szCs w:val="24"/>
        </w:rPr>
        <w:t>*</w:t>
      </w:r>
    </w:p>
    <w:p w:rsidR="003F591E" w:rsidRPr="002F7675" w:rsidRDefault="00F87F0C" w:rsidP="008A00C8">
      <w:pPr>
        <w:tabs>
          <w:tab w:val="left" w:pos="567"/>
        </w:tabs>
        <w:spacing w:before="234"/>
        <w:ind w:right="111"/>
        <w:jc w:val="center"/>
        <w:rPr>
          <w:sz w:val="24"/>
          <w:szCs w:val="24"/>
        </w:rPr>
      </w:pPr>
      <w:r w:rsidRPr="002F7675">
        <w:rPr>
          <w:sz w:val="24"/>
          <w:szCs w:val="24"/>
        </w:rPr>
        <w:t>«Обеспечение устойчивого сокращения непригодного для проживания жилищного фонда</w:t>
      </w:r>
      <w:r w:rsidR="00133776" w:rsidRPr="002F7675">
        <w:rPr>
          <w:sz w:val="24"/>
          <w:szCs w:val="24"/>
        </w:rPr>
        <w:t xml:space="preserve"> в Чувашской Республике</w:t>
      </w:r>
      <w:r w:rsidRPr="002F7675">
        <w:rPr>
          <w:sz w:val="24"/>
          <w:szCs w:val="24"/>
        </w:rPr>
        <w:t>»</w:t>
      </w:r>
    </w:p>
    <w:p w:rsidR="003F591E" w:rsidRPr="002F7675" w:rsidRDefault="003F591E" w:rsidP="008A00C8">
      <w:pPr>
        <w:pStyle w:val="a3"/>
        <w:tabs>
          <w:tab w:val="left" w:pos="567"/>
        </w:tabs>
        <w:spacing w:before="2"/>
        <w:ind w:right="111"/>
        <w:rPr>
          <w:b/>
          <w:sz w:val="24"/>
          <w:szCs w:val="24"/>
        </w:rPr>
      </w:pPr>
    </w:p>
    <w:p w:rsidR="003F591E" w:rsidRPr="002F7675" w:rsidRDefault="002F7675" w:rsidP="002F7675">
      <w:pPr>
        <w:pStyle w:val="a5"/>
        <w:tabs>
          <w:tab w:val="left" w:pos="567"/>
          <w:tab w:val="left" w:pos="6341"/>
        </w:tabs>
        <w:ind w:left="0" w:right="111" w:firstLine="0"/>
        <w:jc w:val="center"/>
        <w:rPr>
          <w:sz w:val="24"/>
          <w:szCs w:val="24"/>
        </w:rPr>
      </w:pPr>
      <w:r>
        <w:rPr>
          <w:sz w:val="24"/>
          <w:szCs w:val="24"/>
        </w:rPr>
        <w:t xml:space="preserve">1. </w:t>
      </w:r>
      <w:r w:rsidR="003F591E" w:rsidRPr="002F7675">
        <w:rPr>
          <w:sz w:val="24"/>
          <w:szCs w:val="24"/>
        </w:rPr>
        <w:t>Основные</w:t>
      </w:r>
      <w:r w:rsidR="003F591E" w:rsidRPr="002F7675">
        <w:rPr>
          <w:spacing w:val="-1"/>
          <w:sz w:val="24"/>
          <w:szCs w:val="24"/>
        </w:rPr>
        <w:t xml:space="preserve"> </w:t>
      </w:r>
      <w:r w:rsidR="003F591E" w:rsidRPr="002F7675">
        <w:rPr>
          <w:sz w:val="24"/>
          <w:szCs w:val="24"/>
        </w:rPr>
        <w:t>положения</w:t>
      </w:r>
    </w:p>
    <w:p w:rsidR="003F591E" w:rsidRPr="002F7675" w:rsidRDefault="003F591E" w:rsidP="008A00C8">
      <w:pPr>
        <w:pStyle w:val="a3"/>
        <w:tabs>
          <w:tab w:val="left" w:pos="567"/>
        </w:tabs>
        <w:spacing w:before="5"/>
        <w:ind w:right="111"/>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3706"/>
        <w:gridCol w:w="2638"/>
        <w:gridCol w:w="3235"/>
      </w:tblGrid>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Наименование национального проекта</w:t>
            </w:r>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964BE5"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Жилье и городская среда</w:t>
            </w:r>
          </w:p>
        </w:tc>
      </w:tr>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tcPr>
          <w:p w:rsidR="003F591E" w:rsidRPr="002F7675" w:rsidRDefault="008A00C8"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Н</w:t>
            </w:r>
            <w:r w:rsidR="003F591E" w:rsidRPr="002F7675">
              <w:rPr>
                <w:sz w:val="24"/>
                <w:szCs w:val="24"/>
                <w:lang w:val="ru-RU" w:eastAsia="en-US"/>
              </w:rPr>
              <w:t>аименование федерального проекта</w:t>
            </w:r>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964BE5"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Обеспечение устойчивого сокращения непригодного для проживания жилищного фонда</w:t>
            </w:r>
          </w:p>
        </w:tc>
      </w:tr>
      <w:tr w:rsidR="003F591E" w:rsidRPr="002F7675" w:rsidTr="003F591E">
        <w:trPr>
          <w:trHeight w:val="702"/>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Краткое</w:t>
            </w:r>
            <w:proofErr w:type="spellEnd"/>
            <w:r w:rsidRPr="002F7675">
              <w:rPr>
                <w:sz w:val="24"/>
                <w:szCs w:val="24"/>
                <w:lang w:eastAsia="en-US"/>
              </w:rPr>
              <w:t xml:space="preserve"> </w:t>
            </w:r>
            <w:proofErr w:type="spellStart"/>
            <w:r w:rsidRPr="002F7675">
              <w:rPr>
                <w:sz w:val="24"/>
                <w:szCs w:val="24"/>
                <w:lang w:eastAsia="en-US"/>
              </w:rPr>
              <w:t>наименование</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3706" w:type="dxa"/>
            <w:tcBorders>
              <w:top w:val="single" w:sz="4" w:space="0" w:color="000000"/>
              <w:left w:val="single" w:sz="4" w:space="0" w:color="000000"/>
              <w:bottom w:val="single" w:sz="4" w:space="0" w:color="000000"/>
              <w:right w:val="single" w:sz="4" w:space="0" w:color="000000"/>
            </w:tcBorders>
          </w:tcPr>
          <w:p w:rsidR="003F591E" w:rsidRPr="002F7675" w:rsidRDefault="00683F52"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 xml:space="preserve">Обеспечение устойчивого сокращения непригодного для проживания жилищного фонда </w:t>
            </w:r>
          </w:p>
        </w:tc>
        <w:tc>
          <w:tcPr>
            <w:tcW w:w="2638"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Срок начала и окончания проекта</w:t>
            </w:r>
          </w:p>
        </w:tc>
        <w:tc>
          <w:tcPr>
            <w:tcW w:w="3235" w:type="dxa"/>
            <w:tcBorders>
              <w:top w:val="single" w:sz="4" w:space="0" w:color="000000"/>
              <w:left w:val="single" w:sz="4" w:space="0" w:color="000000"/>
              <w:bottom w:val="single" w:sz="4" w:space="0" w:color="000000"/>
              <w:right w:val="single" w:sz="4" w:space="0" w:color="000000"/>
            </w:tcBorders>
          </w:tcPr>
          <w:p w:rsidR="003F591E" w:rsidRPr="002F7675" w:rsidRDefault="00FC39B3" w:rsidP="002F7675">
            <w:pPr>
              <w:pStyle w:val="TableParagraph"/>
              <w:tabs>
                <w:tab w:val="left" w:pos="567"/>
              </w:tabs>
              <w:spacing w:line="223" w:lineRule="auto"/>
              <w:ind w:right="113"/>
              <w:jc w:val="center"/>
              <w:rPr>
                <w:sz w:val="24"/>
                <w:szCs w:val="24"/>
                <w:lang w:val="ru-RU" w:eastAsia="en-US"/>
              </w:rPr>
            </w:pPr>
            <w:r w:rsidRPr="002F7675">
              <w:rPr>
                <w:sz w:val="24"/>
                <w:szCs w:val="24"/>
                <w:lang w:val="ru-RU" w:eastAsia="en-US"/>
              </w:rPr>
              <w:t>01.01.2019-31.12.2024</w:t>
            </w:r>
          </w:p>
        </w:tc>
      </w:tr>
      <w:tr w:rsidR="003F591E" w:rsidRPr="002F7675" w:rsidTr="003F591E">
        <w:trPr>
          <w:trHeight w:val="383"/>
        </w:trPr>
        <w:tc>
          <w:tcPr>
            <w:tcW w:w="5211" w:type="dxa"/>
            <w:tcBorders>
              <w:top w:val="single" w:sz="4" w:space="0" w:color="000000"/>
              <w:left w:val="single" w:sz="4" w:space="0" w:color="000000"/>
              <w:bottom w:val="single" w:sz="4" w:space="0" w:color="000000"/>
              <w:right w:val="single" w:sz="4" w:space="0" w:color="000000"/>
            </w:tcBorders>
            <w:hideMark/>
          </w:tcPr>
          <w:p w:rsidR="002065A9"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Куратор</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8E0A4F" w:rsidP="002F7675">
            <w:pPr>
              <w:pStyle w:val="TableParagraph"/>
              <w:tabs>
                <w:tab w:val="left" w:pos="567"/>
              </w:tabs>
              <w:spacing w:line="223" w:lineRule="auto"/>
              <w:ind w:right="113"/>
              <w:jc w:val="both"/>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  - </w:t>
            </w:r>
            <w:r w:rsidR="00534AAA" w:rsidRPr="002F7675">
              <w:rPr>
                <w:sz w:val="24"/>
                <w:szCs w:val="24"/>
                <w:lang w:val="ru-RU" w:eastAsia="en-US"/>
              </w:rPr>
              <w:t xml:space="preserve">Председатель </w:t>
            </w:r>
            <w:r w:rsidR="002F7675">
              <w:rPr>
                <w:sz w:val="24"/>
                <w:szCs w:val="24"/>
                <w:lang w:val="ru-RU" w:eastAsia="en-US"/>
              </w:rPr>
              <w:t xml:space="preserve">Кабинета Министров </w:t>
            </w:r>
            <w:r w:rsidR="00534AAA" w:rsidRPr="002F7675">
              <w:rPr>
                <w:sz w:val="24"/>
                <w:szCs w:val="24"/>
                <w:lang w:val="ru-RU" w:eastAsia="en-US"/>
              </w:rPr>
              <w:t xml:space="preserve">Чувашской Республики </w:t>
            </w:r>
          </w:p>
        </w:tc>
      </w:tr>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Руководитель</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8E0A4F"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 xml:space="preserve">Максимов Владимир Михайлович -  </w:t>
            </w:r>
            <w:proofErr w:type="spellStart"/>
            <w:r w:rsidR="002F7675">
              <w:rPr>
                <w:sz w:val="24"/>
                <w:szCs w:val="24"/>
                <w:lang w:val="ru-RU" w:eastAsia="en-US"/>
              </w:rPr>
              <w:t>в</w:t>
            </w:r>
            <w:r w:rsidR="004414C1" w:rsidRPr="002F7675">
              <w:rPr>
                <w:sz w:val="24"/>
                <w:szCs w:val="24"/>
                <w:lang w:val="ru-RU" w:eastAsia="en-US"/>
              </w:rPr>
              <w:t>рио</w:t>
            </w:r>
            <w:proofErr w:type="spellEnd"/>
            <w:r w:rsidR="004414C1" w:rsidRPr="002F7675">
              <w:rPr>
                <w:sz w:val="24"/>
                <w:szCs w:val="24"/>
                <w:lang w:val="ru-RU" w:eastAsia="en-US"/>
              </w:rPr>
              <w:t xml:space="preserve"> м</w:t>
            </w:r>
            <w:r w:rsidR="00DE6401" w:rsidRPr="002F7675">
              <w:rPr>
                <w:sz w:val="24"/>
                <w:szCs w:val="24"/>
                <w:lang w:val="ru-RU" w:eastAsia="en-US"/>
              </w:rPr>
              <w:t>инистр</w:t>
            </w:r>
            <w:r w:rsidR="004414C1" w:rsidRPr="002F7675">
              <w:rPr>
                <w:sz w:val="24"/>
                <w:szCs w:val="24"/>
                <w:lang w:val="ru-RU" w:eastAsia="en-US"/>
              </w:rPr>
              <w:t>а</w:t>
            </w:r>
            <w:r w:rsidR="00FC5349" w:rsidRPr="002F7675">
              <w:rPr>
                <w:sz w:val="24"/>
                <w:szCs w:val="24"/>
                <w:lang w:val="ru-RU" w:eastAsia="en-US"/>
              </w:rPr>
              <w:t xml:space="preserve"> строительства, архитектуры и жилищно-коммунального хозяйства Чувашской Республики </w:t>
            </w:r>
          </w:p>
        </w:tc>
      </w:tr>
      <w:tr w:rsidR="003F591E" w:rsidRPr="002F7675" w:rsidTr="003F591E">
        <w:trPr>
          <w:trHeight w:val="384"/>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Администратор</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8E0A4F"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 xml:space="preserve">Юсупова Александра </w:t>
            </w:r>
            <w:proofErr w:type="spellStart"/>
            <w:r w:rsidRPr="002F7675">
              <w:rPr>
                <w:sz w:val="24"/>
                <w:szCs w:val="24"/>
                <w:lang w:val="ru-RU" w:eastAsia="en-US"/>
              </w:rPr>
              <w:t>Абдулкаемовна</w:t>
            </w:r>
            <w:proofErr w:type="spellEnd"/>
            <w:r w:rsidRPr="002F7675">
              <w:rPr>
                <w:sz w:val="24"/>
                <w:szCs w:val="24"/>
                <w:lang w:val="ru-RU" w:eastAsia="en-US"/>
              </w:rPr>
              <w:t xml:space="preserve"> - </w:t>
            </w:r>
            <w:r w:rsidR="002F7675">
              <w:rPr>
                <w:sz w:val="24"/>
                <w:szCs w:val="24"/>
                <w:lang w:val="ru-RU" w:eastAsia="en-US"/>
              </w:rPr>
              <w:t>з</w:t>
            </w:r>
            <w:r w:rsidR="00803652">
              <w:rPr>
                <w:sz w:val="24"/>
                <w:szCs w:val="24"/>
                <w:lang w:val="ru-RU" w:eastAsia="en-US"/>
              </w:rPr>
              <w:t>а</w:t>
            </w:r>
            <w:bookmarkStart w:id="0" w:name="_GoBack"/>
            <w:bookmarkEnd w:id="0"/>
            <w:r w:rsidR="00DE6401" w:rsidRPr="002F7675">
              <w:rPr>
                <w:sz w:val="24"/>
                <w:szCs w:val="24"/>
                <w:lang w:val="ru-RU" w:eastAsia="en-US"/>
              </w:rPr>
              <w:t xml:space="preserve">меститель министра строительства, архитектуры и жилищно-коммунального хозяйства Чувашской Республики </w:t>
            </w:r>
          </w:p>
        </w:tc>
      </w:tr>
      <w:tr w:rsidR="003F591E" w:rsidRPr="002F7675" w:rsidTr="003F591E">
        <w:trPr>
          <w:trHeight w:val="748"/>
        </w:trPr>
        <w:tc>
          <w:tcPr>
            <w:tcW w:w="5211" w:type="dxa"/>
            <w:tcBorders>
              <w:top w:val="single" w:sz="4" w:space="0" w:color="000000"/>
              <w:left w:val="single" w:sz="4" w:space="0" w:color="000000"/>
              <w:bottom w:val="single" w:sz="4" w:space="0" w:color="000000"/>
              <w:right w:val="single" w:sz="4" w:space="0" w:color="000000"/>
            </w:tcBorders>
            <w:hideMark/>
          </w:tcPr>
          <w:p w:rsidR="002065A9" w:rsidRPr="002F7675" w:rsidRDefault="003F591E"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 xml:space="preserve">Связь с государственными программами </w:t>
            </w:r>
            <w:r w:rsidR="004D1025" w:rsidRPr="002F7675">
              <w:rPr>
                <w:sz w:val="24"/>
                <w:szCs w:val="24"/>
                <w:lang w:val="ru-RU" w:eastAsia="en-US"/>
              </w:rPr>
              <w:t>Чувашской Республики</w:t>
            </w: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BB2490"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Г</w:t>
            </w:r>
            <w:r w:rsidR="00E146DA" w:rsidRPr="002F7675">
              <w:rPr>
                <w:sz w:val="24"/>
                <w:szCs w:val="24"/>
                <w:lang w:val="ru-RU" w:eastAsia="en-US"/>
              </w:rPr>
              <w:t>осударственн</w:t>
            </w:r>
            <w:r w:rsidRPr="002F7675">
              <w:rPr>
                <w:sz w:val="24"/>
                <w:szCs w:val="24"/>
                <w:lang w:val="ru-RU" w:eastAsia="en-US"/>
              </w:rPr>
              <w:t>ая</w:t>
            </w:r>
            <w:r w:rsidR="00E146DA" w:rsidRPr="002F7675">
              <w:rPr>
                <w:sz w:val="24"/>
                <w:szCs w:val="24"/>
                <w:lang w:val="ru-RU" w:eastAsia="en-US"/>
              </w:rPr>
              <w:t xml:space="preserve"> программ</w:t>
            </w:r>
            <w:r w:rsidRPr="002F7675">
              <w:rPr>
                <w:sz w:val="24"/>
                <w:szCs w:val="24"/>
                <w:lang w:val="ru-RU" w:eastAsia="en-US"/>
              </w:rPr>
              <w:t>а</w:t>
            </w:r>
            <w:r w:rsidR="00E146DA" w:rsidRPr="002F7675">
              <w:rPr>
                <w:sz w:val="24"/>
                <w:szCs w:val="24"/>
                <w:lang w:val="ru-RU" w:eastAsia="en-US"/>
              </w:rPr>
              <w:t xml:space="preserve"> Чувашской Республики «</w:t>
            </w:r>
            <w:r w:rsidR="003B7641" w:rsidRPr="002F7675">
              <w:rPr>
                <w:sz w:val="24"/>
                <w:szCs w:val="24"/>
                <w:lang w:val="ru-RU" w:eastAsia="en-US"/>
              </w:rPr>
              <w:t>Обеспечение граждан в Чувашской Республике доступным и комфортным жильем</w:t>
            </w:r>
            <w:r w:rsidR="00E146DA" w:rsidRPr="002F7675">
              <w:rPr>
                <w:sz w:val="24"/>
                <w:szCs w:val="24"/>
                <w:lang w:val="ru-RU" w:eastAsia="en-US"/>
              </w:rPr>
              <w:t>», утвержден</w:t>
            </w:r>
            <w:r w:rsidR="00ED3652" w:rsidRPr="002F7675">
              <w:rPr>
                <w:sz w:val="24"/>
                <w:szCs w:val="24"/>
                <w:lang w:val="ru-RU" w:eastAsia="en-US"/>
              </w:rPr>
              <w:t>а</w:t>
            </w:r>
            <w:r w:rsidR="00E146DA" w:rsidRPr="002F7675">
              <w:rPr>
                <w:sz w:val="24"/>
                <w:szCs w:val="24"/>
                <w:lang w:val="ru-RU" w:eastAsia="en-US"/>
              </w:rPr>
              <w:t xml:space="preserve"> постановлением Кабинета Министров Чувашской Республики от 16.10.2018 №405</w:t>
            </w:r>
            <w:r w:rsidR="003B7641" w:rsidRPr="002F7675">
              <w:rPr>
                <w:sz w:val="24"/>
                <w:szCs w:val="24"/>
                <w:lang w:val="ru-RU" w:eastAsia="en-US"/>
              </w:rPr>
              <w:t xml:space="preserve">; подпрограмма </w:t>
            </w:r>
            <w:r w:rsidR="002F7675">
              <w:rPr>
                <w:sz w:val="24"/>
                <w:szCs w:val="24"/>
                <w:lang w:val="ru-RU" w:eastAsia="en-US"/>
              </w:rPr>
              <w:t>«Г</w:t>
            </w:r>
            <w:r w:rsidR="003B7641" w:rsidRPr="002F7675">
              <w:rPr>
                <w:sz w:val="24"/>
                <w:szCs w:val="24"/>
                <w:lang w:val="ru-RU" w:eastAsia="en-US"/>
              </w:rPr>
              <w:t>осударственная поддержка строительства жилья в Чувашской Республике</w:t>
            </w:r>
            <w:r w:rsidR="002F7675">
              <w:rPr>
                <w:sz w:val="24"/>
                <w:szCs w:val="24"/>
                <w:lang w:val="ru-RU" w:eastAsia="en-US"/>
              </w:rPr>
              <w:t>»</w:t>
            </w:r>
          </w:p>
        </w:tc>
      </w:tr>
    </w:tbl>
    <w:p w:rsidR="002F7675" w:rsidRPr="002F7675" w:rsidRDefault="002F7675" w:rsidP="002F7675">
      <w:pPr>
        <w:tabs>
          <w:tab w:val="left" w:pos="567"/>
          <w:tab w:val="left" w:pos="5175"/>
        </w:tabs>
        <w:spacing w:before="64"/>
        <w:ind w:right="111"/>
        <w:rPr>
          <w:b/>
          <w:sz w:val="24"/>
          <w:szCs w:val="24"/>
        </w:rPr>
      </w:pPr>
    </w:p>
    <w:p w:rsidR="002F7675" w:rsidRDefault="002F7675" w:rsidP="002F7675">
      <w:pPr>
        <w:pStyle w:val="a5"/>
        <w:tabs>
          <w:tab w:val="left" w:pos="567"/>
          <w:tab w:val="left" w:pos="5175"/>
        </w:tabs>
        <w:spacing w:before="9"/>
        <w:ind w:left="0" w:right="111" w:firstLine="0"/>
        <w:jc w:val="center"/>
        <w:rPr>
          <w:sz w:val="24"/>
          <w:szCs w:val="24"/>
        </w:rPr>
      </w:pPr>
    </w:p>
    <w:p w:rsidR="003F591E" w:rsidRDefault="002F7675" w:rsidP="002F7675">
      <w:pPr>
        <w:pStyle w:val="a5"/>
        <w:tabs>
          <w:tab w:val="left" w:pos="567"/>
          <w:tab w:val="left" w:pos="5175"/>
        </w:tabs>
        <w:spacing w:before="9"/>
        <w:ind w:left="0" w:right="111" w:firstLine="0"/>
        <w:jc w:val="center"/>
        <w:rPr>
          <w:sz w:val="24"/>
          <w:szCs w:val="24"/>
        </w:rPr>
      </w:pPr>
      <w:r>
        <w:rPr>
          <w:sz w:val="24"/>
          <w:szCs w:val="24"/>
        </w:rPr>
        <w:t xml:space="preserve">2. </w:t>
      </w:r>
      <w:r w:rsidR="003F591E" w:rsidRPr="002F7675">
        <w:rPr>
          <w:sz w:val="24"/>
          <w:szCs w:val="24"/>
        </w:rPr>
        <w:t>Цел</w:t>
      </w:r>
      <w:r w:rsidR="00746A0C" w:rsidRPr="002F7675">
        <w:rPr>
          <w:sz w:val="24"/>
          <w:szCs w:val="24"/>
        </w:rPr>
        <w:t>и</w:t>
      </w:r>
      <w:r>
        <w:rPr>
          <w:sz w:val="24"/>
          <w:szCs w:val="24"/>
          <w:lang w:val="en-US"/>
        </w:rPr>
        <w:t xml:space="preserve"> </w:t>
      </w:r>
      <w:r>
        <w:rPr>
          <w:sz w:val="24"/>
          <w:szCs w:val="24"/>
        </w:rPr>
        <w:t>и</w:t>
      </w:r>
      <w:r w:rsidR="00746A0C" w:rsidRPr="002F7675">
        <w:rPr>
          <w:sz w:val="24"/>
          <w:szCs w:val="24"/>
        </w:rPr>
        <w:t xml:space="preserve">  </w:t>
      </w:r>
      <w:r w:rsidR="003F591E" w:rsidRPr="002F7675">
        <w:rPr>
          <w:sz w:val="24"/>
          <w:szCs w:val="24"/>
        </w:rPr>
        <w:t>показатели регионального</w:t>
      </w:r>
      <w:r w:rsidR="003F591E" w:rsidRPr="002F7675">
        <w:rPr>
          <w:spacing w:val="-5"/>
          <w:sz w:val="24"/>
          <w:szCs w:val="24"/>
        </w:rPr>
        <w:t xml:space="preserve"> </w:t>
      </w:r>
      <w:r w:rsidR="003F591E" w:rsidRPr="002F7675">
        <w:rPr>
          <w:sz w:val="24"/>
          <w:szCs w:val="24"/>
        </w:rPr>
        <w:t>проекта</w:t>
      </w:r>
    </w:p>
    <w:p w:rsidR="002F7675" w:rsidRPr="002F7675" w:rsidRDefault="002F7675" w:rsidP="002F7675">
      <w:pPr>
        <w:pStyle w:val="a5"/>
        <w:tabs>
          <w:tab w:val="left" w:pos="567"/>
          <w:tab w:val="left" w:pos="5175"/>
        </w:tabs>
        <w:spacing w:before="9"/>
        <w:ind w:left="0" w:right="111" w:firstLine="0"/>
        <w:rPr>
          <w:sz w:val="24"/>
          <w:szCs w:val="24"/>
        </w:rPr>
      </w:pPr>
    </w:p>
    <w:tbl>
      <w:tblPr>
        <w:tblStyle w:val="TableNormal"/>
        <w:tblW w:w="14558"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623"/>
        <w:gridCol w:w="1843"/>
        <w:gridCol w:w="1701"/>
        <w:gridCol w:w="1418"/>
        <w:gridCol w:w="850"/>
        <w:gridCol w:w="851"/>
        <w:gridCol w:w="850"/>
        <w:gridCol w:w="851"/>
        <w:gridCol w:w="992"/>
        <w:gridCol w:w="992"/>
        <w:gridCol w:w="992"/>
      </w:tblGrid>
      <w:tr w:rsidR="00D64C0A" w:rsidRPr="002F7675" w:rsidTr="00BB2490">
        <w:trPr>
          <w:trHeight w:val="321"/>
        </w:trPr>
        <w:tc>
          <w:tcPr>
            <w:tcW w:w="14558" w:type="dxa"/>
            <w:gridSpan w:val="12"/>
            <w:tcBorders>
              <w:top w:val="single" w:sz="4" w:space="0" w:color="000000"/>
              <w:left w:val="single" w:sz="4" w:space="0" w:color="000000"/>
              <w:bottom w:val="single" w:sz="4" w:space="0" w:color="000000"/>
              <w:right w:val="single" w:sz="4" w:space="0" w:color="000000"/>
            </w:tcBorders>
            <w:vAlign w:val="center"/>
          </w:tcPr>
          <w:p w:rsidR="00D64C0A" w:rsidRPr="002F7675" w:rsidRDefault="00D64C0A" w:rsidP="00ED3652">
            <w:pPr>
              <w:tabs>
                <w:tab w:val="left" w:pos="567"/>
              </w:tabs>
              <w:ind w:right="111"/>
              <w:jc w:val="center"/>
              <w:rPr>
                <w:sz w:val="24"/>
                <w:szCs w:val="24"/>
                <w:lang w:val="ru-RU" w:eastAsia="en-US"/>
              </w:rPr>
            </w:pPr>
            <w:r w:rsidRPr="002F7675">
              <w:rPr>
                <w:sz w:val="24"/>
                <w:szCs w:val="24"/>
                <w:lang w:val="ru-RU" w:eastAsia="en-US"/>
              </w:rPr>
              <w:t xml:space="preserve">Цель: Обеспечение устойчивого сокращения непригодного для проживания жилищного фонда в Чувашской Республике </w:t>
            </w:r>
            <w:r w:rsidR="00ED3652" w:rsidRPr="002F7675">
              <w:rPr>
                <w:sz w:val="24"/>
                <w:szCs w:val="24"/>
                <w:lang w:val="ru-RU" w:eastAsia="en-US"/>
              </w:rPr>
              <w:t xml:space="preserve">к 31.12.2024 </w:t>
            </w:r>
            <w:r w:rsidRPr="002F7675">
              <w:rPr>
                <w:sz w:val="24"/>
                <w:szCs w:val="24"/>
                <w:lang w:val="ru-RU" w:eastAsia="en-US"/>
              </w:rPr>
              <w:t>с расселением не менее 29,32 тыс.кв</w:t>
            </w:r>
            <w:proofErr w:type="gramStart"/>
            <w:r w:rsidRPr="002F7675">
              <w:rPr>
                <w:sz w:val="24"/>
                <w:szCs w:val="24"/>
                <w:lang w:val="ru-RU" w:eastAsia="en-US"/>
              </w:rPr>
              <w:t>.м</w:t>
            </w:r>
            <w:proofErr w:type="gramEnd"/>
            <w:r w:rsidRPr="002F7675">
              <w:rPr>
                <w:sz w:val="24"/>
                <w:szCs w:val="24"/>
                <w:lang w:val="ru-RU" w:eastAsia="en-US"/>
              </w:rPr>
              <w:t>етров аварийного жилищного фонда, расселением не менее 1,63 тыс. человек</w:t>
            </w:r>
          </w:p>
        </w:tc>
      </w:tr>
      <w:tr w:rsidR="00D64C0A" w:rsidRPr="002F7675" w:rsidTr="00BB2490">
        <w:trPr>
          <w:trHeight w:val="321"/>
        </w:trPr>
        <w:tc>
          <w:tcPr>
            <w:tcW w:w="595" w:type="dxa"/>
            <w:vMerge w:val="restart"/>
            <w:tcBorders>
              <w:top w:val="single" w:sz="4" w:space="0" w:color="000000"/>
              <w:left w:val="single" w:sz="4" w:space="0" w:color="000000"/>
              <w:right w:val="single" w:sz="4" w:space="0" w:color="000000"/>
            </w:tcBorders>
            <w:vAlign w:val="center"/>
          </w:tcPr>
          <w:p w:rsidR="00D64C0A" w:rsidRPr="002F7675" w:rsidRDefault="00D64C0A" w:rsidP="00BB2490">
            <w:pPr>
              <w:pStyle w:val="TableParagraph"/>
              <w:tabs>
                <w:tab w:val="left" w:pos="567"/>
              </w:tabs>
              <w:spacing w:before="163"/>
              <w:ind w:right="111"/>
              <w:rPr>
                <w:sz w:val="24"/>
                <w:szCs w:val="24"/>
                <w:lang w:eastAsia="en-US"/>
              </w:rPr>
            </w:pPr>
            <w:r w:rsidRPr="002F7675">
              <w:rPr>
                <w:sz w:val="24"/>
                <w:szCs w:val="24"/>
                <w:lang w:eastAsia="en-US"/>
              </w:rPr>
              <w:t>№ п/п</w:t>
            </w:r>
          </w:p>
        </w:tc>
        <w:tc>
          <w:tcPr>
            <w:tcW w:w="2623" w:type="dxa"/>
            <w:vMerge w:val="restart"/>
            <w:tcBorders>
              <w:top w:val="single" w:sz="4" w:space="0" w:color="000000"/>
              <w:left w:val="single" w:sz="4" w:space="0" w:color="000000"/>
              <w:right w:val="single" w:sz="4" w:space="0" w:color="000000"/>
            </w:tcBorders>
            <w:vAlign w:val="center"/>
          </w:tcPr>
          <w:p w:rsidR="00D64C0A" w:rsidRPr="002F7675" w:rsidRDefault="00D64C0A" w:rsidP="002F7675">
            <w:pPr>
              <w:pStyle w:val="TableParagraph"/>
              <w:tabs>
                <w:tab w:val="left" w:pos="567"/>
              </w:tabs>
              <w:spacing w:before="2"/>
              <w:ind w:right="111"/>
              <w:jc w:val="center"/>
              <w:rPr>
                <w:sz w:val="24"/>
                <w:szCs w:val="24"/>
                <w:lang w:eastAsia="en-US"/>
              </w:rPr>
            </w:pPr>
          </w:p>
          <w:p w:rsidR="00D64C0A" w:rsidRPr="002F7675" w:rsidRDefault="00D64C0A" w:rsidP="002F7675">
            <w:pPr>
              <w:pStyle w:val="TableParagraph"/>
              <w:tabs>
                <w:tab w:val="left" w:pos="567"/>
              </w:tabs>
              <w:ind w:right="111"/>
              <w:jc w:val="center"/>
              <w:rPr>
                <w:sz w:val="24"/>
                <w:szCs w:val="24"/>
                <w:lang w:eastAsia="en-US"/>
              </w:rPr>
            </w:pPr>
            <w:proofErr w:type="spellStart"/>
            <w:r w:rsidRPr="002F7675">
              <w:rPr>
                <w:sz w:val="24"/>
                <w:szCs w:val="24"/>
                <w:lang w:eastAsia="en-US"/>
              </w:rPr>
              <w:t>Наименование</w:t>
            </w:r>
            <w:proofErr w:type="spellEnd"/>
            <w:r w:rsidRPr="002F7675">
              <w:rPr>
                <w:sz w:val="24"/>
                <w:szCs w:val="24"/>
                <w:lang w:eastAsia="en-US"/>
              </w:rPr>
              <w:t xml:space="preserve"> </w:t>
            </w:r>
            <w:proofErr w:type="spellStart"/>
            <w:r w:rsidRPr="002F7675">
              <w:rPr>
                <w:sz w:val="24"/>
                <w:szCs w:val="24"/>
                <w:lang w:eastAsia="en-US"/>
              </w:rPr>
              <w:t>показателя</w:t>
            </w:r>
            <w:proofErr w:type="spellEnd"/>
          </w:p>
        </w:tc>
        <w:tc>
          <w:tcPr>
            <w:tcW w:w="1843" w:type="dxa"/>
            <w:vMerge w:val="restart"/>
            <w:tcBorders>
              <w:top w:val="single" w:sz="4" w:space="0" w:color="000000"/>
              <w:left w:val="single" w:sz="4" w:space="0" w:color="000000"/>
              <w:right w:val="single" w:sz="4" w:space="0" w:color="000000"/>
            </w:tcBorders>
            <w:vAlign w:val="center"/>
          </w:tcPr>
          <w:p w:rsidR="00D64C0A" w:rsidRPr="002F7675" w:rsidRDefault="00D64C0A" w:rsidP="002F7675">
            <w:pPr>
              <w:pStyle w:val="TableParagraph"/>
              <w:tabs>
                <w:tab w:val="left" w:pos="567"/>
              </w:tabs>
              <w:spacing w:before="163"/>
              <w:ind w:right="111"/>
              <w:jc w:val="center"/>
              <w:rPr>
                <w:sz w:val="24"/>
                <w:szCs w:val="24"/>
                <w:lang w:eastAsia="en-US"/>
              </w:rPr>
            </w:pPr>
            <w:proofErr w:type="spellStart"/>
            <w:r w:rsidRPr="002F7675">
              <w:rPr>
                <w:sz w:val="24"/>
                <w:szCs w:val="24"/>
                <w:lang w:eastAsia="en-US"/>
              </w:rPr>
              <w:t>Тип</w:t>
            </w:r>
            <w:proofErr w:type="spellEnd"/>
            <w:r w:rsidRPr="002F7675">
              <w:rPr>
                <w:sz w:val="24"/>
                <w:szCs w:val="24"/>
                <w:lang w:eastAsia="en-US"/>
              </w:rPr>
              <w:t xml:space="preserve"> </w:t>
            </w:r>
            <w:proofErr w:type="spellStart"/>
            <w:r w:rsidRPr="002F7675">
              <w:rPr>
                <w:sz w:val="24"/>
                <w:szCs w:val="24"/>
                <w:lang w:eastAsia="en-US"/>
              </w:rPr>
              <w:t>показателя</w:t>
            </w:r>
            <w:proofErr w:type="spellEnd"/>
          </w:p>
        </w:tc>
        <w:tc>
          <w:tcPr>
            <w:tcW w:w="3119" w:type="dxa"/>
            <w:gridSpan w:val="2"/>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jc w:val="center"/>
              <w:rPr>
                <w:sz w:val="24"/>
                <w:szCs w:val="24"/>
                <w:lang w:eastAsia="en-US"/>
              </w:rPr>
            </w:pPr>
            <w:proofErr w:type="spellStart"/>
            <w:r w:rsidRPr="002F7675">
              <w:rPr>
                <w:sz w:val="24"/>
                <w:szCs w:val="24"/>
                <w:lang w:eastAsia="en-US"/>
              </w:rPr>
              <w:t>Базовое</w:t>
            </w:r>
            <w:proofErr w:type="spellEnd"/>
            <w:r w:rsidRPr="002F7675">
              <w:rPr>
                <w:sz w:val="24"/>
                <w:szCs w:val="24"/>
                <w:lang w:eastAsia="en-US"/>
              </w:rPr>
              <w:t xml:space="preserve"> </w:t>
            </w:r>
            <w:proofErr w:type="spellStart"/>
            <w:r w:rsidRPr="002F7675">
              <w:rPr>
                <w:sz w:val="24"/>
                <w:szCs w:val="24"/>
                <w:lang w:eastAsia="en-US"/>
              </w:rPr>
              <w:t>значение</w:t>
            </w:r>
            <w:proofErr w:type="spellEnd"/>
          </w:p>
        </w:tc>
        <w:tc>
          <w:tcPr>
            <w:tcW w:w="6378" w:type="dxa"/>
            <w:gridSpan w:val="7"/>
            <w:tcBorders>
              <w:left w:val="single" w:sz="4" w:space="0" w:color="000000"/>
              <w:bottom w:val="single" w:sz="4" w:space="0" w:color="000000"/>
              <w:right w:val="single" w:sz="4" w:space="0" w:color="000000"/>
            </w:tcBorders>
            <w:vAlign w:val="center"/>
          </w:tcPr>
          <w:p w:rsidR="00D64C0A" w:rsidRPr="002F7675" w:rsidRDefault="00D64C0A" w:rsidP="00B73D82">
            <w:pPr>
              <w:tabs>
                <w:tab w:val="left" w:pos="567"/>
              </w:tabs>
              <w:ind w:right="111"/>
              <w:jc w:val="center"/>
              <w:rPr>
                <w:sz w:val="24"/>
                <w:szCs w:val="24"/>
                <w:lang w:eastAsia="en-US"/>
              </w:rPr>
            </w:pPr>
            <w:proofErr w:type="spellStart"/>
            <w:r w:rsidRPr="002F7675">
              <w:rPr>
                <w:sz w:val="24"/>
                <w:szCs w:val="24"/>
                <w:lang w:eastAsia="en-US"/>
              </w:rPr>
              <w:t>Период</w:t>
            </w:r>
            <w:proofErr w:type="spellEnd"/>
            <w:r w:rsidRPr="002F7675">
              <w:rPr>
                <w:sz w:val="24"/>
                <w:szCs w:val="24"/>
                <w:lang w:eastAsia="en-US"/>
              </w:rPr>
              <w:t xml:space="preserve">, </w:t>
            </w:r>
            <w:proofErr w:type="spellStart"/>
            <w:r w:rsidRPr="002F7675">
              <w:rPr>
                <w:sz w:val="24"/>
                <w:szCs w:val="24"/>
                <w:lang w:eastAsia="en-US"/>
              </w:rPr>
              <w:t>год</w:t>
            </w:r>
            <w:proofErr w:type="spellEnd"/>
          </w:p>
        </w:tc>
      </w:tr>
      <w:tr w:rsidR="00D64C0A" w:rsidRPr="002F7675" w:rsidTr="002F7675">
        <w:trPr>
          <w:trHeight w:val="386"/>
        </w:trPr>
        <w:tc>
          <w:tcPr>
            <w:tcW w:w="595" w:type="dxa"/>
            <w:vMerge/>
            <w:tcBorders>
              <w:left w:val="single" w:sz="4" w:space="0" w:color="000000"/>
              <w:bottom w:val="single" w:sz="4" w:space="0" w:color="000000"/>
              <w:right w:val="single" w:sz="4" w:space="0" w:color="000000"/>
            </w:tcBorders>
            <w:hideMark/>
          </w:tcPr>
          <w:p w:rsidR="00D64C0A" w:rsidRPr="002F7675" w:rsidRDefault="00D64C0A" w:rsidP="00BB2490">
            <w:pPr>
              <w:pStyle w:val="TableParagraph"/>
              <w:tabs>
                <w:tab w:val="left" w:pos="567"/>
              </w:tabs>
              <w:spacing w:before="163"/>
              <w:ind w:right="111"/>
              <w:rPr>
                <w:sz w:val="24"/>
                <w:szCs w:val="24"/>
                <w:lang w:eastAsia="en-US"/>
              </w:rPr>
            </w:pPr>
          </w:p>
        </w:tc>
        <w:tc>
          <w:tcPr>
            <w:tcW w:w="2623" w:type="dxa"/>
            <w:vMerge/>
            <w:tcBorders>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ind w:right="111"/>
              <w:jc w:val="center"/>
              <w:rPr>
                <w:sz w:val="24"/>
                <w:szCs w:val="24"/>
                <w:lang w:eastAsia="en-US"/>
              </w:rPr>
            </w:pPr>
          </w:p>
        </w:tc>
        <w:tc>
          <w:tcPr>
            <w:tcW w:w="1843" w:type="dxa"/>
            <w:vMerge/>
            <w:tcBorders>
              <w:left w:val="single" w:sz="4" w:space="0" w:color="000000"/>
              <w:bottom w:val="single" w:sz="4" w:space="0" w:color="000000"/>
              <w:right w:val="single" w:sz="4" w:space="0" w:color="000000"/>
            </w:tcBorders>
            <w:hideMark/>
          </w:tcPr>
          <w:p w:rsidR="00D64C0A" w:rsidRPr="002F7675" w:rsidRDefault="00D64C0A" w:rsidP="002F7675">
            <w:pPr>
              <w:pStyle w:val="TableParagraph"/>
              <w:tabs>
                <w:tab w:val="left" w:pos="567"/>
              </w:tabs>
              <w:spacing w:before="163"/>
              <w:ind w:right="111"/>
              <w:jc w:val="cente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spacing w:line="301" w:lineRule="exact"/>
              <w:ind w:right="111"/>
              <w:jc w:val="center"/>
              <w:rPr>
                <w:sz w:val="24"/>
                <w:szCs w:val="24"/>
                <w:lang w:eastAsia="en-US"/>
              </w:rPr>
            </w:pPr>
            <w:proofErr w:type="spellStart"/>
            <w:r w:rsidRPr="002F7675">
              <w:rPr>
                <w:sz w:val="24"/>
                <w:szCs w:val="24"/>
                <w:lang w:eastAsia="en-US"/>
              </w:rPr>
              <w:t>Значение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spacing w:line="301" w:lineRule="exact"/>
              <w:ind w:right="111"/>
              <w:jc w:val="center"/>
              <w:rPr>
                <w:sz w:val="24"/>
                <w:szCs w:val="24"/>
                <w:lang w:eastAsia="en-US"/>
              </w:rPr>
            </w:pPr>
            <w:proofErr w:type="spellStart"/>
            <w:r w:rsidRPr="002F7675">
              <w:rPr>
                <w:sz w:val="24"/>
                <w:szCs w:val="24"/>
                <w:lang w:eastAsia="en-US"/>
              </w:rPr>
              <w:t>Дата</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53"/>
              <w:ind w:right="111"/>
              <w:jc w:val="center"/>
              <w:rPr>
                <w:sz w:val="24"/>
                <w:szCs w:val="24"/>
                <w:lang w:val="ru-RU" w:eastAsia="en-US"/>
              </w:rPr>
            </w:pPr>
            <w:r w:rsidRPr="002F7675">
              <w:rPr>
                <w:position w:val="-9"/>
                <w:sz w:val="24"/>
                <w:szCs w:val="24"/>
                <w:lang w:val="ru-RU" w:eastAsia="en-US"/>
              </w:rPr>
              <w:t>2018</w:t>
            </w:r>
          </w:p>
        </w:tc>
        <w:tc>
          <w:tcPr>
            <w:tcW w:w="851"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2019</w:t>
            </w:r>
          </w:p>
        </w:tc>
        <w:tc>
          <w:tcPr>
            <w:tcW w:w="850"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2020</w:t>
            </w:r>
          </w:p>
        </w:tc>
        <w:tc>
          <w:tcPr>
            <w:tcW w:w="851"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2021</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2022</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2023</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2024</w:t>
            </w:r>
          </w:p>
        </w:tc>
      </w:tr>
      <w:tr w:rsidR="00B65949" w:rsidRPr="002F7675" w:rsidTr="00020B3B">
        <w:trPr>
          <w:trHeight w:val="449"/>
        </w:trPr>
        <w:tc>
          <w:tcPr>
            <w:tcW w:w="14558" w:type="dxa"/>
            <w:gridSpan w:val="12"/>
            <w:tcBorders>
              <w:left w:val="single" w:sz="4" w:space="0" w:color="000000"/>
              <w:bottom w:val="single" w:sz="4" w:space="0" w:color="000000"/>
              <w:right w:val="single" w:sz="4" w:space="0" w:color="000000"/>
            </w:tcBorders>
            <w:vAlign w:val="center"/>
          </w:tcPr>
          <w:p w:rsidR="00020B3B" w:rsidRPr="002F7675" w:rsidRDefault="00B65949" w:rsidP="00020B3B">
            <w:pPr>
              <w:pStyle w:val="TableParagraph"/>
              <w:tabs>
                <w:tab w:val="left" w:pos="567"/>
              </w:tabs>
              <w:spacing w:before="160"/>
              <w:ind w:right="111"/>
              <w:jc w:val="center"/>
              <w:rPr>
                <w:sz w:val="24"/>
                <w:szCs w:val="24"/>
                <w:lang w:val="ru-RU" w:eastAsia="en-US"/>
              </w:rPr>
            </w:pPr>
            <w:r w:rsidRPr="002F7675">
              <w:rPr>
                <w:sz w:val="24"/>
                <w:szCs w:val="24"/>
                <w:lang w:val="ru-RU" w:eastAsia="en-US"/>
              </w:rPr>
              <w:t>Количество квадратных метров расселённого аварийного жилищного фонда (</w:t>
            </w:r>
            <w:proofErr w:type="spellStart"/>
            <w:r w:rsidRPr="002F7675">
              <w:rPr>
                <w:sz w:val="24"/>
                <w:szCs w:val="24"/>
                <w:lang w:val="ru-RU" w:eastAsia="en-US"/>
              </w:rPr>
              <w:t>тыс.кв.м</w:t>
            </w:r>
            <w:proofErr w:type="spellEnd"/>
            <w:r w:rsidRPr="002F7675">
              <w:rPr>
                <w:sz w:val="24"/>
                <w:szCs w:val="24"/>
                <w:lang w:val="ru-RU" w:eastAsia="en-US"/>
              </w:rPr>
              <w:t>.)</w:t>
            </w:r>
          </w:p>
        </w:tc>
      </w:tr>
      <w:tr w:rsidR="006C7FDD" w:rsidRPr="002F7675" w:rsidTr="00537D1F">
        <w:trPr>
          <w:trHeight w:val="967"/>
        </w:trPr>
        <w:tc>
          <w:tcPr>
            <w:tcW w:w="595"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spacing w:line="315" w:lineRule="exact"/>
              <w:ind w:right="111"/>
              <w:jc w:val="center"/>
              <w:rPr>
                <w:sz w:val="24"/>
                <w:szCs w:val="24"/>
                <w:lang w:eastAsia="en-US"/>
              </w:rPr>
            </w:pPr>
            <w:r w:rsidRPr="002F7675">
              <w:rPr>
                <w:sz w:val="24"/>
                <w:szCs w:val="24"/>
                <w:lang w:eastAsia="en-US"/>
              </w:rPr>
              <w:t>1.</w:t>
            </w:r>
          </w:p>
        </w:tc>
        <w:tc>
          <w:tcPr>
            <w:tcW w:w="2623"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r w:rsidRPr="002F7675">
              <w:rPr>
                <w:sz w:val="24"/>
                <w:szCs w:val="24"/>
                <w:lang w:val="ru-RU" w:eastAsia="en-US"/>
              </w:rPr>
              <w:t>Количество квадратных метров расселённого аварийного жилищного фонда (</w:t>
            </w:r>
            <w:proofErr w:type="spellStart"/>
            <w:r w:rsidRPr="002F7675">
              <w:rPr>
                <w:sz w:val="24"/>
                <w:szCs w:val="24"/>
                <w:lang w:val="ru-RU" w:eastAsia="en-US"/>
              </w:rPr>
              <w:t>тыс.кв.м</w:t>
            </w:r>
            <w:proofErr w:type="spellEnd"/>
            <w:r w:rsidRPr="002F7675">
              <w:rPr>
                <w:sz w:val="24"/>
                <w:szCs w:val="24"/>
                <w:lang w:val="ru-RU" w:eastAsia="en-US"/>
              </w:rPr>
              <w:t>.)</w:t>
            </w:r>
          </w:p>
        </w:tc>
        <w:tc>
          <w:tcPr>
            <w:tcW w:w="1843"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eastAsia="en-US"/>
              </w:rPr>
            </w:pPr>
            <w:r w:rsidRPr="002F7675">
              <w:rPr>
                <w:sz w:val="24"/>
                <w:szCs w:val="24"/>
                <w:lang w:val="ru-RU" w:eastAsia="en-US"/>
              </w:rPr>
              <w:t>Основной</w:t>
            </w:r>
          </w:p>
        </w:tc>
        <w:tc>
          <w:tcPr>
            <w:tcW w:w="1701"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170,33*</w:t>
            </w:r>
          </w:p>
        </w:tc>
        <w:tc>
          <w:tcPr>
            <w:tcW w:w="1418"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01.01.2018</w:t>
            </w:r>
          </w:p>
        </w:tc>
        <w:tc>
          <w:tcPr>
            <w:tcW w:w="850"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2F7675" w:rsidP="00BB2490">
            <w:pPr>
              <w:pStyle w:val="TableParagraph"/>
              <w:tabs>
                <w:tab w:val="left" w:pos="567"/>
              </w:tabs>
              <w:ind w:right="111"/>
              <w:jc w:val="center"/>
              <w:rPr>
                <w:sz w:val="24"/>
                <w:szCs w:val="24"/>
                <w:lang w:eastAsia="en-US"/>
              </w:rPr>
            </w:pPr>
            <w:r>
              <w:rPr>
                <w:sz w:val="24"/>
                <w:szCs w:val="24"/>
                <w:lang w:eastAsia="en-US"/>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0,45</w:t>
            </w: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3,08</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3,51</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4,61</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8,84</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8,83</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r>
      <w:tr w:rsidR="00B65949" w:rsidRPr="002F7675" w:rsidTr="00020B3B">
        <w:trPr>
          <w:trHeight w:val="457"/>
        </w:trPr>
        <w:tc>
          <w:tcPr>
            <w:tcW w:w="14558" w:type="dxa"/>
            <w:gridSpan w:val="12"/>
            <w:tcBorders>
              <w:top w:val="single" w:sz="4" w:space="0" w:color="000000"/>
              <w:left w:val="single" w:sz="4" w:space="0" w:color="000000"/>
              <w:bottom w:val="single" w:sz="4" w:space="0" w:color="000000"/>
              <w:right w:val="single" w:sz="4" w:space="0" w:color="000000"/>
            </w:tcBorders>
            <w:vAlign w:val="center"/>
          </w:tcPr>
          <w:p w:rsidR="00B65949" w:rsidRPr="002F7675" w:rsidRDefault="00020B3B" w:rsidP="00020B3B">
            <w:pPr>
              <w:pStyle w:val="TableParagraph"/>
              <w:tabs>
                <w:tab w:val="left" w:pos="567"/>
              </w:tabs>
              <w:ind w:right="111"/>
              <w:jc w:val="center"/>
              <w:rPr>
                <w:sz w:val="24"/>
                <w:szCs w:val="24"/>
                <w:lang w:val="ru-RU" w:eastAsia="en-US"/>
              </w:rPr>
            </w:pPr>
            <w:r w:rsidRPr="002F7675">
              <w:rPr>
                <w:sz w:val="24"/>
                <w:szCs w:val="24"/>
                <w:lang w:val="ru-RU" w:eastAsia="en-US"/>
              </w:rPr>
              <w:t>Количество граждан, расселенных из аварийного жилищного фонда (тыс. человек)</w:t>
            </w:r>
          </w:p>
        </w:tc>
      </w:tr>
      <w:tr w:rsidR="00537D1F" w:rsidRPr="002F7675" w:rsidTr="00537D1F">
        <w:trPr>
          <w:trHeight w:val="967"/>
        </w:trPr>
        <w:tc>
          <w:tcPr>
            <w:tcW w:w="595" w:type="dxa"/>
            <w:tcBorders>
              <w:top w:val="single" w:sz="4" w:space="0" w:color="000000"/>
              <w:left w:val="single" w:sz="4" w:space="0" w:color="000000"/>
              <w:bottom w:val="single" w:sz="4" w:space="0" w:color="000000"/>
              <w:right w:val="single" w:sz="4" w:space="0" w:color="000000"/>
            </w:tcBorders>
          </w:tcPr>
          <w:p w:rsidR="00537D1F" w:rsidRPr="002F7675" w:rsidRDefault="00537D1F" w:rsidP="008A00C8">
            <w:pPr>
              <w:pStyle w:val="TableParagraph"/>
              <w:tabs>
                <w:tab w:val="left" w:pos="567"/>
              </w:tabs>
              <w:spacing w:line="315" w:lineRule="exact"/>
              <w:ind w:right="111"/>
              <w:jc w:val="center"/>
              <w:rPr>
                <w:sz w:val="24"/>
                <w:szCs w:val="24"/>
                <w:lang w:val="ru-RU" w:eastAsia="en-US"/>
              </w:rPr>
            </w:pPr>
            <w:r w:rsidRPr="002F7675">
              <w:rPr>
                <w:sz w:val="24"/>
                <w:szCs w:val="24"/>
                <w:lang w:val="ru-RU" w:eastAsia="en-US"/>
              </w:rPr>
              <w:t>2.</w:t>
            </w:r>
          </w:p>
        </w:tc>
        <w:tc>
          <w:tcPr>
            <w:tcW w:w="2623" w:type="dxa"/>
            <w:tcBorders>
              <w:top w:val="single" w:sz="4" w:space="0" w:color="000000"/>
              <w:left w:val="single" w:sz="4" w:space="0" w:color="000000"/>
              <w:bottom w:val="single" w:sz="4" w:space="0" w:color="000000"/>
              <w:right w:val="single" w:sz="4" w:space="0" w:color="000000"/>
            </w:tcBorders>
          </w:tcPr>
          <w:p w:rsidR="00537D1F" w:rsidRPr="002F7675" w:rsidRDefault="00537D1F" w:rsidP="00B21901">
            <w:pPr>
              <w:pStyle w:val="TableParagraph"/>
              <w:tabs>
                <w:tab w:val="left" w:pos="567"/>
              </w:tabs>
              <w:ind w:right="111"/>
              <w:rPr>
                <w:sz w:val="24"/>
                <w:szCs w:val="24"/>
                <w:lang w:val="ru-RU" w:eastAsia="en-US"/>
              </w:rPr>
            </w:pPr>
            <w:r w:rsidRPr="002F7675">
              <w:rPr>
                <w:sz w:val="24"/>
                <w:szCs w:val="24"/>
                <w:lang w:val="ru-RU" w:eastAsia="en-US"/>
              </w:rPr>
              <w:t>Количество граждан, расселенных из аварийного жилищного фонда (тыс. человек)</w:t>
            </w:r>
          </w:p>
        </w:tc>
        <w:tc>
          <w:tcPr>
            <w:tcW w:w="1843" w:type="dxa"/>
            <w:tcBorders>
              <w:top w:val="single" w:sz="4" w:space="0" w:color="000000"/>
              <w:left w:val="single" w:sz="4" w:space="0" w:color="000000"/>
              <w:bottom w:val="single" w:sz="4" w:space="0" w:color="000000"/>
              <w:right w:val="single" w:sz="4" w:space="0" w:color="000000"/>
            </w:tcBorders>
          </w:tcPr>
          <w:p w:rsidR="00537D1F" w:rsidRPr="002F7675" w:rsidRDefault="00537D1F" w:rsidP="00B21901">
            <w:pPr>
              <w:pStyle w:val="TableParagraph"/>
              <w:tabs>
                <w:tab w:val="left" w:pos="567"/>
              </w:tabs>
              <w:spacing w:before="28"/>
              <w:ind w:right="111"/>
              <w:jc w:val="center"/>
              <w:rPr>
                <w:sz w:val="24"/>
                <w:szCs w:val="24"/>
                <w:lang w:val="ru-RU" w:eastAsia="en-US"/>
              </w:rPr>
            </w:pPr>
          </w:p>
          <w:p w:rsidR="00537D1F" w:rsidRPr="002F7675" w:rsidRDefault="00537D1F" w:rsidP="00B21901">
            <w:pPr>
              <w:pStyle w:val="TableParagraph"/>
              <w:tabs>
                <w:tab w:val="left" w:pos="567"/>
              </w:tabs>
              <w:spacing w:before="28"/>
              <w:ind w:right="111"/>
              <w:jc w:val="center"/>
              <w:rPr>
                <w:sz w:val="24"/>
                <w:szCs w:val="24"/>
                <w:lang w:val="ru-RU" w:eastAsia="en-US"/>
              </w:rPr>
            </w:pPr>
          </w:p>
          <w:p w:rsidR="00537D1F" w:rsidRPr="002F7675" w:rsidRDefault="00537D1F" w:rsidP="00B21901">
            <w:pPr>
              <w:pStyle w:val="TableParagraph"/>
              <w:tabs>
                <w:tab w:val="left" w:pos="567"/>
              </w:tabs>
              <w:spacing w:before="28"/>
              <w:ind w:right="111"/>
              <w:jc w:val="center"/>
              <w:rPr>
                <w:sz w:val="24"/>
                <w:szCs w:val="24"/>
                <w:lang w:eastAsia="en-US"/>
              </w:rPr>
            </w:pPr>
            <w:r w:rsidRPr="002F7675">
              <w:rPr>
                <w:sz w:val="24"/>
                <w:szCs w:val="24"/>
                <w:lang w:val="ru-RU" w:eastAsia="en-US"/>
              </w:rPr>
              <w:t>Основной</w:t>
            </w:r>
          </w:p>
        </w:tc>
        <w:tc>
          <w:tcPr>
            <w:tcW w:w="1701"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r w:rsidRPr="002F7675">
              <w:rPr>
                <w:sz w:val="24"/>
                <w:szCs w:val="24"/>
                <w:lang w:val="ru-RU" w:eastAsia="en-US"/>
              </w:rPr>
              <w:t>12,86*</w:t>
            </w:r>
          </w:p>
        </w:tc>
        <w:tc>
          <w:tcPr>
            <w:tcW w:w="1418"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r w:rsidRPr="002F7675">
              <w:rPr>
                <w:sz w:val="24"/>
                <w:szCs w:val="24"/>
                <w:lang w:val="ru-RU" w:eastAsia="en-US"/>
              </w:rPr>
              <w:t>01.01.2018</w:t>
            </w:r>
          </w:p>
        </w:tc>
        <w:tc>
          <w:tcPr>
            <w:tcW w:w="850"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2F7675" w:rsidP="001F2507">
            <w:pPr>
              <w:pStyle w:val="TableParagraph"/>
              <w:tabs>
                <w:tab w:val="left" w:pos="567"/>
              </w:tabs>
              <w:ind w:right="111"/>
              <w:jc w:val="center"/>
              <w:rPr>
                <w:sz w:val="24"/>
                <w:szCs w:val="24"/>
                <w:lang w:eastAsia="en-US"/>
              </w:rPr>
            </w:pPr>
            <w:r>
              <w:rPr>
                <w:sz w:val="24"/>
                <w:szCs w:val="24"/>
                <w:lang w:eastAsia="en-US"/>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537D1F" w:rsidP="00EB4CF7">
            <w:pPr>
              <w:pStyle w:val="TableParagraph"/>
              <w:tabs>
                <w:tab w:val="left" w:pos="567"/>
              </w:tabs>
              <w:ind w:right="111"/>
              <w:jc w:val="center"/>
              <w:rPr>
                <w:sz w:val="24"/>
                <w:szCs w:val="24"/>
                <w:lang w:val="ru-RU" w:eastAsia="en-US"/>
              </w:rPr>
            </w:pPr>
            <w:r w:rsidRPr="002F7675">
              <w:rPr>
                <w:sz w:val="24"/>
                <w:szCs w:val="24"/>
                <w:lang w:val="ru-RU" w:eastAsia="en-US"/>
              </w:rPr>
              <w:t>0,03</w:t>
            </w:r>
          </w:p>
          <w:p w:rsidR="00537D1F" w:rsidRPr="002F7675" w:rsidRDefault="002F7675" w:rsidP="00EB4CF7">
            <w:pPr>
              <w:pStyle w:val="TableParagraph"/>
              <w:tabs>
                <w:tab w:val="left" w:pos="567"/>
              </w:tabs>
              <w:ind w:right="111"/>
              <w:jc w:val="center"/>
              <w:rPr>
                <w:sz w:val="24"/>
                <w:szCs w:val="24"/>
                <w:lang w:val="ru-RU" w:eastAsia="en-US"/>
              </w:rPr>
            </w:pPr>
            <w:r>
              <w:rPr>
                <w:sz w:val="24"/>
                <w:szCs w:val="24"/>
                <w:lang w:val="ru-RU"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0,17</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0,19</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0,26</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0,49</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0,49</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r>
    </w:tbl>
    <w:p w:rsidR="00617441" w:rsidRPr="002F7675" w:rsidRDefault="00DD093C" w:rsidP="00617441">
      <w:pPr>
        <w:pStyle w:val="a3"/>
        <w:tabs>
          <w:tab w:val="left" w:pos="567"/>
        </w:tabs>
        <w:ind w:left="142" w:right="111"/>
        <w:jc w:val="both"/>
        <w:rPr>
          <w:sz w:val="24"/>
          <w:szCs w:val="24"/>
          <w:lang w:eastAsia="en-US"/>
        </w:rPr>
      </w:pPr>
      <w:r w:rsidRPr="002F7675">
        <w:rPr>
          <w:sz w:val="24"/>
          <w:szCs w:val="24"/>
          <w:lang w:eastAsia="en-US"/>
        </w:rPr>
        <w:t xml:space="preserve">* По данным годового отчета Чувашской Республики за 2017 год </w:t>
      </w:r>
      <w:r w:rsidR="007528E6" w:rsidRPr="002F7675">
        <w:rPr>
          <w:sz w:val="24"/>
          <w:szCs w:val="24"/>
          <w:lang w:eastAsia="en-US"/>
        </w:rPr>
        <w:t>о реализации республиканской адресной программы «Переселение граждан из аварийного жилищного фонда, расположенного на территории Чувашской Республики</w:t>
      </w:r>
      <w:r w:rsidR="00617441" w:rsidRPr="002F7675">
        <w:rPr>
          <w:sz w:val="24"/>
          <w:szCs w:val="24"/>
          <w:lang w:eastAsia="en-US"/>
        </w:rPr>
        <w:t>» на 2013 -2017 годы»</w:t>
      </w:r>
      <w:r w:rsidR="00C468D7" w:rsidRPr="002F7675">
        <w:rPr>
          <w:sz w:val="24"/>
          <w:szCs w:val="24"/>
          <w:lang w:eastAsia="en-US"/>
        </w:rPr>
        <w:t xml:space="preserve"> (</w:t>
      </w:r>
      <w:r w:rsidR="00003A81" w:rsidRPr="002F7675">
        <w:rPr>
          <w:i/>
          <w:sz w:val="24"/>
          <w:szCs w:val="24"/>
          <w:lang w:eastAsia="en-US"/>
        </w:rPr>
        <w:t>объемы расселения</w:t>
      </w:r>
      <w:r w:rsidR="00C468D7" w:rsidRPr="002F7675">
        <w:rPr>
          <w:i/>
          <w:sz w:val="24"/>
          <w:szCs w:val="24"/>
          <w:lang w:eastAsia="en-US"/>
        </w:rPr>
        <w:t xml:space="preserve"> из многоквартирных домов, признанных аварийными до 01.01.2012)</w:t>
      </w:r>
      <w:r w:rsidR="00617441" w:rsidRPr="002F7675">
        <w:rPr>
          <w:i/>
          <w:sz w:val="24"/>
          <w:szCs w:val="24"/>
          <w:lang w:eastAsia="en-US"/>
        </w:rPr>
        <w:t>;</w:t>
      </w:r>
    </w:p>
    <w:p w:rsidR="005754B9" w:rsidRPr="002F7675" w:rsidRDefault="00C1525C" w:rsidP="00617441">
      <w:pPr>
        <w:pStyle w:val="a3"/>
        <w:tabs>
          <w:tab w:val="left" w:pos="567"/>
        </w:tabs>
        <w:ind w:left="142" w:right="111"/>
        <w:jc w:val="both"/>
        <w:rPr>
          <w:sz w:val="24"/>
          <w:szCs w:val="24"/>
          <w:lang w:eastAsia="en-US"/>
        </w:rPr>
      </w:pPr>
      <w:r w:rsidRPr="002F7675">
        <w:rPr>
          <w:sz w:val="24"/>
          <w:szCs w:val="24"/>
          <w:lang w:eastAsia="en-US"/>
        </w:rPr>
        <w:t>*</w:t>
      </w:r>
      <w:r w:rsidR="002F7675">
        <w:rPr>
          <w:sz w:val="24"/>
          <w:szCs w:val="24"/>
          <w:lang w:eastAsia="en-US"/>
        </w:rPr>
        <w:t>*</w:t>
      </w:r>
      <w:r w:rsidRPr="002F7675">
        <w:rPr>
          <w:sz w:val="24"/>
          <w:szCs w:val="24"/>
          <w:lang w:eastAsia="en-US"/>
        </w:rPr>
        <w:t xml:space="preserve"> О</w:t>
      </w:r>
      <w:r w:rsidR="00485BD1" w:rsidRPr="002F7675">
        <w:rPr>
          <w:sz w:val="24"/>
          <w:szCs w:val="24"/>
          <w:lang w:eastAsia="en-US"/>
        </w:rPr>
        <w:t>б</w:t>
      </w:r>
      <w:r w:rsidR="005754B9" w:rsidRPr="002F7675">
        <w:rPr>
          <w:sz w:val="24"/>
          <w:szCs w:val="24"/>
          <w:lang w:eastAsia="en-US"/>
        </w:rPr>
        <w:t xml:space="preserve">ъемы </w:t>
      </w:r>
      <w:r w:rsidR="00D44858" w:rsidRPr="002F7675">
        <w:rPr>
          <w:sz w:val="24"/>
          <w:szCs w:val="24"/>
          <w:lang w:eastAsia="en-US"/>
        </w:rPr>
        <w:t>расселения граждан из многоквартирных домов, признанных согласно Федеральному закону «О Фонде содействия реформированию жилищно-коммунального хозяйства</w:t>
      </w:r>
      <w:r w:rsidR="00685E48" w:rsidRPr="002F7675">
        <w:rPr>
          <w:sz w:val="24"/>
          <w:szCs w:val="24"/>
          <w:lang w:eastAsia="en-US"/>
        </w:rPr>
        <w:t xml:space="preserve">» </w:t>
      </w:r>
      <w:r w:rsidR="00A41C8E" w:rsidRPr="002F7675">
        <w:rPr>
          <w:sz w:val="24"/>
          <w:szCs w:val="24"/>
          <w:lang w:eastAsia="en-US"/>
        </w:rPr>
        <w:t xml:space="preserve">аварийными с 01.01.2012 </w:t>
      </w:r>
      <w:r w:rsidR="00685E48" w:rsidRPr="002F7675">
        <w:rPr>
          <w:sz w:val="24"/>
          <w:szCs w:val="24"/>
          <w:lang w:eastAsia="en-US"/>
        </w:rPr>
        <w:t>до 01.01.2017;</w:t>
      </w:r>
    </w:p>
    <w:p w:rsidR="005754B9" w:rsidRPr="002F7675" w:rsidRDefault="00685E48" w:rsidP="00617441">
      <w:pPr>
        <w:pStyle w:val="a3"/>
        <w:tabs>
          <w:tab w:val="left" w:pos="567"/>
        </w:tabs>
        <w:ind w:left="142" w:right="111"/>
        <w:jc w:val="both"/>
        <w:rPr>
          <w:i/>
          <w:sz w:val="24"/>
          <w:szCs w:val="24"/>
          <w:lang w:eastAsia="en-US"/>
        </w:rPr>
      </w:pPr>
      <w:r w:rsidRPr="002F7675">
        <w:rPr>
          <w:sz w:val="24"/>
          <w:szCs w:val="24"/>
          <w:lang w:eastAsia="en-US"/>
        </w:rPr>
        <w:t>*</w:t>
      </w:r>
      <w:r w:rsidR="002F7675">
        <w:rPr>
          <w:sz w:val="24"/>
          <w:szCs w:val="24"/>
          <w:lang w:eastAsia="en-US"/>
        </w:rPr>
        <w:t>*</w:t>
      </w:r>
      <w:r w:rsidRPr="002F7675">
        <w:rPr>
          <w:sz w:val="24"/>
          <w:szCs w:val="24"/>
          <w:lang w:eastAsia="en-US"/>
        </w:rPr>
        <w:t xml:space="preserve">* Объемы расселения граждан из многоквартирных домов, признанных </w:t>
      </w:r>
      <w:r w:rsidR="00E52C06" w:rsidRPr="002F7675">
        <w:rPr>
          <w:sz w:val="24"/>
          <w:szCs w:val="24"/>
          <w:lang w:eastAsia="en-US"/>
        </w:rPr>
        <w:t xml:space="preserve">аварийными </w:t>
      </w:r>
      <w:r w:rsidR="008226BD" w:rsidRPr="002F7675">
        <w:rPr>
          <w:sz w:val="24"/>
          <w:szCs w:val="24"/>
          <w:lang w:eastAsia="en-US"/>
        </w:rPr>
        <w:t xml:space="preserve">до </w:t>
      </w:r>
      <w:r w:rsidR="00A41C8E" w:rsidRPr="002F7675">
        <w:rPr>
          <w:sz w:val="24"/>
          <w:szCs w:val="24"/>
          <w:lang w:eastAsia="en-US"/>
        </w:rPr>
        <w:t>01.01.2018</w:t>
      </w:r>
      <w:r w:rsidR="00FC12A3" w:rsidRPr="002F7675">
        <w:rPr>
          <w:sz w:val="24"/>
          <w:szCs w:val="24"/>
          <w:lang w:eastAsia="en-US"/>
        </w:rPr>
        <w:t xml:space="preserve"> </w:t>
      </w:r>
      <w:r w:rsidR="00FC12A3" w:rsidRPr="002F7675">
        <w:rPr>
          <w:i/>
          <w:sz w:val="24"/>
          <w:szCs w:val="24"/>
          <w:lang w:eastAsia="en-US"/>
        </w:rPr>
        <w:t>(после внесения соответствующих изменений в федеральное законодательство по утверждению новых постоянно действующих механизмов переселения граждан из аварийного жилищного фонда)</w:t>
      </w:r>
      <w:r w:rsidR="00C468D7" w:rsidRPr="002F7675">
        <w:rPr>
          <w:i/>
          <w:sz w:val="24"/>
          <w:szCs w:val="24"/>
          <w:lang w:eastAsia="en-US"/>
        </w:rPr>
        <w:t>.</w:t>
      </w:r>
    </w:p>
    <w:p w:rsidR="00B854E1" w:rsidRPr="002F7675" w:rsidRDefault="00B854E1" w:rsidP="00617441">
      <w:pPr>
        <w:pStyle w:val="a3"/>
        <w:tabs>
          <w:tab w:val="left" w:pos="567"/>
        </w:tabs>
        <w:ind w:left="142" w:right="111"/>
        <w:jc w:val="both"/>
        <w:rPr>
          <w:sz w:val="24"/>
          <w:szCs w:val="24"/>
          <w:lang w:eastAsia="en-US"/>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3F34AE" w:rsidRPr="002F7675" w:rsidRDefault="002F7675" w:rsidP="002F7675">
      <w:pPr>
        <w:jc w:val="center"/>
        <w:rPr>
          <w:sz w:val="24"/>
          <w:szCs w:val="24"/>
        </w:rPr>
      </w:pPr>
      <w:r w:rsidRPr="002F7675">
        <w:rPr>
          <w:sz w:val="24"/>
          <w:szCs w:val="24"/>
        </w:rPr>
        <w:lastRenderedPageBreak/>
        <w:t xml:space="preserve">3. </w:t>
      </w:r>
      <w:r w:rsidR="003F34AE" w:rsidRPr="002F7675">
        <w:rPr>
          <w:sz w:val="24"/>
          <w:szCs w:val="24"/>
        </w:rPr>
        <w:t xml:space="preserve">Задачи и результаты </w:t>
      </w:r>
      <w:r w:rsidR="00607A19" w:rsidRPr="002F7675">
        <w:rPr>
          <w:sz w:val="24"/>
          <w:szCs w:val="24"/>
        </w:rPr>
        <w:t>регионального</w:t>
      </w:r>
      <w:r w:rsidR="003F34AE" w:rsidRPr="002F7675">
        <w:rPr>
          <w:sz w:val="24"/>
          <w:szCs w:val="24"/>
        </w:rPr>
        <w:t xml:space="preserve"> проекта</w:t>
      </w:r>
    </w:p>
    <w:p w:rsidR="00EA7A08" w:rsidRPr="002F7675" w:rsidRDefault="00EA7A08" w:rsidP="009D5942">
      <w:pPr>
        <w:pStyle w:val="a5"/>
        <w:tabs>
          <w:tab w:val="left" w:pos="567"/>
          <w:tab w:val="left" w:pos="5175"/>
        </w:tabs>
        <w:spacing w:before="64"/>
        <w:ind w:left="0" w:right="111" w:firstLine="0"/>
        <w:rPr>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219"/>
        <w:gridCol w:w="3589"/>
        <w:gridCol w:w="4404"/>
      </w:tblGrid>
      <w:tr w:rsidR="00DF0A12" w:rsidRPr="002F7675" w:rsidTr="006677C4">
        <w:trPr>
          <w:cantSplit/>
        </w:trPr>
        <w:tc>
          <w:tcPr>
            <w:tcW w:w="636" w:type="dxa"/>
            <w:shd w:val="clear" w:color="auto" w:fill="auto"/>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 xml:space="preserve">№ </w:t>
            </w:r>
            <w:proofErr w:type="gramStart"/>
            <w:r w:rsidRPr="002F7675">
              <w:rPr>
                <w:sz w:val="24"/>
                <w:szCs w:val="24"/>
                <w:lang w:eastAsia="en-US"/>
              </w:rPr>
              <w:t>п</w:t>
            </w:r>
            <w:proofErr w:type="gramEnd"/>
            <w:r w:rsidRPr="002F7675">
              <w:rPr>
                <w:sz w:val="24"/>
                <w:szCs w:val="24"/>
                <w:lang w:eastAsia="en-US"/>
              </w:rPr>
              <w:t>/п</w:t>
            </w:r>
          </w:p>
        </w:tc>
        <w:tc>
          <w:tcPr>
            <w:tcW w:w="6219" w:type="dxa"/>
            <w:shd w:val="clear" w:color="auto" w:fill="auto"/>
            <w:vAlign w:val="center"/>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Наименование задачи, результата</w:t>
            </w:r>
          </w:p>
        </w:tc>
        <w:tc>
          <w:tcPr>
            <w:tcW w:w="3589" w:type="dxa"/>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Срок</w:t>
            </w:r>
          </w:p>
        </w:tc>
        <w:tc>
          <w:tcPr>
            <w:tcW w:w="4404" w:type="dxa"/>
            <w:shd w:val="clear" w:color="auto" w:fill="auto"/>
            <w:vAlign w:val="center"/>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Характеристика результата</w:t>
            </w:r>
          </w:p>
        </w:tc>
      </w:tr>
      <w:tr w:rsidR="004950A1" w:rsidRPr="002F7675" w:rsidTr="00BB2490">
        <w:trPr>
          <w:cantSplit/>
        </w:trPr>
        <w:tc>
          <w:tcPr>
            <w:tcW w:w="14848" w:type="dxa"/>
            <w:gridSpan w:val="4"/>
            <w:shd w:val="clear" w:color="auto" w:fill="auto"/>
          </w:tcPr>
          <w:p w:rsidR="004950A1" w:rsidRPr="002F7675" w:rsidRDefault="00890D44" w:rsidP="00BD5336">
            <w:pPr>
              <w:spacing w:before="60" w:after="60" w:line="240" w:lineRule="atLeast"/>
              <w:jc w:val="center"/>
              <w:rPr>
                <w:sz w:val="24"/>
                <w:szCs w:val="24"/>
                <w:lang w:eastAsia="en-US"/>
              </w:rPr>
            </w:pPr>
            <w:r w:rsidRPr="002F7675">
              <w:rPr>
                <w:sz w:val="24"/>
                <w:szCs w:val="24"/>
                <w:lang w:eastAsia="en-US"/>
              </w:rPr>
              <w:t xml:space="preserve">Создание механизмов переселения граждан из непригодного для проживания жилищного фонда, обеспечивающих соблюдение их жилищных прав, </w:t>
            </w:r>
            <w:r w:rsidR="00BD5336" w:rsidRPr="002F7675">
              <w:rPr>
                <w:sz w:val="24"/>
                <w:szCs w:val="24"/>
                <w:lang w:eastAsia="en-US"/>
              </w:rPr>
              <w:t>установленных законодательством Российской Федерации</w:t>
            </w:r>
          </w:p>
        </w:tc>
      </w:tr>
      <w:tr w:rsidR="00DC7B90" w:rsidRPr="002F7675" w:rsidTr="006677C4">
        <w:trPr>
          <w:cantSplit/>
        </w:trPr>
        <w:tc>
          <w:tcPr>
            <w:tcW w:w="636" w:type="dxa"/>
            <w:shd w:val="clear" w:color="auto" w:fill="auto"/>
          </w:tcPr>
          <w:p w:rsidR="00DC7B90" w:rsidRPr="002F7675" w:rsidRDefault="00DC7B90" w:rsidP="001F2507">
            <w:pPr>
              <w:spacing w:before="60" w:after="60" w:line="240" w:lineRule="atLeast"/>
              <w:jc w:val="center"/>
              <w:rPr>
                <w:sz w:val="24"/>
                <w:szCs w:val="24"/>
                <w:lang w:eastAsia="en-US"/>
              </w:rPr>
            </w:pPr>
            <w:r w:rsidRPr="002F7675">
              <w:rPr>
                <w:sz w:val="24"/>
                <w:szCs w:val="24"/>
                <w:lang w:eastAsia="en-US"/>
              </w:rPr>
              <w:t>1.</w:t>
            </w:r>
          </w:p>
        </w:tc>
        <w:tc>
          <w:tcPr>
            <w:tcW w:w="14212" w:type="dxa"/>
            <w:gridSpan w:val="3"/>
            <w:shd w:val="clear" w:color="auto" w:fill="auto"/>
          </w:tcPr>
          <w:p w:rsidR="00DC7B90" w:rsidRPr="002F7675" w:rsidRDefault="001C3F56" w:rsidP="002F5611">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w:t>
            </w:r>
            <w:r w:rsidRPr="002F7675">
              <w:rPr>
                <w:rFonts w:eastAsia="Arial Unicode MS"/>
                <w:bCs/>
                <w:i/>
                <w:sz w:val="24"/>
                <w:szCs w:val="24"/>
              </w:rPr>
              <w:t xml:space="preserve"> </w:t>
            </w:r>
            <w:r w:rsidR="00DC7B90" w:rsidRPr="002F7675">
              <w:rPr>
                <w:sz w:val="24"/>
                <w:szCs w:val="24"/>
                <w:lang w:eastAsia="en-US"/>
              </w:rPr>
              <w:t>Утверждены региональные программы переселения граждан из непригодного для проживания жилищного фонда на 2019 – 2024 годы.</w:t>
            </w:r>
          </w:p>
          <w:p w:rsidR="00DC7B90" w:rsidRPr="002F7675" w:rsidRDefault="001C3F56" w:rsidP="002F5611">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DC7B90" w:rsidRPr="002F7675">
              <w:rPr>
                <w:sz w:val="24"/>
                <w:szCs w:val="24"/>
                <w:lang w:eastAsia="en-US"/>
              </w:rPr>
              <w:t>Нормативные правовые акты субъектов Российской Федерации об утвержденных региональных программ переселения граждан из непригодного для проживания жилищного фонда.</w:t>
            </w:r>
          </w:p>
        </w:tc>
      </w:tr>
      <w:tr w:rsidR="005C44BE" w:rsidRPr="002F7675" w:rsidTr="006677C4">
        <w:trPr>
          <w:cantSplit/>
        </w:trPr>
        <w:tc>
          <w:tcPr>
            <w:tcW w:w="636" w:type="dxa"/>
            <w:shd w:val="clear" w:color="auto" w:fill="auto"/>
          </w:tcPr>
          <w:p w:rsidR="005C44BE" w:rsidRPr="002F7675" w:rsidRDefault="005C44BE" w:rsidP="00BB2490">
            <w:pPr>
              <w:spacing w:line="240" w:lineRule="atLeast"/>
              <w:jc w:val="center"/>
              <w:rPr>
                <w:sz w:val="24"/>
                <w:szCs w:val="24"/>
                <w:lang w:eastAsia="en-US"/>
              </w:rPr>
            </w:pPr>
            <w:r w:rsidRPr="002F7675">
              <w:rPr>
                <w:sz w:val="24"/>
                <w:szCs w:val="24"/>
                <w:lang w:eastAsia="en-US"/>
              </w:rPr>
              <w:t>1.1</w:t>
            </w:r>
          </w:p>
        </w:tc>
        <w:tc>
          <w:tcPr>
            <w:tcW w:w="6219" w:type="dxa"/>
            <w:shd w:val="clear" w:color="auto" w:fill="auto"/>
          </w:tcPr>
          <w:p w:rsidR="005C44BE" w:rsidRPr="002F7675" w:rsidRDefault="005C44BE" w:rsidP="00BB2490">
            <w:pPr>
              <w:spacing w:line="240" w:lineRule="atLeast"/>
              <w:jc w:val="both"/>
              <w:rPr>
                <w:sz w:val="24"/>
                <w:szCs w:val="24"/>
                <w:lang w:eastAsia="en-US"/>
              </w:rPr>
            </w:pPr>
            <w:r w:rsidRPr="002F7675">
              <w:rPr>
                <w:sz w:val="24"/>
                <w:szCs w:val="24"/>
                <w:lang w:eastAsia="en-US"/>
              </w:rPr>
              <w:t xml:space="preserve">Утверждена региональная программа переселения граждан из непригодного для проживания жилищного фонда на 2019 – 2024 годы </w:t>
            </w:r>
          </w:p>
        </w:tc>
        <w:tc>
          <w:tcPr>
            <w:tcW w:w="3589" w:type="dxa"/>
          </w:tcPr>
          <w:p w:rsidR="005C44BE" w:rsidRPr="002F7675" w:rsidRDefault="005C44BE" w:rsidP="00BB2490">
            <w:pPr>
              <w:spacing w:line="240" w:lineRule="atLeast"/>
              <w:jc w:val="center"/>
              <w:rPr>
                <w:sz w:val="24"/>
                <w:szCs w:val="24"/>
                <w:lang w:eastAsia="en-US"/>
              </w:rPr>
            </w:pPr>
            <w:r w:rsidRPr="002F7675">
              <w:rPr>
                <w:sz w:val="24"/>
                <w:szCs w:val="24"/>
                <w:lang w:eastAsia="en-US"/>
              </w:rPr>
              <w:t>15.01.2019-01.04.2019</w:t>
            </w:r>
          </w:p>
        </w:tc>
        <w:tc>
          <w:tcPr>
            <w:tcW w:w="4404" w:type="dxa"/>
            <w:shd w:val="clear" w:color="auto" w:fill="auto"/>
          </w:tcPr>
          <w:p w:rsidR="005C44BE" w:rsidRPr="002F7675" w:rsidRDefault="005C44BE" w:rsidP="00BB2490">
            <w:pPr>
              <w:spacing w:line="240" w:lineRule="atLeast"/>
              <w:jc w:val="both"/>
              <w:rPr>
                <w:sz w:val="24"/>
                <w:szCs w:val="24"/>
                <w:lang w:eastAsia="en-US"/>
              </w:rPr>
            </w:pPr>
            <w:r w:rsidRPr="002F7675">
              <w:rPr>
                <w:sz w:val="24"/>
                <w:szCs w:val="24"/>
                <w:lang w:eastAsia="en-US"/>
              </w:rPr>
              <w:t>Постановление Кабинета Министров Чувашской Республики об утвержденной региональной программе переселения граждан из непригодного для проживания жилищного фонда на 2019 – 2024 годы</w:t>
            </w:r>
          </w:p>
        </w:tc>
      </w:tr>
      <w:tr w:rsidR="00DC7B90" w:rsidRPr="002F7675" w:rsidTr="006677C4">
        <w:trPr>
          <w:cantSplit/>
          <w:trHeight w:val="615"/>
        </w:trPr>
        <w:tc>
          <w:tcPr>
            <w:tcW w:w="636" w:type="dxa"/>
            <w:shd w:val="clear" w:color="auto" w:fill="auto"/>
          </w:tcPr>
          <w:p w:rsidR="00DC7B90" w:rsidRPr="002F7675" w:rsidRDefault="005C44BE" w:rsidP="001F2507">
            <w:pPr>
              <w:spacing w:line="240" w:lineRule="atLeast"/>
              <w:jc w:val="center"/>
              <w:rPr>
                <w:sz w:val="24"/>
                <w:szCs w:val="24"/>
                <w:lang w:eastAsia="en-US"/>
              </w:rPr>
            </w:pPr>
            <w:r w:rsidRPr="002F7675">
              <w:rPr>
                <w:sz w:val="24"/>
                <w:szCs w:val="24"/>
                <w:lang w:eastAsia="en-US"/>
              </w:rPr>
              <w:t>2</w:t>
            </w:r>
            <w:r w:rsidR="00DC7B90" w:rsidRPr="002F7675">
              <w:rPr>
                <w:sz w:val="24"/>
                <w:szCs w:val="24"/>
                <w:lang w:eastAsia="en-US"/>
              </w:rPr>
              <w:t>.</w:t>
            </w:r>
          </w:p>
        </w:tc>
        <w:tc>
          <w:tcPr>
            <w:tcW w:w="14212" w:type="dxa"/>
            <w:gridSpan w:val="3"/>
          </w:tcPr>
          <w:p w:rsidR="00DC7B90" w:rsidRPr="002F7675" w:rsidRDefault="001C3F56" w:rsidP="0023497F">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rFonts w:eastAsia="Arial Unicode MS"/>
                <w:bCs/>
                <w:i/>
                <w:sz w:val="24"/>
                <w:szCs w:val="24"/>
              </w:rPr>
              <w:t xml:space="preserve">  </w:t>
            </w:r>
            <w:r w:rsidR="005C44BE" w:rsidRPr="002F7675">
              <w:rPr>
                <w:sz w:val="24"/>
                <w:szCs w:val="24"/>
                <w:lang w:eastAsia="en-US"/>
              </w:rPr>
              <w:t>Государственной корпорацией – Фондом содействия реформированию жилищно-коммунального хозяйства (далее – Фонд ЖКХ) заключены соглашения с субъектами Российской Федерации на оказание финансовой поддержки на расселение непригодного для проживания жилищного фонда на 2019 – 2024 годы.</w:t>
            </w:r>
          </w:p>
          <w:p w:rsidR="005C44BE" w:rsidRPr="002F7675" w:rsidRDefault="001C3F56" w:rsidP="0023497F">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5C44BE" w:rsidRPr="002F7675">
              <w:rPr>
                <w:sz w:val="24"/>
                <w:szCs w:val="24"/>
                <w:lang w:eastAsia="en-US"/>
              </w:rPr>
              <w:t>Соглашения, заключенные Фондом ЖКХ с субъектами Российской Федерации на оказание финансовой поддержки на расселение непригодного для проживания жилищного фонда на 2019 – 2024 годы.</w:t>
            </w:r>
          </w:p>
        </w:tc>
      </w:tr>
      <w:tr w:rsidR="00DC7B90" w:rsidRPr="002F7675" w:rsidTr="006677C4">
        <w:trPr>
          <w:cantSplit/>
          <w:trHeight w:val="271"/>
        </w:trPr>
        <w:tc>
          <w:tcPr>
            <w:tcW w:w="636" w:type="dxa"/>
            <w:shd w:val="clear" w:color="auto" w:fill="auto"/>
          </w:tcPr>
          <w:p w:rsidR="00DC7B90" w:rsidRPr="002F7675" w:rsidRDefault="00AE6D15" w:rsidP="00AE6D15">
            <w:pPr>
              <w:spacing w:line="240" w:lineRule="atLeast"/>
              <w:jc w:val="center"/>
              <w:rPr>
                <w:sz w:val="24"/>
                <w:szCs w:val="24"/>
                <w:lang w:eastAsia="en-US"/>
              </w:rPr>
            </w:pPr>
            <w:r w:rsidRPr="002F7675">
              <w:rPr>
                <w:sz w:val="24"/>
                <w:szCs w:val="24"/>
                <w:lang w:eastAsia="en-US"/>
              </w:rPr>
              <w:t>2</w:t>
            </w:r>
            <w:r w:rsidR="00DC7B90" w:rsidRPr="002F7675">
              <w:rPr>
                <w:sz w:val="24"/>
                <w:szCs w:val="24"/>
                <w:lang w:eastAsia="en-US"/>
              </w:rPr>
              <w:t>.</w:t>
            </w:r>
            <w:r w:rsidRPr="002F7675">
              <w:rPr>
                <w:sz w:val="24"/>
                <w:szCs w:val="24"/>
                <w:lang w:eastAsia="en-US"/>
              </w:rPr>
              <w:t>1.</w:t>
            </w:r>
          </w:p>
        </w:tc>
        <w:tc>
          <w:tcPr>
            <w:tcW w:w="6219" w:type="dxa"/>
            <w:shd w:val="clear" w:color="auto" w:fill="auto"/>
          </w:tcPr>
          <w:p w:rsidR="00DC7B90" w:rsidRPr="002F7675" w:rsidRDefault="00DC7B90" w:rsidP="00F97E5C">
            <w:pPr>
              <w:spacing w:line="240" w:lineRule="atLeast"/>
              <w:jc w:val="both"/>
              <w:rPr>
                <w:sz w:val="24"/>
                <w:szCs w:val="24"/>
                <w:lang w:eastAsia="en-US"/>
              </w:rPr>
            </w:pPr>
            <w:r w:rsidRPr="002F7675">
              <w:rPr>
                <w:sz w:val="24"/>
                <w:szCs w:val="24"/>
                <w:lang w:eastAsia="en-US"/>
              </w:rPr>
              <w:t>Чувашской Республикой заключены соглашения на оказание финансовой поддержки на расселение непригодного для проживания жилищного фонда на 2019 – 2024 годы:</w:t>
            </w:r>
          </w:p>
          <w:p w:rsidR="00DC7B90" w:rsidRPr="002F7675" w:rsidRDefault="00DC7B90" w:rsidP="00F97E5C">
            <w:pPr>
              <w:spacing w:line="240" w:lineRule="atLeast"/>
              <w:jc w:val="both"/>
              <w:rPr>
                <w:sz w:val="24"/>
                <w:szCs w:val="24"/>
                <w:lang w:eastAsia="en-US"/>
              </w:rPr>
            </w:pPr>
            <w:r w:rsidRPr="002F7675">
              <w:rPr>
                <w:sz w:val="24"/>
                <w:szCs w:val="24"/>
                <w:lang w:eastAsia="en-US"/>
              </w:rPr>
              <w:t xml:space="preserve"> - с государственной корпорацией -  Фондом </w:t>
            </w:r>
            <w:r w:rsidR="00C0504F" w:rsidRPr="002F7675">
              <w:rPr>
                <w:sz w:val="24"/>
                <w:szCs w:val="24"/>
                <w:lang w:eastAsia="en-US"/>
              </w:rPr>
              <w:t>ЖКХ</w:t>
            </w:r>
            <w:r w:rsidRPr="002F7675">
              <w:rPr>
                <w:sz w:val="24"/>
                <w:szCs w:val="24"/>
                <w:lang w:eastAsia="en-US"/>
              </w:rPr>
              <w:t>;</w:t>
            </w:r>
          </w:p>
          <w:p w:rsidR="00DC7B90" w:rsidRPr="002F7675" w:rsidRDefault="00DC7B90" w:rsidP="002E0538">
            <w:pPr>
              <w:spacing w:line="240" w:lineRule="atLeast"/>
              <w:jc w:val="both"/>
              <w:rPr>
                <w:sz w:val="24"/>
                <w:szCs w:val="24"/>
                <w:lang w:eastAsia="en-US"/>
              </w:rPr>
            </w:pPr>
            <w:r w:rsidRPr="002F7675">
              <w:rPr>
                <w:sz w:val="24"/>
                <w:szCs w:val="24"/>
                <w:lang w:eastAsia="en-US"/>
              </w:rPr>
              <w:t xml:space="preserve">- с администрациями муниципальных районов и городских округов Чувашской Республики. </w:t>
            </w:r>
          </w:p>
        </w:tc>
        <w:tc>
          <w:tcPr>
            <w:tcW w:w="3589" w:type="dxa"/>
          </w:tcPr>
          <w:p w:rsidR="00DC7B90" w:rsidRPr="002F7675" w:rsidRDefault="00DC7B90" w:rsidP="00652D40">
            <w:pPr>
              <w:spacing w:line="240" w:lineRule="atLeast"/>
              <w:jc w:val="center"/>
              <w:rPr>
                <w:sz w:val="24"/>
                <w:szCs w:val="24"/>
                <w:lang w:eastAsia="en-US"/>
              </w:rPr>
            </w:pPr>
            <w:r w:rsidRPr="002F7675">
              <w:rPr>
                <w:sz w:val="24"/>
                <w:szCs w:val="24"/>
                <w:lang w:eastAsia="en-US"/>
              </w:rPr>
              <w:t>01.04.2019-01.08.2019</w:t>
            </w:r>
          </w:p>
        </w:tc>
        <w:tc>
          <w:tcPr>
            <w:tcW w:w="4404" w:type="dxa"/>
            <w:shd w:val="clear" w:color="auto" w:fill="auto"/>
          </w:tcPr>
          <w:p w:rsidR="00DC7B90" w:rsidRPr="002F7675" w:rsidRDefault="00DC7B90" w:rsidP="00563CD5">
            <w:pPr>
              <w:spacing w:line="240" w:lineRule="atLeast"/>
              <w:jc w:val="both"/>
              <w:rPr>
                <w:sz w:val="24"/>
                <w:szCs w:val="24"/>
                <w:lang w:eastAsia="en-US"/>
              </w:rPr>
            </w:pPr>
            <w:r w:rsidRPr="002F7675">
              <w:rPr>
                <w:sz w:val="24"/>
                <w:szCs w:val="24"/>
                <w:lang w:eastAsia="en-US"/>
              </w:rPr>
              <w:t xml:space="preserve">Соглашения, заключенные с  государственной корпорацией -  Фондом содействия реформированию жилищно-коммунального хозяйства, с администрациями муниципальных районов и городских округов Чувашской Республики на оказание финансовой поддержки на расселение непригодного для проживания жилищного фонда на 2019 – 2024 годы </w:t>
            </w:r>
          </w:p>
        </w:tc>
      </w:tr>
      <w:tr w:rsidR="006677C4" w:rsidRPr="002F7675" w:rsidTr="006677C4">
        <w:trPr>
          <w:cantSplit/>
          <w:trHeight w:val="271"/>
        </w:trPr>
        <w:tc>
          <w:tcPr>
            <w:tcW w:w="636" w:type="dxa"/>
            <w:shd w:val="clear" w:color="auto" w:fill="auto"/>
          </w:tcPr>
          <w:p w:rsidR="006677C4" w:rsidRPr="002F7675" w:rsidRDefault="006677C4" w:rsidP="00AE6D15">
            <w:pPr>
              <w:spacing w:line="240" w:lineRule="atLeast"/>
              <w:jc w:val="center"/>
              <w:rPr>
                <w:sz w:val="24"/>
                <w:szCs w:val="24"/>
                <w:lang w:eastAsia="en-US"/>
              </w:rPr>
            </w:pPr>
            <w:r w:rsidRPr="002F7675">
              <w:rPr>
                <w:sz w:val="24"/>
                <w:szCs w:val="24"/>
                <w:lang w:eastAsia="en-US"/>
              </w:rPr>
              <w:lastRenderedPageBreak/>
              <w:t>3.</w:t>
            </w:r>
          </w:p>
        </w:tc>
        <w:tc>
          <w:tcPr>
            <w:tcW w:w="14212" w:type="dxa"/>
            <w:gridSpan w:val="3"/>
            <w:shd w:val="clear" w:color="auto" w:fill="auto"/>
          </w:tcPr>
          <w:p w:rsidR="006677C4" w:rsidRPr="002F7675" w:rsidRDefault="008047E6" w:rsidP="00563CD5">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 xml:space="preserve">: </w:t>
            </w:r>
            <w:r w:rsidR="006677C4" w:rsidRPr="002F7675">
              <w:rPr>
                <w:sz w:val="24"/>
                <w:szCs w:val="24"/>
                <w:lang w:eastAsia="en-US"/>
              </w:rPr>
              <w:t>Реализованы мероприятия, предусмотренные региональными программами переселения граждан из непригодного для проживания жилищного фонда.</w:t>
            </w:r>
            <w:r w:rsidR="000C6E4D" w:rsidRPr="002F7675">
              <w:rPr>
                <w:sz w:val="24"/>
                <w:szCs w:val="24"/>
                <w:lang w:eastAsia="en-US"/>
              </w:rPr>
              <w:t xml:space="preserve"> </w:t>
            </w:r>
          </w:p>
          <w:p w:rsidR="006677C4" w:rsidRPr="002F7675" w:rsidRDefault="008047E6" w:rsidP="008047E6">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proofErr w:type="gramStart"/>
            <w:r w:rsidR="000C6E4D" w:rsidRPr="002F7675">
              <w:rPr>
                <w:sz w:val="24"/>
                <w:szCs w:val="24"/>
                <w:lang w:eastAsia="en-US"/>
              </w:rPr>
              <w:t>Количество квадратных метров, расселенного аварийного жилищного фонда, млн. кв. м</w:t>
            </w:r>
            <w:r w:rsidRPr="002F7675">
              <w:rPr>
                <w:sz w:val="24"/>
                <w:szCs w:val="24"/>
                <w:lang w:eastAsia="en-US"/>
              </w:rPr>
              <w:t>, к</w:t>
            </w:r>
            <w:r w:rsidR="000C6E4D" w:rsidRPr="002F7675">
              <w:rPr>
                <w:sz w:val="24"/>
                <w:szCs w:val="24"/>
                <w:lang w:eastAsia="en-US"/>
              </w:rPr>
              <w:t>оличество граждан, расселенных из аварийного жилищного фонда, тыс. человек.</w:t>
            </w:r>
            <w:proofErr w:type="gramEnd"/>
          </w:p>
        </w:tc>
      </w:tr>
      <w:tr w:rsidR="00DC7B90" w:rsidRPr="002F7675" w:rsidTr="006677C4">
        <w:trPr>
          <w:cantSplit/>
          <w:trHeight w:val="271"/>
        </w:trPr>
        <w:tc>
          <w:tcPr>
            <w:tcW w:w="636" w:type="dxa"/>
            <w:shd w:val="clear" w:color="auto" w:fill="auto"/>
          </w:tcPr>
          <w:p w:rsidR="00DC7B90" w:rsidRPr="002F7675" w:rsidRDefault="006677C4" w:rsidP="00563CD5">
            <w:pPr>
              <w:spacing w:line="240" w:lineRule="atLeast"/>
              <w:jc w:val="center"/>
              <w:rPr>
                <w:sz w:val="24"/>
                <w:szCs w:val="24"/>
                <w:lang w:eastAsia="en-US"/>
              </w:rPr>
            </w:pPr>
            <w:r w:rsidRPr="002F7675">
              <w:rPr>
                <w:sz w:val="24"/>
                <w:szCs w:val="24"/>
                <w:lang w:eastAsia="en-US"/>
              </w:rPr>
              <w:t>3.1.</w:t>
            </w:r>
          </w:p>
        </w:tc>
        <w:tc>
          <w:tcPr>
            <w:tcW w:w="6219" w:type="dxa"/>
            <w:shd w:val="clear" w:color="auto" w:fill="auto"/>
          </w:tcPr>
          <w:p w:rsidR="00DC7B90" w:rsidRPr="002F7675" w:rsidRDefault="00DC7B90" w:rsidP="001C52B9">
            <w:pPr>
              <w:spacing w:line="240" w:lineRule="atLeast"/>
              <w:jc w:val="both"/>
              <w:rPr>
                <w:sz w:val="24"/>
                <w:szCs w:val="24"/>
                <w:lang w:eastAsia="en-US"/>
              </w:rPr>
            </w:pPr>
            <w:r w:rsidRPr="002F7675">
              <w:rPr>
                <w:sz w:val="24"/>
                <w:szCs w:val="24"/>
                <w:lang w:eastAsia="en-US"/>
              </w:rPr>
              <w:t>Реализованы мероприятия, предусмотренные региональной программой переселения граждан из непригодного для проживания жилищного фонда на 2019 – 2024 годы</w:t>
            </w:r>
            <w:r w:rsidR="000171CB" w:rsidRPr="002F7675">
              <w:rPr>
                <w:sz w:val="24"/>
                <w:szCs w:val="24"/>
                <w:lang w:eastAsia="en-US"/>
              </w:rPr>
              <w:t>.</w:t>
            </w:r>
          </w:p>
          <w:p w:rsidR="000171CB" w:rsidRPr="002F7675" w:rsidRDefault="000171CB" w:rsidP="000171CB">
            <w:pPr>
              <w:spacing w:line="240" w:lineRule="atLeast"/>
              <w:jc w:val="both"/>
              <w:rPr>
                <w:sz w:val="24"/>
                <w:szCs w:val="24"/>
                <w:lang w:eastAsia="en-US"/>
              </w:rPr>
            </w:pPr>
            <w:r w:rsidRPr="002F7675">
              <w:rPr>
                <w:sz w:val="24"/>
                <w:szCs w:val="24"/>
                <w:lang w:eastAsia="en-US"/>
              </w:rPr>
              <w:t>Количество квадратных метров, расселенного аварийного жилищного фонда составит в 2019 г. – 0,45 тыс. кв. м, в 2020 г. -</w:t>
            </w:r>
            <w:r w:rsidR="004C3B96" w:rsidRPr="002F7675">
              <w:rPr>
                <w:sz w:val="24"/>
                <w:szCs w:val="24"/>
                <w:lang w:eastAsia="en-US"/>
              </w:rPr>
              <w:t xml:space="preserve"> </w:t>
            </w:r>
            <w:r w:rsidRPr="002F7675">
              <w:rPr>
                <w:sz w:val="24"/>
                <w:szCs w:val="24"/>
                <w:lang w:eastAsia="en-US"/>
              </w:rPr>
              <w:t xml:space="preserve">3,08 </w:t>
            </w:r>
            <w:proofErr w:type="spellStart"/>
            <w:r w:rsidRPr="002F7675">
              <w:rPr>
                <w:sz w:val="24"/>
                <w:szCs w:val="24"/>
                <w:lang w:eastAsia="en-US"/>
              </w:rPr>
              <w:t>тыс.кв</w:t>
            </w:r>
            <w:proofErr w:type="gramStart"/>
            <w:r w:rsidRPr="002F7675">
              <w:rPr>
                <w:sz w:val="24"/>
                <w:szCs w:val="24"/>
                <w:lang w:eastAsia="en-US"/>
              </w:rPr>
              <w:t>.м</w:t>
            </w:r>
            <w:proofErr w:type="spellEnd"/>
            <w:proofErr w:type="gramEnd"/>
            <w:r w:rsidRPr="002F7675">
              <w:rPr>
                <w:sz w:val="24"/>
                <w:szCs w:val="24"/>
                <w:lang w:eastAsia="en-US"/>
              </w:rPr>
              <w:t xml:space="preserve">, в 2021 г. – 3,51 </w:t>
            </w:r>
            <w:proofErr w:type="spellStart"/>
            <w:r w:rsidRPr="002F7675">
              <w:rPr>
                <w:sz w:val="24"/>
                <w:szCs w:val="24"/>
                <w:lang w:eastAsia="en-US"/>
              </w:rPr>
              <w:t>тыс.кв.м</w:t>
            </w:r>
            <w:proofErr w:type="spellEnd"/>
            <w:r w:rsidRPr="002F7675">
              <w:rPr>
                <w:sz w:val="24"/>
                <w:szCs w:val="24"/>
                <w:lang w:eastAsia="en-US"/>
              </w:rPr>
              <w:t xml:space="preserve">, в 2022 г. – 4,61 </w:t>
            </w:r>
            <w:proofErr w:type="spellStart"/>
            <w:r w:rsidRPr="002F7675">
              <w:rPr>
                <w:sz w:val="24"/>
                <w:szCs w:val="24"/>
                <w:lang w:eastAsia="en-US"/>
              </w:rPr>
              <w:t>тыс.кв.м</w:t>
            </w:r>
            <w:proofErr w:type="spellEnd"/>
            <w:r w:rsidRPr="002F7675">
              <w:rPr>
                <w:sz w:val="24"/>
                <w:szCs w:val="24"/>
                <w:lang w:eastAsia="en-US"/>
              </w:rPr>
              <w:t xml:space="preserve">., в 2023 г. – 8,84 </w:t>
            </w:r>
            <w:proofErr w:type="spellStart"/>
            <w:r w:rsidRPr="002F7675">
              <w:rPr>
                <w:sz w:val="24"/>
                <w:szCs w:val="24"/>
                <w:lang w:eastAsia="en-US"/>
              </w:rPr>
              <w:t>тыс.кв.м</w:t>
            </w:r>
            <w:proofErr w:type="spellEnd"/>
            <w:r w:rsidRPr="002F7675">
              <w:rPr>
                <w:sz w:val="24"/>
                <w:szCs w:val="24"/>
                <w:lang w:eastAsia="en-US"/>
              </w:rPr>
              <w:t xml:space="preserve">, в 2024 г. – 8,83 </w:t>
            </w:r>
            <w:proofErr w:type="spellStart"/>
            <w:r w:rsidRPr="002F7675">
              <w:rPr>
                <w:sz w:val="24"/>
                <w:szCs w:val="24"/>
                <w:lang w:eastAsia="en-US"/>
              </w:rPr>
              <w:t>тыс.кв.м</w:t>
            </w:r>
            <w:proofErr w:type="spellEnd"/>
            <w:r w:rsidRPr="002F7675">
              <w:rPr>
                <w:sz w:val="24"/>
                <w:szCs w:val="24"/>
                <w:lang w:eastAsia="en-US"/>
              </w:rPr>
              <w:t>.</w:t>
            </w:r>
          </w:p>
          <w:p w:rsidR="000171CB" w:rsidRPr="002F7675" w:rsidRDefault="000171CB" w:rsidP="000171CB">
            <w:pPr>
              <w:spacing w:line="240" w:lineRule="atLeast"/>
              <w:jc w:val="both"/>
              <w:rPr>
                <w:sz w:val="24"/>
                <w:szCs w:val="24"/>
                <w:lang w:eastAsia="en-US"/>
              </w:rPr>
            </w:pPr>
            <w:r w:rsidRPr="002F7675">
              <w:rPr>
                <w:sz w:val="24"/>
                <w:szCs w:val="24"/>
                <w:lang w:eastAsia="en-US"/>
              </w:rPr>
              <w:t xml:space="preserve">Количество граждан, расселенных из аварийного жилищного фонда 2019 г. – 0,03 тыс. чел., в 2020 г. -0,17 </w:t>
            </w:r>
            <w:proofErr w:type="spellStart"/>
            <w:r w:rsidRPr="002F7675">
              <w:rPr>
                <w:sz w:val="24"/>
                <w:szCs w:val="24"/>
                <w:lang w:eastAsia="en-US"/>
              </w:rPr>
              <w:t>тыс</w:t>
            </w:r>
            <w:proofErr w:type="gramStart"/>
            <w:r w:rsidRPr="002F7675">
              <w:rPr>
                <w:sz w:val="24"/>
                <w:szCs w:val="24"/>
                <w:lang w:eastAsia="en-US"/>
              </w:rPr>
              <w:t>.ч</w:t>
            </w:r>
            <w:proofErr w:type="gramEnd"/>
            <w:r w:rsidRPr="002F7675">
              <w:rPr>
                <w:sz w:val="24"/>
                <w:szCs w:val="24"/>
                <w:lang w:eastAsia="en-US"/>
              </w:rPr>
              <w:t>ел</w:t>
            </w:r>
            <w:proofErr w:type="spellEnd"/>
            <w:r w:rsidRPr="002F7675">
              <w:rPr>
                <w:sz w:val="24"/>
                <w:szCs w:val="24"/>
                <w:lang w:eastAsia="en-US"/>
              </w:rPr>
              <w:t xml:space="preserve">., в 2021 г. – 0,19 </w:t>
            </w:r>
            <w:proofErr w:type="spellStart"/>
            <w:r w:rsidRPr="002F7675">
              <w:rPr>
                <w:sz w:val="24"/>
                <w:szCs w:val="24"/>
                <w:lang w:eastAsia="en-US"/>
              </w:rPr>
              <w:t>тыс.чел</w:t>
            </w:r>
            <w:proofErr w:type="spellEnd"/>
            <w:r w:rsidRPr="002F7675">
              <w:rPr>
                <w:sz w:val="24"/>
                <w:szCs w:val="24"/>
                <w:lang w:eastAsia="en-US"/>
              </w:rPr>
              <w:t xml:space="preserve">., в 2022 г. – 0,26 </w:t>
            </w:r>
            <w:proofErr w:type="spellStart"/>
            <w:r w:rsidRPr="002F7675">
              <w:rPr>
                <w:sz w:val="24"/>
                <w:szCs w:val="24"/>
                <w:lang w:eastAsia="en-US"/>
              </w:rPr>
              <w:t>тыс.чел</w:t>
            </w:r>
            <w:proofErr w:type="spellEnd"/>
            <w:r w:rsidRPr="002F7675">
              <w:rPr>
                <w:sz w:val="24"/>
                <w:szCs w:val="24"/>
                <w:lang w:eastAsia="en-US"/>
              </w:rPr>
              <w:t xml:space="preserve">., в 2023 г. – 0,49 </w:t>
            </w:r>
            <w:proofErr w:type="spellStart"/>
            <w:r w:rsidRPr="002F7675">
              <w:rPr>
                <w:sz w:val="24"/>
                <w:szCs w:val="24"/>
                <w:lang w:eastAsia="en-US"/>
              </w:rPr>
              <w:t>тыс.чел</w:t>
            </w:r>
            <w:proofErr w:type="spellEnd"/>
            <w:r w:rsidRPr="002F7675">
              <w:rPr>
                <w:sz w:val="24"/>
                <w:szCs w:val="24"/>
                <w:lang w:eastAsia="en-US"/>
              </w:rPr>
              <w:t xml:space="preserve">., в 2024 г. – 0,49 </w:t>
            </w:r>
            <w:proofErr w:type="spellStart"/>
            <w:r w:rsidRPr="002F7675">
              <w:rPr>
                <w:sz w:val="24"/>
                <w:szCs w:val="24"/>
                <w:lang w:eastAsia="en-US"/>
              </w:rPr>
              <w:t>тыс.чел</w:t>
            </w:r>
            <w:proofErr w:type="spellEnd"/>
            <w:r w:rsidRPr="002F7675">
              <w:rPr>
                <w:sz w:val="24"/>
                <w:szCs w:val="24"/>
                <w:lang w:eastAsia="en-US"/>
              </w:rPr>
              <w:t>.</w:t>
            </w:r>
          </w:p>
        </w:tc>
        <w:tc>
          <w:tcPr>
            <w:tcW w:w="3589" w:type="dxa"/>
          </w:tcPr>
          <w:p w:rsidR="00DC7B90" w:rsidRPr="002F7675" w:rsidRDefault="00DC7B90" w:rsidP="005150BC">
            <w:pPr>
              <w:spacing w:line="240" w:lineRule="atLeast"/>
              <w:jc w:val="center"/>
              <w:rPr>
                <w:sz w:val="24"/>
                <w:szCs w:val="24"/>
                <w:lang w:eastAsia="en-US"/>
              </w:rPr>
            </w:pPr>
            <w:r w:rsidRPr="002F7675">
              <w:rPr>
                <w:sz w:val="24"/>
                <w:szCs w:val="24"/>
                <w:lang w:eastAsia="en-US"/>
              </w:rPr>
              <w:t>01.08.2019 - 31.12.2024</w:t>
            </w:r>
          </w:p>
        </w:tc>
        <w:tc>
          <w:tcPr>
            <w:tcW w:w="4404" w:type="dxa"/>
            <w:shd w:val="clear" w:color="auto" w:fill="auto"/>
          </w:tcPr>
          <w:p w:rsidR="00DC7B90" w:rsidRPr="002F7675" w:rsidRDefault="00DC7B90" w:rsidP="00461BC4">
            <w:pPr>
              <w:spacing w:line="240" w:lineRule="atLeast"/>
              <w:jc w:val="both"/>
              <w:rPr>
                <w:sz w:val="24"/>
                <w:szCs w:val="24"/>
                <w:lang w:eastAsia="en-US"/>
              </w:rPr>
            </w:pPr>
            <w:r w:rsidRPr="002F7675">
              <w:rPr>
                <w:sz w:val="24"/>
                <w:szCs w:val="24"/>
                <w:lang w:eastAsia="en-US"/>
              </w:rPr>
              <w:t>Выполнение целевых показателей непригодного для проживания жилищного фонда на 2019 – 2024 годы, установленных Правительством Российской Федерации - количество квадратных метров, расселенного аварийного жилищного фонда</w:t>
            </w:r>
            <w:r w:rsidR="000171CB" w:rsidRPr="002F7675">
              <w:rPr>
                <w:sz w:val="24"/>
                <w:szCs w:val="24"/>
                <w:lang w:eastAsia="en-US"/>
              </w:rPr>
              <w:t>,</w:t>
            </w:r>
            <w:r w:rsidR="00202AA4" w:rsidRPr="002F7675">
              <w:rPr>
                <w:sz w:val="24"/>
                <w:szCs w:val="24"/>
                <w:lang w:eastAsia="en-US"/>
              </w:rPr>
              <w:t xml:space="preserve"> </w:t>
            </w:r>
            <w:proofErr w:type="spellStart"/>
            <w:r w:rsidR="005F55D6" w:rsidRPr="002F7675">
              <w:rPr>
                <w:sz w:val="24"/>
                <w:szCs w:val="24"/>
                <w:lang w:eastAsia="en-US"/>
              </w:rPr>
              <w:t>тыс.кв</w:t>
            </w:r>
            <w:proofErr w:type="gramStart"/>
            <w:r w:rsidR="005F55D6" w:rsidRPr="002F7675">
              <w:rPr>
                <w:sz w:val="24"/>
                <w:szCs w:val="24"/>
                <w:lang w:eastAsia="en-US"/>
              </w:rPr>
              <w:t>.м</w:t>
            </w:r>
            <w:proofErr w:type="spellEnd"/>
            <w:proofErr w:type="gramEnd"/>
            <w:r w:rsidRPr="002F7675">
              <w:rPr>
                <w:sz w:val="24"/>
                <w:szCs w:val="24"/>
                <w:lang w:eastAsia="en-US"/>
              </w:rPr>
              <w:t>;</w:t>
            </w:r>
          </w:p>
          <w:p w:rsidR="00DC7B90" w:rsidRPr="002F7675" w:rsidRDefault="00DC7B90" w:rsidP="000171CB">
            <w:pPr>
              <w:spacing w:line="240" w:lineRule="atLeast"/>
              <w:jc w:val="both"/>
              <w:rPr>
                <w:sz w:val="24"/>
                <w:szCs w:val="24"/>
                <w:lang w:eastAsia="en-US"/>
              </w:rPr>
            </w:pPr>
            <w:r w:rsidRPr="002F7675">
              <w:rPr>
                <w:sz w:val="24"/>
                <w:szCs w:val="24"/>
                <w:lang w:eastAsia="en-US"/>
              </w:rPr>
              <w:t>количество граждан, расселенных из аварийного жилищного фонда</w:t>
            </w:r>
            <w:r w:rsidR="000171CB" w:rsidRPr="002F7675">
              <w:rPr>
                <w:sz w:val="24"/>
                <w:szCs w:val="24"/>
                <w:lang w:eastAsia="en-US"/>
              </w:rPr>
              <w:t>,</w:t>
            </w:r>
            <w:r w:rsidR="005F55D6" w:rsidRPr="002F7675">
              <w:rPr>
                <w:sz w:val="24"/>
                <w:szCs w:val="24"/>
                <w:lang w:eastAsia="en-US"/>
              </w:rPr>
              <w:t xml:space="preserve"> </w:t>
            </w:r>
            <w:proofErr w:type="spellStart"/>
            <w:r w:rsidR="005F55D6" w:rsidRPr="002F7675">
              <w:rPr>
                <w:sz w:val="24"/>
                <w:szCs w:val="24"/>
                <w:lang w:eastAsia="en-US"/>
              </w:rPr>
              <w:t>тыс</w:t>
            </w:r>
            <w:proofErr w:type="gramStart"/>
            <w:r w:rsidR="005F55D6" w:rsidRPr="002F7675">
              <w:rPr>
                <w:sz w:val="24"/>
                <w:szCs w:val="24"/>
                <w:lang w:eastAsia="en-US"/>
              </w:rPr>
              <w:t>.</w:t>
            </w:r>
            <w:r w:rsidR="00C931CC" w:rsidRPr="002F7675">
              <w:rPr>
                <w:sz w:val="24"/>
                <w:szCs w:val="24"/>
                <w:lang w:eastAsia="en-US"/>
              </w:rPr>
              <w:t>ч</w:t>
            </w:r>
            <w:proofErr w:type="gramEnd"/>
            <w:r w:rsidR="00C931CC" w:rsidRPr="002F7675">
              <w:rPr>
                <w:sz w:val="24"/>
                <w:szCs w:val="24"/>
                <w:lang w:eastAsia="en-US"/>
              </w:rPr>
              <w:t>ел</w:t>
            </w:r>
            <w:proofErr w:type="spellEnd"/>
            <w:r w:rsidR="00C931CC" w:rsidRPr="002F7675">
              <w:rPr>
                <w:sz w:val="24"/>
                <w:szCs w:val="24"/>
                <w:lang w:eastAsia="en-US"/>
              </w:rPr>
              <w:t>.</w:t>
            </w:r>
          </w:p>
        </w:tc>
      </w:tr>
      <w:tr w:rsidR="00B15F9F" w:rsidRPr="002F7675" w:rsidTr="00BB2490">
        <w:trPr>
          <w:cantSplit/>
          <w:trHeight w:val="271"/>
        </w:trPr>
        <w:tc>
          <w:tcPr>
            <w:tcW w:w="636" w:type="dxa"/>
            <w:shd w:val="clear" w:color="auto" w:fill="auto"/>
          </w:tcPr>
          <w:p w:rsidR="00B15F9F" w:rsidRPr="002F7675" w:rsidRDefault="00D23908" w:rsidP="00563CD5">
            <w:pPr>
              <w:spacing w:line="240" w:lineRule="atLeast"/>
              <w:jc w:val="center"/>
              <w:rPr>
                <w:sz w:val="24"/>
                <w:szCs w:val="24"/>
                <w:lang w:eastAsia="en-US"/>
              </w:rPr>
            </w:pPr>
            <w:r w:rsidRPr="002F7675">
              <w:rPr>
                <w:sz w:val="24"/>
                <w:szCs w:val="24"/>
                <w:lang w:eastAsia="en-US"/>
              </w:rPr>
              <w:t>4.</w:t>
            </w:r>
          </w:p>
        </w:tc>
        <w:tc>
          <w:tcPr>
            <w:tcW w:w="14212" w:type="dxa"/>
            <w:gridSpan w:val="3"/>
            <w:shd w:val="clear" w:color="auto" w:fill="auto"/>
          </w:tcPr>
          <w:p w:rsidR="00B15F9F" w:rsidRPr="002F7675" w:rsidRDefault="008047E6" w:rsidP="00461BC4">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 xml:space="preserve"> </w:t>
            </w:r>
            <w:r w:rsidR="00B15F9F" w:rsidRPr="002F7675">
              <w:rPr>
                <w:sz w:val="24"/>
                <w:szCs w:val="24"/>
                <w:lang w:eastAsia="en-US"/>
              </w:rPr>
              <w:t xml:space="preserve">Достигнуто сокращение непригодного для проживания жилищного фонда в </w:t>
            </w:r>
            <w:proofErr w:type="gramStart"/>
            <w:r w:rsidR="00B15F9F" w:rsidRPr="002F7675">
              <w:rPr>
                <w:sz w:val="24"/>
                <w:szCs w:val="24"/>
                <w:lang w:eastAsia="en-US"/>
              </w:rPr>
              <w:t>сравнении</w:t>
            </w:r>
            <w:proofErr w:type="gramEnd"/>
            <w:r w:rsidR="00B15F9F" w:rsidRPr="002F7675">
              <w:rPr>
                <w:sz w:val="24"/>
                <w:szCs w:val="24"/>
                <w:lang w:eastAsia="en-US"/>
              </w:rPr>
              <w:t xml:space="preserve"> с признаваемым в соответствующем году.</w:t>
            </w:r>
          </w:p>
          <w:p w:rsidR="00B15F9F" w:rsidRPr="002F7675" w:rsidRDefault="008047E6" w:rsidP="00461BC4">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proofErr w:type="gramStart"/>
            <w:r w:rsidR="00B15F9F" w:rsidRPr="002F7675">
              <w:rPr>
                <w:sz w:val="24"/>
                <w:szCs w:val="24"/>
                <w:lang w:eastAsia="en-US"/>
              </w:rPr>
              <w:t>Соотношения расселяемого непригодного для проживания жилищного фонда к признаваемому в соответствующем году, с учетом уточнения критериев признания многоквартирных домов аварийными, не менее 50%</w:t>
            </w:r>
            <w:r w:rsidR="00D23908" w:rsidRPr="002F7675">
              <w:rPr>
                <w:sz w:val="24"/>
                <w:szCs w:val="24"/>
                <w:lang w:eastAsia="en-US"/>
              </w:rPr>
              <w:t>.</w:t>
            </w:r>
            <w:proofErr w:type="gramEnd"/>
          </w:p>
        </w:tc>
      </w:tr>
      <w:tr w:rsidR="00DC7B90" w:rsidRPr="002F7675" w:rsidTr="006677C4">
        <w:trPr>
          <w:cantSplit/>
          <w:trHeight w:val="271"/>
        </w:trPr>
        <w:tc>
          <w:tcPr>
            <w:tcW w:w="636" w:type="dxa"/>
            <w:shd w:val="clear" w:color="auto" w:fill="auto"/>
          </w:tcPr>
          <w:p w:rsidR="00DC7B90" w:rsidRPr="002F7675" w:rsidRDefault="00D23908" w:rsidP="00563CD5">
            <w:pPr>
              <w:spacing w:line="240" w:lineRule="atLeast"/>
              <w:jc w:val="center"/>
              <w:rPr>
                <w:sz w:val="24"/>
                <w:szCs w:val="24"/>
                <w:lang w:eastAsia="en-US"/>
              </w:rPr>
            </w:pPr>
            <w:r w:rsidRPr="002F7675">
              <w:rPr>
                <w:sz w:val="24"/>
                <w:szCs w:val="24"/>
                <w:lang w:eastAsia="en-US"/>
              </w:rPr>
              <w:t>4.1.</w:t>
            </w:r>
          </w:p>
        </w:tc>
        <w:tc>
          <w:tcPr>
            <w:tcW w:w="6219" w:type="dxa"/>
            <w:shd w:val="clear" w:color="auto" w:fill="auto"/>
          </w:tcPr>
          <w:p w:rsidR="00DC7B90" w:rsidRPr="002F7675" w:rsidRDefault="00DC7B90" w:rsidP="002F7675">
            <w:pPr>
              <w:spacing w:line="240" w:lineRule="atLeast"/>
              <w:jc w:val="both"/>
              <w:rPr>
                <w:sz w:val="24"/>
                <w:szCs w:val="24"/>
                <w:lang w:eastAsia="en-US"/>
              </w:rPr>
            </w:pPr>
            <w:r w:rsidRPr="002F7675">
              <w:rPr>
                <w:sz w:val="24"/>
                <w:szCs w:val="24"/>
                <w:lang w:eastAsia="en-US"/>
              </w:rPr>
              <w:t xml:space="preserve">Достигнуто сокращение непригодного для проживания жилищного фонда в </w:t>
            </w:r>
            <w:proofErr w:type="gramStart"/>
            <w:r w:rsidRPr="002F7675">
              <w:rPr>
                <w:sz w:val="24"/>
                <w:szCs w:val="24"/>
                <w:lang w:eastAsia="en-US"/>
              </w:rPr>
              <w:t>сравнении</w:t>
            </w:r>
            <w:proofErr w:type="gramEnd"/>
            <w:r w:rsidRPr="002F7675">
              <w:rPr>
                <w:sz w:val="24"/>
                <w:szCs w:val="24"/>
                <w:lang w:eastAsia="en-US"/>
              </w:rPr>
              <w:t xml:space="preserve"> с признаваемым в соответствующем году</w:t>
            </w:r>
          </w:p>
        </w:tc>
        <w:tc>
          <w:tcPr>
            <w:tcW w:w="3589" w:type="dxa"/>
          </w:tcPr>
          <w:p w:rsidR="00DC7B90" w:rsidRPr="002F7675" w:rsidRDefault="00DC7B90" w:rsidP="005150BC">
            <w:pPr>
              <w:spacing w:line="240" w:lineRule="atLeast"/>
              <w:jc w:val="center"/>
              <w:rPr>
                <w:sz w:val="24"/>
                <w:szCs w:val="24"/>
                <w:lang w:eastAsia="en-US"/>
              </w:rPr>
            </w:pPr>
            <w:r w:rsidRPr="002F7675">
              <w:rPr>
                <w:sz w:val="24"/>
                <w:szCs w:val="24"/>
                <w:lang w:eastAsia="en-US"/>
              </w:rPr>
              <w:t>01.01.2025</w:t>
            </w:r>
          </w:p>
        </w:tc>
        <w:tc>
          <w:tcPr>
            <w:tcW w:w="4404" w:type="dxa"/>
            <w:shd w:val="clear" w:color="auto" w:fill="auto"/>
          </w:tcPr>
          <w:p w:rsidR="00DC7B90" w:rsidRPr="002F7675" w:rsidRDefault="00DC7B90" w:rsidP="002F7675">
            <w:pPr>
              <w:spacing w:line="240" w:lineRule="atLeast"/>
              <w:jc w:val="both"/>
              <w:rPr>
                <w:sz w:val="24"/>
                <w:szCs w:val="24"/>
                <w:lang w:eastAsia="en-US"/>
              </w:rPr>
            </w:pPr>
            <w:proofErr w:type="gramStart"/>
            <w:r w:rsidRPr="002F7675">
              <w:rPr>
                <w:sz w:val="24"/>
                <w:szCs w:val="24"/>
                <w:lang w:eastAsia="en-US"/>
              </w:rPr>
              <w:t>Соотношения расселяемого непригодного для проживания жилищного фонда к признаваемому в соответствующем году, с учетом уточнения критериев признания многоквартирных домов аварийными, не менее 50%</w:t>
            </w:r>
            <w:proofErr w:type="gramEnd"/>
          </w:p>
        </w:tc>
      </w:tr>
    </w:tbl>
    <w:p w:rsidR="00C553CB" w:rsidRPr="002F7675" w:rsidRDefault="00C553CB" w:rsidP="00C553CB">
      <w:pPr>
        <w:jc w:val="center"/>
        <w:rPr>
          <w:sz w:val="24"/>
          <w:szCs w:val="24"/>
          <w:lang w:eastAsia="en-US"/>
        </w:rPr>
      </w:pPr>
    </w:p>
    <w:p w:rsidR="00511253" w:rsidRPr="002F7675" w:rsidRDefault="00511253" w:rsidP="00511253">
      <w:pPr>
        <w:tabs>
          <w:tab w:val="left" w:pos="567"/>
          <w:tab w:val="left" w:pos="4051"/>
        </w:tabs>
        <w:spacing w:before="64"/>
        <w:ind w:right="111" w:hanging="118"/>
        <w:rPr>
          <w:b/>
          <w:sz w:val="24"/>
          <w:szCs w:val="24"/>
        </w:rPr>
      </w:pPr>
    </w:p>
    <w:p w:rsidR="002F7675" w:rsidRPr="002F7675" w:rsidRDefault="002F7675" w:rsidP="002F7675">
      <w:pPr>
        <w:tabs>
          <w:tab w:val="left" w:pos="567"/>
          <w:tab w:val="left" w:pos="4051"/>
        </w:tabs>
        <w:spacing w:before="64"/>
        <w:ind w:left="1986" w:right="111"/>
        <w:jc w:val="center"/>
        <w:rPr>
          <w:b/>
          <w:sz w:val="24"/>
          <w:szCs w:val="24"/>
        </w:rPr>
      </w:pPr>
    </w:p>
    <w:p w:rsidR="002F7675" w:rsidRPr="002F7675" w:rsidRDefault="002F7675" w:rsidP="002F7675">
      <w:pPr>
        <w:tabs>
          <w:tab w:val="left" w:pos="567"/>
          <w:tab w:val="left" w:pos="4051"/>
        </w:tabs>
        <w:spacing w:before="64"/>
        <w:ind w:left="1986" w:right="111"/>
        <w:jc w:val="center"/>
        <w:rPr>
          <w:b/>
          <w:sz w:val="24"/>
          <w:szCs w:val="24"/>
        </w:rPr>
      </w:pPr>
    </w:p>
    <w:p w:rsidR="003F591E" w:rsidRPr="002F7675" w:rsidRDefault="002F7675" w:rsidP="002F7675">
      <w:pPr>
        <w:pStyle w:val="a5"/>
        <w:tabs>
          <w:tab w:val="left" w:pos="567"/>
          <w:tab w:val="left" w:pos="4051"/>
        </w:tabs>
        <w:ind w:left="0" w:firstLine="0"/>
        <w:jc w:val="center"/>
        <w:rPr>
          <w:b/>
          <w:sz w:val="24"/>
          <w:szCs w:val="24"/>
        </w:rPr>
      </w:pPr>
      <w:r>
        <w:rPr>
          <w:sz w:val="24"/>
          <w:szCs w:val="24"/>
        </w:rPr>
        <w:lastRenderedPageBreak/>
        <w:t xml:space="preserve">4. </w:t>
      </w:r>
      <w:r w:rsidR="003F591E" w:rsidRPr="002F7675">
        <w:rPr>
          <w:sz w:val="24"/>
          <w:szCs w:val="24"/>
        </w:rPr>
        <w:t>Финансовое обеспечение реализации регионального</w:t>
      </w:r>
      <w:r w:rsidR="003F591E" w:rsidRPr="002F7675">
        <w:rPr>
          <w:spacing w:val="-3"/>
          <w:sz w:val="24"/>
          <w:szCs w:val="24"/>
        </w:rPr>
        <w:t xml:space="preserve"> </w:t>
      </w:r>
      <w:r w:rsidR="003F591E" w:rsidRPr="002F7675">
        <w:rPr>
          <w:sz w:val="24"/>
          <w:szCs w:val="24"/>
        </w:rPr>
        <w:t>проекта</w:t>
      </w:r>
    </w:p>
    <w:p w:rsidR="002F7675" w:rsidRPr="002F7675" w:rsidRDefault="002F7675" w:rsidP="002F7675">
      <w:pPr>
        <w:tabs>
          <w:tab w:val="left" w:pos="567"/>
          <w:tab w:val="left" w:pos="4051"/>
        </w:tabs>
        <w:spacing w:before="8"/>
        <w:ind w:right="111"/>
        <w:jc w:val="center"/>
        <w:rPr>
          <w:b/>
          <w:sz w:val="24"/>
          <w:szCs w:val="24"/>
        </w:rPr>
      </w:pPr>
    </w:p>
    <w:tbl>
      <w:tblPr>
        <w:tblStyle w:val="TableNormal"/>
        <w:tblW w:w="4997"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4760"/>
        <w:gridCol w:w="1042"/>
        <w:gridCol w:w="1048"/>
        <w:gridCol w:w="1098"/>
        <w:gridCol w:w="1134"/>
        <w:gridCol w:w="1134"/>
        <w:gridCol w:w="1137"/>
        <w:gridCol w:w="1131"/>
        <w:gridCol w:w="1557"/>
      </w:tblGrid>
      <w:tr w:rsidR="00F922D5" w:rsidRPr="002F7675" w:rsidTr="00DC6698">
        <w:trPr>
          <w:trHeight w:val="402"/>
        </w:trPr>
        <w:tc>
          <w:tcPr>
            <w:tcW w:w="283" w:type="pct"/>
            <w:vMerge w:val="restart"/>
            <w:tcBorders>
              <w:top w:val="single" w:sz="4" w:space="0" w:color="000000"/>
              <w:left w:val="single" w:sz="4" w:space="0" w:color="000000"/>
              <w:right w:val="single" w:sz="4" w:space="0" w:color="000000"/>
            </w:tcBorders>
            <w:vAlign w:val="center"/>
          </w:tcPr>
          <w:p w:rsidR="002F7675" w:rsidRDefault="002F7675" w:rsidP="008A00C8">
            <w:pPr>
              <w:tabs>
                <w:tab w:val="left" w:pos="567"/>
              </w:tabs>
              <w:ind w:right="111"/>
              <w:rPr>
                <w:sz w:val="24"/>
                <w:szCs w:val="24"/>
                <w:lang w:val="ru-RU"/>
              </w:rPr>
            </w:pPr>
          </w:p>
          <w:p w:rsidR="00F922D5" w:rsidRPr="002F7675" w:rsidRDefault="00F922D5" w:rsidP="008A00C8">
            <w:pPr>
              <w:tabs>
                <w:tab w:val="left" w:pos="567"/>
              </w:tabs>
              <w:ind w:right="111"/>
              <w:rPr>
                <w:sz w:val="24"/>
                <w:szCs w:val="24"/>
                <w:lang w:eastAsia="en-US"/>
              </w:rPr>
            </w:pPr>
            <w:r w:rsidRPr="002F7675">
              <w:rPr>
                <w:sz w:val="24"/>
                <w:szCs w:val="24"/>
                <w:lang w:val="ru-RU"/>
              </w:rPr>
              <w:t xml:space="preserve">№ </w:t>
            </w:r>
            <w:proofErr w:type="gramStart"/>
            <w:r w:rsidRPr="002F7675">
              <w:rPr>
                <w:sz w:val="24"/>
                <w:szCs w:val="24"/>
                <w:lang w:val="ru-RU"/>
              </w:rPr>
              <w:t>п</w:t>
            </w:r>
            <w:proofErr w:type="gramEnd"/>
            <w:r w:rsidRPr="002F7675">
              <w:rPr>
                <w:sz w:val="24"/>
                <w:szCs w:val="24"/>
                <w:lang w:val="ru-RU"/>
              </w:rPr>
              <w:t>/п</w:t>
            </w:r>
          </w:p>
        </w:tc>
        <w:tc>
          <w:tcPr>
            <w:tcW w:w="1599" w:type="pct"/>
            <w:vMerge w:val="restart"/>
            <w:tcBorders>
              <w:top w:val="single" w:sz="4" w:space="0" w:color="000000"/>
              <w:left w:val="single" w:sz="4" w:space="0" w:color="000000"/>
              <w:right w:val="single" w:sz="4" w:space="0" w:color="000000"/>
            </w:tcBorders>
            <w:vAlign w:val="center"/>
          </w:tcPr>
          <w:p w:rsidR="00F922D5" w:rsidRPr="002F7675" w:rsidRDefault="00F922D5" w:rsidP="00F922D5">
            <w:pPr>
              <w:tabs>
                <w:tab w:val="left" w:pos="567"/>
              </w:tabs>
              <w:ind w:right="111"/>
              <w:jc w:val="center"/>
              <w:rPr>
                <w:sz w:val="24"/>
                <w:szCs w:val="24"/>
                <w:lang w:val="ru-RU" w:eastAsia="en-US"/>
              </w:rPr>
            </w:pPr>
            <w:r w:rsidRPr="002F7675">
              <w:rPr>
                <w:sz w:val="24"/>
                <w:szCs w:val="24"/>
                <w:lang w:val="ru-RU"/>
              </w:rPr>
              <w:t>Наименование результата и источники финансирования</w:t>
            </w:r>
          </w:p>
        </w:tc>
        <w:tc>
          <w:tcPr>
            <w:tcW w:w="2595" w:type="pct"/>
            <w:gridSpan w:val="7"/>
            <w:tcBorders>
              <w:top w:val="single" w:sz="4" w:space="0" w:color="000000"/>
              <w:left w:val="single" w:sz="4" w:space="0" w:color="000000"/>
              <w:bottom w:val="single" w:sz="4" w:space="0" w:color="000000"/>
              <w:right w:val="single" w:sz="4" w:space="0" w:color="000000"/>
            </w:tcBorders>
          </w:tcPr>
          <w:p w:rsidR="00F922D5" w:rsidRPr="002F7675" w:rsidRDefault="00F922D5" w:rsidP="00F7065D">
            <w:pPr>
              <w:pStyle w:val="TableParagraph"/>
              <w:tabs>
                <w:tab w:val="left" w:pos="567"/>
              </w:tabs>
              <w:spacing w:before="27"/>
              <w:ind w:right="111"/>
              <w:jc w:val="center"/>
              <w:rPr>
                <w:sz w:val="24"/>
                <w:szCs w:val="24"/>
                <w:lang w:val="ru-RU" w:eastAsia="en-US"/>
              </w:rPr>
            </w:pPr>
            <w:r w:rsidRPr="002F7675">
              <w:rPr>
                <w:sz w:val="24"/>
                <w:szCs w:val="24"/>
                <w:lang w:val="ru-RU"/>
              </w:rPr>
              <w:t>Объем финансового обеспечения по годам реализации (млн. рублей)</w:t>
            </w:r>
          </w:p>
        </w:tc>
        <w:tc>
          <w:tcPr>
            <w:tcW w:w="523" w:type="pct"/>
            <w:vMerge w:val="restart"/>
            <w:tcBorders>
              <w:top w:val="single" w:sz="4" w:space="0" w:color="000000"/>
              <w:left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r w:rsidRPr="002F7675">
              <w:rPr>
                <w:sz w:val="24"/>
                <w:szCs w:val="24"/>
                <w:lang w:val="ru-RU"/>
              </w:rPr>
              <w:t>Всего (млн. рублей)</w:t>
            </w:r>
          </w:p>
        </w:tc>
      </w:tr>
      <w:tr w:rsidR="0076159A" w:rsidRPr="002F7675" w:rsidTr="00DC6698">
        <w:trPr>
          <w:trHeight w:val="402"/>
        </w:trPr>
        <w:tc>
          <w:tcPr>
            <w:tcW w:w="283"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c>
          <w:tcPr>
            <w:tcW w:w="1599"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c>
          <w:tcPr>
            <w:tcW w:w="350"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11"/>
              <w:ind w:right="111"/>
              <w:jc w:val="center"/>
              <w:rPr>
                <w:sz w:val="24"/>
                <w:szCs w:val="24"/>
                <w:lang w:val="ru-RU" w:eastAsia="en-US"/>
              </w:rPr>
            </w:pPr>
            <w:r w:rsidRPr="002F7675">
              <w:rPr>
                <w:position w:val="-8"/>
                <w:sz w:val="24"/>
                <w:szCs w:val="24"/>
                <w:lang w:val="ru-RU" w:eastAsia="en-US"/>
              </w:rPr>
              <w:t>2018</w:t>
            </w:r>
          </w:p>
        </w:tc>
        <w:tc>
          <w:tcPr>
            <w:tcW w:w="352"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2019</w:t>
            </w:r>
          </w:p>
        </w:tc>
        <w:tc>
          <w:tcPr>
            <w:tcW w:w="369"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2020</w:t>
            </w:r>
          </w:p>
        </w:tc>
        <w:tc>
          <w:tcPr>
            <w:tcW w:w="381"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2021</w:t>
            </w:r>
          </w:p>
        </w:tc>
        <w:tc>
          <w:tcPr>
            <w:tcW w:w="381"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2022</w:t>
            </w:r>
          </w:p>
        </w:tc>
        <w:tc>
          <w:tcPr>
            <w:tcW w:w="382"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2023</w:t>
            </w:r>
          </w:p>
        </w:tc>
        <w:tc>
          <w:tcPr>
            <w:tcW w:w="380"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2024</w:t>
            </w:r>
          </w:p>
        </w:tc>
        <w:tc>
          <w:tcPr>
            <w:tcW w:w="523"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r>
      <w:tr w:rsidR="00811C51" w:rsidRPr="002F7675" w:rsidTr="0076159A">
        <w:trPr>
          <w:trHeight w:val="335"/>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w:t>
            </w:r>
          </w:p>
        </w:tc>
        <w:tc>
          <w:tcPr>
            <w:tcW w:w="4717" w:type="pct"/>
            <w:gridSpan w:val="9"/>
            <w:tcBorders>
              <w:top w:val="single" w:sz="4" w:space="0" w:color="000000"/>
              <w:left w:val="single" w:sz="4" w:space="0" w:color="000000"/>
              <w:bottom w:val="single" w:sz="4" w:space="0" w:color="000000"/>
              <w:right w:val="single" w:sz="4" w:space="0" w:color="000000"/>
            </w:tcBorders>
          </w:tcPr>
          <w:p w:rsidR="00811C51" w:rsidRPr="002F7675" w:rsidRDefault="008C03C6" w:rsidP="00DC6DC9">
            <w:pPr>
              <w:spacing w:line="240" w:lineRule="atLeast"/>
              <w:jc w:val="both"/>
              <w:rPr>
                <w:i/>
                <w:sz w:val="24"/>
                <w:szCs w:val="24"/>
                <w:lang w:val="ru-RU" w:eastAsia="en-US"/>
              </w:rPr>
            </w:pPr>
            <w:r w:rsidRPr="002F7675">
              <w:rPr>
                <w:sz w:val="24"/>
                <w:szCs w:val="24"/>
                <w:lang w:val="ru-RU" w:eastAsia="en-US"/>
              </w:rPr>
              <w:t>Расселение граждан</w:t>
            </w:r>
            <w:r w:rsidR="00F21B98" w:rsidRPr="002F7675">
              <w:rPr>
                <w:sz w:val="24"/>
                <w:szCs w:val="24"/>
                <w:lang w:val="ru-RU" w:eastAsia="en-US"/>
              </w:rPr>
              <w:t xml:space="preserve"> из непригодного для прожи</w:t>
            </w:r>
            <w:r w:rsidR="00C55EA7" w:rsidRPr="002F7675">
              <w:rPr>
                <w:sz w:val="24"/>
                <w:szCs w:val="24"/>
                <w:lang w:val="ru-RU" w:eastAsia="en-US"/>
              </w:rPr>
              <w:t>вания жилищного фонда, обеспечивающих соблюде</w:t>
            </w:r>
            <w:r w:rsidR="00DC6DC9" w:rsidRPr="002F7675">
              <w:rPr>
                <w:sz w:val="24"/>
                <w:szCs w:val="24"/>
                <w:lang w:val="ru-RU" w:eastAsia="en-US"/>
              </w:rPr>
              <w:t>ние их жилищных прав, установленных законодательством Российской Федерации</w:t>
            </w:r>
            <w:r w:rsidRPr="002F7675">
              <w:rPr>
                <w:sz w:val="24"/>
                <w:szCs w:val="24"/>
                <w:lang w:val="ru-RU" w:eastAsia="en-US"/>
              </w:rPr>
              <w:t xml:space="preserve"> </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C03C6" w:rsidP="002A01A7">
            <w:pPr>
              <w:pStyle w:val="TableParagraph"/>
              <w:tabs>
                <w:tab w:val="left" w:pos="567"/>
              </w:tabs>
              <w:spacing w:before="5" w:line="228" w:lineRule="auto"/>
              <w:ind w:right="111"/>
              <w:jc w:val="both"/>
              <w:rPr>
                <w:sz w:val="24"/>
                <w:szCs w:val="24"/>
                <w:lang w:val="ru-RU" w:eastAsia="en-US"/>
              </w:rPr>
            </w:pPr>
            <w:r w:rsidRPr="002F7675">
              <w:rPr>
                <w:sz w:val="24"/>
                <w:szCs w:val="24"/>
                <w:lang w:val="ru-RU" w:eastAsia="en-US"/>
              </w:rPr>
              <w:t>Реализованы мероприятия, предусмотренные региональной программой переселения граждан из непригодного для проживания жилищного фонда на 2019 – 2024 годы.</w:t>
            </w:r>
          </w:p>
          <w:p w:rsidR="005B4731" w:rsidRPr="002F7675" w:rsidRDefault="005B4731" w:rsidP="005B4731">
            <w:pPr>
              <w:spacing w:line="240" w:lineRule="atLeast"/>
              <w:jc w:val="both"/>
              <w:rPr>
                <w:sz w:val="24"/>
                <w:szCs w:val="24"/>
                <w:lang w:val="ru-RU" w:eastAsia="en-US"/>
              </w:rPr>
            </w:pPr>
            <w:r w:rsidRPr="002F7675">
              <w:rPr>
                <w:sz w:val="24"/>
                <w:szCs w:val="24"/>
                <w:lang w:val="ru-RU" w:eastAsia="en-US"/>
              </w:rPr>
              <w:t>Количество квадратных метров, расселенного аварийного жилищного фонда составит в 2019 г. – 0,45 тыс. кв. м, в 2020 г. -3,08 тыс.кв</w:t>
            </w:r>
            <w:proofErr w:type="gramStart"/>
            <w:r w:rsidRPr="002F7675">
              <w:rPr>
                <w:sz w:val="24"/>
                <w:szCs w:val="24"/>
                <w:lang w:val="ru-RU" w:eastAsia="en-US"/>
              </w:rPr>
              <w:t>.м</w:t>
            </w:r>
            <w:proofErr w:type="gramEnd"/>
            <w:r w:rsidRPr="002F7675">
              <w:rPr>
                <w:sz w:val="24"/>
                <w:szCs w:val="24"/>
                <w:lang w:val="ru-RU" w:eastAsia="en-US"/>
              </w:rPr>
              <w:t>, в 2021 г. – 3,51 тыс.кв.м, в 2022 г. – 4,61 тыс.кв.м., в 2023 г. – 8,84 тыс.кв.м, в 2024 г. – 8,83 тыс.кв.м.</w:t>
            </w:r>
          </w:p>
          <w:p w:rsidR="005B4731" w:rsidRPr="002F7675" w:rsidRDefault="005B4731" w:rsidP="005B4731">
            <w:pPr>
              <w:pStyle w:val="TableParagraph"/>
              <w:tabs>
                <w:tab w:val="left" w:pos="567"/>
              </w:tabs>
              <w:spacing w:before="5" w:line="228" w:lineRule="auto"/>
              <w:ind w:right="111"/>
              <w:jc w:val="both"/>
              <w:rPr>
                <w:i/>
                <w:sz w:val="24"/>
                <w:szCs w:val="24"/>
                <w:lang w:val="ru-RU" w:eastAsia="en-US"/>
              </w:rPr>
            </w:pPr>
            <w:r w:rsidRPr="002F7675">
              <w:rPr>
                <w:sz w:val="24"/>
                <w:szCs w:val="24"/>
                <w:lang w:val="ru-RU" w:eastAsia="en-US"/>
              </w:rPr>
              <w:t>Количество граждан, расселенных из аварийного жилищного фонда 2019 г. – 0,03 тыс. чел., в 2020 г. -0,17 тыс</w:t>
            </w:r>
            <w:proofErr w:type="gramStart"/>
            <w:r w:rsidRPr="002F7675">
              <w:rPr>
                <w:sz w:val="24"/>
                <w:szCs w:val="24"/>
                <w:lang w:val="ru-RU" w:eastAsia="en-US"/>
              </w:rPr>
              <w:t>.ч</w:t>
            </w:r>
            <w:proofErr w:type="gramEnd"/>
            <w:r w:rsidRPr="002F7675">
              <w:rPr>
                <w:sz w:val="24"/>
                <w:szCs w:val="24"/>
                <w:lang w:val="ru-RU" w:eastAsia="en-US"/>
              </w:rPr>
              <w:t>ел., в 2021 г. – 0,19 тыс.чел., в 2022 г. – 0,26 тыс.чел., в 2023 г. – 0,49 тыс.чел., в 2024 г. – 0,49 тыс.чел.</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r>
      <w:tr w:rsidR="0076159A" w:rsidRPr="002F7675" w:rsidTr="00DC6698">
        <w:trPr>
          <w:trHeight w:val="336"/>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b/>
                <w:sz w:val="24"/>
                <w:szCs w:val="24"/>
                <w:lang w:eastAsia="en-US"/>
              </w:rPr>
            </w:pPr>
            <w:r w:rsidRPr="002F7675">
              <w:rPr>
                <w:b/>
                <w:sz w:val="24"/>
                <w:szCs w:val="24"/>
                <w:lang w:eastAsia="en-US"/>
              </w:rPr>
              <w:t>1.1.1.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757728">
            <w:pPr>
              <w:pStyle w:val="TableParagraph"/>
              <w:tabs>
                <w:tab w:val="left" w:pos="567"/>
              </w:tabs>
              <w:spacing w:line="270" w:lineRule="exact"/>
              <w:ind w:right="111"/>
              <w:rPr>
                <w:b/>
                <w:sz w:val="24"/>
                <w:szCs w:val="24"/>
                <w:lang w:val="ru-RU" w:eastAsia="en-US"/>
              </w:rPr>
            </w:pPr>
            <w:r w:rsidRPr="002F7675">
              <w:rPr>
                <w:b/>
                <w:sz w:val="24"/>
                <w:szCs w:val="24"/>
                <w:lang w:val="ru-RU" w:eastAsia="en-US"/>
              </w:rPr>
              <w:t>федеральный бюджет</w:t>
            </w:r>
            <w:r w:rsidR="00D05849" w:rsidRPr="002F7675">
              <w:rPr>
                <w:b/>
                <w:sz w:val="24"/>
                <w:szCs w:val="24"/>
                <w:lang w:val="ru-RU" w:eastAsia="en-US"/>
              </w:rPr>
              <w:t xml:space="preserve"> </w:t>
            </w:r>
            <w:r w:rsidR="00D05849" w:rsidRPr="002F7675">
              <w:rPr>
                <w:sz w:val="24"/>
                <w:szCs w:val="24"/>
                <w:lang w:val="ru-RU" w:eastAsia="en-US"/>
              </w:rPr>
              <w:t>(</w:t>
            </w:r>
            <w:r w:rsidR="00D05849" w:rsidRPr="002F7675">
              <w:rPr>
                <w:i/>
                <w:sz w:val="24"/>
                <w:szCs w:val="24"/>
                <w:lang w:val="ru-RU" w:eastAsia="en-US"/>
              </w:rPr>
              <w:t>в т.ч</w:t>
            </w:r>
            <w:r w:rsidR="00500433" w:rsidRPr="002F7675">
              <w:rPr>
                <w:i/>
                <w:sz w:val="24"/>
                <w:szCs w:val="24"/>
                <w:lang w:val="ru-RU" w:eastAsia="en-US"/>
              </w:rPr>
              <w:t>.</w:t>
            </w:r>
            <w:r w:rsidR="00D05849" w:rsidRPr="002F7675">
              <w:rPr>
                <w:i/>
                <w:sz w:val="24"/>
                <w:szCs w:val="24"/>
                <w:lang w:val="ru-RU" w:eastAsia="en-US"/>
              </w:rPr>
              <w:t xml:space="preserve"> имущественный взнос Российской Федерации в  Фонд ЖКХ в целях оказания федеральной поддержки республиканскому бюджету Чувашской Республики</w:t>
            </w:r>
            <w:r w:rsidR="00C2109D" w:rsidRPr="002F7675">
              <w:rPr>
                <w:i/>
                <w:sz w:val="24"/>
                <w:szCs w:val="24"/>
                <w:lang w:val="ru-RU" w:eastAsia="en-US"/>
              </w:rPr>
              <w:t>)</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96,15*</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rPr>
            </w:pPr>
            <w:r w:rsidRPr="002F7675">
              <w:rPr>
                <w:b/>
                <w:sz w:val="24"/>
                <w:szCs w:val="24"/>
                <w:lang w:val="ru-RU" w:eastAsia="en-US"/>
              </w:rPr>
              <w:t>109,73*</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rPr>
            </w:pPr>
            <w:r w:rsidRPr="002F7675">
              <w:rPr>
                <w:b/>
                <w:sz w:val="24"/>
                <w:szCs w:val="24"/>
                <w:lang w:val="ru-RU" w:eastAsia="en-US"/>
              </w:rPr>
              <w:t>123,31*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rPr>
            </w:pPr>
            <w:r w:rsidRPr="002F7675">
              <w:rPr>
                <w:b/>
                <w:sz w:val="24"/>
                <w:szCs w:val="24"/>
                <w:lang w:val="ru-RU" w:eastAsia="en-US"/>
              </w:rPr>
              <w:t>281,35**</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rPr>
            </w:pPr>
            <w:r w:rsidRPr="002F7675">
              <w:rPr>
                <w:b/>
                <w:sz w:val="24"/>
                <w:szCs w:val="24"/>
                <w:lang w:val="ru-RU" w:eastAsia="en-US"/>
              </w:rPr>
              <w:t>281,35**</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281,35**</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1173,24</w:t>
            </w:r>
          </w:p>
        </w:tc>
      </w:tr>
      <w:tr w:rsidR="0076159A" w:rsidRPr="002F7675" w:rsidTr="00DC6698">
        <w:trPr>
          <w:trHeight w:val="613"/>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3" w:lineRule="exact"/>
              <w:ind w:right="111"/>
              <w:jc w:val="center"/>
              <w:rPr>
                <w:sz w:val="24"/>
                <w:szCs w:val="24"/>
                <w:lang w:eastAsia="en-US"/>
              </w:rPr>
            </w:pPr>
            <w:r w:rsidRPr="002F7675">
              <w:rPr>
                <w:sz w:val="24"/>
                <w:szCs w:val="24"/>
                <w:lang w:eastAsia="en-US"/>
              </w:rPr>
              <w:t>1.1.2.</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757728">
            <w:pPr>
              <w:pStyle w:val="TableParagraph"/>
              <w:tabs>
                <w:tab w:val="left" w:pos="567"/>
              </w:tabs>
              <w:ind w:right="111"/>
              <w:rPr>
                <w:sz w:val="24"/>
                <w:szCs w:val="24"/>
                <w:lang w:val="ru-RU" w:eastAsia="en-US"/>
              </w:rPr>
            </w:pPr>
            <w:r w:rsidRPr="002F7675">
              <w:rPr>
                <w:sz w:val="24"/>
                <w:szCs w:val="24"/>
                <w:lang w:val="ru-RU" w:eastAsia="en-US"/>
              </w:rPr>
              <w:t>бюджеты государственных внебюджетных фондов Российской Федерации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1.1.2.1.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BF5B27">
            <w:pPr>
              <w:pStyle w:val="TableParagraph"/>
              <w:tabs>
                <w:tab w:val="left" w:pos="567"/>
              </w:tabs>
              <w:spacing w:before="5" w:line="228" w:lineRule="auto"/>
              <w:ind w:right="111"/>
              <w:rPr>
                <w:i/>
                <w:sz w:val="24"/>
                <w:szCs w:val="24"/>
                <w:lang w:val="ru-RU" w:eastAsia="en-US"/>
              </w:rPr>
            </w:pPr>
            <w:r w:rsidRPr="002F7675">
              <w:rPr>
                <w:i/>
                <w:sz w:val="24"/>
                <w:szCs w:val="24"/>
                <w:lang w:val="ru-RU" w:eastAsia="en-US"/>
              </w:rPr>
              <w:t>из них межбюджетные трансферты бюджету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2"/>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b/>
                <w:sz w:val="24"/>
                <w:szCs w:val="24"/>
                <w:lang w:eastAsia="en-US"/>
              </w:rPr>
            </w:pPr>
            <w:r w:rsidRPr="002F7675">
              <w:rPr>
                <w:b/>
                <w:sz w:val="24"/>
                <w:szCs w:val="24"/>
                <w:lang w:eastAsia="en-US"/>
              </w:rPr>
              <w:lastRenderedPageBreak/>
              <w:t>1.1.3.</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2065A9">
            <w:pPr>
              <w:pStyle w:val="TableParagraph"/>
              <w:tabs>
                <w:tab w:val="left" w:pos="567"/>
              </w:tabs>
              <w:ind w:right="111"/>
              <w:rPr>
                <w:b/>
                <w:sz w:val="24"/>
                <w:szCs w:val="24"/>
                <w:lang w:val="ru-RU" w:eastAsia="en-US"/>
              </w:rPr>
            </w:pPr>
            <w:r w:rsidRPr="002F7675">
              <w:rPr>
                <w:b/>
                <w:sz w:val="24"/>
                <w:szCs w:val="24"/>
                <w:lang w:val="ru-RU" w:eastAsia="en-US"/>
              </w:rPr>
              <w:t xml:space="preserve">консолидированный бюджет Чувашской Республики: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lang w:val="ru-RU"/>
              </w:rPr>
            </w:pPr>
            <w:r w:rsidRPr="002F7675">
              <w:rPr>
                <w:b/>
                <w:sz w:val="24"/>
                <w:szCs w:val="24"/>
                <w:lang w:val="ru-RU"/>
              </w:rPr>
              <w:t>1,11*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lang w:val="ru-RU"/>
              </w:rPr>
            </w:pPr>
            <w:r w:rsidRPr="002F7675">
              <w:rPr>
                <w:b/>
                <w:sz w:val="24"/>
                <w:szCs w:val="24"/>
                <w:lang w:val="ru-RU"/>
              </w:rPr>
              <w:t>1,25*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lang w:val="ru-RU"/>
              </w:rPr>
            </w:pPr>
            <w:r w:rsidRPr="002F7675">
              <w:rPr>
                <w:b/>
                <w:sz w:val="24"/>
                <w:szCs w:val="24"/>
                <w:lang w:val="ru-RU"/>
              </w:rPr>
              <w:t>2,84**</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b/>
                <w:sz w:val="24"/>
                <w:szCs w:val="24"/>
                <w:lang w:val="ru-RU"/>
              </w:rPr>
            </w:pPr>
            <w:r w:rsidRPr="002F7675">
              <w:rPr>
                <w:b/>
                <w:sz w:val="24"/>
                <w:szCs w:val="24"/>
                <w:lang w:val="ru-RU"/>
              </w:rPr>
              <w:t>2,84**</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11,85</w:t>
            </w:r>
          </w:p>
        </w:tc>
      </w:tr>
      <w:tr w:rsidR="0076159A" w:rsidRPr="002F7675" w:rsidTr="00DC6698">
        <w:trPr>
          <w:trHeight w:val="612"/>
        </w:trPr>
        <w:tc>
          <w:tcPr>
            <w:tcW w:w="283"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spacing w:line="270" w:lineRule="exact"/>
              <w:ind w:right="111"/>
              <w:jc w:val="center"/>
              <w:rPr>
                <w:b/>
                <w:sz w:val="24"/>
                <w:szCs w:val="24"/>
                <w:lang w:val="ru-RU" w:eastAsia="en-US"/>
              </w:rPr>
            </w:pPr>
            <w:r w:rsidRPr="002F7675">
              <w:rPr>
                <w:sz w:val="24"/>
                <w:szCs w:val="24"/>
                <w:lang w:eastAsia="en-US"/>
              </w:rPr>
              <w:t>1.1.3.1.</w:t>
            </w:r>
          </w:p>
        </w:tc>
        <w:tc>
          <w:tcPr>
            <w:tcW w:w="1599" w:type="pct"/>
            <w:tcBorders>
              <w:top w:val="single" w:sz="4" w:space="0" w:color="000000"/>
              <w:left w:val="single" w:sz="4" w:space="0" w:color="000000"/>
              <w:bottom w:val="single" w:sz="4" w:space="0" w:color="000000"/>
              <w:right w:val="single" w:sz="4" w:space="0" w:color="000000"/>
            </w:tcBorders>
          </w:tcPr>
          <w:p w:rsidR="00811C51" w:rsidRPr="002F7675" w:rsidRDefault="00DC6698" w:rsidP="002065A9">
            <w:pPr>
              <w:pStyle w:val="TableParagraph"/>
              <w:tabs>
                <w:tab w:val="left" w:pos="567"/>
              </w:tabs>
              <w:ind w:right="111"/>
              <w:rPr>
                <w:b/>
                <w:sz w:val="24"/>
                <w:szCs w:val="24"/>
                <w:lang w:val="ru-RU" w:eastAsia="en-US"/>
              </w:rPr>
            </w:pPr>
            <w:r w:rsidRPr="002F7675">
              <w:rPr>
                <w:sz w:val="24"/>
                <w:szCs w:val="24"/>
                <w:lang w:val="ru-RU" w:eastAsia="en-US"/>
              </w:rPr>
              <w:t xml:space="preserve">республиканский </w:t>
            </w:r>
            <w:r w:rsidR="00811C51" w:rsidRPr="002F7675">
              <w:rPr>
                <w:sz w:val="24"/>
                <w:szCs w:val="24"/>
                <w:lang w:val="ru-RU" w:eastAsia="en-US"/>
              </w:rPr>
              <w:t>бюджет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9C4C54">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pStyle w:val="TableParagraph"/>
              <w:tabs>
                <w:tab w:val="left" w:pos="567"/>
              </w:tabs>
              <w:ind w:right="111"/>
              <w:jc w:val="center"/>
              <w:rPr>
                <w:sz w:val="24"/>
                <w:szCs w:val="24"/>
                <w:lang w:val="ru-RU" w:eastAsia="en-US"/>
              </w:rPr>
            </w:pPr>
            <w:r w:rsidRPr="002F7675">
              <w:rPr>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jc w:val="center"/>
              <w:rPr>
                <w:sz w:val="24"/>
                <w:szCs w:val="24"/>
                <w:lang w:val="ru-RU"/>
              </w:rPr>
            </w:pPr>
            <w:r w:rsidRPr="002F7675">
              <w:rPr>
                <w:sz w:val="24"/>
                <w:szCs w:val="24"/>
                <w:lang w:val="ru-RU"/>
              </w:rPr>
              <w:t>1,11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jc w:val="center"/>
              <w:rPr>
                <w:sz w:val="24"/>
                <w:szCs w:val="24"/>
                <w:lang w:val="ru-RU"/>
              </w:rPr>
            </w:pPr>
            <w:r w:rsidRPr="002F7675">
              <w:rPr>
                <w:sz w:val="24"/>
                <w:szCs w:val="24"/>
                <w:lang w:val="ru-RU"/>
              </w:rPr>
              <w:t>1,25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jc w:val="center"/>
              <w:rPr>
                <w:sz w:val="24"/>
                <w:szCs w:val="24"/>
                <w:lang w:val="ru-RU"/>
              </w:rPr>
            </w:pPr>
            <w:r w:rsidRPr="002F7675">
              <w:rPr>
                <w:sz w:val="24"/>
                <w:szCs w:val="24"/>
                <w:lang w:val="ru-RU"/>
              </w:rPr>
              <w:t>2,84</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jc w:val="center"/>
              <w:rPr>
                <w:sz w:val="24"/>
                <w:szCs w:val="24"/>
                <w:lang w:val="ru-RU"/>
              </w:rPr>
            </w:pPr>
            <w:r w:rsidRPr="002F7675">
              <w:rPr>
                <w:sz w:val="24"/>
                <w:szCs w:val="24"/>
                <w:lang w:val="ru-RU"/>
              </w:rPr>
              <w:t>2,84</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9C4C54">
            <w:pPr>
              <w:pStyle w:val="TableParagraph"/>
              <w:tabs>
                <w:tab w:val="left" w:pos="567"/>
              </w:tabs>
              <w:ind w:right="111"/>
              <w:jc w:val="center"/>
              <w:rPr>
                <w:sz w:val="24"/>
                <w:szCs w:val="24"/>
                <w:lang w:val="ru-RU" w:eastAsia="en-US"/>
              </w:rPr>
            </w:pPr>
            <w:r w:rsidRPr="002F7675">
              <w:rPr>
                <w:sz w:val="24"/>
                <w:szCs w:val="24"/>
                <w:lang w:val="ru-RU" w:eastAsia="en-US"/>
              </w:rPr>
              <w:t>11,85</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E65CCC">
            <w:pPr>
              <w:pStyle w:val="TableParagraph"/>
              <w:tabs>
                <w:tab w:val="left" w:pos="567"/>
              </w:tabs>
              <w:spacing w:line="270" w:lineRule="exact"/>
              <w:ind w:right="111"/>
              <w:jc w:val="center"/>
              <w:rPr>
                <w:sz w:val="24"/>
                <w:szCs w:val="24"/>
                <w:lang w:eastAsia="en-US"/>
              </w:rPr>
            </w:pPr>
            <w:r w:rsidRPr="002F7675">
              <w:rPr>
                <w:sz w:val="24"/>
                <w:szCs w:val="24"/>
                <w:lang w:eastAsia="en-US"/>
              </w:rPr>
              <w:t>1.1.3.</w:t>
            </w:r>
            <w:r w:rsidRPr="002F7675">
              <w:rPr>
                <w:sz w:val="24"/>
                <w:szCs w:val="24"/>
                <w:lang w:val="ru-RU" w:eastAsia="en-US"/>
              </w:rPr>
              <w:t>2</w:t>
            </w:r>
            <w:r w:rsidRPr="002F7675">
              <w:rPr>
                <w:sz w:val="24"/>
                <w:szCs w:val="24"/>
                <w:lang w:eastAsia="en-US"/>
              </w:rPr>
              <w:t>.</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2694F">
            <w:pPr>
              <w:pStyle w:val="TableParagraph"/>
              <w:tabs>
                <w:tab w:val="left" w:pos="567"/>
              </w:tabs>
              <w:spacing w:line="262" w:lineRule="exact"/>
              <w:ind w:right="111"/>
              <w:rPr>
                <w:sz w:val="24"/>
                <w:szCs w:val="24"/>
                <w:lang w:val="ru-RU" w:eastAsia="en-US"/>
              </w:rPr>
            </w:pPr>
            <w:r w:rsidRPr="002F7675">
              <w:rPr>
                <w:sz w:val="24"/>
                <w:szCs w:val="24"/>
                <w:lang w:val="ru-RU" w:eastAsia="en-US"/>
              </w:rPr>
              <w:t>межбюджетные трансферты бюджетам муниципальных районов и городских округов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pStyle w:val="TableParagraph"/>
              <w:tabs>
                <w:tab w:val="left" w:pos="567"/>
              </w:tabs>
              <w:ind w:right="111"/>
              <w:jc w:val="center"/>
              <w:rPr>
                <w:sz w:val="24"/>
                <w:szCs w:val="24"/>
                <w:lang w:val="ru-RU" w:eastAsia="en-US"/>
              </w:rPr>
            </w:pPr>
            <w:r w:rsidRPr="002F7675">
              <w:rPr>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jc w:val="center"/>
              <w:rPr>
                <w:sz w:val="24"/>
                <w:szCs w:val="24"/>
                <w:lang w:val="ru-RU"/>
              </w:rPr>
            </w:pPr>
            <w:r w:rsidRPr="002F7675">
              <w:rPr>
                <w:sz w:val="24"/>
                <w:szCs w:val="24"/>
                <w:lang w:val="ru-RU"/>
              </w:rPr>
              <w:t>1,11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jc w:val="center"/>
              <w:rPr>
                <w:sz w:val="24"/>
                <w:szCs w:val="24"/>
                <w:lang w:val="ru-RU"/>
              </w:rPr>
            </w:pPr>
            <w:r w:rsidRPr="002F7675">
              <w:rPr>
                <w:sz w:val="24"/>
                <w:szCs w:val="24"/>
                <w:lang w:val="ru-RU"/>
              </w:rPr>
              <w:t>1,25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jc w:val="center"/>
              <w:rPr>
                <w:sz w:val="24"/>
                <w:szCs w:val="24"/>
                <w:lang w:val="ru-RU"/>
              </w:rPr>
            </w:pPr>
            <w:r w:rsidRPr="002F7675">
              <w:rPr>
                <w:sz w:val="24"/>
                <w:szCs w:val="24"/>
                <w:lang w:val="ru-RU"/>
              </w:rPr>
              <w:t>2,84</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jc w:val="center"/>
              <w:rPr>
                <w:sz w:val="24"/>
                <w:szCs w:val="24"/>
                <w:lang w:val="ru-RU"/>
              </w:rPr>
            </w:pPr>
            <w:r w:rsidRPr="002F7675">
              <w:rPr>
                <w:sz w:val="24"/>
                <w:szCs w:val="24"/>
                <w:lang w:val="ru-RU"/>
              </w:rPr>
              <w:t>2,84</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11,85</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tcPr>
          <w:p w:rsidR="00811C51" w:rsidRPr="002F7675" w:rsidRDefault="00811C51" w:rsidP="00E65CCC">
            <w:pPr>
              <w:pStyle w:val="TableParagraph"/>
              <w:tabs>
                <w:tab w:val="left" w:pos="567"/>
              </w:tabs>
              <w:spacing w:line="270" w:lineRule="exact"/>
              <w:ind w:right="111"/>
              <w:jc w:val="center"/>
              <w:rPr>
                <w:sz w:val="24"/>
                <w:szCs w:val="24"/>
                <w:lang w:eastAsia="en-US"/>
              </w:rPr>
            </w:pPr>
            <w:r w:rsidRPr="002F7675">
              <w:rPr>
                <w:sz w:val="24"/>
                <w:szCs w:val="24"/>
                <w:lang w:eastAsia="en-US"/>
              </w:rPr>
              <w:t>1.1.3.</w:t>
            </w:r>
            <w:r w:rsidRPr="002F7675">
              <w:rPr>
                <w:sz w:val="24"/>
                <w:szCs w:val="24"/>
                <w:lang w:val="ru-RU" w:eastAsia="en-US"/>
              </w:rPr>
              <w:t>3</w:t>
            </w:r>
            <w:r w:rsidRPr="002F7675">
              <w:rPr>
                <w:sz w:val="24"/>
                <w:szCs w:val="24"/>
                <w:lang w:eastAsia="en-US"/>
              </w:rPr>
              <w:t>.</w:t>
            </w:r>
          </w:p>
        </w:tc>
        <w:tc>
          <w:tcPr>
            <w:tcW w:w="1599" w:type="pct"/>
            <w:tcBorders>
              <w:top w:val="single" w:sz="4" w:space="0" w:color="000000"/>
              <w:left w:val="single" w:sz="4" w:space="0" w:color="000000"/>
              <w:bottom w:val="single" w:sz="4" w:space="0" w:color="000000"/>
              <w:right w:val="single" w:sz="4" w:space="0" w:color="000000"/>
            </w:tcBorders>
          </w:tcPr>
          <w:p w:rsidR="00811C51" w:rsidRPr="002F7675" w:rsidRDefault="00811C51" w:rsidP="0082694F">
            <w:pPr>
              <w:pStyle w:val="TableParagraph"/>
              <w:tabs>
                <w:tab w:val="left" w:pos="567"/>
              </w:tabs>
              <w:spacing w:line="262" w:lineRule="exact"/>
              <w:ind w:right="111"/>
              <w:rPr>
                <w:i/>
                <w:sz w:val="24"/>
                <w:szCs w:val="24"/>
                <w:lang w:val="ru-RU" w:eastAsia="en-US"/>
              </w:rPr>
            </w:pPr>
            <w:r w:rsidRPr="002F7675">
              <w:rPr>
                <w:sz w:val="24"/>
                <w:szCs w:val="24"/>
                <w:lang w:val="ru-RU" w:eastAsia="en-US"/>
              </w:rPr>
              <w:t xml:space="preserve">бюджеты муниципальных районов и городских округов Чувашской Республики (без учета межбюджетных трансфертов из </w:t>
            </w:r>
            <w:r w:rsidR="00757728" w:rsidRPr="002F7675">
              <w:rPr>
                <w:sz w:val="24"/>
                <w:szCs w:val="24"/>
                <w:lang w:val="ru-RU" w:eastAsia="en-US"/>
              </w:rPr>
              <w:t xml:space="preserve"> республиканского </w:t>
            </w:r>
            <w:r w:rsidRPr="002F7675">
              <w:rPr>
                <w:sz w:val="24"/>
                <w:szCs w:val="24"/>
                <w:lang w:val="ru-RU" w:eastAsia="en-US"/>
              </w:rPr>
              <w:t>бюджета Чувашской Республики)</w:t>
            </w:r>
            <w:r w:rsidRPr="002F7675">
              <w:rPr>
                <w:i/>
                <w:sz w:val="24"/>
                <w:szCs w:val="24"/>
                <w:lang w:val="ru-RU" w:eastAsia="en-US"/>
              </w:rPr>
              <w:t xml:space="preserve">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B0C3B">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B0C3B">
            <w:pPr>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sz w:val="24"/>
                <w:szCs w:val="24"/>
                <w:lang w:val="ru-RU"/>
              </w:rPr>
            </w:pPr>
            <w:r w:rsidRPr="002F7675">
              <w:rPr>
                <w:sz w:val="24"/>
                <w:szCs w:val="24"/>
                <w:lang w:val="ru-RU"/>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335"/>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1.1.4.</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rPr>
                <w:sz w:val="24"/>
                <w:szCs w:val="24"/>
                <w:lang w:eastAsia="en-US"/>
              </w:rPr>
            </w:pPr>
            <w:proofErr w:type="spellStart"/>
            <w:r w:rsidRPr="002F7675">
              <w:rPr>
                <w:sz w:val="24"/>
                <w:szCs w:val="24"/>
                <w:lang w:eastAsia="en-US"/>
              </w:rPr>
              <w:t>внебюджетные</w:t>
            </w:r>
            <w:proofErr w:type="spellEnd"/>
            <w:r w:rsidRPr="002F7675">
              <w:rPr>
                <w:sz w:val="24"/>
                <w:szCs w:val="24"/>
                <w:lang w:eastAsia="en-US"/>
              </w:rPr>
              <w:t xml:space="preserve"> </w:t>
            </w:r>
            <w:proofErr w:type="spellStart"/>
            <w:r w:rsidRPr="002F7675">
              <w:rPr>
                <w:sz w:val="24"/>
                <w:szCs w:val="24"/>
                <w:lang w:eastAsia="en-US"/>
              </w:rPr>
              <w:t>источники</w:t>
            </w:r>
            <w:proofErr w:type="spellEnd"/>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335"/>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rPr>
                <w:b/>
                <w:sz w:val="24"/>
                <w:szCs w:val="24"/>
                <w:lang w:val="ru-RU" w:eastAsia="en-US"/>
              </w:rPr>
            </w:pPr>
            <w:r w:rsidRPr="002F7675">
              <w:rPr>
                <w:b/>
                <w:sz w:val="24"/>
                <w:szCs w:val="24"/>
                <w:lang w:val="ru-RU" w:eastAsia="en-US"/>
              </w:rPr>
              <w:t>Всего по региональному проекту, в том числе:</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97,12*</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b/>
                <w:sz w:val="24"/>
                <w:szCs w:val="24"/>
              </w:rPr>
            </w:pPr>
            <w:r w:rsidRPr="002F7675">
              <w:rPr>
                <w:b/>
                <w:sz w:val="24"/>
                <w:szCs w:val="24"/>
                <w:lang w:val="ru-RU" w:eastAsia="en-US"/>
              </w:rPr>
              <w:t>110,84*</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b/>
                <w:sz w:val="24"/>
                <w:szCs w:val="24"/>
              </w:rPr>
            </w:pPr>
            <w:r w:rsidRPr="002F7675">
              <w:rPr>
                <w:b/>
                <w:sz w:val="24"/>
                <w:szCs w:val="24"/>
                <w:lang w:val="ru-RU" w:eastAsia="en-US"/>
              </w:rPr>
              <w:t>124,56*</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b/>
                <w:sz w:val="24"/>
                <w:szCs w:val="24"/>
              </w:rPr>
            </w:pPr>
            <w:r w:rsidRPr="002F7675">
              <w:rPr>
                <w:b/>
                <w:sz w:val="24"/>
                <w:szCs w:val="24"/>
                <w:lang w:val="ru-RU" w:eastAsia="en-US"/>
              </w:rPr>
              <w:t>284,19**</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b/>
                <w:sz w:val="24"/>
                <w:szCs w:val="24"/>
              </w:rPr>
            </w:pPr>
            <w:r w:rsidRPr="002F7675">
              <w:rPr>
                <w:b/>
                <w:sz w:val="24"/>
                <w:szCs w:val="24"/>
                <w:lang w:val="ru-RU" w:eastAsia="en-US"/>
              </w:rPr>
              <w:t>284,19**</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284,19**</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1185,09</w:t>
            </w:r>
          </w:p>
        </w:tc>
      </w:tr>
      <w:tr w:rsidR="0076159A" w:rsidRPr="002F7675" w:rsidTr="00DC6698">
        <w:trPr>
          <w:trHeight w:val="335"/>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0969A9">
            <w:pPr>
              <w:pStyle w:val="TableParagraph"/>
              <w:tabs>
                <w:tab w:val="left" w:pos="567"/>
              </w:tabs>
              <w:spacing w:line="270" w:lineRule="exact"/>
              <w:ind w:right="111"/>
              <w:rPr>
                <w:sz w:val="24"/>
                <w:szCs w:val="24"/>
                <w:lang w:val="ru-RU" w:eastAsia="en-US"/>
              </w:rPr>
            </w:pPr>
            <w:r w:rsidRPr="002F7675">
              <w:rPr>
                <w:b/>
                <w:sz w:val="24"/>
                <w:szCs w:val="24"/>
                <w:lang w:val="ru-RU" w:eastAsia="en-US"/>
              </w:rPr>
              <w:t>федеральный бюджет</w:t>
            </w:r>
            <w:r w:rsidRPr="002F7675">
              <w:rPr>
                <w:sz w:val="24"/>
                <w:szCs w:val="24"/>
                <w:lang w:val="ru-RU" w:eastAsia="en-US"/>
              </w:rPr>
              <w:t xml:space="preserve"> </w:t>
            </w:r>
            <w:r w:rsidR="003B1F04" w:rsidRPr="002F7675">
              <w:rPr>
                <w:sz w:val="24"/>
                <w:szCs w:val="24"/>
                <w:lang w:val="ru-RU" w:eastAsia="en-US"/>
              </w:rPr>
              <w:t>(</w:t>
            </w:r>
            <w:r w:rsidR="003B1F04" w:rsidRPr="002F7675">
              <w:rPr>
                <w:i/>
                <w:sz w:val="24"/>
                <w:szCs w:val="24"/>
                <w:lang w:val="ru-RU" w:eastAsia="en-US"/>
              </w:rPr>
              <w:t>в т.ч имущественный взнос Российской Федерации в  Фонд ЖКХ в целях оказания федеральной поддержки республиканскому бюджету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96,15</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sz w:val="24"/>
                <w:szCs w:val="24"/>
              </w:rPr>
            </w:pPr>
            <w:r w:rsidRPr="002F7675">
              <w:rPr>
                <w:sz w:val="24"/>
                <w:szCs w:val="24"/>
                <w:lang w:val="ru-RU" w:eastAsia="en-US"/>
              </w:rPr>
              <w:t>109,73</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sz w:val="24"/>
                <w:szCs w:val="24"/>
              </w:rPr>
            </w:pPr>
            <w:r w:rsidRPr="002F7675">
              <w:rPr>
                <w:sz w:val="24"/>
                <w:szCs w:val="24"/>
                <w:lang w:val="ru-RU" w:eastAsia="en-US"/>
              </w:rPr>
              <w:t>123,31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sz w:val="24"/>
                <w:szCs w:val="24"/>
              </w:rPr>
            </w:pPr>
            <w:r w:rsidRPr="002F7675">
              <w:rPr>
                <w:sz w:val="24"/>
                <w:szCs w:val="24"/>
                <w:lang w:val="ru-RU" w:eastAsia="en-US"/>
              </w:rPr>
              <w:t>281,35</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jc w:val="center"/>
              <w:rPr>
                <w:sz w:val="24"/>
                <w:szCs w:val="24"/>
              </w:rPr>
            </w:pPr>
            <w:r w:rsidRPr="002F7675">
              <w:rPr>
                <w:sz w:val="24"/>
                <w:szCs w:val="24"/>
                <w:lang w:val="ru-RU" w:eastAsia="en-US"/>
              </w:rPr>
              <w:t>281,35</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281,35</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1173,24</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ind w:right="111"/>
              <w:rPr>
                <w:sz w:val="24"/>
                <w:szCs w:val="24"/>
                <w:lang w:val="ru-RU" w:eastAsia="en-US"/>
              </w:rPr>
            </w:pPr>
            <w:r w:rsidRPr="002F7675">
              <w:rPr>
                <w:sz w:val="24"/>
                <w:szCs w:val="24"/>
                <w:lang w:val="ru-RU" w:eastAsia="en-US"/>
              </w:rPr>
              <w:t>бюджеты государственных внебюджетных фондов Российской Федерации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811C51" w:rsidP="00EB1372">
            <w:pPr>
              <w:widowControl/>
              <w:tabs>
                <w:tab w:val="left" w:pos="567"/>
              </w:tabs>
              <w:autoSpaceDE/>
              <w:autoSpaceDN/>
              <w:ind w:right="111"/>
              <w:rPr>
                <w:b/>
                <w:sz w:val="24"/>
                <w:szCs w:val="24"/>
              </w:rPr>
            </w:pPr>
            <w:proofErr w:type="spellStart"/>
            <w:r w:rsidRPr="002F7675">
              <w:rPr>
                <w:b/>
                <w:sz w:val="24"/>
                <w:szCs w:val="24"/>
              </w:rPr>
              <w:t>консолидированный</w:t>
            </w:r>
            <w:proofErr w:type="spellEnd"/>
            <w:r w:rsidRPr="002F7675">
              <w:rPr>
                <w:b/>
                <w:sz w:val="24"/>
                <w:szCs w:val="24"/>
              </w:rPr>
              <w:t xml:space="preserve"> </w:t>
            </w:r>
            <w:proofErr w:type="spellStart"/>
            <w:r w:rsidRPr="002F7675">
              <w:rPr>
                <w:b/>
                <w:sz w:val="24"/>
                <w:szCs w:val="24"/>
              </w:rPr>
              <w:t>бюджет</w:t>
            </w:r>
            <w:proofErr w:type="spellEnd"/>
            <w:r w:rsidRPr="002F7675">
              <w:rPr>
                <w:b/>
                <w:sz w:val="24"/>
                <w:szCs w:val="24"/>
              </w:rPr>
              <w:t xml:space="preserve">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1,11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1,25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11,85</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6B0CBA" w:rsidP="00EB1372">
            <w:pPr>
              <w:widowControl/>
              <w:tabs>
                <w:tab w:val="left" w:pos="567"/>
              </w:tabs>
              <w:autoSpaceDE/>
              <w:autoSpaceDN/>
              <w:ind w:right="111"/>
              <w:rPr>
                <w:sz w:val="24"/>
                <w:szCs w:val="24"/>
              </w:rPr>
            </w:pPr>
            <w:r w:rsidRPr="002F7675">
              <w:rPr>
                <w:sz w:val="24"/>
                <w:szCs w:val="24"/>
                <w:lang w:val="ru-RU"/>
              </w:rPr>
              <w:t xml:space="preserve">республиканский </w:t>
            </w:r>
            <w:proofErr w:type="spellStart"/>
            <w:r w:rsidR="00811C51" w:rsidRPr="002F7675">
              <w:rPr>
                <w:sz w:val="24"/>
                <w:szCs w:val="24"/>
              </w:rPr>
              <w:t>бюджет</w:t>
            </w:r>
            <w:proofErr w:type="spellEnd"/>
            <w:r w:rsidR="00811C51" w:rsidRPr="002F7675">
              <w:rPr>
                <w:sz w:val="24"/>
                <w:szCs w:val="24"/>
              </w:rPr>
              <w:t xml:space="preserve"> Чувашской Республики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1,11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1,25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11,85</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811C51" w:rsidP="00EB1372">
            <w:pPr>
              <w:widowControl/>
              <w:tabs>
                <w:tab w:val="left" w:pos="567"/>
              </w:tabs>
              <w:autoSpaceDE/>
              <w:autoSpaceDN/>
              <w:ind w:right="111"/>
              <w:rPr>
                <w:sz w:val="24"/>
                <w:szCs w:val="24"/>
                <w:lang w:val="ru-RU"/>
              </w:rPr>
            </w:pPr>
            <w:r w:rsidRPr="002F7675">
              <w:rPr>
                <w:sz w:val="24"/>
                <w:szCs w:val="24"/>
                <w:lang w:val="ru-RU"/>
              </w:rPr>
              <w:t xml:space="preserve">межбюджетные трансферты </w:t>
            </w:r>
            <w:r w:rsidR="00CF625C" w:rsidRPr="002F7675">
              <w:rPr>
                <w:sz w:val="24"/>
                <w:szCs w:val="24"/>
                <w:lang w:val="ru-RU"/>
              </w:rPr>
              <w:t xml:space="preserve">республиканского </w:t>
            </w:r>
            <w:r w:rsidRPr="002F7675">
              <w:rPr>
                <w:sz w:val="24"/>
                <w:szCs w:val="24"/>
                <w:lang w:val="ru-RU"/>
              </w:rPr>
              <w:t>бюджета Чувашской Республики бюджетам муниципальных районов и городских округов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1,11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1,25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11,85</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811C51" w:rsidP="00EB1372">
            <w:pPr>
              <w:widowControl/>
              <w:tabs>
                <w:tab w:val="left" w:pos="567"/>
              </w:tabs>
              <w:autoSpaceDE/>
              <w:autoSpaceDN/>
              <w:ind w:right="111"/>
              <w:rPr>
                <w:sz w:val="24"/>
                <w:szCs w:val="24"/>
                <w:lang w:val="ru-RU"/>
              </w:rPr>
            </w:pPr>
            <w:proofErr w:type="gramStart"/>
            <w:r w:rsidRPr="002F7675">
              <w:rPr>
                <w:sz w:val="24"/>
                <w:szCs w:val="24"/>
                <w:lang w:val="ru-RU"/>
              </w:rPr>
              <w:t>бюджеты муниципальных районов и городских округов Чувашской Республики (без учета межбюджетных трансфертов из</w:t>
            </w:r>
            <w:r w:rsidR="00CF625C" w:rsidRPr="002F7675">
              <w:rPr>
                <w:sz w:val="24"/>
                <w:szCs w:val="24"/>
                <w:lang w:val="ru-RU"/>
              </w:rPr>
              <w:t xml:space="preserve"> республиканского</w:t>
            </w:r>
            <w:r w:rsidRPr="002F7675">
              <w:rPr>
                <w:sz w:val="24"/>
                <w:szCs w:val="24"/>
                <w:lang w:val="ru-RU"/>
              </w:rPr>
              <w:t xml:space="preserve"> бюджета Чувашской Республики </w:t>
            </w:r>
            <w:proofErr w:type="gramEnd"/>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rPr>
            </w:pPr>
            <w:r w:rsidRPr="002F7675">
              <w:rPr>
                <w:sz w:val="24"/>
                <w:szCs w:val="24"/>
              </w:rPr>
              <w:t>0</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811C51" w:rsidP="00EB1372">
            <w:pPr>
              <w:widowControl/>
              <w:tabs>
                <w:tab w:val="left" w:pos="567"/>
              </w:tabs>
              <w:autoSpaceDE/>
              <w:autoSpaceDN/>
              <w:ind w:right="111"/>
              <w:rPr>
                <w:sz w:val="24"/>
                <w:szCs w:val="24"/>
                <w:lang w:val="ru-RU"/>
              </w:rPr>
            </w:pPr>
            <w:r w:rsidRPr="002F7675">
              <w:rPr>
                <w:sz w:val="24"/>
                <w:szCs w:val="24"/>
                <w:lang w:val="ru-RU"/>
              </w:rPr>
              <w:lastRenderedPageBreak/>
              <w:t>внебюджетные источники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r>
    </w:tbl>
    <w:p w:rsidR="003F591E" w:rsidRPr="002F7675" w:rsidRDefault="003F591E" w:rsidP="008A00C8">
      <w:pPr>
        <w:pStyle w:val="a3"/>
        <w:tabs>
          <w:tab w:val="left" w:pos="567"/>
        </w:tabs>
        <w:spacing w:before="2"/>
        <w:ind w:right="111"/>
        <w:rPr>
          <w:sz w:val="24"/>
          <w:szCs w:val="24"/>
        </w:rPr>
      </w:pPr>
    </w:p>
    <w:p w:rsidR="001C2387" w:rsidRPr="002F7675" w:rsidRDefault="00241C6D" w:rsidP="001C2387">
      <w:pPr>
        <w:pStyle w:val="a3"/>
        <w:tabs>
          <w:tab w:val="left" w:pos="567"/>
        </w:tabs>
        <w:ind w:left="142" w:right="111"/>
        <w:jc w:val="both"/>
        <w:rPr>
          <w:sz w:val="24"/>
          <w:szCs w:val="24"/>
          <w:lang w:eastAsia="en-US"/>
        </w:rPr>
      </w:pPr>
      <w:r w:rsidRPr="002F7675">
        <w:rPr>
          <w:sz w:val="24"/>
          <w:szCs w:val="24"/>
          <w:lang w:eastAsia="en-US"/>
        </w:rPr>
        <w:t>*</w:t>
      </w:r>
      <w:r w:rsidR="001C2387" w:rsidRPr="002F7675">
        <w:rPr>
          <w:sz w:val="24"/>
          <w:szCs w:val="24"/>
          <w:lang w:eastAsia="en-US"/>
        </w:rPr>
        <w:t xml:space="preserve"> Объемы финансового обеспечения</w:t>
      </w:r>
      <w:r w:rsidRPr="002F7675">
        <w:rPr>
          <w:sz w:val="24"/>
          <w:szCs w:val="24"/>
          <w:lang w:eastAsia="en-US"/>
        </w:rPr>
        <w:t xml:space="preserve"> за счет средств федерального бюджета и консолидированного бюджета Чувашской Республики</w:t>
      </w:r>
      <w:r w:rsidR="001C2387" w:rsidRPr="002F7675">
        <w:rPr>
          <w:sz w:val="24"/>
          <w:szCs w:val="24"/>
          <w:lang w:eastAsia="en-US"/>
        </w:rPr>
        <w:t xml:space="preserve"> на расселения граждан из многоквартирных домов, признанных согласно Федеральному закону «О Фонде содействия реформированию жилищно-коммунального хозяйства» аварийными с 01.01.2012 до 01.01.2017;</w:t>
      </w:r>
    </w:p>
    <w:p w:rsidR="001C2387" w:rsidRPr="002F7675" w:rsidRDefault="00241C6D" w:rsidP="001C2387">
      <w:pPr>
        <w:pStyle w:val="a3"/>
        <w:tabs>
          <w:tab w:val="left" w:pos="567"/>
        </w:tabs>
        <w:ind w:left="142" w:right="111"/>
        <w:jc w:val="both"/>
        <w:rPr>
          <w:i/>
          <w:sz w:val="24"/>
          <w:szCs w:val="24"/>
          <w:lang w:eastAsia="en-US"/>
        </w:rPr>
      </w:pPr>
      <w:r w:rsidRPr="002F7675">
        <w:rPr>
          <w:sz w:val="24"/>
          <w:szCs w:val="24"/>
          <w:lang w:eastAsia="en-US"/>
        </w:rPr>
        <w:t>**</w:t>
      </w:r>
      <w:r w:rsidR="001C2387" w:rsidRPr="002F7675">
        <w:rPr>
          <w:sz w:val="24"/>
          <w:szCs w:val="24"/>
          <w:lang w:eastAsia="en-US"/>
        </w:rPr>
        <w:t xml:space="preserve"> Объемы финансового обеспечения </w:t>
      </w:r>
      <w:r w:rsidRPr="002F7675">
        <w:rPr>
          <w:sz w:val="24"/>
          <w:szCs w:val="24"/>
          <w:lang w:eastAsia="en-US"/>
        </w:rPr>
        <w:t xml:space="preserve">за счет средств федерального бюджета и консолидированного бюджета Чувашской Республики </w:t>
      </w:r>
      <w:r w:rsidR="001C2387" w:rsidRPr="002F7675">
        <w:rPr>
          <w:sz w:val="24"/>
          <w:szCs w:val="24"/>
          <w:lang w:eastAsia="en-US"/>
        </w:rPr>
        <w:t xml:space="preserve">на расселения граждан из многоквартирных домов, признанных аварийными </w:t>
      </w:r>
      <w:r w:rsidR="008226BD" w:rsidRPr="002F7675">
        <w:rPr>
          <w:sz w:val="24"/>
          <w:szCs w:val="24"/>
          <w:lang w:eastAsia="en-US"/>
        </w:rPr>
        <w:t>до</w:t>
      </w:r>
      <w:r w:rsidR="001C2387" w:rsidRPr="002F7675">
        <w:rPr>
          <w:sz w:val="24"/>
          <w:szCs w:val="24"/>
          <w:lang w:eastAsia="en-US"/>
        </w:rPr>
        <w:t xml:space="preserve"> 01.01.2018 </w:t>
      </w:r>
      <w:r w:rsidR="001C2387" w:rsidRPr="002F7675">
        <w:rPr>
          <w:i/>
          <w:sz w:val="24"/>
          <w:szCs w:val="24"/>
          <w:lang w:eastAsia="en-US"/>
        </w:rPr>
        <w:t>(после внесения соответствующих изменений в федеральное законодательство по утверждению новых постоянно действующих механизмов переселения граждан из аварийного жилищного фонда).</w:t>
      </w:r>
    </w:p>
    <w:p w:rsidR="004D1025" w:rsidRPr="002F7675" w:rsidRDefault="002F7675" w:rsidP="002F7675">
      <w:pPr>
        <w:tabs>
          <w:tab w:val="left" w:pos="567"/>
          <w:tab w:val="left" w:pos="5628"/>
        </w:tabs>
        <w:spacing w:before="89"/>
        <w:ind w:right="111" w:hanging="118"/>
        <w:jc w:val="center"/>
        <w:rPr>
          <w:sz w:val="24"/>
          <w:szCs w:val="24"/>
        </w:rPr>
      </w:pPr>
      <w:r w:rsidRPr="002F7675">
        <w:rPr>
          <w:sz w:val="24"/>
          <w:szCs w:val="24"/>
        </w:rPr>
        <w:t xml:space="preserve">5. </w:t>
      </w:r>
      <w:r w:rsidR="00117372" w:rsidRPr="002F7675">
        <w:rPr>
          <w:sz w:val="24"/>
          <w:szCs w:val="24"/>
        </w:rPr>
        <w:t>Участники регионального</w:t>
      </w:r>
      <w:r w:rsidR="00117372" w:rsidRPr="002F7675">
        <w:rPr>
          <w:spacing w:val="-2"/>
          <w:sz w:val="24"/>
          <w:szCs w:val="24"/>
        </w:rPr>
        <w:t xml:space="preserve"> </w:t>
      </w:r>
      <w:r w:rsidR="00117372" w:rsidRPr="002F7675">
        <w:rPr>
          <w:sz w:val="24"/>
          <w:szCs w:val="24"/>
        </w:rPr>
        <w:t>проекта Чувашской Республики</w:t>
      </w:r>
    </w:p>
    <w:p w:rsidR="00CF625C" w:rsidRPr="002F7675" w:rsidRDefault="00CF625C" w:rsidP="008A00C8">
      <w:pPr>
        <w:pStyle w:val="a3"/>
        <w:tabs>
          <w:tab w:val="left" w:pos="567"/>
        </w:tabs>
        <w:spacing w:before="3" w:after="1"/>
        <w:ind w:right="111"/>
        <w:rPr>
          <w:sz w:val="24"/>
          <w:szCs w:val="24"/>
        </w:rPr>
      </w:pPr>
    </w:p>
    <w:tbl>
      <w:tblPr>
        <w:tblStyle w:val="TableNormal"/>
        <w:tblpPr w:leftFromText="180" w:rightFromText="180" w:vertAnchor="text" w:tblpY="1"/>
        <w:tblOverlap w:val="never"/>
        <w:tblW w:w="149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2755"/>
        <w:gridCol w:w="2126"/>
        <w:gridCol w:w="4253"/>
        <w:gridCol w:w="3189"/>
        <w:gridCol w:w="1914"/>
      </w:tblGrid>
      <w:tr w:rsidR="003F591E" w:rsidRPr="002F7675" w:rsidTr="0037583E">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 xml:space="preserve">№ </w:t>
            </w:r>
            <w:proofErr w:type="gramStart"/>
            <w:r w:rsidRPr="002F7675">
              <w:rPr>
                <w:sz w:val="24"/>
                <w:szCs w:val="24"/>
                <w:lang w:val="ru-RU" w:eastAsia="en-US"/>
              </w:rPr>
              <w:t>п</w:t>
            </w:r>
            <w:proofErr w:type="gramEnd"/>
            <w:r w:rsidRPr="002F7675">
              <w:rPr>
                <w:sz w:val="24"/>
                <w:szCs w:val="24"/>
                <w:lang w:val="ru-RU" w:eastAsia="en-US"/>
              </w:rPr>
              <w:t>/п</w:t>
            </w:r>
          </w:p>
        </w:tc>
        <w:tc>
          <w:tcPr>
            <w:tcW w:w="2755" w:type="dxa"/>
            <w:tcBorders>
              <w:top w:val="single" w:sz="4" w:space="0" w:color="000000"/>
              <w:left w:val="single" w:sz="4" w:space="0" w:color="000000"/>
              <w:bottom w:val="single" w:sz="4" w:space="0" w:color="000000"/>
              <w:right w:val="single" w:sz="4" w:space="0" w:color="000000"/>
            </w:tcBorders>
          </w:tcPr>
          <w:p w:rsidR="003F591E" w:rsidRPr="002F7675" w:rsidRDefault="003F591E" w:rsidP="00FC301D">
            <w:pPr>
              <w:pStyle w:val="TableParagraph"/>
              <w:tabs>
                <w:tab w:val="left" w:pos="567"/>
              </w:tabs>
              <w:spacing w:before="10"/>
              <w:ind w:right="111"/>
              <w:jc w:val="center"/>
              <w:rPr>
                <w:sz w:val="24"/>
                <w:szCs w:val="24"/>
                <w:lang w:val="ru-RU" w:eastAsia="en-US"/>
              </w:rPr>
            </w:pPr>
          </w:p>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Роль в проекте</w:t>
            </w:r>
          </w:p>
        </w:tc>
        <w:tc>
          <w:tcPr>
            <w:tcW w:w="2126"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Фамилия, инициалы</w:t>
            </w:r>
          </w:p>
        </w:tc>
        <w:tc>
          <w:tcPr>
            <w:tcW w:w="4253" w:type="dxa"/>
            <w:tcBorders>
              <w:top w:val="single" w:sz="4" w:space="0" w:color="000000"/>
              <w:left w:val="single" w:sz="4" w:space="0" w:color="000000"/>
              <w:bottom w:val="single" w:sz="4" w:space="0" w:color="000000"/>
              <w:right w:val="single" w:sz="4" w:space="0" w:color="000000"/>
            </w:tcBorders>
          </w:tcPr>
          <w:p w:rsidR="003F591E" w:rsidRPr="002F7675" w:rsidRDefault="003F591E" w:rsidP="00FC301D">
            <w:pPr>
              <w:pStyle w:val="TableParagraph"/>
              <w:tabs>
                <w:tab w:val="left" w:pos="567"/>
              </w:tabs>
              <w:spacing w:before="10"/>
              <w:ind w:right="111"/>
              <w:jc w:val="center"/>
              <w:rPr>
                <w:sz w:val="24"/>
                <w:szCs w:val="24"/>
                <w:lang w:val="ru-RU" w:eastAsia="en-US"/>
              </w:rPr>
            </w:pPr>
          </w:p>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Должность</w:t>
            </w:r>
          </w:p>
        </w:tc>
        <w:tc>
          <w:tcPr>
            <w:tcW w:w="3189"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Непосредственный руководитель</w:t>
            </w:r>
          </w:p>
        </w:tc>
        <w:tc>
          <w:tcPr>
            <w:tcW w:w="1914"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Занятость в проекте</w:t>
            </w:r>
          </w:p>
          <w:p w:rsidR="003F591E" w:rsidRPr="002F7675" w:rsidRDefault="003F591E" w:rsidP="00FC301D">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(процентов)</w:t>
            </w:r>
          </w:p>
        </w:tc>
      </w:tr>
      <w:tr w:rsidR="00AD7C7A"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hideMark/>
          </w:tcPr>
          <w:p w:rsidR="00AD7C7A" w:rsidRPr="002F7675" w:rsidRDefault="00AD7C7A" w:rsidP="00FC301D">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p>
        </w:tc>
        <w:tc>
          <w:tcPr>
            <w:tcW w:w="2755" w:type="dxa"/>
            <w:tcBorders>
              <w:top w:val="single" w:sz="4" w:space="0" w:color="000000"/>
              <w:left w:val="single" w:sz="4" w:space="0" w:color="000000"/>
              <w:bottom w:val="single" w:sz="4" w:space="0" w:color="000000"/>
              <w:right w:val="single" w:sz="4" w:space="0" w:color="000000"/>
            </w:tcBorders>
            <w:hideMark/>
          </w:tcPr>
          <w:p w:rsidR="00AD7C7A" w:rsidRPr="002F7675" w:rsidRDefault="000127E3" w:rsidP="005A5891">
            <w:pPr>
              <w:pStyle w:val="TableParagraph"/>
              <w:tabs>
                <w:tab w:val="left" w:pos="567"/>
              </w:tabs>
              <w:spacing w:line="291" w:lineRule="exact"/>
              <w:ind w:right="111"/>
              <w:jc w:val="center"/>
              <w:rPr>
                <w:sz w:val="24"/>
                <w:szCs w:val="24"/>
                <w:lang w:eastAsia="en-US"/>
              </w:rPr>
            </w:pPr>
            <w:proofErr w:type="spellStart"/>
            <w:r w:rsidRPr="002F7675">
              <w:rPr>
                <w:sz w:val="24"/>
                <w:szCs w:val="24"/>
                <w:lang w:val="ru-RU" w:eastAsia="en-US"/>
              </w:rPr>
              <w:t>Р</w:t>
            </w:r>
            <w:r w:rsidR="00AD7C7A" w:rsidRPr="002F7675">
              <w:rPr>
                <w:sz w:val="24"/>
                <w:szCs w:val="24"/>
                <w:lang w:val="ru-RU" w:eastAsia="en-US"/>
              </w:rPr>
              <w:t>уковод</w:t>
            </w:r>
            <w:r w:rsidR="00AD7C7A" w:rsidRPr="002F7675">
              <w:rPr>
                <w:sz w:val="24"/>
                <w:szCs w:val="24"/>
                <w:lang w:eastAsia="en-US"/>
              </w:rPr>
              <w:t>итель</w:t>
            </w:r>
            <w:proofErr w:type="spellEnd"/>
          </w:p>
          <w:p w:rsidR="00AD7C7A" w:rsidRPr="002F7675" w:rsidRDefault="00AD7C7A" w:rsidP="005A5891">
            <w:pPr>
              <w:pStyle w:val="TableParagraph"/>
              <w:tabs>
                <w:tab w:val="left" w:pos="567"/>
              </w:tabs>
              <w:spacing w:line="287"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54BF5" w:rsidRPr="002F7675" w:rsidRDefault="00CF56C9" w:rsidP="005A5891">
            <w:pPr>
              <w:pStyle w:val="TableParagraph"/>
              <w:tabs>
                <w:tab w:val="left" w:pos="567"/>
              </w:tabs>
              <w:ind w:right="111"/>
              <w:jc w:val="center"/>
              <w:rPr>
                <w:sz w:val="24"/>
                <w:szCs w:val="24"/>
                <w:lang w:val="ru-RU" w:eastAsia="en-US"/>
              </w:rPr>
            </w:pPr>
            <w:r w:rsidRPr="002F7675">
              <w:rPr>
                <w:sz w:val="24"/>
                <w:szCs w:val="24"/>
                <w:lang w:val="ru-RU" w:eastAsia="en-US"/>
              </w:rPr>
              <w:t>М</w:t>
            </w:r>
            <w:r w:rsidR="00654BF5" w:rsidRPr="002F7675">
              <w:rPr>
                <w:sz w:val="24"/>
                <w:szCs w:val="24"/>
                <w:lang w:val="ru-RU" w:eastAsia="en-US"/>
              </w:rPr>
              <w:t>аксимов</w:t>
            </w:r>
          </w:p>
          <w:p w:rsidR="00AD7C7A" w:rsidRPr="002F7675" w:rsidRDefault="00CF56C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Владимир </w:t>
            </w:r>
            <w:r w:rsidR="00654BF5" w:rsidRPr="002F7675">
              <w:rPr>
                <w:sz w:val="24"/>
                <w:szCs w:val="24"/>
                <w:lang w:val="ru-RU" w:eastAsia="en-US"/>
              </w:rPr>
              <w:t>Михайлович</w:t>
            </w:r>
          </w:p>
        </w:tc>
        <w:tc>
          <w:tcPr>
            <w:tcW w:w="4253" w:type="dxa"/>
            <w:tcBorders>
              <w:top w:val="single" w:sz="4" w:space="0" w:color="000000"/>
              <w:left w:val="single" w:sz="4" w:space="0" w:color="000000"/>
              <w:bottom w:val="single" w:sz="4" w:space="0" w:color="000000"/>
              <w:right w:val="single" w:sz="4" w:space="0" w:color="000000"/>
            </w:tcBorders>
          </w:tcPr>
          <w:p w:rsidR="00AD7C7A" w:rsidRPr="002F7675" w:rsidRDefault="00654BF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w:t>
            </w:r>
            <w:r w:rsidR="00CF56C9" w:rsidRPr="002F7675">
              <w:rPr>
                <w:sz w:val="24"/>
                <w:szCs w:val="24"/>
                <w:lang w:val="ru-RU" w:eastAsia="en-US"/>
              </w:rPr>
              <w:t>инистр</w:t>
            </w:r>
            <w:r w:rsidRPr="002F7675">
              <w:rPr>
                <w:sz w:val="24"/>
                <w:szCs w:val="24"/>
                <w:lang w:val="ru-RU" w:eastAsia="en-US"/>
              </w:rPr>
              <w:t>а</w:t>
            </w:r>
            <w:r w:rsidR="00CF56C9" w:rsidRPr="002F7675">
              <w:rPr>
                <w:sz w:val="24"/>
                <w:szCs w:val="24"/>
                <w:lang w:val="ru-RU" w:eastAsia="en-US"/>
              </w:rPr>
              <w:t xml:space="preserve">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CF56C9" w:rsidRPr="002F7675" w:rsidRDefault="006F6F13"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Председатель Правительства Чувашской Республики </w:t>
            </w: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w:t>
            </w:r>
          </w:p>
        </w:tc>
        <w:tc>
          <w:tcPr>
            <w:tcW w:w="1914" w:type="dxa"/>
            <w:tcBorders>
              <w:top w:val="single" w:sz="4" w:space="0" w:color="000000"/>
              <w:left w:val="single" w:sz="4" w:space="0" w:color="000000"/>
              <w:bottom w:val="single" w:sz="4" w:space="0" w:color="000000"/>
              <w:right w:val="single" w:sz="4" w:space="0" w:color="000000"/>
            </w:tcBorders>
          </w:tcPr>
          <w:p w:rsidR="00AD7C7A" w:rsidRPr="002F7675" w:rsidRDefault="00F74998" w:rsidP="00493F70">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CF625C"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CF625C" w:rsidRPr="002F7675" w:rsidRDefault="00CF625C" w:rsidP="00CF625C">
            <w:pPr>
              <w:pStyle w:val="TableParagraph"/>
              <w:tabs>
                <w:tab w:val="left" w:pos="567"/>
              </w:tabs>
              <w:spacing w:line="294" w:lineRule="exact"/>
              <w:ind w:right="111"/>
              <w:jc w:val="center"/>
              <w:rPr>
                <w:sz w:val="24"/>
                <w:szCs w:val="24"/>
                <w:lang w:eastAsia="en-US"/>
              </w:rPr>
            </w:pPr>
            <w:r w:rsidRPr="002F7675">
              <w:rPr>
                <w:sz w:val="24"/>
                <w:szCs w:val="24"/>
                <w:lang w:eastAsia="en-US"/>
              </w:rPr>
              <w:t>2.</w:t>
            </w:r>
          </w:p>
        </w:tc>
        <w:tc>
          <w:tcPr>
            <w:tcW w:w="2755" w:type="dxa"/>
            <w:tcBorders>
              <w:top w:val="single" w:sz="4" w:space="0" w:color="000000"/>
              <w:left w:val="single" w:sz="4" w:space="0" w:color="000000"/>
              <w:bottom w:val="single" w:sz="4" w:space="0" w:color="000000"/>
              <w:right w:val="single" w:sz="4" w:space="0" w:color="000000"/>
            </w:tcBorders>
          </w:tcPr>
          <w:p w:rsidR="00CF625C" w:rsidRPr="002F7675" w:rsidRDefault="00ED3D4F" w:rsidP="005A5891">
            <w:pPr>
              <w:pStyle w:val="TableParagraph"/>
              <w:tabs>
                <w:tab w:val="left" w:pos="567"/>
              </w:tabs>
              <w:spacing w:line="291" w:lineRule="exact"/>
              <w:ind w:right="111"/>
              <w:jc w:val="center"/>
              <w:rPr>
                <w:sz w:val="24"/>
                <w:szCs w:val="24"/>
                <w:lang w:eastAsia="en-US"/>
              </w:rPr>
            </w:pPr>
            <w:r w:rsidRPr="002F7675">
              <w:rPr>
                <w:sz w:val="24"/>
                <w:szCs w:val="24"/>
                <w:lang w:val="ru-RU" w:eastAsia="en-US"/>
              </w:rPr>
              <w:t>А</w:t>
            </w:r>
            <w:proofErr w:type="spellStart"/>
            <w:r w:rsidR="00CF625C" w:rsidRPr="002F7675">
              <w:rPr>
                <w:sz w:val="24"/>
                <w:szCs w:val="24"/>
                <w:lang w:eastAsia="en-US"/>
              </w:rPr>
              <w:t>дминистратор</w:t>
            </w:r>
            <w:proofErr w:type="spellEnd"/>
          </w:p>
          <w:p w:rsidR="00CF625C" w:rsidRPr="002F7675" w:rsidRDefault="00CF625C" w:rsidP="005A5891">
            <w:pPr>
              <w:pStyle w:val="TableParagraph"/>
              <w:tabs>
                <w:tab w:val="left" w:pos="567"/>
              </w:tabs>
              <w:spacing w:before="1" w:line="285"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F625C" w:rsidRPr="002F7675" w:rsidRDefault="00CF625C"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Юсупова Александра </w:t>
            </w:r>
            <w:proofErr w:type="spellStart"/>
            <w:r w:rsidRPr="002F7675">
              <w:rPr>
                <w:sz w:val="24"/>
                <w:szCs w:val="24"/>
                <w:lang w:val="ru-RU" w:eastAsia="en-US"/>
              </w:rPr>
              <w:t>Абдулкаемовна</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CF625C" w:rsidRPr="002F7675" w:rsidRDefault="00CF625C" w:rsidP="005A5891">
            <w:pPr>
              <w:pStyle w:val="TableParagraph"/>
              <w:tabs>
                <w:tab w:val="left" w:pos="567"/>
              </w:tabs>
              <w:ind w:right="111"/>
              <w:jc w:val="center"/>
              <w:rPr>
                <w:sz w:val="24"/>
                <w:szCs w:val="24"/>
                <w:lang w:val="ru-RU" w:eastAsia="en-US"/>
              </w:rPr>
            </w:pPr>
            <w:r w:rsidRPr="002F7675">
              <w:rPr>
                <w:sz w:val="24"/>
                <w:szCs w:val="24"/>
                <w:lang w:val="ru-RU" w:eastAsia="en-US"/>
              </w:rPr>
              <w:t>Заместитель министра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CF625C" w:rsidRPr="002F7675" w:rsidRDefault="00CF625C"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CF625C" w:rsidRPr="002F7675" w:rsidRDefault="00CF625C"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CF625C" w:rsidRPr="002F7675" w:rsidRDefault="00CF625C"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CF625C" w:rsidRPr="002F7675" w:rsidRDefault="00CF625C" w:rsidP="00CF625C">
            <w:pPr>
              <w:jc w:val="center"/>
              <w:rPr>
                <w:sz w:val="24"/>
                <w:szCs w:val="24"/>
              </w:rPr>
            </w:pPr>
            <w:r w:rsidRPr="002F7675">
              <w:rPr>
                <w:sz w:val="24"/>
                <w:szCs w:val="24"/>
                <w:lang w:val="ru-RU" w:eastAsia="en-US"/>
              </w:rPr>
              <w:t>20</w:t>
            </w:r>
          </w:p>
        </w:tc>
      </w:tr>
      <w:tr w:rsidR="00BE23AC" w:rsidRPr="002F7675" w:rsidTr="00BB2490">
        <w:trPr>
          <w:trHeight w:val="597"/>
        </w:trPr>
        <w:tc>
          <w:tcPr>
            <w:tcW w:w="14921" w:type="dxa"/>
            <w:gridSpan w:val="6"/>
            <w:tcBorders>
              <w:top w:val="single" w:sz="4" w:space="0" w:color="000000"/>
              <w:left w:val="single" w:sz="4" w:space="0" w:color="000000"/>
              <w:bottom w:val="single" w:sz="4" w:space="0" w:color="000000"/>
              <w:right w:val="single" w:sz="4" w:space="0" w:color="000000"/>
            </w:tcBorders>
          </w:tcPr>
          <w:p w:rsidR="00BE23AC" w:rsidRPr="002F7675" w:rsidRDefault="00BE23AC" w:rsidP="00DC4D83">
            <w:pPr>
              <w:jc w:val="center"/>
              <w:rPr>
                <w:sz w:val="24"/>
                <w:szCs w:val="24"/>
                <w:lang w:val="ru-RU"/>
              </w:rPr>
            </w:pPr>
            <w:r w:rsidRPr="002F7675">
              <w:rPr>
                <w:sz w:val="24"/>
                <w:szCs w:val="24"/>
                <w:lang w:val="ru-RU" w:eastAsia="en-US"/>
              </w:rPr>
              <w:t>Общие организационные мероприятия по региональному проекту</w:t>
            </w:r>
            <w:r w:rsidR="00DC4D83" w:rsidRPr="002F7675">
              <w:rPr>
                <w:sz w:val="24"/>
                <w:szCs w:val="24"/>
                <w:lang w:val="ru-RU" w:eastAsia="en-US"/>
              </w:rPr>
              <w:t xml:space="preserve"> Чувашской Республики</w:t>
            </w:r>
          </w:p>
        </w:tc>
      </w:tr>
      <w:tr w:rsidR="00BA3869"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BA3869" w:rsidRPr="002F7675" w:rsidRDefault="00ED3D4F" w:rsidP="00BA3869">
            <w:pPr>
              <w:pStyle w:val="TableParagraph"/>
              <w:tabs>
                <w:tab w:val="left" w:pos="567"/>
              </w:tabs>
              <w:spacing w:line="294" w:lineRule="exact"/>
              <w:ind w:right="111"/>
              <w:jc w:val="center"/>
              <w:rPr>
                <w:sz w:val="24"/>
                <w:szCs w:val="24"/>
                <w:lang w:eastAsia="en-US"/>
              </w:rPr>
            </w:pPr>
            <w:r w:rsidRPr="002F7675">
              <w:rPr>
                <w:sz w:val="24"/>
                <w:szCs w:val="24"/>
                <w:lang w:val="ru-RU" w:eastAsia="en-US"/>
              </w:rPr>
              <w:t>3</w:t>
            </w:r>
            <w:r w:rsidR="00BA3869"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BA3869" w:rsidRPr="002F7675" w:rsidRDefault="00ED3D4F" w:rsidP="005A5891">
            <w:pPr>
              <w:pStyle w:val="TableParagraph"/>
              <w:tabs>
                <w:tab w:val="left" w:pos="567"/>
              </w:tabs>
              <w:spacing w:line="291" w:lineRule="exact"/>
              <w:ind w:right="111"/>
              <w:jc w:val="center"/>
              <w:rPr>
                <w:sz w:val="24"/>
                <w:szCs w:val="24"/>
                <w:lang w:eastAsia="en-US"/>
              </w:rPr>
            </w:pPr>
            <w:r w:rsidRPr="002F7675">
              <w:rPr>
                <w:sz w:val="24"/>
                <w:szCs w:val="24"/>
                <w:lang w:val="ru-RU" w:eastAsia="en-US"/>
              </w:rPr>
              <w:t>А</w:t>
            </w:r>
            <w:proofErr w:type="spellStart"/>
            <w:r w:rsidR="00BA3869" w:rsidRPr="002F7675">
              <w:rPr>
                <w:sz w:val="24"/>
                <w:szCs w:val="24"/>
                <w:lang w:eastAsia="en-US"/>
              </w:rPr>
              <w:t>дминистратор</w:t>
            </w:r>
            <w:proofErr w:type="spellEnd"/>
          </w:p>
          <w:p w:rsidR="00BA3869" w:rsidRPr="002F7675" w:rsidRDefault="00BA3869" w:rsidP="005A5891">
            <w:pPr>
              <w:pStyle w:val="TableParagraph"/>
              <w:tabs>
                <w:tab w:val="left" w:pos="567"/>
              </w:tabs>
              <w:spacing w:before="1" w:line="285"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Юсупова Александра </w:t>
            </w:r>
            <w:proofErr w:type="spellStart"/>
            <w:r w:rsidRPr="002F7675">
              <w:rPr>
                <w:sz w:val="24"/>
                <w:szCs w:val="24"/>
                <w:lang w:val="ru-RU" w:eastAsia="en-US"/>
              </w:rPr>
              <w:t>Абдулкаемовна</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Заместитель министра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lastRenderedPageBreak/>
              <w:t>Максимов</w:t>
            </w:r>
          </w:p>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rPr>
            </w:pPr>
            <w:r w:rsidRPr="002F7675">
              <w:rPr>
                <w:sz w:val="24"/>
                <w:szCs w:val="24"/>
                <w:lang w:val="ru-RU" w:eastAsia="en-US"/>
              </w:rPr>
              <w:lastRenderedPageBreak/>
              <w:t>20</w:t>
            </w:r>
          </w:p>
        </w:tc>
      </w:tr>
      <w:tr w:rsidR="00636C32"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36C32" w:rsidRPr="002F7675" w:rsidRDefault="00ED3D4F"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lastRenderedPageBreak/>
              <w:t>4</w:t>
            </w:r>
            <w:r w:rsidR="00636C32"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36C32" w:rsidRPr="002F7675" w:rsidRDefault="00E3787E" w:rsidP="005A5891">
            <w:pPr>
              <w:pStyle w:val="TableParagraph"/>
              <w:tabs>
                <w:tab w:val="left" w:pos="567"/>
              </w:tabs>
              <w:spacing w:before="1" w:line="285" w:lineRule="exact"/>
              <w:ind w:right="111"/>
              <w:jc w:val="center"/>
              <w:rPr>
                <w:i/>
                <w:sz w:val="24"/>
                <w:szCs w:val="24"/>
                <w:lang w:eastAsia="en-US"/>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Бегунова Елена Ивановна</w:t>
            </w:r>
          </w:p>
        </w:tc>
        <w:tc>
          <w:tcPr>
            <w:tcW w:w="4253" w:type="dxa"/>
            <w:tcBorders>
              <w:top w:val="single" w:sz="4" w:space="0" w:color="000000"/>
              <w:left w:val="single" w:sz="4" w:space="0" w:color="000000"/>
              <w:bottom w:val="single" w:sz="4" w:space="0" w:color="000000"/>
              <w:right w:val="single" w:sz="4" w:space="0" w:color="000000"/>
            </w:tcBorders>
          </w:tcPr>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Начальник отдела реализации программы переселения граждан из аварийного жилищного фонда</w:t>
            </w:r>
            <w:r w:rsidR="00121655" w:rsidRPr="002F7675">
              <w:rPr>
                <w:sz w:val="24"/>
                <w:szCs w:val="24"/>
                <w:lang w:val="ru-RU" w:eastAsia="en-US"/>
              </w:rPr>
              <w:t xml:space="preserve">  Министерство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636C32" w:rsidRPr="002F7675" w:rsidRDefault="00636C32"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636C32" w:rsidRPr="002F7675" w:rsidRDefault="00636C32" w:rsidP="00636C32">
            <w:pPr>
              <w:jc w:val="center"/>
              <w:rPr>
                <w:sz w:val="24"/>
                <w:szCs w:val="24"/>
              </w:rPr>
            </w:pPr>
            <w:r w:rsidRPr="002F7675">
              <w:rPr>
                <w:sz w:val="24"/>
                <w:szCs w:val="24"/>
                <w:lang w:val="ru-RU" w:eastAsia="en-US"/>
              </w:rPr>
              <w:t>20</w:t>
            </w:r>
          </w:p>
        </w:tc>
      </w:tr>
      <w:tr w:rsidR="00636C32"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36C32" w:rsidRPr="002F7675" w:rsidRDefault="00ED3D4F"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5</w:t>
            </w:r>
            <w:r w:rsidR="00636C32"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36C32" w:rsidRPr="002F7675" w:rsidRDefault="00E3787E" w:rsidP="005A5891">
            <w:pPr>
              <w:pStyle w:val="TableParagraph"/>
              <w:tabs>
                <w:tab w:val="left" w:pos="567"/>
              </w:tabs>
              <w:spacing w:line="291" w:lineRule="exact"/>
              <w:ind w:right="111"/>
              <w:jc w:val="center"/>
              <w:rPr>
                <w:i/>
                <w:sz w:val="24"/>
                <w:szCs w:val="24"/>
                <w:lang w:eastAsia="en-US"/>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Киршнер Татьяна Ивановна</w:t>
            </w:r>
          </w:p>
        </w:tc>
        <w:tc>
          <w:tcPr>
            <w:tcW w:w="4253" w:type="dxa"/>
            <w:tcBorders>
              <w:top w:val="single" w:sz="4" w:space="0" w:color="000000"/>
              <w:left w:val="single" w:sz="4" w:space="0" w:color="000000"/>
              <w:bottom w:val="single" w:sz="4" w:space="0" w:color="000000"/>
              <w:right w:val="single" w:sz="4" w:space="0" w:color="000000"/>
            </w:tcBorders>
          </w:tcPr>
          <w:p w:rsidR="00636C32" w:rsidRPr="002F7675" w:rsidRDefault="00121655" w:rsidP="005A5891">
            <w:pPr>
              <w:pStyle w:val="TableParagraph"/>
              <w:tabs>
                <w:tab w:val="left" w:pos="567"/>
              </w:tabs>
              <w:ind w:right="111"/>
              <w:jc w:val="center"/>
              <w:rPr>
                <w:sz w:val="24"/>
                <w:szCs w:val="24"/>
                <w:lang w:val="ru-RU" w:eastAsia="en-US"/>
              </w:rPr>
            </w:pPr>
            <w:r w:rsidRPr="002F7675">
              <w:rPr>
                <w:sz w:val="24"/>
                <w:szCs w:val="24"/>
                <w:lang w:val="ru-RU" w:eastAsia="en-US"/>
              </w:rPr>
              <w:t>Консультант отдела реализации программы переселения граждан из аварийного жилищного фонда  Министерство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636C32" w:rsidRPr="002F7675" w:rsidRDefault="00636C32"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636C32" w:rsidRPr="002F7675" w:rsidRDefault="00636C32" w:rsidP="005A5891">
            <w:pPr>
              <w:pStyle w:val="TableParagraph"/>
              <w:tabs>
                <w:tab w:val="left" w:pos="567"/>
              </w:tabs>
              <w:ind w:right="111"/>
              <w:jc w:val="center"/>
              <w:rPr>
                <w:sz w:val="24"/>
                <w:szCs w:val="24"/>
                <w:lang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636C32" w:rsidRPr="002F7675" w:rsidRDefault="00636C32" w:rsidP="00636C32">
            <w:pPr>
              <w:jc w:val="center"/>
              <w:rPr>
                <w:sz w:val="24"/>
                <w:szCs w:val="24"/>
              </w:rPr>
            </w:pPr>
            <w:r w:rsidRPr="002F7675">
              <w:rPr>
                <w:sz w:val="24"/>
                <w:szCs w:val="24"/>
                <w:lang w:val="ru-RU" w:eastAsia="en-US"/>
              </w:rPr>
              <w:t>20</w:t>
            </w:r>
          </w:p>
        </w:tc>
      </w:tr>
      <w:tr w:rsidR="00BA3869" w:rsidRPr="002F7675" w:rsidTr="00BB2490">
        <w:trPr>
          <w:trHeight w:val="597"/>
        </w:trPr>
        <w:tc>
          <w:tcPr>
            <w:tcW w:w="14921" w:type="dxa"/>
            <w:gridSpan w:val="6"/>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lang w:val="ru-RU" w:eastAsia="en-US"/>
              </w:rPr>
            </w:pPr>
            <w:r w:rsidRPr="002F7675">
              <w:rPr>
                <w:sz w:val="24"/>
                <w:szCs w:val="24"/>
                <w:lang w:val="ru-RU" w:eastAsia="en-US"/>
              </w:rPr>
              <w:t>Утверждена региональная программа переселения граждан из непригодного для проживания жилищного фонда на 2019 – 2024 годы</w:t>
            </w:r>
          </w:p>
        </w:tc>
      </w:tr>
      <w:tr w:rsidR="00BA3869" w:rsidRPr="002F7675" w:rsidTr="0037583E">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BA3869" w:rsidRPr="002F7675" w:rsidRDefault="00673632" w:rsidP="00BA3869">
            <w:pPr>
              <w:pStyle w:val="TableParagraph"/>
              <w:tabs>
                <w:tab w:val="left" w:pos="567"/>
              </w:tabs>
              <w:spacing w:line="294" w:lineRule="exact"/>
              <w:ind w:right="111"/>
              <w:jc w:val="center"/>
              <w:rPr>
                <w:sz w:val="24"/>
                <w:szCs w:val="24"/>
                <w:lang w:eastAsia="en-US"/>
              </w:rPr>
            </w:pPr>
            <w:r w:rsidRPr="002F7675">
              <w:rPr>
                <w:sz w:val="24"/>
                <w:szCs w:val="24"/>
                <w:lang w:val="ru-RU" w:eastAsia="en-US"/>
              </w:rPr>
              <w:t>6</w:t>
            </w:r>
            <w:r w:rsidR="00BA3869" w:rsidRPr="002F7675">
              <w:rPr>
                <w:sz w:val="24"/>
                <w:szCs w:val="24"/>
                <w:lang w:eastAsia="en-US"/>
              </w:rPr>
              <w:t>.</w:t>
            </w:r>
          </w:p>
        </w:tc>
        <w:tc>
          <w:tcPr>
            <w:tcW w:w="2755" w:type="dxa"/>
            <w:tcBorders>
              <w:top w:val="single" w:sz="4" w:space="0" w:color="000000"/>
              <w:left w:val="single" w:sz="4" w:space="0" w:color="000000"/>
              <w:bottom w:val="single" w:sz="4" w:space="0" w:color="000000"/>
              <w:right w:val="single" w:sz="4" w:space="0" w:color="000000"/>
            </w:tcBorders>
            <w:hideMark/>
          </w:tcPr>
          <w:p w:rsidR="00BA3869" w:rsidRPr="002F7675" w:rsidRDefault="00642BA0" w:rsidP="005A5891">
            <w:pPr>
              <w:pStyle w:val="TableParagraph"/>
              <w:tabs>
                <w:tab w:val="left" w:pos="567"/>
              </w:tabs>
              <w:ind w:right="111"/>
              <w:jc w:val="center"/>
              <w:rPr>
                <w:sz w:val="24"/>
                <w:szCs w:val="24"/>
                <w:lang w:val="ru-RU" w:eastAsia="en-US"/>
              </w:rPr>
            </w:pPr>
            <w:proofErr w:type="gramStart"/>
            <w:r w:rsidRPr="002F7675">
              <w:rPr>
                <w:sz w:val="24"/>
                <w:szCs w:val="24"/>
                <w:lang w:val="ru-RU" w:eastAsia="en-US"/>
              </w:rPr>
              <w:t>О</w:t>
            </w:r>
            <w:r w:rsidR="00BA3869" w:rsidRPr="002F7675">
              <w:rPr>
                <w:sz w:val="24"/>
                <w:szCs w:val="24"/>
                <w:lang w:val="ru-RU" w:eastAsia="en-US"/>
              </w:rPr>
              <w:t>тветственный</w:t>
            </w:r>
            <w:proofErr w:type="gramEnd"/>
            <w:r w:rsidR="00BA3869" w:rsidRPr="002F7675">
              <w:rPr>
                <w:sz w:val="24"/>
                <w:szCs w:val="24"/>
                <w:lang w:val="ru-RU" w:eastAsia="en-US"/>
              </w:rPr>
              <w:t xml:space="preserve"> за достижение результата</w:t>
            </w:r>
          </w:p>
          <w:p w:rsidR="00BA3869" w:rsidRPr="002F7675" w:rsidRDefault="00BA3869" w:rsidP="00642BA0">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Михайлович</w:t>
            </w:r>
          </w:p>
        </w:tc>
        <w:tc>
          <w:tcPr>
            <w:tcW w:w="4253"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jc w:val="center"/>
              <w:rPr>
                <w:sz w:val="24"/>
                <w:szCs w:val="24"/>
                <w:lang w:val="ru-RU"/>
              </w:rPr>
            </w:pPr>
            <w:r w:rsidRPr="002F7675">
              <w:rPr>
                <w:sz w:val="24"/>
                <w:szCs w:val="24"/>
                <w:lang w:val="ru-RU" w:eastAsia="en-US"/>
              </w:rPr>
              <w:t xml:space="preserve">Председатель Правительства Чувашской Республики </w:t>
            </w: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w:t>
            </w:r>
          </w:p>
        </w:tc>
        <w:tc>
          <w:tcPr>
            <w:tcW w:w="1914" w:type="dxa"/>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E3787E" w:rsidRPr="002F7675" w:rsidTr="0037583E">
        <w:trPr>
          <w:trHeight w:val="8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673632">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7</w:t>
            </w:r>
            <w:r w:rsidR="00E3787E"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Бегунова Елена Ивановна</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Начальник отдела реализации программы переселения граждан из аварийного жилищного фонда  Министерство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673632">
            <w:pPr>
              <w:jc w:val="center"/>
              <w:rPr>
                <w:sz w:val="24"/>
                <w:szCs w:val="24"/>
              </w:rPr>
            </w:pPr>
            <w:r w:rsidRPr="002F7675">
              <w:rPr>
                <w:sz w:val="24"/>
                <w:szCs w:val="24"/>
                <w:lang w:val="ru-RU" w:eastAsia="en-US"/>
              </w:rPr>
              <w:t>20</w:t>
            </w:r>
          </w:p>
        </w:tc>
      </w:tr>
      <w:tr w:rsidR="00E3787E" w:rsidRPr="002F7675" w:rsidTr="0037583E">
        <w:trPr>
          <w:trHeight w:val="8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673632">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8</w:t>
            </w:r>
            <w:r w:rsidR="00E3787E"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Киршнер Татьяна Ивановна</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отдела реализации программы переселения граждан из аварийного жилищного фонда  Министерство строительства, </w:t>
            </w:r>
            <w:r w:rsidRPr="002F7675">
              <w:rPr>
                <w:sz w:val="24"/>
                <w:szCs w:val="24"/>
                <w:lang w:val="ru-RU" w:eastAsia="en-US"/>
              </w:rPr>
              <w:lastRenderedPageBreak/>
              <w:t>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lastRenderedPageBreak/>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w:t>
            </w:r>
            <w:r w:rsidRPr="002F7675">
              <w:rPr>
                <w:sz w:val="24"/>
                <w:szCs w:val="24"/>
                <w:lang w:val="ru-RU" w:eastAsia="en-US"/>
              </w:rPr>
              <w:lastRenderedPageBreak/>
              <w:t>Республики</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673632">
            <w:pPr>
              <w:jc w:val="center"/>
              <w:rPr>
                <w:sz w:val="24"/>
                <w:szCs w:val="24"/>
              </w:rPr>
            </w:pPr>
            <w:r w:rsidRPr="002F7675">
              <w:rPr>
                <w:sz w:val="24"/>
                <w:szCs w:val="24"/>
                <w:lang w:val="ru-RU" w:eastAsia="en-US"/>
              </w:rPr>
              <w:lastRenderedPageBreak/>
              <w:t>20</w:t>
            </w:r>
          </w:p>
        </w:tc>
      </w:tr>
      <w:tr w:rsidR="00E3787E"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lastRenderedPageBreak/>
              <w:t>9</w:t>
            </w:r>
            <w:r w:rsidR="00E3787E"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Куликов Александр Николаевич</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Аликовского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0C043B" w:rsidRPr="002F7675">
              <w:rPr>
                <w:sz w:val="24"/>
                <w:szCs w:val="24"/>
                <w:lang w:val="ru-RU" w:eastAsia="en-US"/>
              </w:rPr>
              <w:t>0</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Николаев Леонид Григорьевич</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Вурнарского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11</w:t>
            </w:r>
            <w:r w:rsidR="00E3787E"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Иванович</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12</w:t>
            </w:r>
            <w:r w:rsidR="00E3787E"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Башкиров Александр Викторович</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0C043B" w:rsidRPr="002F7675">
              <w:rPr>
                <w:sz w:val="24"/>
                <w:szCs w:val="24"/>
                <w:lang w:val="ru-RU" w:eastAsia="en-US"/>
              </w:rPr>
              <w:t>3</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Тимофеев Ростислав Николаевич</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0C043B" w:rsidRPr="002F7675">
              <w:rPr>
                <w:sz w:val="24"/>
                <w:szCs w:val="24"/>
                <w:lang w:val="ru-RU" w:eastAsia="en-US"/>
              </w:rPr>
              <w:t>4</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Лебедев Евгений Владимирович</w:t>
            </w:r>
          </w:p>
        </w:tc>
        <w:tc>
          <w:tcPr>
            <w:tcW w:w="425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89"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0C043B" w:rsidRPr="002F7675">
              <w:rPr>
                <w:sz w:val="24"/>
                <w:szCs w:val="24"/>
                <w:lang w:val="ru-RU" w:eastAsia="en-US"/>
              </w:rPr>
              <w:t>5</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Урмарского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0C043B" w:rsidRPr="002F7675">
              <w:rPr>
                <w:sz w:val="24"/>
                <w:szCs w:val="24"/>
                <w:lang w:val="ru-RU" w:eastAsia="en-US"/>
              </w:rPr>
              <w:t>6</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Павлов Андрей Валерьевич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Цивильского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17</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Дмитриев Владимир Павлович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18</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Денисов Владимир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19</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 Андрей Леонидович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Ядринского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20</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Боголюбов Юрий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lastRenderedPageBreak/>
              <w:t>21</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Михайлов Виталий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22</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Алексей Олегович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23.</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Григорьев Алексей Дмитриевич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37583E">
        <w:trPr>
          <w:trHeight w:val="300"/>
        </w:trPr>
        <w:tc>
          <w:tcPr>
            <w:tcW w:w="14921" w:type="dxa"/>
            <w:gridSpan w:val="6"/>
            <w:tcBorders>
              <w:top w:val="single" w:sz="4" w:space="0" w:color="000000"/>
              <w:left w:val="single" w:sz="4" w:space="0" w:color="000000"/>
              <w:bottom w:val="single" w:sz="4" w:space="0" w:color="000000"/>
              <w:right w:val="single" w:sz="4" w:space="0" w:color="000000"/>
            </w:tcBorders>
          </w:tcPr>
          <w:p w:rsidR="004B03B0" w:rsidRPr="002F7675" w:rsidRDefault="004B03B0" w:rsidP="00CF041C">
            <w:pPr>
              <w:spacing w:line="240" w:lineRule="atLeast"/>
              <w:jc w:val="both"/>
              <w:rPr>
                <w:sz w:val="24"/>
                <w:szCs w:val="24"/>
                <w:lang w:val="ru-RU" w:eastAsia="en-US"/>
              </w:rPr>
            </w:pPr>
            <w:r w:rsidRPr="002F7675">
              <w:rPr>
                <w:sz w:val="24"/>
                <w:szCs w:val="24"/>
                <w:lang w:val="ru-RU" w:eastAsia="en-US"/>
              </w:rPr>
              <w:t>Чувашской Республикой заключены соглашения на оказание финансовой поддержки на расселение непригодного для проживания жилищного фонда на 2019 – 2024 годы:</w:t>
            </w:r>
          </w:p>
          <w:p w:rsidR="004B03B0" w:rsidRPr="002F7675" w:rsidRDefault="004B03B0" w:rsidP="00CF041C">
            <w:pPr>
              <w:spacing w:line="240" w:lineRule="atLeast"/>
              <w:jc w:val="both"/>
              <w:rPr>
                <w:sz w:val="24"/>
                <w:szCs w:val="24"/>
                <w:lang w:val="ru-RU" w:eastAsia="en-US"/>
              </w:rPr>
            </w:pPr>
            <w:r w:rsidRPr="002F7675">
              <w:rPr>
                <w:sz w:val="24"/>
                <w:szCs w:val="24"/>
                <w:lang w:val="ru-RU" w:eastAsia="en-US"/>
              </w:rPr>
              <w:t xml:space="preserve"> - с государственной корпорацией -  Фондом </w:t>
            </w:r>
            <w:r w:rsidR="00C0504F" w:rsidRPr="002F7675">
              <w:rPr>
                <w:sz w:val="24"/>
                <w:szCs w:val="24"/>
                <w:lang w:val="ru-RU" w:eastAsia="en-US"/>
              </w:rPr>
              <w:t>ЖКХ</w:t>
            </w:r>
            <w:r w:rsidRPr="002F7675">
              <w:rPr>
                <w:sz w:val="24"/>
                <w:szCs w:val="24"/>
                <w:lang w:val="ru-RU" w:eastAsia="en-US"/>
              </w:rPr>
              <w:t>;</w:t>
            </w:r>
          </w:p>
          <w:p w:rsidR="00BA3869" w:rsidRPr="002F7675" w:rsidRDefault="004B03B0" w:rsidP="00CF041C">
            <w:pPr>
              <w:pStyle w:val="TableParagraph"/>
              <w:tabs>
                <w:tab w:val="left" w:pos="567"/>
              </w:tabs>
              <w:ind w:right="111"/>
              <w:jc w:val="both"/>
              <w:rPr>
                <w:b/>
                <w:sz w:val="24"/>
                <w:szCs w:val="24"/>
                <w:lang w:val="ru-RU" w:eastAsia="en-US"/>
              </w:rPr>
            </w:pPr>
            <w:r w:rsidRPr="002F7675">
              <w:rPr>
                <w:sz w:val="24"/>
                <w:szCs w:val="24"/>
                <w:lang w:val="ru-RU" w:eastAsia="en-US"/>
              </w:rPr>
              <w:t>- с администрациями муниципальных районов и городских округов Чувашской Республики.</w:t>
            </w:r>
          </w:p>
        </w:tc>
      </w:tr>
      <w:tr w:rsidR="00BA3869"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BA3869" w:rsidRPr="002F7675" w:rsidRDefault="00A102E8"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2</w:t>
            </w:r>
            <w:r w:rsidR="000C043B" w:rsidRPr="002F7675">
              <w:rPr>
                <w:sz w:val="24"/>
                <w:szCs w:val="24"/>
                <w:lang w:val="ru-RU" w:eastAsia="en-US"/>
              </w:rPr>
              <w:t>4</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CF041C" w:rsidRPr="002F7675" w:rsidRDefault="00642BA0" w:rsidP="005A5891">
            <w:pPr>
              <w:pStyle w:val="TableParagraph"/>
              <w:tabs>
                <w:tab w:val="left" w:pos="567"/>
              </w:tabs>
              <w:ind w:right="111"/>
              <w:jc w:val="center"/>
              <w:rPr>
                <w:sz w:val="24"/>
                <w:szCs w:val="24"/>
                <w:lang w:val="ru-RU" w:eastAsia="en-US"/>
              </w:rPr>
            </w:pPr>
            <w:proofErr w:type="gramStart"/>
            <w:r w:rsidRPr="002F7675">
              <w:rPr>
                <w:sz w:val="24"/>
                <w:szCs w:val="24"/>
                <w:lang w:val="ru-RU" w:eastAsia="en-US"/>
              </w:rPr>
              <w:t>О</w:t>
            </w:r>
            <w:r w:rsidR="00CF041C" w:rsidRPr="002F7675">
              <w:rPr>
                <w:sz w:val="24"/>
                <w:szCs w:val="24"/>
                <w:lang w:val="ru-RU" w:eastAsia="en-US"/>
              </w:rPr>
              <w:t>тветственный</w:t>
            </w:r>
            <w:proofErr w:type="gramEnd"/>
            <w:r w:rsidR="00CF041C" w:rsidRPr="002F7675">
              <w:rPr>
                <w:sz w:val="24"/>
                <w:szCs w:val="24"/>
                <w:lang w:val="ru-RU" w:eastAsia="en-US"/>
              </w:rPr>
              <w:t xml:space="preserve"> за достижение результата</w:t>
            </w:r>
          </w:p>
          <w:p w:rsidR="00BA3869" w:rsidRPr="002F7675" w:rsidRDefault="00CF041C" w:rsidP="00642BA0">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 Владимир Михайлович</w:t>
            </w:r>
          </w:p>
        </w:tc>
        <w:tc>
          <w:tcPr>
            <w:tcW w:w="4253"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Председатель Правительства Чувашской Республики </w:t>
            </w: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 Васильевич</w:t>
            </w:r>
          </w:p>
        </w:tc>
        <w:tc>
          <w:tcPr>
            <w:tcW w:w="1914" w:type="dxa"/>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2</w:t>
            </w:r>
            <w:r w:rsidR="000C043B" w:rsidRPr="002F7675">
              <w:rPr>
                <w:sz w:val="24"/>
                <w:szCs w:val="24"/>
                <w:lang w:val="ru-RU" w:eastAsia="en-US"/>
              </w:rPr>
              <w:t>5</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Бегунова Елена Ивановна</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Начальник отдела реализации программы переселения граждан из аварийного жилищного фонда  Министерство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A102E8">
            <w:pPr>
              <w:jc w:val="center"/>
              <w:rPr>
                <w:sz w:val="24"/>
                <w:szCs w:val="24"/>
              </w:rPr>
            </w:pPr>
            <w:r w:rsidRPr="002F7675">
              <w:rPr>
                <w:sz w:val="24"/>
                <w:szCs w:val="24"/>
                <w:lang w:val="ru-RU" w:eastAsia="en-US"/>
              </w:rPr>
              <w:t>20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A102E8">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26</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Киршнер Татьяна Ивановна</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Консультант отдела реализации программы переселения граждан из аварийного жилищного фонда  Министерство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Владимир Михайлович</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A102E8">
            <w:pPr>
              <w:jc w:val="center"/>
              <w:rPr>
                <w:sz w:val="24"/>
                <w:szCs w:val="24"/>
              </w:rPr>
            </w:pPr>
            <w:r w:rsidRPr="002F7675">
              <w:rPr>
                <w:sz w:val="24"/>
                <w:szCs w:val="24"/>
                <w:lang w:val="ru-RU" w:eastAsia="en-US"/>
              </w:rPr>
              <w:t>20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27</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Куликов Александр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Аликовского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28</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Николаев Леонид Григорьевич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Вурнарского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lastRenderedPageBreak/>
              <w:t>29</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Иванович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30</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Башкиров Александр Викторович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0C043B">
        <w:trPr>
          <w:trHeight w:val="1011"/>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31</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Тимофеев Ростислав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32</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 Евгений Владимирович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33</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Урмарского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34</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Павлов Андрей Валерьевич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Цивильского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35</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Дмитриев Владимир Павлович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36</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Денисов Владимир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37</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 Андрей Леонидович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Ядринского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38</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Боголюбов Юрий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39</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Михайлов Виталий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w:t>
            </w:r>
            <w:r w:rsidR="000C043B" w:rsidRPr="002F7675">
              <w:rPr>
                <w:sz w:val="24"/>
                <w:szCs w:val="24"/>
                <w:lang w:val="ru-RU" w:eastAsia="en-US"/>
              </w:rPr>
              <w:t>0</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Алексей Олегович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w:t>
            </w:r>
            <w:r w:rsidR="000C043B" w:rsidRPr="002F7675">
              <w:rPr>
                <w:sz w:val="24"/>
                <w:szCs w:val="24"/>
                <w:lang w:val="ru-RU" w:eastAsia="en-US"/>
              </w:rPr>
              <w:t>1</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Григорьев Алексей Дмитриевич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37583E">
        <w:trPr>
          <w:trHeight w:val="300"/>
        </w:trPr>
        <w:tc>
          <w:tcPr>
            <w:tcW w:w="14921" w:type="dxa"/>
            <w:gridSpan w:val="6"/>
            <w:tcBorders>
              <w:top w:val="single" w:sz="4" w:space="0" w:color="000000"/>
              <w:left w:val="single" w:sz="4" w:space="0" w:color="000000"/>
              <w:bottom w:val="single" w:sz="4" w:space="0" w:color="000000"/>
              <w:right w:val="single" w:sz="4" w:space="0" w:color="000000"/>
            </w:tcBorders>
          </w:tcPr>
          <w:p w:rsidR="00BA3869" w:rsidRPr="002F7675" w:rsidRDefault="0061338F" w:rsidP="00511253">
            <w:pPr>
              <w:spacing w:line="240" w:lineRule="atLeast"/>
              <w:jc w:val="both"/>
              <w:rPr>
                <w:b/>
                <w:sz w:val="24"/>
                <w:szCs w:val="24"/>
                <w:lang w:val="ru-RU" w:eastAsia="en-US"/>
              </w:rPr>
            </w:pPr>
            <w:r w:rsidRPr="002F7675">
              <w:rPr>
                <w:sz w:val="24"/>
                <w:szCs w:val="24"/>
                <w:lang w:val="ru-RU" w:eastAsia="en-US"/>
              </w:rPr>
              <w:t>Реализованы мероприятия, предусмотренные региональной программой переселения граждан из непригодного для проживания жилищного фонда на 2019 – 2024 годы</w:t>
            </w:r>
            <w:r w:rsidR="00511253" w:rsidRPr="002F7675">
              <w:rPr>
                <w:sz w:val="24"/>
                <w:szCs w:val="24"/>
                <w:lang w:val="ru-RU" w:eastAsia="en-US"/>
              </w:rPr>
              <w:t>.  Количество квадратных метров, расселенного аварийного жилищного фонда составит в 2019 г. – 0,45 тыс. кв. м, в 2020 г. -3,08 тыс.кв</w:t>
            </w:r>
            <w:proofErr w:type="gramStart"/>
            <w:r w:rsidR="00511253" w:rsidRPr="002F7675">
              <w:rPr>
                <w:sz w:val="24"/>
                <w:szCs w:val="24"/>
                <w:lang w:val="ru-RU" w:eastAsia="en-US"/>
              </w:rPr>
              <w:t>.м</w:t>
            </w:r>
            <w:proofErr w:type="gramEnd"/>
            <w:r w:rsidR="00511253" w:rsidRPr="002F7675">
              <w:rPr>
                <w:sz w:val="24"/>
                <w:szCs w:val="24"/>
                <w:lang w:val="ru-RU" w:eastAsia="en-US"/>
              </w:rPr>
              <w:t>, в 2021 г. – 3,51 тыс.кв.м, в 2022 г. – 4,61 тыс.кв.м., в 2023 г. – 8,84 тыс.кв.м, в 2024 г. – 8,83 тыс.кв.м. Количество граждан, расселенных из аварийного жилищного фонда 2019 г. – 0,03 тыс. чел., в 2020 г. -0,17 тыс</w:t>
            </w:r>
            <w:proofErr w:type="gramStart"/>
            <w:r w:rsidR="00511253" w:rsidRPr="002F7675">
              <w:rPr>
                <w:sz w:val="24"/>
                <w:szCs w:val="24"/>
                <w:lang w:val="ru-RU" w:eastAsia="en-US"/>
              </w:rPr>
              <w:t>.ч</w:t>
            </w:r>
            <w:proofErr w:type="gramEnd"/>
            <w:r w:rsidR="00511253" w:rsidRPr="002F7675">
              <w:rPr>
                <w:sz w:val="24"/>
                <w:szCs w:val="24"/>
                <w:lang w:val="ru-RU" w:eastAsia="en-US"/>
              </w:rPr>
              <w:t xml:space="preserve">ел., в 2021 г. – 0,19 тыс.чел., в 2022 г. – 0,26 тыс.чел., </w:t>
            </w:r>
            <w:r w:rsidR="00511253" w:rsidRPr="002F7675">
              <w:rPr>
                <w:sz w:val="24"/>
                <w:szCs w:val="24"/>
                <w:lang w:val="ru-RU" w:eastAsia="en-US"/>
              </w:rPr>
              <w:lastRenderedPageBreak/>
              <w:t>в 2023 г. – 0,49 тыс.чел., в 2024 г. – 0,49 тыс.чел.</w:t>
            </w:r>
          </w:p>
        </w:tc>
      </w:tr>
      <w:tr w:rsidR="00BA3869"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BA3869" w:rsidRPr="002F7675" w:rsidRDefault="002576BC"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lastRenderedPageBreak/>
              <w:t>4</w:t>
            </w:r>
            <w:r w:rsidR="000C043B" w:rsidRPr="002F7675">
              <w:rPr>
                <w:sz w:val="24"/>
                <w:szCs w:val="24"/>
                <w:lang w:val="ru-RU" w:eastAsia="en-US"/>
              </w:rPr>
              <w:t>2</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2576BC" w:rsidRPr="002F7675" w:rsidRDefault="00642BA0" w:rsidP="005A5891">
            <w:pPr>
              <w:pStyle w:val="TableParagraph"/>
              <w:tabs>
                <w:tab w:val="left" w:pos="567"/>
              </w:tabs>
              <w:ind w:right="111"/>
              <w:jc w:val="center"/>
              <w:rPr>
                <w:sz w:val="24"/>
                <w:szCs w:val="24"/>
                <w:lang w:val="ru-RU" w:eastAsia="en-US"/>
              </w:rPr>
            </w:pPr>
            <w:proofErr w:type="gramStart"/>
            <w:r w:rsidRPr="002F7675">
              <w:rPr>
                <w:sz w:val="24"/>
                <w:szCs w:val="24"/>
                <w:lang w:val="ru-RU" w:eastAsia="en-US"/>
              </w:rPr>
              <w:t>О</w:t>
            </w:r>
            <w:r w:rsidR="002576BC" w:rsidRPr="002F7675">
              <w:rPr>
                <w:sz w:val="24"/>
                <w:szCs w:val="24"/>
                <w:lang w:val="ru-RU" w:eastAsia="en-US"/>
              </w:rPr>
              <w:t>тветственный</w:t>
            </w:r>
            <w:proofErr w:type="gramEnd"/>
            <w:r w:rsidR="002576BC" w:rsidRPr="002F7675">
              <w:rPr>
                <w:sz w:val="24"/>
                <w:szCs w:val="24"/>
                <w:lang w:val="ru-RU" w:eastAsia="en-US"/>
              </w:rPr>
              <w:t xml:space="preserve"> за достижение результата</w:t>
            </w:r>
          </w:p>
          <w:p w:rsidR="00BA3869" w:rsidRPr="002F7675" w:rsidRDefault="002576BC" w:rsidP="00642BA0">
            <w:pPr>
              <w:pStyle w:val="TableParagraph"/>
              <w:tabs>
                <w:tab w:val="left" w:pos="567"/>
              </w:tabs>
              <w:spacing w:line="285" w:lineRule="exact"/>
              <w:ind w:right="111"/>
              <w:jc w:val="center"/>
              <w:rPr>
                <w:i/>
                <w:sz w:val="24"/>
                <w:szCs w:val="24"/>
                <w:lang w:val="ru-RU" w:eastAsia="en-US"/>
              </w:rPr>
            </w:pPr>
            <w:r w:rsidRPr="002F7675">
              <w:rPr>
                <w:sz w:val="24"/>
                <w:szCs w:val="24"/>
                <w:lang w:val="ru-RU" w:eastAsia="en-US"/>
              </w:rPr>
              <w:t>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 Владимир Михайлович</w:t>
            </w:r>
          </w:p>
        </w:tc>
        <w:tc>
          <w:tcPr>
            <w:tcW w:w="4253"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Председатель Правительства Чувашской Республики </w:t>
            </w: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w:t>
            </w:r>
          </w:p>
        </w:tc>
        <w:tc>
          <w:tcPr>
            <w:tcW w:w="1914" w:type="dxa"/>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rPr>
            </w:pPr>
            <w:r w:rsidRPr="002F7675">
              <w:rPr>
                <w:sz w:val="24"/>
                <w:szCs w:val="24"/>
                <w:lang w:val="ru-RU" w:eastAsia="en-US"/>
              </w:rPr>
              <w:t>20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w:t>
            </w:r>
            <w:r w:rsidR="000C043B" w:rsidRPr="002F7675">
              <w:rPr>
                <w:sz w:val="24"/>
                <w:szCs w:val="24"/>
                <w:lang w:val="ru-RU" w:eastAsia="en-US"/>
              </w:rPr>
              <w:t>3</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Куликов Александр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Аликовского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44</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Николаев Леонид Григорьевич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Вурнарского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45</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Иванович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46</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Башкиров Александр Викторович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47</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Тимофеев Ростислав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48</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 Евгений Владимирович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49</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Урмарского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50</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Павлов Андрей Валерьевич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Цивильского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51</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Дмитриев Владимир Павлович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51</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Денисов Владимир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52</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 Андрей Леонидович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Ядринского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53</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Боголюбов Юрий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lastRenderedPageBreak/>
              <w:t>54</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Михайлов Виталий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55</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Алексей Олегович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56</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Григорьев Алексей Дмитриевич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9C4C54">
        <w:trPr>
          <w:trHeight w:val="300"/>
        </w:trPr>
        <w:tc>
          <w:tcPr>
            <w:tcW w:w="14921" w:type="dxa"/>
            <w:gridSpan w:val="6"/>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lang w:val="ru-RU" w:eastAsia="en-US"/>
              </w:rPr>
            </w:pPr>
            <w:proofErr w:type="gramStart"/>
            <w:r w:rsidRPr="002F7675">
              <w:rPr>
                <w:sz w:val="24"/>
                <w:szCs w:val="24"/>
                <w:lang w:val="ru-RU" w:eastAsia="en-US"/>
              </w:rPr>
              <w:t>Достижение соотношения расселяемого непригодного для проживания жилищного фонда к признаваемому в соответствующем году, с учетом уточнения критериев признания многоквартирных домов аварийными, не менее 50%</w:t>
            </w:r>
            <w:proofErr w:type="gramEnd"/>
          </w:p>
        </w:tc>
      </w:tr>
      <w:tr w:rsidR="00BA3869"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BA3869"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57</w:t>
            </w:r>
            <w:r w:rsidR="009013F2"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9013F2" w:rsidRPr="002F7675" w:rsidRDefault="00642BA0" w:rsidP="005A5891">
            <w:pPr>
              <w:pStyle w:val="TableParagraph"/>
              <w:tabs>
                <w:tab w:val="left" w:pos="567"/>
              </w:tabs>
              <w:ind w:right="111"/>
              <w:jc w:val="center"/>
              <w:rPr>
                <w:sz w:val="24"/>
                <w:szCs w:val="24"/>
                <w:lang w:val="ru-RU" w:eastAsia="en-US"/>
              </w:rPr>
            </w:pPr>
            <w:proofErr w:type="gramStart"/>
            <w:r w:rsidRPr="002F7675">
              <w:rPr>
                <w:sz w:val="24"/>
                <w:szCs w:val="24"/>
                <w:lang w:val="ru-RU" w:eastAsia="en-US"/>
              </w:rPr>
              <w:t>О</w:t>
            </w:r>
            <w:r w:rsidR="009013F2" w:rsidRPr="002F7675">
              <w:rPr>
                <w:sz w:val="24"/>
                <w:szCs w:val="24"/>
                <w:lang w:val="ru-RU" w:eastAsia="en-US"/>
              </w:rPr>
              <w:t>тветственный</w:t>
            </w:r>
            <w:proofErr w:type="gramEnd"/>
            <w:r w:rsidR="009013F2" w:rsidRPr="002F7675">
              <w:rPr>
                <w:sz w:val="24"/>
                <w:szCs w:val="24"/>
                <w:lang w:val="ru-RU" w:eastAsia="en-US"/>
              </w:rPr>
              <w:t xml:space="preserve"> за достижение результата</w:t>
            </w:r>
          </w:p>
          <w:p w:rsidR="00BA3869" w:rsidRPr="002F7675" w:rsidRDefault="009013F2" w:rsidP="00642BA0">
            <w:pPr>
              <w:pStyle w:val="TableParagraph"/>
              <w:tabs>
                <w:tab w:val="left" w:pos="567"/>
              </w:tabs>
              <w:spacing w:line="285" w:lineRule="exact"/>
              <w:ind w:right="111"/>
              <w:jc w:val="center"/>
              <w:rPr>
                <w:i/>
                <w:sz w:val="24"/>
                <w:szCs w:val="24"/>
                <w:lang w:val="ru-RU" w:eastAsia="en-US"/>
              </w:rPr>
            </w:pPr>
            <w:r w:rsidRPr="002F7675">
              <w:rPr>
                <w:sz w:val="24"/>
                <w:szCs w:val="24"/>
                <w:lang w:val="ru-RU" w:eastAsia="en-US"/>
              </w:rPr>
              <w:t>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Максимов Владимир Михайлович</w:t>
            </w:r>
          </w:p>
        </w:tc>
        <w:tc>
          <w:tcPr>
            <w:tcW w:w="4253"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Врио</w:t>
            </w:r>
            <w:proofErr w:type="spellEnd"/>
            <w:r w:rsidRPr="002F7675">
              <w:rPr>
                <w:sz w:val="24"/>
                <w:szCs w:val="24"/>
                <w:lang w:val="ru-RU" w:eastAsia="en-US"/>
              </w:rPr>
              <w:t xml:space="preserve"> министра строительства, архитектуры и жилищно-коммунального хозяйства Чувашской Республики</w:t>
            </w:r>
          </w:p>
        </w:tc>
        <w:tc>
          <w:tcPr>
            <w:tcW w:w="3189" w:type="dxa"/>
            <w:tcBorders>
              <w:top w:val="single" w:sz="4" w:space="0" w:color="000000"/>
              <w:left w:val="single" w:sz="4" w:space="0" w:color="000000"/>
              <w:bottom w:val="single" w:sz="4" w:space="0" w:color="000000"/>
              <w:right w:val="single" w:sz="4" w:space="0" w:color="000000"/>
            </w:tcBorders>
          </w:tcPr>
          <w:p w:rsidR="00BA3869" w:rsidRPr="002F7675" w:rsidRDefault="00BA386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Председатель Правительства Чувашской Республики </w:t>
            </w: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w:t>
            </w:r>
          </w:p>
        </w:tc>
        <w:tc>
          <w:tcPr>
            <w:tcW w:w="1914" w:type="dxa"/>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rPr>
            </w:pPr>
            <w:r w:rsidRPr="002F7675">
              <w:rPr>
                <w:sz w:val="24"/>
                <w:szCs w:val="24"/>
                <w:lang w:val="ru-RU" w:eastAsia="en-US"/>
              </w:rPr>
              <w:t>20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58</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Куликов Александр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Аликовского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59</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Николаев Леонид Григорьевич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Вурнарского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60</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Иванович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w:t>
            </w:r>
            <w:r w:rsidR="000C043B" w:rsidRPr="002F7675">
              <w:rPr>
                <w:sz w:val="24"/>
                <w:szCs w:val="24"/>
                <w:lang w:val="ru-RU" w:eastAsia="en-US"/>
              </w:rPr>
              <w:t>1</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Башкиров Александр Викторович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w:t>
            </w:r>
            <w:r w:rsidR="000C043B" w:rsidRPr="002F7675">
              <w:rPr>
                <w:sz w:val="24"/>
                <w:szCs w:val="24"/>
                <w:lang w:val="ru-RU" w:eastAsia="en-US"/>
              </w:rPr>
              <w:t>2</w:t>
            </w:r>
            <w:r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Тимофеев Ростислав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63</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 Евгений Владимирович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64</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 Андрей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Урмарского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65</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Павлов Андрей Валерьевич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Цивильского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66</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Владимир </w:t>
            </w:r>
            <w:r w:rsidRPr="002F7675">
              <w:rPr>
                <w:sz w:val="24"/>
                <w:szCs w:val="24"/>
                <w:lang w:val="ru-RU" w:eastAsia="en-US"/>
              </w:rPr>
              <w:lastRenderedPageBreak/>
              <w:t>Павлович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lastRenderedPageBreak/>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lastRenderedPageBreak/>
              <w:t>67</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Денисов Владимир Васильевич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68</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 Андрей Леонидович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Ядринского района</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69</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Боголюбов Юрий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70</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Михайлов Виталий Николаевич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71</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Алексей Олегович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37583E">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0C043B" w:rsidP="00BA386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72</w:t>
            </w:r>
            <w:r w:rsidR="006714C5" w:rsidRPr="002F7675">
              <w:rPr>
                <w:sz w:val="24"/>
                <w:szCs w:val="24"/>
                <w:lang w:val="ru-RU" w:eastAsia="en-US"/>
              </w:rPr>
              <w:t>.</w:t>
            </w:r>
          </w:p>
        </w:tc>
        <w:tc>
          <w:tcPr>
            <w:tcW w:w="275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rFonts w:eastAsia="Arial Unicode MS"/>
                <w:bCs/>
                <w:sz w:val="24"/>
                <w:szCs w:val="24"/>
                <w:u w:color="000000"/>
              </w:rPr>
              <w:t>Участник регионального проекта</w:t>
            </w:r>
          </w:p>
        </w:tc>
        <w:tc>
          <w:tcPr>
            <w:tcW w:w="2126"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Григорьев Алексей Дмитриевич</w:t>
            </w:r>
          </w:p>
        </w:tc>
        <w:tc>
          <w:tcPr>
            <w:tcW w:w="425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89"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914"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bl>
    <w:p w:rsidR="003611F2" w:rsidRPr="002F7675" w:rsidRDefault="003611F2" w:rsidP="003611F2">
      <w:pPr>
        <w:pStyle w:val="a3"/>
        <w:tabs>
          <w:tab w:val="left" w:pos="567"/>
        </w:tabs>
        <w:ind w:left="2706" w:right="111"/>
        <w:jc w:val="center"/>
        <w:rPr>
          <w:sz w:val="24"/>
          <w:szCs w:val="24"/>
        </w:rPr>
      </w:pPr>
    </w:p>
    <w:p w:rsidR="00115FE9" w:rsidRPr="002F7675" w:rsidRDefault="002F7675" w:rsidP="002F7675">
      <w:pPr>
        <w:tabs>
          <w:tab w:val="left" w:pos="5628"/>
        </w:tabs>
        <w:spacing w:before="89"/>
        <w:ind w:hanging="118"/>
        <w:jc w:val="center"/>
        <w:rPr>
          <w:sz w:val="24"/>
          <w:szCs w:val="24"/>
        </w:rPr>
      </w:pPr>
      <w:r w:rsidRPr="002F7675">
        <w:rPr>
          <w:sz w:val="24"/>
          <w:szCs w:val="24"/>
        </w:rPr>
        <w:t xml:space="preserve">6. </w:t>
      </w:r>
      <w:r w:rsidR="00115FE9" w:rsidRPr="002F7675">
        <w:rPr>
          <w:sz w:val="24"/>
          <w:szCs w:val="24"/>
        </w:rPr>
        <w:t>Дополнительная информация</w:t>
      </w:r>
    </w:p>
    <w:p w:rsidR="003D1C17" w:rsidRPr="002F7675" w:rsidRDefault="003D1C17" w:rsidP="003D1C17">
      <w:pPr>
        <w:pStyle w:val="a5"/>
        <w:tabs>
          <w:tab w:val="left" w:pos="5628"/>
        </w:tabs>
        <w:spacing w:before="89"/>
        <w:ind w:left="2346" w:firstLine="0"/>
        <w:rPr>
          <w:b/>
          <w:sz w:val="24"/>
          <w:szCs w:val="24"/>
        </w:rPr>
      </w:pPr>
    </w:p>
    <w:tbl>
      <w:tblPr>
        <w:tblStyle w:val="a6"/>
        <w:tblW w:w="0" w:type="auto"/>
        <w:tblInd w:w="250" w:type="dxa"/>
        <w:tblLook w:val="04A0" w:firstRow="1" w:lastRow="0" w:firstColumn="1" w:lastColumn="0" w:noHBand="0" w:noVBand="1"/>
      </w:tblPr>
      <w:tblGrid>
        <w:gridCol w:w="14848"/>
      </w:tblGrid>
      <w:tr w:rsidR="00607C69" w:rsidRPr="002F7675" w:rsidTr="003354DC">
        <w:tc>
          <w:tcPr>
            <w:tcW w:w="14848" w:type="dxa"/>
          </w:tcPr>
          <w:p w:rsidR="00607C69" w:rsidRPr="002F7675" w:rsidRDefault="00607C69" w:rsidP="00607C69">
            <w:pPr>
              <w:pStyle w:val="a3"/>
              <w:tabs>
                <w:tab w:val="left" w:pos="567"/>
              </w:tabs>
              <w:ind w:right="113" w:firstLine="567"/>
              <w:jc w:val="both"/>
              <w:rPr>
                <w:sz w:val="24"/>
                <w:szCs w:val="24"/>
              </w:rPr>
            </w:pPr>
            <w:r w:rsidRPr="002F7675">
              <w:rPr>
                <w:sz w:val="24"/>
                <w:szCs w:val="24"/>
              </w:rPr>
              <w:t>«Обеспечение устойчивого сокращения непригодного для проживания жилищного фонда» - осуществление в отчетном периоде (с 2019 по 2024 годы) расселения непригодного для проживания жилищного фонда в объеме не менее 50% объема жилья, признаваемого в этот же период аварийным, при условии выделения необходимых объемов финансирования из федерального бюджета и консолидированного  бюджета Чувашской Республики.</w:t>
            </w:r>
          </w:p>
          <w:p w:rsidR="00607C69" w:rsidRPr="002F7675" w:rsidRDefault="00607C69" w:rsidP="00607C69">
            <w:pPr>
              <w:pStyle w:val="a3"/>
              <w:tabs>
                <w:tab w:val="left" w:pos="567"/>
              </w:tabs>
              <w:ind w:right="113" w:firstLine="567"/>
              <w:jc w:val="both"/>
              <w:rPr>
                <w:sz w:val="24"/>
                <w:szCs w:val="24"/>
              </w:rPr>
            </w:pPr>
            <w:r w:rsidRPr="002F7675">
              <w:rPr>
                <w:sz w:val="24"/>
                <w:szCs w:val="24"/>
              </w:rPr>
              <w:t>«Непригодный для проживания жилищный фонд» - совокупность многоквартирных домов, признанных аварийными в порядке, установленном нормативными правовыми актами Российской Федерации.</w:t>
            </w:r>
          </w:p>
          <w:p w:rsidR="00607C69" w:rsidRPr="002F7675" w:rsidRDefault="00607C69" w:rsidP="00607C69">
            <w:pPr>
              <w:pStyle w:val="a3"/>
              <w:tabs>
                <w:tab w:val="left" w:pos="567"/>
              </w:tabs>
              <w:ind w:right="113" w:firstLine="567"/>
              <w:jc w:val="both"/>
              <w:rPr>
                <w:sz w:val="24"/>
                <w:szCs w:val="24"/>
              </w:rPr>
            </w:pPr>
            <w:r w:rsidRPr="002F7675">
              <w:rPr>
                <w:sz w:val="24"/>
                <w:szCs w:val="24"/>
              </w:rPr>
              <w:t>Согласно Федеральному закону «О Фонде содействия реформированию жилищно-коммунального хозяйства» расселению подлежат многоквартирные дома, признанные аварийными и подлежащие сносу или реконструкции в связи с физическим износом в процессе их эксплуатации до 01.01.2017.</w:t>
            </w:r>
          </w:p>
          <w:p w:rsidR="00607C69" w:rsidRPr="002F7675" w:rsidRDefault="00607C69" w:rsidP="00607C69">
            <w:pPr>
              <w:pStyle w:val="a3"/>
              <w:tabs>
                <w:tab w:val="left" w:pos="567"/>
              </w:tabs>
              <w:ind w:right="113" w:firstLine="567"/>
              <w:jc w:val="both"/>
              <w:rPr>
                <w:sz w:val="24"/>
                <w:szCs w:val="24"/>
              </w:rPr>
            </w:pPr>
            <w:r w:rsidRPr="002F7675">
              <w:rPr>
                <w:sz w:val="24"/>
                <w:szCs w:val="24"/>
              </w:rPr>
              <w:t>Мероприятия по пересе</w:t>
            </w:r>
            <w:r w:rsidR="00DB1D9F" w:rsidRPr="002F7675">
              <w:rPr>
                <w:sz w:val="24"/>
                <w:szCs w:val="24"/>
              </w:rPr>
              <w:t>лению граждан осуществляются в 7</w:t>
            </w:r>
            <w:r w:rsidRPr="002F7675">
              <w:rPr>
                <w:sz w:val="24"/>
                <w:szCs w:val="24"/>
              </w:rPr>
              <w:t xml:space="preserve"> муниципальных </w:t>
            </w:r>
            <w:proofErr w:type="gramStart"/>
            <w:r w:rsidRPr="002F7675">
              <w:rPr>
                <w:sz w:val="24"/>
                <w:szCs w:val="24"/>
              </w:rPr>
              <w:t>район</w:t>
            </w:r>
            <w:r w:rsidR="00B16B8B" w:rsidRPr="002F7675">
              <w:rPr>
                <w:sz w:val="24"/>
                <w:szCs w:val="24"/>
              </w:rPr>
              <w:t>ах</w:t>
            </w:r>
            <w:proofErr w:type="gramEnd"/>
            <w:r w:rsidRPr="002F7675">
              <w:rPr>
                <w:sz w:val="24"/>
                <w:szCs w:val="24"/>
              </w:rPr>
              <w:t xml:space="preserve"> и городских округа</w:t>
            </w:r>
            <w:r w:rsidR="00B16B8B" w:rsidRPr="002F7675">
              <w:rPr>
                <w:sz w:val="24"/>
                <w:szCs w:val="24"/>
              </w:rPr>
              <w:t>х</w:t>
            </w:r>
            <w:r w:rsidRPr="002F7675">
              <w:rPr>
                <w:sz w:val="24"/>
                <w:szCs w:val="24"/>
              </w:rPr>
              <w:t xml:space="preserve"> Чувашской Республики: </w:t>
            </w:r>
            <w:proofErr w:type="spellStart"/>
            <w:r w:rsidRPr="002F7675">
              <w:rPr>
                <w:sz w:val="24"/>
                <w:szCs w:val="24"/>
              </w:rPr>
              <w:t>Аликовско</w:t>
            </w:r>
            <w:r w:rsidR="00B16B8B" w:rsidRPr="002F7675">
              <w:rPr>
                <w:sz w:val="24"/>
                <w:szCs w:val="24"/>
              </w:rPr>
              <w:t>м</w:t>
            </w:r>
            <w:proofErr w:type="spellEnd"/>
            <w:r w:rsidRPr="002F7675">
              <w:rPr>
                <w:sz w:val="24"/>
                <w:szCs w:val="24"/>
              </w:rPr>
              <w:t xml:space="preserve">, </w:t>
            </w:r>
            <w:proofErr w:type="gramStart"/>
            <w:r w:rsidR="00DB1D9F" w:rsidRPr="002F7675">
              <w:rPr>
                <w:sz w:val="24"/>
                <w:szCs w:val="24"/>
              </w:rPr>
              <w:t>Порецком</w:t>
            </w:r>
            <w:proofErr w:type="gramEnd"/>
            <w:r w:rsidR="00DB1D9F" w:rsidRPr="002F7675">
              <w:rPr>
                <w:sz w:val="24"/>
                <w:szCs w:val="24"/>
              </w:rPr>
              <w:t xml:space="preserve">, </w:t>
            </w:r>
            <w:r w:rsidRPr="002F7675">
              <w:rPr>
                <w:sz w:val="24"/>
                <w:szCs w:val="24"/>
              </w:rPr>
              <w:t>Цивильско</w:t>
            </w:r>
            <w:r w:rsidR="00B16B8B" w:rsidRPr="002F7675">
              <w:rPr>
                <w:sz w:val="24"/>
                <w:szCs w:val="24"/>
              </w:rPr>
              <w:t>м</w:t>
            </w:r>
            <w:r w:rsidRPr="002F7675">
              <w:rPr>
                <w:sz w:val="24"/>
                <w:szCs w:val="24"/>
              </w:rPr>
              <w:t>, Чебоксарско</w:t>
            </w:r>
            <w:r w:rsidR="00B16B8B" w:rsidRPr="002F7675">
              <w:rPr>
                <w:sz w:val="24"/>
                <w:szCs w:val="24"/>
              </w:rPr>
              <w:t>м</w:t>
            </w:r>
            <w:r w:rsidRPr="002F7675">
              <w:rPr>
                <w:sz w:val="24"/>
                <w:szCs w:val="24"/>
              </w:rPr>
              <w:t xml:space="preserve"> район</w:t>
            </w:r>
            <w:r w:rsidR="00B16B8B" w:rsidRPr="002F7675">
              <w:rPr>
                <w:sz w:val="24"/>
                <w:szCs w:val="24"/>
              </w:rPr>
              <w:t>ах</w:t>
            </w:r>
            <w:r w:rsidRPr="002F7675">
              <w:rPr>
                <w:sz w:val="24"/>
                <w:szCs w:val="24"/>
              </w:rPr>
              <w:t>, город</w:t>
            </w:r>
            <w:r w:rsidR="00B16B8B" w:rsidRPr="002F7675">
              <w:rPr>
                <w:sz w:val="24"/>
                <w:szCs w:val="24"/>
              </w:rPr>
              <w:t>ах</w:t>
            </w:r>
            <w:r w:rsidRPr="002F7675">
              <w:rPr>
                <w:sz w:val="24"/>
                <w:szCs w:val="24"/>
              </w:rPr>
              <w:t xml:space="preserve"> Алатырь, Чебоксары, Шумерля в которых имеется аварийный жилищный фонд, расположенный  в многоквартирных домах,  признанных аварийными в период с 01.01.2012  по 01.01.2017.</w:t>
            </w:r>
          </w:p>
          <w:p w:rsidR="00607C69" w:rsidRPr="002F7675" w:rsidRDefault="00607C69" w:rsidP="00607C69">
            <w:pPr>
              <w:pStyle w:val="a3"/>
              <w:tabs>
                <w:tab w:val="left" w:pos="567"/>
              </w:tabs>
              <w:ind w:right="113" w:firstLine="567"/>
              <w:jc w:val="both"/>
              <w:rPr>
                <w:sz w:val="24"/>
                <w:szCs w:val="24"/>
              </w:rPr>
            </w:pPr>
            <w:r w:rsidRPr="002F7675">
              <w:rPr>
                <w:sz w:val="24"/>
                <w:szCs w:val="24"/>
              </w:rPr>
              <w:t>После внесения соответствующих изменений в федеральное законодательство, устанавливающи</w:t>
            </w:r>
            <w:r w:rsidR="00B16B8B" w:rsidRPr="002F7675">
              <w:rPr>
                <w:sz w:val="24"/>
                <w:szCs w:val="24"/>
              </w:rPr>
              <w:t>х</w:t>
            </w:r>
            <w:r w:rsidRPr="002F7675">
              <w:rPr>
                <w:sz w:val="24"/>
                <w:szCs w:val="24"/>
              </w:rPr>
              <w:t xml:space="preserve"> постоянно действующие механизмы переселения граждан из аварийного жилищного фонда, уточнения критериев признания многоквартирных домов авариными, определения порядка оказания финансовой поддержки субъектам Российской Федерации  на расселение непригодного для проживания жилищного фонда, планируется реализация мероприятий по расселению многоквартирных домов, признанных аварийными до 01.01.2018.</w:t>
            </w:r>
          </w:p>
          <w:p w:rsidR="00607C69" w:rsidRPr="002F7675" w:rsidRDefault="00607C69" w:rsidP="00607C69">
            <w:pPr>
              <w:pStyle w:val="a3"/>
              <w:tabs>
                <w:tab w:val="left" w:pos="567"/>
              </w:tabs>
              <w:ind w:right="113" w:firstLine="567"/>
              <w:jc w:val="both"/>
              <w:rPr>
                <w:sz w:val="24"/>
                <w:szCs w:val="24"/>
              </w:rPr>
            </w:pPr>
            <w:r w:rsidRPr="002F7675">
              <w:rPr>
                <w:sz w:val="24"/>
                <w:szCs w:val="24"/>
              </w:rPr>
              <w:t xml:space="preserve">Мероприятия по переселению граждан осуществляются в 15 муниципальных </w:t>
            </w:r>
            <w:proofErr w:type="gramStart"/>
            <w:r w:rsidRPr="002F7675">
              <w:rPr>
                <w:sz w:val="24"/>
                <w:szCs w:val="24"/>
              </w:rPr>
              <w:t>район</w:t>
            </w:r>
            <w:r w:rsidR="003344AE" w:rsidRPr="002F7675">
              <w:rPr>
                <w:sz w:val="24"/>
                <w:szCs w:val="24"/>
              </w:rPr>
              <w:t>ах</w:t>
            </w:r>
            <w:proofErr w:type="gramEnd"/>
            <w:r w:rsidRPr="002F7675">
              <w:rPr>
                <w:sz w:val="24"/>
                <w:szCs w:val="24"/>
              </w:rPr>
              <w:t xml:space="preserve"> и городских округ</w:t>
            </w:r>
            <w:r w:rsidR="003344AE" w:rsidRPr="002F7675">
              <w:rPr>
                <w:sz w:val="24"/>
                <w:szCs w:val="24"/>
              </w:rPr>
              <w:t>ах</w:t>
            </w:r>
            <w:r w:rsidRPr="002F7675">
              <w:rPr>
                <w:sz w:val="24"/>
                <w:szCs w:val="24"/>
              </w:rPr>
              <w:t xml:space="preserve"> Чувашской Республики: </w:t>
            </w:r>
            <w:proofErr w:type="spellStart"/>
            <w:r w:rsidRPr="002F7675">
              <w:rPr>
                <w:sz w:val="24"/>
                <w:szCs w:val="24"/>
              </w:rPr>
              <w:lastRenderedPageBreak/>
              <w:t>Аликовск</w:t>
            </w:r>
            <w:r w:rsidR="003344AE" w:rsidRPr="002F7675">
              <w:rPr>
                <w:sz w:val="24"/>
                <w:szCs w:val="24"/>
              </w:rPr>
              <w:t>ом</w:t>
            </w:r>
            <w:proofErr w:type="spellEnd"/>
            <w:r w:rsidRPr="002F7675">
              <w:rPr>
                <w:sz w:val="24"/>
                <w:szCs w:val="24"/>
              </w:rPr>
              <w:t xml:space="preserve">, </w:t>
            </w:r>
            <w:proofErr w:type="spellStart"/>
            <w:r w:rsidRPr="002F7675">
              <w:rPr>
                <w:sz w:val="24"/>
                <w:szCs w:val="24"/>
              </w:rPr>
              <w:t>Вурнарско</w:t>
            </w:r>
            <w:r w:rsidR="003344AE" w:rsidRPr="002F7675">
              <w:rPr>
                <w:sz w:val="24"/>
                <w:szCs w:val="24"/>
              </w:rPr>
              <w:t>м</w:t>
            </w:r>
            <w:proofErr w:type="spellEnd"/>
            <w:r w:rsidRPr="002F7675">
              <w:rPr>
                <w:sz w:val="24"/>
                <w:szCs w:val="24"/>
              </w:rPr>
              <w:t xml:space="preserve">, </w:t>
            </w:r>
            <w:proofErr w:type="gramStart"/>
            <w:r w:rsidRPr="002F7675">
              <w:rPr>
                <w:sz w:val="24"/>
                <w:szCs w:val="24"/>
              </w:rPr>
              <w:t>Козловско</w:t>
            </w:r>
            <w:r w:rsidR="003344AE" w:rsidRPr="002F7675">
              <w:rPr>
                <w:sz w:val="24"/>
                <w:szCs w:val="24"/>
              </w:rPr>
              <w:t>м</w:t>
            </w:r>
            <w:proofErr w:type="gramEnd"/>
            <w:r w:rsidRPr="002F7675">
              <w:rPr>
                <w:sz w:val="24"/>
                <w:szCs w:val="24"/>
              </w:rPr>
              <w:t xml:space="preserve">, </w:t>
            </w:r>
            <w:proofErr w:type="spellStart"/>
            <w:r w:rsidRPr="002F7675">
              <w:rPr>
                <w:sz w:val="24"/>
                <w:szCs w:val="24"/>
              </w:rPr>
              <w:t>Красночетайско</w:t>
            </w:r>
            <w:r w:rsidR="003344AE" w:rsidRPr="002F7675">
              <w:rPr>
                <w:sz w:val="24"/>
                <w:szCs w:val="24"/>
              </w:rPr>
              <w:t>м</w:t>
            </w:r>
            <w:proofErr w:type="spellEnd"/>
            <w:r w:rsidRPr="002F7675">
              <w:rPr>
                <w:sz w:val="24"/>
                <w:szCs w:val="24"/>
              </w:rPr>
              <w:t xml:space="preserve">, </w:t>
            </w:r>
            <w:proofErr w:type="spellStart"/>
            <w:r w:rsidRPr="002F7675">
              <w:rPr>
                <w:sz w:val="24"/>
                <w:szCs w:val="24"/>
              </w:rPr>
              <w:t>Моргаушско</w:t>
            </w:r>
            <w:r w:rsidR="003344AE" w:rsidRPr="002F7675">
              <w:rPr>
                <w:sz w:val="24"/>
                <w:szCs w:val="24"/>
              </w:rPr>
              <w:t>м</w:t>
            </w:r>
            <w:proofErr w:type="spellEnd"/>
            <w:r w:rsidRPr="002F7675">
              <w:rPr>
                <w:sz w:val="24"/>
                <w:szCs w:val="24"/>
              </w:rPr>
              <w:t>, Порецко</w:t>
            </w:r>
            <w:r w:rsidR="003344AE" w:rsidRPr="002F7675">
              <w:rPr>
                <w:sz w:val="24"/>
                <w:szCs w:val="24"/>
              </w:rPr>
              <w:t>м</w:t>
            </w:r>
            <w:r w:rsidRPr="002F7675">
              <w:rPr>
                <w:sz w:val="24"/>
                <w:szCs w:val="24"/>
              </w:rPr>
              <w:t xml:space="preserve">, </w:t>
            </w:r>
            <w:proofErr w:type="spellStart"/>
            <w:r w:rsidRPr="002F7675">
              <w:rPr>
                <w:sz w:val="24"/>
                <w:szCs w:val="24"/>
              </w:rPr>
              <w:t>Урмарско</w:t>
            </w:r>
            <w:r w:rsidR="003344AE" w:rsidRPr="002F7675">
              <w:rPr>
                <w:sz w:val="24"/>
                <w:szCs w:val="24"/>
              </w:rPr>
              <w:t>м</w:t>
            </w:r>
            <w:proofErr w:type="spellEnd"/>
            <w:r w:rsidRPr="002F7675">
              <w:rPr>
                <w:sz w:val="24"/>
                <w:szCs w:val="24"/>
              </w:rPr>
              <w:t>, Цивильско</w:t>
            </w:r>
            <w:r w:rsidR="003344AE" w:rsidRPr="002F7675">
              <w:rPr>
                <w:sz w:val="24"/>
                <w:szCs w:val="24"/>
              </w:rPr>
              <w:t>м</w:t>
            </w:r>
            <w:r w:rsidRPr="002F7675">
              <w:rPr>
                <w:sz w:val="24"/>
                <w:szCs w:val="24"/>
              </w:rPr>
              <w:t>, Чебоксарско</w:t>
            </w:r>
            <w:r w:rsidR="003344AE" w:rsidRPr="002F7675">
              <w:rPr>
                <w:sz w:val="24"/>
                <w:szCs w:val="24"/>
              </w:rPr>
              <w:t>м</w:t>
            </w:r>
            <w:r w:rsidRPr="002F7675">
              <w:rPr>
                <w:sz w:val="24"/>
                <w:szCs w:val="24"/>
              </w:rPr>
              <w:t xml:space="preserve">, </w:t>
            </w:r>
            <w:proofErr w:type="spellStart"/>
            <w:r w:rsidRPr="002F7675">
              <w:rPr>
                <w:sz w:val="24"/>
                <w:szCs w:val="24"/>
              </w:rPr>
              <w:t>Шемуршинско</w:t>
            </w:r>
            <w:r w:rsidR="003344AE" w:rsidRPr="002F7675">
              <w:rPr>
                <w:sz w:val="24"/>
                <w:szCs w:val="24"/>
              </w:rPr>
              <w:t>м</w:t>
            </w:r>
            <w:proofErr w:type="spellEnd"/>
            <w:r w:rsidRPr="002F7675">
              <w:rPr>
                <w:sz w:val="24"/>
                <w:szCs w:val="24"/>
              </w:rPr>
              <w:t xml:space="preserve">, </w:t>
            </w:r>
            <w:proofErr w:type="spellStart"/>
            <w:r w:rsidRPr="002F7675">
              <w:rPr>
                <w:sz w:val="24"/>
                <w:szCs w:val="24"/>
              </w:rPr>
              <w:t>Ядринско</w:t>
            </w:r>
            <w:r w:rsidR="003344AE" w:rsidRPr="002F7675">
              <w:rPr>
                <w:sz w:val="24"/>
                <w:szCs w:val="24"/>
              </w:rPr>
              <w:t>м</w:t>
            </w:r>
            <w:proofErr w:type="spellEnd"/>
            <w:r w:rsidRPr="002F7675">
              <w:rPr>
                <w:sz w:val="24"/>
                <w:szCs w:val="24"/>
              </w:rPr>
              <w:t xml:space="preserve"> район</w:t>
            </w:r>
            <w:r w:rsidR="003344AE" w:rsidRPr="002F7675">
              <w:rPr>
                <w:sz w:val="24"/>
                <w:szCs w:val="24"/>
              </w:rPr>
              <w:t>ах</w:t>
            </w:r>
            <w:r w:rsidRPr="002F7675">
              <w:rPr>
                <w:sz w:val="24"/>
                <w:szCs w:val="24"/>
              </w:rPr>
              <w:t>, город</w:t>
            </w:r>
            <w:r w:rsidR="00E700C7" w:rsidRPr="002F7675">
              <w:rPr>
                <w:sz w:val="24"/>
                <w:szCs w:val="24"/>
              </w:rPr>
              <w:t>ах</w:t>
            </w:r>
            <w:r w:rsidRPr="002F7675">
              <w:rPr>
                <w:sz w:val="24"/>
                <w:szCs w:val="24"/>
              </w:rPr>
              <w:t xml:space="preserve"> Алатырь, Канаш, Чебоксары, Шумерля в которых имеется аварийный жилищный фонд, расположенный  в многоквартирных домах,  признанных аварийными в период с 1 января 2012 по 1 января 2018 года. </w:t>
            </w:r>
          </w:p>
          <w:p w:rsidR="00607C69" w:rsidRPr="002F7675" w:rsidRDefault="00C0504F" w:rsidP="003D1C17">
            <w:pPr>
              <w:pStyle w:val="a3"/>
              <w:tabs>
                <w:tab w:val="left" w:pos="567"/>
              </w:tabs>
              <w:ind w:right="113" w:firstLine="567"/>
              <w:jc w:val="both"/>
              <w:rPr>
                <w:sz w:val="24"/>
                <w:szCs w:val="24"/>
              </w:rPr>
            </w:pPr>
            <w:r w:rsidRPr="002F7675">
              <w:rPr>
                <w:sz w:val="24"/>
                <w:szCs w:val="24"/>
              </w:rPr>
              <w:t xml:space="preserve">По данным на 1 января 2018 года площадь аварийного жилья составила 36,81 </w:t>
            </w:r>
            <w:proofErr w:type="spellStart"/>
            <w:r w:rsidRPr="002F7675">
              <w:rPr>
                <w:sz w:val="24"/>
                <w:szCs w:val="24"/>
              </w:rPr>
              <w:t>тыс.кв</w:t>
            </w:r>
            <w:proofErr w:type="gramStart"/>
            <w:r w:rsidRPr="002F7675">
              <w:rPr>
                <w:sz w:val="24"/>
                <w:szCs w:val="24"/>
              </w:rPr>
              <w:t>.м</w:t>
            </w:r>
            <w:proofErr w:type="gramEnd"/>
            <w:r w:rsidRPr="002F7675">
              <w:rPr>
                <w:sz w:val="24"/>
                <w:szCs w:val="24"/>
              </w:rPr>
              <w:t>етров</w:t>
            </w:r>
            <w:proofErr w:type="spellEnd"/>
            <w:r w:rsidRPr="002F7675">
              <w:rPr>
                <w:sz w:val="24"/>
                <w:szCs w:val="24"/>
              </w:rPr>
              <w:t xml:space="preserve">, в том числе на 1 января 2017 года – 10,09 </w:t>
            </w:r>
            <w:proofErr w:type="spellStart"/>
            <w:r w:rsidRPr="002F7675">
              <w:rPr>
                <w:sz w:val="24"/>
                <w:szCs w:val="24"/>
              </w:rPr>
              <w:t>тыс.кв.метров</w:t>
            </w:r>
            <w:proofErr w:type="spellEnd"/>
            <w:r w:rsidRPr="002F7675">
              <w:rPr>
                <w:sz w:val="24"/>
                <w:szCs w:val="24"/>
              </w:rPr>
              <w:t xml:space="preserve">. По данным на 1 января 2018 года численность граждан, проживающих в аварийном жилищном фонде, составила 2,47 тыс. человек, в том числе на 1 января 2017 – 0,56 </w:t>
            </w:r>
            <w:proofErr w:type="spellStart"/>
            <w:r w:rsidRPr="002F7675">
              <w:rPr>
                <w:sz w:val="24"/>
                <w:szCs w:val="24"/>
              </w:rPr>
              <w:t>тыс</w:t>
            </w:r>
            <w:proofErr w:type="gramStart"/>
            <w:r w:rsidRPr="002F7675">
              <w:rPr>
                <w:sz w:val="24"/>
                <w:szCs w:val="24"/>
              </w:rPr>
              <w:t>.ч</w:t>
            </w:r>
            <w:proofErr w:type="gramEnd"/>
            <w:r w:rsidRPr="002F7675">
              <w:rPr>
                <w:sz w:val="24"/>
                <w:szCs w:val="24"/>
              </w:rPr>
              <w:t>еловек</w:t>
            </w:r>
            <w:proofErr w:type="spellEnd"/>
            <w:r w:rsidRPr="002F7675">
              <w:rPr>
                <w:sz w:val="24"/>
                <w:szCs w:val="24"/>
              </w:rPr>
              <w:t>.</w:t>
            </w:r>
          </w:p>
          <w:p w:rsidR="00607C69" w:rsidRPr="002F7675" w:rsidRDefault="00607C69" w:rsidP="003D1C17">
            <w:pPr>
              <w:pStyle w:val="a3"/>
              <w:tabs>
                <w:tab w:val="left" w:pos="567"/>
              </w:tabs>
              <w:ind w:right="113" w:firstLine="567"/>
              <w:jc w:val="both"/>
              <w:rPr>
                <w:sz w:val="24"/>
                <w:szCs w:val="24"/>
              </w:rPr>
            </w:pPr>
            <w:r w:rsidRPr="002F7675">
              <w:rPr>
                <w:sz w:val="24"/>
                <w:szCs w:val="24"/>
              </w:rPr>
              <w:t xml:space="preserve">Согласно оценке Минстроя России, для достижения устойчивого сокращения непригодного для проживания жилья нужно расселить в период 2019-2024 годов не менее 29,32* </w:t>
            </w:r>
            <w:proofErr w:type="spellStart"/>
            <w:r w:rsidRPr="002F7675">
              <w:rPr>
                <w:sz w:val="24"/>
                <w:szCs w:val="24"/>
              </w:rPr>
              <w:t>тыс.кв.м</w:t>
            </w:r>
            <w:proofErr w:type="spellEnd"/>
            <w:r w:rsidRPr="002F7675">
              <w:rPr>
                <w:sz w:val="24"/>
                <w:szCs w:val="24"/>
              </w:rPr>
              <w:t>. Целевой показатель. Количество граждан, расселенных из аварийного жилищного фонда, 1,63* тыс. человек.</w:t>
            </w:r>
          </w:p>
          <w:p w:rsidR="00607C69" w:rsidRPr="002F7675" w:rsidRDefault="00607C69" w:rsidP="00607C69">
            <w:pPr>
              <w:pStyle w:val="a3"/>
              <w:tabs>
                <w:tab w:val="left" w:pos="567"/>
              </w:tabs>
              <w:ind w:right="111"/>
              <w:jc w:val="both"/>
              <w:rPr>
                <w:sz w:val="24"/>
                <w:szCs w:val="24"/>
              </w:rPr>
            </w:pPr>
            <w:r w:rsidRPr="002F7675">
              <w:rPr>
                <w:sz w:val="24"/>
                <w:szCs w:val="24"/>
              </w:rPr>
              <w:t xml:space="preserve">* указанные целевые показатели установлены для расселения граждан из многоквартирных домов, признанных аварийными до 01.01.2018. </w:t>
            </w:r>
          </w:p>
          <w:p w:rsidR="00607C69" w:rsidRPr="002F7675" w:rsidRDefault="00607C69" w:rsidP="00607C69">
            <w:pPr>
              <w:pStyle w:val="a3"/>
              <w:tabs>
                <w:tab w:val="left" w:pos="567"/>
              </w:tabs>
              <w:ind w:right="111"/>
              <w:jc w:val="both"/>
              <w:rPr>
                <w:sz w:val="24"/>
                <w:szCs w:val="24"/>
              </w:rPr>
            </w:pPr>
          </w:p>
        </w:tc>
      </w:tr>
    </w:tbl>
    <w:p w:rsidR="00473A74" w:rsidRDefault="00473A74" w:rsidP="00607C69">
      <w:pPr>
        <w:pStyle w:val="a3"/>
        <w:tabs>
          <w:tab w:val="left" w:pos="567"/>
        </w:tabs>
        <w:ind w:left="567" w:right="111"/>
        <w:jc w:val="both"/>
        <w:rPr>
          <w:sz w:val="24"/>
          <w:szCs w:val="24"/>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Pr="00AA5C4F" w:rsidRDefault="00A91081" w:rsidP="00A91081">
      <w:pPr>
        <w:ind w:left="10206"/>
        <w:jc w:val="center"/>
        <w:rPr>
          <w:szCs w:val="28"/>
        </w:rPr>
      </w:pPr>
      <w:r w:rsidRPr="00AA5C4F">
        <w:rPr>
          <w:szCs w:val="28"/>
        </w:rPr>
        <w:lastRenderedPageBreak/>
        <w:t>ПРИЛОЖЕНИЕ № 1</w:t>
      </w:r>
    </w:p>
    <w:p w:rsidR="00A91081" w:rsidRPr="00AA5C4F" w:rsidRDefault="00A91081" w:rsidP="00A91081">
      <w:pPr>
        <w:tabs>
          <w:tab w:val="left" w:pos="9072"/>
        </w:tabs>
        <w:spacing w:line="240" w:lineRule="atLeast"/>
        <w:ind w:left="10206"/>
        <w:jc w:val="center"/>
        <w:rPr>
          <w:szCs w:val="28"/>
        </w:rPr>
      </w:pPr>
      <w:r w:rsidRPr="00AA5C4F">
        <w:rPr>
          <w:szCs w:val="28"/>
        </w:rPr>
        <w:t xml:space="preserve">к паспорту регионального проекта </w:t>
      </w:r>
    </w:p>
    <w:p w:rsidR="00A91081" w:rsidRPr="00AA5C4F" w:rsidRDefault="00A91081" w:rsidP="00A91081">
      <w:pPr>
        <w:tabs>
          <w:tab w:val="left" w:pos="9072"/>
        </w:tabs>
        <w:spacing w:line="240" w:lineRule="atLeast"/>
        <w:ind w:left="10206"/>
        <w:jc w:val="center"/>
        <w:rPr>
          <w:szCs w:val="28"/>
        </w:rPr>
      </w:pPr>
      <w:r w:rsidRPr="00AA5C4F">
        <w:rPr>
          <w:szCs w:val="28"/>
        </w:rPr>
        <w:t>«Обеспечение устойчивого сокращения непригодного для проживания жилищного фонда в Чувашской Республике»</w:t>
      </w:r>
    </w:p>
    <w:p w:rsidR="00A91081" w:rsidRPr="00AA5C4F" w:rsidRDefault="00A91081" w:rsidP="00A91081">
      <w:pPr>
        <w:tabs>
          <w:tab w:val="left" w:pos="10549"/>
        </w:tabs>
        <w:rPr>
          <w:szCs w:val="28"/>
        </w:rPr>
      </w:pPr>
      <w:r>
        <w:rPr>
          <w:szCs w:val="28"/>
        </w:rPr>
        <w:tab/>
      </w:r>
    </w:p>
    <w:p w:rsidR="00A91081" w:rsidRPr="0039637F" w:rsidRDefault="00A91081" w:rsidP="00A91081">
      <w:pPr>
        <w:tabs>
          <w:tab w:val="left" w:pos="567"/>
        </w:tabs>
        <w:ind w:right="111"/>
        <w:jc w:val="center"/>
        <w:rPr>
          <w:b/>
          <w:sz w:val="26"/>
          <w:szCs w:val="26"/>
          <w:lang w:eastAsia="en-US"/>
        </w:rPr>
      </w:pPr>
      <w:r w:rsidRPr="0039637F">
        <w:rPr>
          <w:b/>
          <w:sz w:val="26"/>
          <w:szCs w:val="26"/>
          <w:lang w:eastAsia="en-US"/>
        </w:rPr>
        <w:t>План мероприятий по реализации регионального проекта Чувашской Республики</w:t>
      </w:r>
    </w:p>
    <w:p w:rsidR="00A91081" w:rsidRDefault="00A91081" w:rsidP="00A91081">
      <w:pPr>
        <w:tabs>
          <w:tab w:val="left" w:pos="567"/>
        </w:tabs>
        <w:ind w:right="111"/>
        <w:jc w:val="center"/>
        <w:rPr>
          <w:b/>
          <w:sz w:val="26"/>
          <w:szCs w:val="26"/>
          <w:lang w:eastAsia="en-US"/>
        </w:rPr>
      </w:pPr>
      <w:r w:rsidRPr="0039637F">
        <w:rPr>
          <w:b/>
          <w:sz w:val="26"/>
          <w:szCs w:val="26"/>
          <w:lang w:eastAsia="en-US"/>
        </w:rPr>
        <w:t>«Обеспечение устойчивого сокращения непригодного для проживания жилищного фонда в Чувашской Республике»</w:t>
      </w:r>
    </w:p>
    <w:p w:rsidR="00023A4F" w:rsidRDefault="00023A4F" w:rsidP="00A91081">
      <w:pPr>
        <w:tabs>
          <w:tab w:val="left" w:pos="567"/>
        </w:tabs>
        <w:ind w:right="111"/>
        <w:jc w:val="center"/>
        <w:rPr>
          <w:b/>
          <w:sz w:val="26"/>
          <w:szCs w:val="26"/>
          <w:lang w:eastAsia="en-US"/>
        </w:rPr>
      </w:pPr>
    </w:p>
    <w:p w:rsidR="00023A4F" w:rsidRPr="00023A4F" w:rsidRDefault="00023A4F" w:rsidP="00023A4F">
      <w:pPr>
        <w:tabs>
          <w:tab w:val="left" w:pos="567"/>
        </w:tabs>
        <w:ind w:right="111"/>
        <w:jc w:val="center"/>
        <w:rPr>
          <w:b/>
          <w:sz w:val="26"/>
          <w:szCs w:val="26"/>
          <w:lang w:eastAsia="en-US"/>
        </w:rPr>
      </w:pPr>
      <w:r w:rsidRPr="00023A4F">
        <w:rPr>
          <w:b/>
          <w:sz w:val="26"/>
          <w:szCs w:val="26"/>
          <w:lang w:eastAsia="en-US"/>
        </w:rPr>
        <w:t xml:space="preserve">В.М. Максимов, </w:t>
      </w:r>
    </w:p>
    <w:p w:rsidR="00023A4F" w:rsidRPr="00023A4F" w:rsidRDefault="00023A4F" w:rsidP="00023A4F">
      <w:pPr>
        <w:tabs>
          <w:tab w:val="left" w:pos="567"/>
        </w:tabs>
        <w:ind w:right="111"/>
        <w:jc w:val="center"/>
        <w:rPr>
          <w:b/>
          <w:sz w:val="26"/>
          <w:szCs w:val="26"/>
          <w:lang w:eastAsia="en-US"/>
        </w:rPr>
      </w:pPr>
      <w:proofErr w:type="spellStart"/>
      <w:r w:rsidRPr="00023A4F">
        <w:rPr>
          <w:b/>
          <w:sz w:val="26"/>
          <w:szCs w:val="26"/>
          <w:lang w:eastAsia="en-US"/>
        </w:rPr>
        <w:t>врио</w:t>
      </w:r>
      <w:proofErr w:type="spellEnd"/>
      <w:r w:rsidRPr="00023A4F">
        <w:rPr>
          <w:b/>
          <w:sz w:val="26"/>
          <w:szCs w:val="26"/>
          <w:lang w:eastAsia="en-US"/>
        </w:rPr>
        <w:t xml:space="preserve"> министра строительства, архитектуры и жилищно-коммунального хозяйства Чувашской Республики</w:t>
      </w:r>
    </w:p>
    <w:p w:rsidR="00023A4F" w:rsidRPr="0039637F" w:rsidRDefault="00023A4F" w:rsidP="00023A4F">
      <w:pPr>
        <w:tabs>
          <w:tab w:val="left" w:pos="567"/>
        </w:tabs>
        <w:ind w:right="111"/>
        <w:jc w:val="center"/>
        <w:rPr>
          <w:b/>
          <w:sz w:val="26"/>
          <w:szCs w:val="26"/>
          <w:lang w:eastAsia="en-US"/>
        </w:rPr>
      </w:pPr>
      <w:r w:rsidRPr="00023A4F">
        <w:rPr>
          <w:b/>
          <w:sz w:val="26"/>
          <w:szCs w:val="26"/>
          <w:lang w:eastAsia="en-US"/>
        </w:rPr>
        <w:t>А.А. Юсупова, заместитель министра строительства, архитектуры и жилищно-коммунального хозяйства Чувашской Республики</w:t>
      </w:r>
    </w:p>
    <w:p w:rsidR="00A91081" w:rsidRPr="00727641" w:rsidRDefault="00A91081" w:rsidP="00A91081">
      <w:pPr>
        <w:jc w:val="center"/>
        <w:rPr>
          <w:b/>
          <w:sz w:val="28"/>
          <w:lang w:eastAsia="en-US"/>
        </w:rPr>
      </w:pPr>
    </w:p>
    <w:p w:rsidR="00A91081" w:rsidRPr="00AA78DF" w:rsidRDefault="00A91081" w:rsidP="00A91081">
      <w:pPr>
        <w:spacing w:line="120" w:lineRule="exact"/>
        <w:rPr>
          <w:szCs w:val="28"/>
        </w:rPr>
      </w:pPr>
    </w:p>
    <w:tbl>
      <w:tblPr>
        <w:tblW w:w="5266"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827"/>
        <w:gridCol w:w="1414"/>
        <w:gridCol w:w="1417"/>
        <w:gridCol w:w="2982"/>
        <w:gridCol w:w="3826"/>
        <w:gridCol w:w="1700"/>
      </w:tblGrid>
      <w:tr w:rsidR="00A91081" w:rsidRPr="00A91081" w:rsidTr="00A91081">
        <w:trPr>
          <w:trHeight w:val="540"/>
          <w:tblHeader/>
        </w:trPr>
        <w:tc>
          <w:tcPr>
            <w:tcW w:w="567" w:type="dxa"/>
            <w:vMerge w:val="restart"/>
            <w:shd w:val="clear" w:color="auto" w:fill="auto"/>
            <w:vAlign w:val="center"/>
          </w:tcPr>
          <w:p w:rsidR="00A91081" w:rsidRPr="00A91081" w:rsidRDefault="00A91081" w:rsidP="00A91081">
            <w:pPr>
              <w:spacing w:line="240" w:lineRule="atLeast"/>
              <w:jc w:val="center"/>
              <w:rPr>
                <w:b/>
                <w:sz w:val="24"/>
                <w:szCs w:val="24"/>
              </w:rPr>
            </w:pPr>
            <w:r w:rsidRPr="00A91081">
              <w:rPr>
                <w:b/>
                <w:sz w:val="24"/>
                <w:szCs w:val="24"/>
              </w:rPr>
              <w:t>№</w:t>
            </w:r>
          </w:p>
          <w:p w:rsidR="00A91081" w:rsidRPr="00A91081" w:rsidRDefault="00A91081" w:rsidP="00A91081">
            <w:pPr>
              <w:spacing w:line="240" w:lineRule="atLeast"/>
              <w:jc w:val="center"/>
              <w:rPr>
                <w:b/>
                <w:sz w:val="24"/>
                <w:szCs w:val="24"/>
              </w:rPr>
            </w:pPr>
            <w:proofErr w:type="gramStart"/>
            <w:r w:rsidRPr="00A91081">
              <w:rPr>
                <w:b/>
                <w:sz w:val="24"/>
                <w:szCs w:val="24"/>
              </w:rPr>
              <w:t>п</w:t>
            </w:r>
            <w:proofErr w:type="gramEnd"/>
            <w:r w:rsidRPr="00A91081">
              <w:rPr>
                <w:b/>
                <w:sz w:val="24"/>
                <w:szCs w:val="24"/>
              </w:rPr>
              <w:t>/п</w:t>
            </w:r>
          </w:p>
        </w:tc>
        <w:tc>
          <w:tcPr>
            <w:tcW w:w="3827" w:type="dxa"/>
            <w:vMerge w:val="restart"/>
            <w:vAlign w:val="center"/>
          </w:tcPr>
          <w:p w:rsidR="00A91081" w:rsidRPr="00A91081" w:rsidRDefault="00A91081" w:rsidP="00A91081">
            <w:pPr>
              <w:jc w:val="center"/>
              <w:rPr>
                <w:b/>
                <w:sz w:val="24"/>
                <w:szCs w:val="24"/>
                <w:lang w:eastAsia="en-US"/>
              </w:rPr>
            </w:pPr>
            <w:r w:rsidRPr="00A91081">
              <w:rPr>
                <w:b/>
                <w:sz w:val="24"/>
                <w:szCs w:val="24"/>
                <w:lang w:eastAsia="en-US"/>
              </w:rPr>
              <w:t xml:space="preserve">Наименование </w:t>
            </w:r>
          </w:p>
          <w:p w:rsidR="00A91081" w:rsidRPr="00A91081" w:rsidRDefault="00A91081" w:rsidP="00A91081">
            <w:pPr>
              <w:jc w:val="center"/>
              <w:rPr>
                <w:b/>
                <w:sz w:val="24"/>
                <w:szCs w:val="24"/>
                <w:lang w:eastAsia="en-US"/>
              </w:rPr>
            </w:pPr>
            <w:r w:rsidRPr="00A91081">
              <w:rPr>
                <w:b/>
                <w:sz w:val="24"/>
                <w:szCs w:val="24"/>
                <w:lang w:eastAsia="en-US"/>
              </w:rPr>
              <w:t>результата, мероприятия,</w:t>
            </w:r>
          </w:p>
          <w:p w:rsidR="00A91081" w:rsidRPr="00A91081" w:rsidRDefault="00A91081" w:rsidP="00A91081">
            <w:pPr>
              <w:jc w:val="center"/>
              <w:rPr>
                <w:b/>
                <w:sz w:val="24"/>
                <w:szCs w:val="24"/>
              </w:rPr>
            </w:pPr>
            <w:r w:rsidRPr="00A91081">
              <w:rPr>
                <w:b/>
                <w:sz w:val="24"/>
                <w:szCs w:val="24"/>
                <w:lang w:eastAsia="en-US"/>
              </w:rPr>
              <w:t>контрольной точки</w:t>
            </w:r>
          </w:p>
        </w:tc>
        <w:tc>
          <w:tcPr>
            <w:tcW w:w="2831" w:type="dxa"/>
            <w:gridSpan w:val="2"/>
            <w:vAlign w:val="center"/>
          </w:tcPr>
          <w:p w:rsidR="00A91081" w:rsidRPr="00A91081" w:rsidRDefault="00A91081" w:rsidP="00A91081">
            <w:pPr>
              <w:jc w:val="center"/>
              <w:rPr>
                <w:b/>
                <w:sz w:val="24"/>
                <w:szCs w:val="24"/>
              </w:rPr>
            </w:pPr>
            <w:r w:rsidRPr="00A91081">
              <w:rPr>
                <w:b/>
                <w:sz w:val="24"/>
                <w:szCs w:val="24"/>
                <w:lang w:eastAsia="en-US"/>
              </w:rPr>
              <w:t>Сроки реализации</w:t>
            </w:r>
          </w:p>
        </w:tc>
        <w:tc>
          <w:tcPr>
            <w:tcW w:w="2982" w:type="dxa"/>
            <w:vMerge w:val="restart"/>
            <w:shd w:val="clear" w:color="auto" w:fill="auto"/>
            <w:vAlign w:val="center"/>
          </w:tcPr>
          <w:p w:rsidR="00A91081" w:rsidRPr="00A91081" w:rsidRDefault="00A91081" w:rsidP="00A91081">
            <w:pPr>
              <w:jc w:val="center"/>
              <w:rPr>
                <w:b/>
                <w:sz w:val="24"/>
                <w:szCs w:val="24"/>
                <w:lang w:eastAsia="en-US"/>
              </w:rPr>
            </w:pPr>
            <w:r w:rsidRPr="00A91081">
              <w:rPr>
                <w:b/>
                <w:sz w:val="24"/>
                <w:szCs w:val="24"/>
                <w:lang w:eastAsia="en-US"/>
              </w:rPr>
              <w:t>Ответственный исполнитель</w:t>
            </w:r>
          </w:p>
        </w:tc>
        <w:tc>
          <w:tcPr>
            <w:tcW w:w="3826" w:type="dxa"/>
            <w:vMerge w:val="restart"/>
            <w:shd w:val="clear" w:color="auto" w:fill="auto"/>
            <w:vAlign w:val="center"/>
          </w:tcPr>
          <w:p w:rsidR="00A91081" w:rsidRPr="00A91081" w:rsidRDefault="00A91081" w:rsidP="00A91081">
            <w:pPr>
              <w:jc w:val="center"/>
              <w:rPr>
                <w:b/>
                <w:sz w:val="24"/>
                <w:szCs w:val="24"/>
                <w:lang w:eastAsia="en-US"/>
              </w:rPr>
            </w:pPr>
            <w:r w:rsidRPr="00A91081">
              <w:rPr>
                <w:b/>
                <w:sz w:val="24"/>
                <w:szCs w:val="24"/>
                <w:lang w:eastAsia="en-US"/>
              </w:rPr>
              <w:t>Вид документа</w:t>
            </w:r>
          </w:p>
          <w:p w:rsidR="00A91081" w:rsidRPr="00A91081" w:rsidRDefault="00A91081" w:rsidP="00A91081">
            <w:pPr>
              <w:jc w:val="center"/>
              <w:rPr>
                <w:b/>
                <w:sz w:val="24"/>
                <w:szCs w:val="24"/>
                <w:lang w:eastAsia="en-US"/>
              </w:rPr>
            </w:pPr>
            <w:r w:rsidRPr="00A91081">
              <w:rPr>
                <w:b/>
                <w:sz w:val="24"/>
                <w:szCs w:val="24"/>
                <w:lang w:eastAsia="en-US"/>
              </w:rPr>
              <w:t xml:space="preserve">и характеристика </w:t>
            </w:r>
          </w:p>
          <w:p w:rsidR="00A91081" w:rsidRPr="00A91081" w:rsidRDefault="00A91081" w:rsidP="00A91081">
            <w:pPr>
              <w:jc w:val="center"/>
              <w:rPr>
                <w:b/>
                <w:sz w:val="24"/>
                <w:szCs w:val="24"/>
                <w:lang w:eastAsia="en-US"/>
              </w:rPr>
            </w:pPr>
            <w:r w:rsidRPr="00A91081">
              <w:rPr>
                <w:b/>
                <w:sz w:val="24"/>
                <w:szCs w:val="24"/>
                <w:lang w:eastAsia="en-US"/>
              </w:rPr>
              <w:t>результата</w:t>
            </w:r>
          </w:p>
        </w:tc>
        <w:tc>
          <w:tcPr>
            <w:tcW w:w="1700" w:type="dxa"/>
            <w:vMerge w:val="restart"/>
            <w:shd w:val="clear" w:color="auto" w:fill="auto"/>
            <w:vAlign w:val="center"/>
          </w:tcPr>
          <w:p w:rsidR="00A91081" w:rsidRPr="00A91081" w:rsidRDefault="00A91081" w:rsidP="00A91081">
            <w:pPr>
              <w:jc w:val="center"/>
              <w:rPr>
                <w:b/>
                <w:sz w:val="24"/>
                <w:szCs w:val="24"/>
                <w:lang w:eastAsia="en-US"/>
              </w:rPr>
            </w:pPr>
            <w:r w:rsidRPr="00A91081">
              <w:rPr>
                <w:b/>
                <w:sz w:val="24"/>
                <w:szCs w:val="24"/>
                <w:lang w:eastAsia="en-US"/>
              </w:rPr>
              <w:t>Уровень контроля</w:t>
            </w:r>
          </w:p>
        </w:tc>
      </w:tr>
      <w:tr w:rsidR="00A91081" w:rsidRPr="00A91081" w:rsidTr="00A91081">
        <w:trPr>
          <w:trHeight w:val="435"/>
          <w:tblHeader/>
        </w:trPr>
        <w:tc>
          <w:tcPr>
            <w:tcW w:w="567" w:type="dxa"/>
            <w:vMerge/>
            <w:shd w:val="clear" w:color="auto" w:fill="auto"/>
            <w:vAlign w:val="center"/>
          </w:tcPr>
          <w:p w:rsidR="00A91081" w:rsidRPr="00A91081" w:rsidRDefault="00A91081" w:rsidP="00A91081">
            <w:pPr>
              <w:spacing w:line="240" w:lineRule="atLeast"/>
              <w:jc w:val="center"/>
              <w:rPr>
                <w:sz w:val="24"/>
                <w:szCs w:val="24"/>
              </w:rPr>
            </w:pPr>
          </w:p>
        </w:tc>
        <w:tc>
          <w:tcPr>
            <w:tcW w:w="3827" w:type="dxa"/>
            <w:vMerge/>
            <w:vAlign w:val="center"/>
          </w:tcPr>
          <w:p w:rsidR="00A91081" w:rsidRPr="00A91081" w:rsidRDefault="00A91081" w:rsidP="00A91081">
            <w:pPr>
              <w:spacing w:line="240" w:lineRule="atLeast"/>
              <w:jc w:val="center"/>
              <w:rPr>
                <w:sz w:val="24"/>
                <w:szCs w:val="24"/>
              </w:rPr>
            </w:pPr>
          </w:p>
        </w:tc>
        <w:tc>
          <w:tcPr>
            <w:tcW w:w="1414" w:type="dxa"/>
            <w:vAlign w:val="center"/>
          </w:tcPr>
          <w:p w:rsidR="00A91081" w:rsidRPr="00A91081" w:rsidRDefault="00A91081" w:rsidP="00A91081">
            <w:pPr>
              <w:spacing w:line="240" w:lineRule="atLeast"/>
              <w:jc w:val="center"/>
              <w:rPr>
                <w:sz w:val="24"/>
                <w:szCs w:val="24"/>
              </w:rPr>
            </w:pPr>
            <w:r w:rsidRPr="00A91081">
              <w:rPr>
                <w:sz w:val="24"/>
                <w:szCs w:val="24"/>
              </w:rPr>
              <w:t>Начало</w:t>
            </w:r>
          </w:p>
        </w:tc>
        <w:tc>
          <w:tcPr>
            <w:tcW w:w="1417" w:type="dxa"/>
            <w:vAlign w:val="center"/>
          </w:tcPr>
          <w:p w:rsidR="00A91081" w:rsidRPr="00A91081" w:rsidRDefault="00A91081" w:rsidP="00A91081">
            <w:pPr>
              <w:spacing w:line="240" w:lineRule="atLeast"/>
              <w:jc w:val="center"/>
              <w:rPr>
                <w:sz w:val="24"/>
                <w:szCs w:val="24"/>
              </w:rPr>
            </w:pPr>
            <w:r w:rsidRPr="00A91081">
              <w:rPr>
                <w:sz w:val="24"/>
                <w:szCs w:val="24"/>
              </w:rPr>
              <w:t>Окончание</w:t>
            </w:r>
          </w:p>
        </w:tc>
        <w:tc>
          <w:tcPr>
            <w:tcW w:w="2982" w:type="dxa"/>
            <w:vMerge/>
            <w:shd w:val="clear" w:color="auto" w:fill="auto"/>
            <w:vAlign w:val="center"/>
          </w:tcPr>
          <w:p w:rsidR="00A91081" w:rsidRPr="00A91081" w:rsidRDefault="00A91081" w:rsidP="00A91081">
            <w:pPr>
              <w:spacing w:line="240" w:lineRule="atLeast"/>
              <w:jc w:val="center"/>
              <w:rPr>
                <w:sz w:val="24"/>
                <w:szCs w:val="24"/>
              </w:rPr>
            </w:pPr>
          </w:p>
        </w:tc>
        <w:tc>
          <w:tcPr>
            <w:tcW w:w="3826" w:type="dxa"/>
            <w:vMerge/>
            <w:shd w:val="clear" w:color="auto" w:fill="auto"/>
            <w:vAlign w:val="center"/>
          </w:tcPr>
          <w:p w:rsidR="00A91081" w:rsidRPr="00A91081" w:rsidRDefault="00A91081" w:rsidP="00A91081">
            <w:pPr>
              <w:spacing w:line="240" w:lineRule="atLeast"/>
              <w:jc w:val="center"/>
              <w:rPr>
                <w:sz w:val="24"/>
                <w:szCs w:val="24"/>
              </w:rPr>
            </w:pPr>
          </w:p>
        </w:tc>
        <w:tc>
          <w:tcPr>
            <w:tcW w:w="1700" w:type="dxa"/>
            <w:vMerge/>
            <w:shd w:val="clear" w:color="auto" w:fill="auto"/>
            <w:vAlign w:val="center"/>
          </w:tcPr>
          <w:p w:rsidR="00A91081" w:rsidRPr="00A91081" w:rsidRDefault="00A91081" w:rsidP="00A91081">
            <w:pPr>
              <w:spacing w:line="240" w:lineRule="atLeast"/>
              <w:jc w:val="center"/>
              <w:rPr>
                <w:sz w:val="24"/>
                <w:szCs w:val="24"/>
              </w:rPr>
            </w:pPr>
          </w:p>
        </w:tc>
      </w:tr>
      <w:tr w:rsidR="00A91081" w:rsidRPr="00A91081" w:rsidTr="00DA5603">
        <w:trPr>
          <w:trHeight w:val="409"/>
        </w:trPr>
        <w:tc>
          <w:tcPr>
            <w:tcW w:w="56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1.</w:t>
            </w:r>
          </w:p>
        </w:tc>
        <w:tc>
          <w:tcPr>
            <w:tcW w:w="3827" w:type="dxa"/>
            <w:shd w:val="clear" w:color="auto" w:fill="auto"/>
          </w:tcPr>
          <w:p w:rsidR="00A91081" w:rsidRPr="00A91081" w:rsidRDefault="00A91081" w:rsidP="00A91081">
            <w:pPr>
              <w:spacing w:line="240" w:lineRule="atLeast"/>
              <w:jc w:val="center"/>
              <w:rPr>
                <w:rFonts w:eastAsia="Arial Unicode MS"/>
                <w:b/>
                <w:bCs/>
                <w:color w:val="000000"/>
                <w:sz w:val="24"/>
                <w:szCs w:val="24"/>
                <w:u w:color="000000"/>
              </w:rPr>
            </w:pPr>
            <w:r w:rsidRPr="00A91081">
              <w:rPr>
                <w:b/>
                <w:sz w:val="24"/>
                <w:szCs w:val="24"/>
                <w:lang w:eastAsia="en-US"/>
              </w:rPr>
              <w:t>Утверждена региональная программа переселения граждан из непригодного для проживания жилищного фонда на 2019 – 2024 годы</w:t>
            </w:r>
          </w:p>
        </w:tc>
        <w:tc>
          <w:tcPr>
            <w:tcW w:w="1414" w:type="dxa"/>
            <w:shd w:val="clear" w:color="auto" w:fill="auto"/>
          </w:tcPr>
          <w:p w:rsidR="00A91081" w:rsidRPr="00A91081" w:rsidRDefault="00A91081" w:rsidP="00A91081">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15.01.2019</w:t>
            </w:r>
          </w:p>
        </w:tc>
        <w:tc>
          <w:tcPr>
            <w:tcW w:w="1417" w:type="dxa"/>
            <w:shd w:val="clear" w:color="auto" w:fill="auto"/>
          </w:tcPr>
          <w:p w:rsidR="00A91081" w:rsidRPr="00A91081" w:rsidRDefault="00A91081" w:rsidP="00A91081">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01.04.2019</w:t>
            </w:r>
          </w:p>
        </w:tc>
        <w:tc>
          <w:tcPr>
            <w:tcW w:w="2982" w:type="dxa"/>
            <w:shd w:val="clear" w:color="auto" w:fill="auto"/>
          </w:tcPr>
          <w:p w:rsidR="00A91081" w:rsidRDefault="00DA5603" w:rsidP="00DA5603">
            <w:pPr>
              <w:spacing w:line="240" w:lineRule="atLeast"/>
              <w:jc w:val="center"/>
              <w:rPr>
                <w:b/>
                <w:sz w:val="24"/>
                <w:szCs w:val="24"/>
                <w:lang w:eastAsia="en-US"/>
              </w:rPr>
            </w:pPr>
            <w:r w:rsidRPr="00DA5603">
              <w:rPr>
                <w:b/>
                <w:sz w:val="24"/>
                <w:szCs w:val="24"/>
                <w:lang w:eastAsia="en-US"/>
              </w:rPr>
              <w:t xml:space="preserve">В.М. Максимов, </w:t>
            </w:r>
            <w:proofErr w:type="spellStart"/>
            <w:r w:rsidRPr="00DA5603">
              <w:rPr>
                <w:b/>
                <w:sz w:val="24"/>
                <w:szCs w:val="24"/>
                <w:lang w:eastAsia="en-US"/>
              </w:rPr>
              <w:t>врио</w:t>
            </w:r>
            <w:proofErr w:type="spellEnd"/>
            <w:r w:rsidRPr="00DA5603">
              <w:rPr>
                <w:b/>
                <w:sz w:val="24"/>
                <w:szCs w:val="24"/>
                <w:lang w:eastAsia="en-US"/>
              </w:rPr>
              <w:t xml:space="preserve"> министра строительства, архитектуры и жилищно-коммунального хозяйства Чувашской Республики</w:t>
            </w:r>
          </w:p>
          <w:p w:rsidR="00DA5603" w:rsidRPr="00A91081" w:rsidRDefault="00DA5603" w:rsidP="00DA5603">
            <w:pPr>
              <w:spacing w:line="240" w:lineRule="atLeast"/>
              <w:jc w:val="center"/>
              <w:rPr>
                <w:b/>
                <w:sz w:val="24"/>
                <w:szCs w:val="24"/>
                <w:lang w:eastAsia="en-US"/>
              </w:rPr>
            </w:pPr>
          </w:p>
          <w:p w:rsidR="00A91081" w:rsidRDefault="00DA5603" w:rsidP="00A91081">
            <w:pPr>
              <w:spacing w:line="240" w:lineRule="atLeast"/>
              <w:jc w:val="center"/>
              <w:rPr>
                <w:b/>
                <w:sz w:val="24"/>
                <w:szCs w:val="24"/>
                <w:lang w:eastAsia="en-US"/>
              </w:rPr>
            </w:pPr>
            <w:r w:rsidRPr="00DA5603">
              <w:rPr>
                <w:b/>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p w:rsidR="00DA5603" w:rsidRPr="00A91081" w:rsidRDefault="00DA5603" w:rsidP="00A91081">
            <w:pPr>
              <w:spacing w:line="240" w:lineRule="atLeast"/>
              <w:jc w:val="center"/>
              <w:rPr>
                <w:b/>
                <w:sz w:val="24"/>
                <w:szCs w:val="24"/>
                <w:lang w:eastAsia="en-US"/>
              </w:rPr>
            </w:pPr>
          </w:p>
          <w:p w:rsidR="00A91081" w:rsidRPr="00A91081" w:rsidRDefault="00A91081" w:rsidP="00A91081">
            <w:pPr>
              <w:spacing w:line="240" w:lineRule="atLeast"/>
              <w:jc w:val="center"/>
              <w:rPr>
                <w:b/>
                <w:sz w:val="24"/>
                <w:szCs w:val="24"/>
              </w:rPr>
            </w:pPr>
            <w:r w:rsidRPr="00A91081">
              <w:rPr>
                <w:b/>
                <w:sz w:val="24"/>
                <w:szCs w:val="24"/>
                <w:lang w:eastAsia="en-US"/>
              </w:rPr>
              <w:t xml:space="preserve">Главы администраций муниципальных районов и городских округов </w:t>
            </w:r>
            <w:r w:rsidRPr="00A91081">
              <w:rPr>
                <w:b/>
                <w:sz w:val="24"/>
                <w:szCs w:val="24"/>
                <w:lang w:eastAsia="en-US"/>
              </w:rPr>
              <w:lastRenderedPageBreak/>
              <w:t>Чувашской Республики</w:t>
            </w:r>
          </w:p>
        </w:tc>
        <w:tc>
          <w:tcPr>
            <w:tcW w:w="3826" w:type="dxa"/>
            <w:shd w:val="clear" w:color="auto" w:fill="auto"/>
          </w:tcPr>
          <w:p w:rsidR="00A91081" w:rsidRPr="00A91081" w:rsidRDefault="00A91081" w:rsidP="00A91081">
            <w:pPr>
              <w:spacing w:line="240" w:lineRule="atLeast"/>
              <w:jc w:val="center"/>
              <w:rPr>
                <w:b/>
                <w:sz w:val="24"/>
                <w:szCs w:val="24"/>
              </w:rPr>
            </w:pPr>
            <w:r w:rsidRPr="00A91081">
              <w:rPr>
                <w:b/>
                <w:sz w:val="24"/>
                <w:szCs w:val="24"/>
                <w:lang w:eastAsia="en-US"/>
              </w:rPr>
              <w:lastRenderedPageBreak/>
              <w:t>Постановление Кабинета Министров Чувашской Республики об утвержденной региональной программе переселения граждан из непригодного для проживания жилищного фонда на 2019 – 2024 годы</w:t>
            </w:r>
          </w:p>
        </w:tc>
        <w:tc>
          <w:tcPr>
            <w:tcW w:w="1700" w:type="dxa"/>
            <w:shd w:val="clear" w:color="auto" w:fill="auto"/>
          </w:tcPr>
          <w:p w:rsidR="00A91081" w:rsidRPr="00A91081" w:rsidRDefault="00A91081" w:rsidP="00A91081">
            <w:pPr>
              <w:spacing w:line="240" w:lineRule="atLeast"/>
              <w:jc w:val="center"/>
              <w:rPr>
                <w:b/>
                <w:sz w:val="24"/>
                <w:szCs w:val="24"/>
              </w:rPr>
            </w:pPr>
            <w:r w:rsidRPr="00A91081">
              <w:rPr>
                <w:b/>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lastRenderedPageBreak/>
              <w:t>1.1</w:t>
            </w:r>
          </w:p>
        </w:tc>
        <w:tc>
          <w:tcPr>
            <w:tcW w:w="382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 xml:space="preserve">Разработан проект постановления Кабинета Министров Чувашской Республики </w:t>
            </w:r>
            <w:proofErr w:type="gramStart"/>
            <w:r w:rsidRPr="00A91081">
              <w:rPr>
                <w:sz w:val="24"/>
                <w:szCs w:val="24"/>
                <w:lang w:eastAsia="en-US"/>
              </w:rPr>
              <w:t>об</w:t>
            </w:r>
            <w:proofErr w:type="gramEnd"/>
            <w:r w:rsidRPr="00A91081">
              <w:rPr>
                <w:sz w:val="24"/>
                <w:szCs w:val="24"/>
                <w:lang w:eastAsia="en-US"/>
              </w:rPr>
              <w:t xml:space="preserve"> </w:t>
            </w:r>
            <w:proofErr w:type="gramStart"/>
            <w:r w:rsidRPr="00A91081">
              <w:rPr>
                <w:sz w:val="24"/>
                <w:szCs w:val="24"/>
                <w:lang w:eastAsia="en-US"/>
              </w:rPr>
              <w:t>утвержденной</w:t>
            </w:r>
            <w:proofErr w:type="gramEnd"/>
            <w:r w:rsidRPr="00A91081">
              <w:rPr>
                <w:sz w:val="24"/>
                <w:szCs w:val="24"/>
                <w:lang w:eastAsia="en-US"/>
              </w:rPr>
              <w:t xml:space="preserve"> региональной программы переселения граждан из непригодного для проживания жилищного фонда на 2019 – 2024 годы (далее – проект Программы)</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15.01.2019</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20.03.2019</w:t>
            </w:r>
          </w:p>
        </w:tc>
        <w:tc>
          <w:tcPr>
            <w:tcW w:w="2982" w:type="dxa"/>
            <w:shd w:val="clear" w:color="auto" w:fill="auto"/>
          </w:tcPr>
          <w:p w:rsidR="00A91081" w:rsidRDefault="00DA5603" w:rsidP="00A91081">
            <w:pPr>
              <w:spacing w:line="240" w:lineRule="atLeast"/>
              <w:jc w:val="center"/>
              <w:rPr>
                <w:sz w:val="24"/>
                <w:szCs w:val="24"/>
                <w:lang w:eastAsia="en-US"/>
              </w:rPr>
            </w:pPr>
            <w:r w:rsidRPr="00DA5603">
              <w:rPr>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p w:rsidR="00DA5603" w:rsidRPr="00A91081" w:rsidRDefault="00DA5603"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проект Программы</w:t>
            </w:r>
          </w:p>
        </w:tc>
        <w:tc>
          <w:tcPr>
            <w:tcW w:w="1700" w:type="dxa"/>
            <w:shd w:val="clear" w:color="auto" w:fill="auto"/>
          </w:tcPr>
          <w:p w:rsidR="00A91081" w:rsidRPr="00A91081" w:rsidRDefault="00A91081" w:rsidP="00A91081">
            <w:pPr>
              <w:spacing w:line="240" w:lineRule="atLeast"/>
              <w:jc w:val="center"/>
              <w:rPr>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1.2</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Проект Программы направлен на согласование с заинтересованными органами государственной власти Чувашской Республики и органами местного самоуправления Чувашской Республики</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21.03.2019</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27.03.2019</w:t>
            </w:r>
          </w:p>
        </w:tc>
        <w:tc>
          <w:tcPr>
            <w:tcW w:w="2982" w:type="dxa"/>
            <w:shd w:val="clear" w:color="auto" w:fill="auto"/>
          </w:tcPr>
          <w:p w:rsidR="00A91081" w:rsidRDefault="00DA5603" w:rsidP="00A91081">
            <w:pPr>
              <w:spacing w:line="240" w:lineRule="atLeast"/>
              <w:jc w:val="center"/>
              <w:rPr>
                <w:sz w:val="24"/>
                <w:szCs w:val="24"/>
                <w:lang w:eastAsia="en-US"/>
              </w:rPr>
            </w:pPr>
            <w:r w:rsidRPr="00DA5603">
              <w:rPr>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p w:rsidR="00DA5603" w:rsidRPr="00A91081" w:rsidRDefault="00DA5603" w:rsidP="00A91081">
            <w:pPr>
              <w:spacing w:line="240" w:lineRule="atLeast"/>
              <w:jc w:val="center"/>
              <w:rPr>
                <w:sz w:val="24"/>
                <w:szCs w:val="24"/>
                <w:lang w:eastAsia="en-US"/>
              </w:rPr>
            </w:pP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Главы администраций муниципальных районов и городских округов Чувашской Республики</w:t>
            </w:r>
          </w:p>
        </w:tc>
        <w:tc>
          <w:tcPr>
            <w:tcW w:w="3826"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Письмо Минстроя Чувашии о направлении органам государственной власти Чувашской Республики и органам местного самоуправления Чувашской Республики на согласование   проекта Программы</w:t>
            </w:r>
          </w:p>
        </w:tc>
        <w:tc>
          <w:tcPr>
            <w:tcW w:w="1700" w:type="dxa"/>
            <w:shd w:val="clear" w:color="auto" w:fill="auto"/>
          </w:tcPr>
          <w:p w:rsidR="00A91081" w:rsidRPr="00A91081" w:rsidRDefault="00A91081" w:rsidP="00A91081">
            <w:pPr>
              <w:spacing w:line="240" w:lineRule="atLeast"/>
              <w:jc w:val="center"/>
              <w:rPr>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1.3</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Проект Программы внесен на рассмотрение в Кабинет Министров Чувашской Республики</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28.03.2019</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01.04.2019</w:t>
            </w:r>
          </w:p>
        </w:tc>
        <w:tc>
          <w:tcPr>
            <w:tcW w:w="2982" w:type="dxa"/>
            <w:shd w:val="clear" w:color="auto" w:fill="auto"/>
          </w:tcPr>
          <w:p w:rsidR="00A91081" w:rsidRDefault="00DA5603" w:rsidP="00A91081">
            <w:pPr>
              <w:spacing w:line="240" w:lineRule="atLeast"/>
              <w:jc w:val="center"/>
              <w:rPr>
                <w:sz w:val="24"/>
                <w:szCs w:val="24"/>
                <w:lang w:eastAsia="en-US"/>
              </w:rPr>
            </w:pPr>
            <w:r w:rsidRPr="00DA5603">
              <w:rPr>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p w:rsidR="00DA5603" w:rsidRPr="00A91081" w:rsidRDefault="00DA5603" w:rsidP="00A91081">
            <w:pPr>
              <w:spacing w:line="240" w:lineRule="atLeast"/>
              <w:jc w:val="center"/>
              <w:rPr>
                <w:sz w:val="24"/>
                <w:szCs w:val="24"/>
                <w:lang w:eastAsia="en-US"/>
              </w:rPr>
            </w:pP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Главы администраций муниципальных районов и городских округов </w:t>
            </w:r>
            <w:r w:rsidRPr="00A91081">
              <w:rPr>
                <w:sz w:val="24"/>
                <w:szCs w:val="24"/>
                <w:lang w:eastAsia="en-US"/>
              </w:rPr>
              <w:lastRenderedPageBreak/>
              <w:t>Чувашской Республики</w:t>
            </w:r>
          </w:p>
        </w:tc>
        <w:tc>
          <w:tcPr>
            <w:tcW w:w="3826"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lastRenderedPageBreak/>
              <w:t>Письмо Минстроя Чувашии о рассмотрении Кабинетом Министров Чувашской Республики проекта Программы</w:t>
            </w:r>
          </w:p>
        </w:tc>
        <w:tc>
          <w:tcPr>
            <w:tcW w:w="1700" w:type="dxa"/>
            <w:shd w:val="clear" w:color="auto" w:fill="auto"/>
          </w:tcPr>
          <w:p w:rsidR="00A91081" w:rsidRPr="00A91081" w:rsidRDefault="00A91081" w:rsidP="00A91081">
            <w:pPr>
              <w:spacing w:line="240" w:lineRule="atLeast"/>
              <w:jc w:val="center"/>
              <w:rPr>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lastRenderedPageBreak/>
              <w:t>2.</w:t>
            </w:r>
          </w:p>
        </w:tc>
        <w:tc>
          <w:tcPr>
            <w:tcW w:w="3827" w:type="dxa"/>
            <w:shd w:val="clear" w:color="auto" w:fill="auto"/>
          </w:tcPr>
          <w:p w:rsidR="00A91081" w:rsidRPr="00A91081" w:rsidRDefault="00A91081" w:rsidP="00A91081">
            <w:pPr>
              <w:spacing w:line="240" w:lineRule="atLeast"/>
              <w:jc w:val="center"/>
              <w:rPr>
                <w:b/>
                <w:sz w:val="24"/>
                <w:szCs w:val="24"/>
                <w:lang w:eastAsia="en-US"/>
              </w:rPr>
            </w:pPr>
            <w:r w:rsidRPr="00A91081">
              <w:rPr>
                <w:b/>
                <w:sz w:val="24"/>
                <w:szCs w:val="24"/>
                <w:lang w:eastAsia="en-US"/>
              </w:rPr>
              <w:t>Чувашской Республикой заключены соглашения на оказание финансовой поддержки на расселение непригодного для проживания жилищного фонда на 2019 – 2024 годы:</w:t>
            </w:r>
          </w:p>
          <w:p w:rsidR="00A91081" w:rsidRPr="00A91081" w:rsidRDefault="00A91081" w:rsidP="00A91081">
            <w:pPr>
              <w:spacing w:line="240" w:lineRule="atLeast"/>
              <w:jc w:val="center"/>
              <w:rPr>
                <w:b/>
                <w:sz w:val="24"/>
                <w:szCs w:val="24"/>
                <w:lang w:eastAsia="en-US"/>
              </w:rPr>
            </w:pPr>
            <w:r w:rsidRPr="00A91081">
              <w:rPr>
                <w:b/>
                <w:sz w:val="24"/>
                <w:szCs w:val="24"/>
                <w:lang w:eastAsia="en-US"/>
              </w:rPr>
              <w:t>- с Фондом ЖКХ;</w:t>
            </w:r>
          </w:p>
          <w:p w:rsidR="00A91081" w:rsidRPr="00A91081" w:rsidRDefault="00A91081" w:rsidP="00A91081">
            <w:pPr>
              <w:spacing w:line="240" w:lineRule="atLeast"/>
              <w:jc w:val="center"/>
              <w:rPr>
                <w:b/>
                <w:sz w:val="24"/>
                <w:szCs w:val="24"/>
                <w:lang w:eastAsia="en-US"/>
              </w:rPr>
            </w:pPr>
            <w:r w:rsidRPr="00A91081">
              <w:rPr>
                <w:b/>
                <w:sz w:val="24"/>
                <w:szCs w:val="24"/>
                <w:lang w:eastAsia="en-US"/>
              </w:rPr>
              <w:t>- с администрациями муниципальных районов и городских округов Чувашской Республики.</w:t>
            </w:r>
          </w:p>
        </w:tc>
        <w:tc>
          <w:tcPr>
            <w:tcW w:w="1414" w:type="dxa"/>
            <w:shd w:val="clear" w:color="auto" w:fill="auto"/>
          </w:tcPr>
          <w:p w:rsidR="00A91081" w:rsidRPr="00A91081" w:rsidRDefault="00A91081" w:rsidP="00A91081">
            <w:pPr>
              <w:spacing w:line="240" w:lineRule="atLeast"/>
              <w:jc w:val="center"/>
              <w:rPr>
                <w:b/>
                <w:sz w:val="24"/>
                <w:szCs w:val="24"/>
                <w:lang w:eastAsia="en-US"/>
              </w:rPr>
            </w:pPr>
            <w:r w:rsidRPr="00A91081">
              <w:rPr>
                <w:b/>
                <w:sz w:val="24"/>
                <w:szCs w:val="24"/>
                <w:lang w:eastAsia="en-US"/>
              </w:rPr>
              <w:t>01.04.2019</w:t>
            </w:r>
          </w:p>
        </w:tc>
        <w:tc>
          <w:tcPr>
            <w:tcW w:w="1417" w:type="dxa"/>
            <w:shd w:val="clear" w:color="auto" w:fill="auto"/>
          </w:tcPr>
          <w:p w:rsidR="00A91081" w:rsidRPr="00A91081" w:rsidRDefault="00A91081" w:rsidP="00A91081">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01.08.2019</w:t>
            </w:r>
          </w:p>
        </w:tc>
        <w:tc>
          <w:tcPr>
            <w:tcW w:w="2982" w:type="dxa"/>
            <w:shd w:val="clear" w:color="auto" w:fill="auto"/>
          </w:tcPr>
          <w:p w:rsidR="00A91081" w:rsidRPr="00A91081" w:rsidRDefault="00DA5603" w:rsidP="00A91081">
            <w:pPr>
              <w:spacing w:line="240" w:lineRule="atLeast"/>
              <w:jc w:val="center"/>
              <w:rPr>
                <w:b/>
                <w:sz w:val="24"/>
                <w:szCs w:val="24"/>
                <w:lang w:eastAsia="en-US"/>
              </w:rPr>
            </w:pPr>
            <w:r w:rsidRPr="00DA5603">
              <w:rPr>
                <w:b/>
                <w:sz w:val="24"/>
                <w:szCs w:val="24"/>
                <w:lang w:eastAsia="en-US"/>
              </w:rPr>
              <w:t xml:space="preserve">В.М. Максимов, </w:t>
            </w:r>
            <w:proofErr w:type="spellStart"/>
            <w:r w:rsidRPr="00DA5603">
              <w:rPr>
                <w:b/>
                <w:sz w:val="24"/>
                <w:szCs w:val="24"/>
                <w:lang w:eastAsia="en-US"/>
              </w:rPr>
              <w:t>врио</w:t>
            </w:r>
            <w:proofErr w:type="spellEnd"/>
            <w:r w:rsidRPr="00DA5603">
              <w:rPr>
                <w:b/>
                <w:sz w:val="24"/>
                <w:szCs w:val="24"/>
                <w:lang w:eastAsia="en-US"/>
              </w:rPr>
              <w:t xml:space="preserve"> министра строительства, архитектуры и жилищно-коммунального хозяйства Чувашской Республики</w:t>
            </w:r>
          </w:p>
          <w:p w:rsidR="00DA5603" w:rsidRDefault="00DA5603" w:rsidP="00A91081">
            <w:pPr>
              <w:spacing w:line="240" w:lineRule="atLeast"/>
              <w:jc w:val="center"/>
              <w:rPr>
                <w:b/>
                <w:sz w:val="24"/>
                <w:szCs w:val="24"/>
                <w:lang w:eastAsia="en-US"/>
              </w:rPr>
            </w:pPr>
          </w:p>
          <w:p w:rsidR="00A91081" w:rsidRPr="00A91081" w:rsidRDefault="00DA5603" w:rsidP="00A91081">
            <w:pPr>
              <w:spacing w:line="240" w:lineRule="atLeast"/>
              <w:jc w:val="center"/>
              <w:rPr>
                <w:b/>
                <w:sz w:val="24"/>
                <w:szCs w:val="24"/>
              </w:rPr>
            </w:pPr>
            <w:r w:rsidRPr="00DA5603">
              <w:rPr>
                <w:b/>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tc>
        <w:tc>
          <w:tcPr>
            <w:tcW w:w="3826" w:type="dxa"/>
            <w:shd w:val="clear" w:color="auto" w:fill="auto"/>
          </w:tcPr>
          <w:p w:rsidR="00A91081" w:rsidRPr="00A91081" w:rsidRDefault="00A91081" w:rsidP="00A91081">
            <w:pPr>
              <w:spacing w:line="240" w:lineRule="atLeast"/>
              <w:jc w:val="center"/>
              <w:rPr>
                <w:b/>
                <w:sz w:val="24"/>
                <w:szCs w:val="24"/>
              </w:rPr>
            </w:pPr>
            <w:r w:rsidRPr="00A91081">
              <w:rPr>
                <w:b/>
                <w:sz w:val="24"/>
                <w:szCs w:val="24"/>
                <w:lang w:eastAsia="en-US"/>
              </w:rPr>
              <w:t>Соглашения, заключенные с  Фондом ЖКХ, с администрациями муниципальных районов и городских округов Чувашской Республики на оказание финансовой поддержки на расселение непригодного для проживания жилищного фонда на 2019 – 2024 годы</w:t>
            </w:r>
          </w:p>
        </w:tc>
        <w:tc>
          <w:tcPr>
            <w:tcW w:w="1700" w:type="dxa"/>
            <w:shd w:val="clear" w:color="auto" w:fill="auto"/>
          </w:tcPr>
          <w:p w:rsidR="00A91081" w:rsidRPr="00A91081" w:rsidRDefault="00A91081" w:rsidP="00A91081">
            <w:pPr>
              <w:spacing w:line="240" w:lineRule="atLeast"/>
              <w:jc w:val="center"/>
              <w:rPr>
                <w:b/>
                <w:sz w:val="24"/>
                <w:szCs w:val="24"/>
              </w:rPr>
            </w:pPr>
            <w:r w:rsidRPr="00A91081">
              <w:rPr>
                <w:b/>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2.1.</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Заключено соглашение с Фондом ЖКХ на предоставление финансовой поддержки Чувашской Республике на расселение непригодного для проживания жилищного фонда (далее – финансовая поддержка на расселение АЖФ)</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01.04.2019</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01.07.2019</w:t>
            </w:r>
          </w:p>
        </w:tc>
        <w:tc>
          <w:tcPr>
            <w:tcW w:w="2982" w:type="dxa"/>
            <w:shd w:val="clear" w:color="auto" w:fill="auto"/>
          </w:tcPr>
          <w:p w:rsidR="00A91081" w:rsidRPr="00A91081" w:rsidRDefault="00DA5603" w:rsidP="00A91081">
            <w:pPr>
              <w:spacing w:line="240" w:lineRule="atLeast"/>
              <w:jc w:val="center"/>
              <w:rPr>
                <w:b/>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DA5603" w:rsidP="00DA5603">
            <w:pPr>
              <w:spacing w:line="240" w:lineRule="atLeast"/>
              <w:jc w:val="center"/>
              <w:rPr>
                <w:sz w:val="24"/>
                <w:szCs w:val="24"/>
                <w:lang w:eastAsia="en-US"/>
              </w:rPr>
            </w:pPr>
            <w:r w:rsidRPr="00DA5603">
              <w:rPr>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tc>
        <w:tc>
          <w:tcPr>
            <w:tcW w:w="3826"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Соглашение с Фондом ЖКХ</w:t>
            </w:r>
          </w:p>
        </w:tc>
        <w:tc>
          <w:tcPr>
            <w:tcW w:w="1700" w:type="dxa"/>
            <w:shd w:val="clear" w:color="auto" w:fill="auto"/>
          </w:tcPr>
          <w:p w:rsidR="00A91081" w:rsidRPr="00A91081" w:rsidRDefault="00A91081" w:rsidP="00A91081">
            <w:pPr>
              <w:spacing w:line="240" w:lineRule="atLeast"/>
              <w:jc w:val="center"/>
              <w:rPr>
                <w:sz w:val="24"/>
                <w:szCs w:val="24"/>
              </w:rPr>
            </w:pPr>
            <w:r w:rsidRPr="00A91081">
              <w:rPr>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2.2.</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Заключены соглашения с администрациями муниципальных районов и городских округов Чувашской Республики на предоставление финансовой поддержки на расселение АЖФ</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01.07.2019</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01.08.2019</w:t>
            </w:r>
          </w:p>
        </w:tc>
        <w:tc>
          <w:tcPr>
            <w:tcW w:w="2982" w:type="dxa"/>
            <w:shd w:val="clear" w:color="auto" w:fill="auto"/>
          </w:tcPr>
          <w:p w:rsidR="00A91081" w:rsidRPr="00A91081" w:rsidRDefault="00DA5603" w:rsidP="00DA5603">
            <w:pPr>
              <w:spacing w:line="240" w:lineRule="atLeast"/>
              <w:jc w:val="center"/>
              <w:rPr>
                <w:sz w:val="24"/>
                <w:szCs w:val="24"/>
                <w:lang w:eastAsia="en-US"/>
              </w:rPr>
            </w:pPr>
            <w:r w:rsidRPr="00DA5603">
              <w:rPr>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p w:rsidR="001B1021" w:rsidRDefault="001B102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r w:rsidRPr="00A91081">
              <w:rPr>
                <w:sz w:val="24"/>
                <w:szCs w:val="24"/>
                <w:lang w:eastAsia="en-US"/>
              </w:rPr>
              <w:lastRenderedPageBreak/>
              <w:t>Главы администраций муниципальных районов и городских округов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lastRenderedPageBreak/>
              <w:t>Соглашения с администрациями муниципальных районов и городских округов Чувашской Республики</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Руководитель проект</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lastRenderedPageBreak/>
              <w:t>3</w:t>
            </w:r>
            <w:r w:rsidRPr="00A91081">
              <w:rPr>
                <w:sz w:val="24"/>
                <w:szCs w:val="24"/>
              </w:rPr>
              <w:t>.</w:t>
            </w:r>
          </w:p>
        </w:tc>
        <w:tc>
          <w:tcPr>
            <w:tcW w:w="3827" w:type="dxa"/>
            <w:shd w:val="clear" w:color="auto" w:fill="auto"/>
          </w:tcPr>
          <w:p w:rsidR="00A91081" w:rsidRPr="00A91081" w:rsidRDefault="00A91081" w:rsidP="00A91081">
            <w:pPr>
              <w:spacing w:line="240" w:lineRule="atLeast"/>
              <w:jc w:val="center"/>
              <w:rPr>
                <w:b/>
                <w:sz w:val="24"/>
                <w:szCs w:val="24"/>
                <w:lang w:eastAsia="en-US"/>
              </w:rPr>
            </w:pPr>
            <w:r w:rsidRPr="00A91081">
              <w:rPr>
                <w:b/>
                <w:sz w:val="24"/>
                <w:szCs w:val="24"/>
                <w:lang w:eastAsia="en-US"/>
              </w:rPr>
              <w:t>Реализованы мероприятия, предусмотренные региональной программой переселения граждан из непригодного для проживания жилищного фонда на 2019 – 2024 годы.</w:t>
            </w:r>
          </w:p>
          <w:p w:rsidR="00A91081" w:rsidRPr="00A91081" w:rsidRDefault="00A91081" w:rsidP="00A91081">
            <w:pPr>
              <w:spacing w:line="240" w:lineRule="atLeast"/>
              <w:jc w:val="center"/>
              <w:rPr>
                <w:b/>
                <w:sz w:val="24"/>
                <w:szCs w:val="24"/>
                <w:lang w:eastAsia="en-US"/>
              </w:rPr>
            </w:pPr>
            <w:r w:rsidRPr="00A91081">
              <w:rPr>
                <w:b/>
                <w:sz w:val="24"/>
                <w:szCs w:val="24"/>
                <w:lang w:eastAsia="en-US"/>
              </w:rPr>
              <w:t xml:space="preserve">Количество квадратных метров, расселенного аварийного жилищного фонда составит в 2019 г. – 0,45 тыс. кв. м, в 2020 г. -3,08 </w:t>
            </w:r>
            <w:proofErr w:type="spellStart"/>
            <w:r w:rsidRPr="00A91081">
              <w:rPr>
                <w:b/>
                <w:sz w:val="24"/>
                <w:szCs w:val="24"/>
                <w:lang w:eastAsia="en-US"/>
              </w:rPr>
              <w:t>тыс.кв</w:t>
            </w:r>
            <w:proofErr w:type="gramStart"/>
            <w:r w:rsidRPr="00A91081">
              <w:rPr>
                <w:b/>
                <w:sz w:val="24"/>
                <w:szCs w:val="24"/>
                <w:lang w:eastAsia="en-US"/>
              </w:rPr>
              <w:t>.м</w:t>
            </w:r>
            <w:proofErr w:type="spellEnd"/>
            <w:proofErr w:type="gramEnd"/>
            <w:r w:rsidRPr="00A91081">
              <w:rPr>
                <w:b/>
                <w:sz w:val="24"/>
                <w:szCs w:val="24"/>
                <w:lang w:eastAsia="en-US"/>
              </w:rPr>
              <w:t xml:space="preserve">, в 2021 г. – 3,51 </w:t>
            </w:r>
            <w:proofErr w:type="spellStart"/>
            <w:r w:rsidRPr="00A91081">
              <w:rPr>
                <w:b/>
                <w:sz w:val="24"/>
                <w:szCs w:val="24"/>
                <w:lang w:eastAsia="en-US"/>
              </w:rPr>
              <w:t>тыс.кв.м</w:t>
            </w:r>
            <w:proofErr w:type="spellEnd"/>
            <w:r w:rsidRPr="00A91081">
              <w:rPr>
                <w:b/>
                <w:sz w:val="24"/>
                <w:szCs w:val="24"/>
                <w:lang w:eastAsia="en-US"/>
              </w:rPr>
              <w:t xml:space="preserve">, в 2022 г. – 4,61 </w:t>
            </w:r>
            <w:proofErr w:type="spellStart"/>
            <w:r w:rsidRPr="00A91081">
              <w:rPr>
                <w:b/>
                <w:sz w:val="24"/>
                <w:szCs w:val="24"/>
                <w:lang w:eastAsia="en-US"/>
              </w:rPr>
              <w:t>тыс.кв.м</w:t>
            </w:r>
            <w:proofErr w:type="spellEnd"/>
            <w:r w:rsidRPr="00A91081">
              <w:rPr>
                <w:b/>
                <w:sz w:val="24"/>
                <w:szCs w:val="24"/>
                <w:lang w:eastAsia="en-US"/>
              </w:rPr>
              <w:t xml:space="preserve">., в 2023 г. – 8,84 </w:t>
            </w:r>
            <w:proofErr w:type="spellStart"/>
            <w:r w:rsidRPr="00A91081">
              <w:rPr>
                <w:b/>
                <w:sz w:val="24"/>
                <w:szCs w:val="24"/>
                <w:lang w:eastAsia="en-US"/>
              </w:rPr>
              <w:t>тыс.кв.м</w:t>
            </w:r>
            <w:proofErr w:type="spellEnd"/>
            <w:r w:rsidRPr="00A91081">
              <w:rPr>
                <w:b/>
                <w:sz w:val="24"/>
                <w:szCs w:val="24"/>
                <w:lang w:eastAsia="en-US"/>
              </w:rPr>
              <w:t xml:space="preserve">, в 2024 г. – 8,83 </w:t>
            </w:r>
            <w:proofErr w:type="spellStart"/>
            <w:r w:rsidRPr="00A91081">
              <w:rPr>
                <w:b/>
                <w:sz w:val="24"/>
                <w:szCs w:val="24"/>
                <w:lang w:eastAsia="en-US"/>
              </w:rPr>
              <w:t>тыс.кв.м</w:t>
            </w:r>
            <w:proofErr w:type="spellEnd"/>
            <w:r w:rsidRPr="00A91081">
              <w:rPr>
                <w:b/>
                <w:sz w:val="24"/>
                <w:szCs w:val="24"/>
                <w:lang w:eastAsia="en-US"/>
              </w:rPr>
              <w:t>.</w:t>
            </w:r>
          </w:p>
          <w:p w:rsidR="00A91081" w:rsidRPr="00A91081" w:rsidRDefault="00A91081" w:rsidP="00A91081">
            <w:pPr>
              <w:spacing w:line="240" w:lineRule="atLeast"/>
              <w:jc w:val="center"/>
              <w:rPr>
                <w:rFonts w:eastAsia="Arial Unicode MS"/>
                <w:b/>
                <w:bCs/>
                <w:color w:val="000000"/>
                <w:sz w:val="24"/>
                <w:szCs w:val="24"/>
                <w:u w:color="000000"/>
              </w:rPr>
            </w:pPr>
            <w:r w:rsidRPr="00A91081">
              <w:rPr>
                <w:b/>
                <w:sz w:val="24"/>
                <w:szCs w:val="24"/>
                <w:lang w:eastAsia="en-US"/>
              </w:rPr>
              <w:t xml:space="preserve">Количество граждан, расселенных из аварийного жилищного фонда 2019 г. – 0,03 тыс. чел., в 2020 г. -0,17 </w:t>
            </w:r>
            <w:proofErr w:type="spellStart"/>
            <w:r w:rsidRPr="00A91081">
              <w:rPr>
                <w:b/>
                <w:sz w:val="24"/>
                <w:szCs w:val="24"/>
                <w:lang w:eastAsia="en-US"/>
              </w:rPr>
              <w:t>тыс</w:t>
            </w:r>
            <w:proofErr w:type="gramStart"/>
            <w:r w:rsidRPr="00A91081">
              <w:rPr>
                <w:b/>
                <w:sz w:val="24"/>
                <w:szCs w:val="24"/>
                <w:lang w:eastAsia="en-US"/>
              </w:rPr>
              <w:t>.ч</w:t>
            </w:r>
            <w:proofErr w:type="gramEnd"/>
            <w:r w:rsidRPr="00A91081">
              <w:rPr>
                <w:b/>
                <w:sz w:val="24"/>
                <w:szCs w:val="24"/>
                <w:lang w:eastAsia="en-US"/>
              </w:rPr>
              <w:t>ел</w:t>
            </w:r>
            <w:proofErr w:type="spellEnd"/>
            <w:r w:rsidRPr="00A91081">
              <w:rPr>
                <w:b/>
                <w:sz w:val="24"/>
                <w:szCs w:val="24"/>
                <w:lang w:eastAsia="en-US"/>
              </w:rPr>
              <w:t xml:space="preserve">., в 2021 г. – 0,19 </w:t>
            </w:r>
            <w:proofErr w:type="spellStart"/>
            <w:r w:rsidRPr="00A91081">
              <w:rPr>
                <w:b/>
                <w:sz w:val="24"/>
                <w:szCs w:val="24"/>
                <w:lang w:eastAsia="en-US"/>
              </w:rPr>
              <w:t>тыс.чел</w:t>
            </w:r>
            <w:proofErr w:type="spellEnd"/>
            <w:r w:rsidRPr="00A91081">
              <w:rPr>
                <w:b/>
                <w:sz w:val="24"/>
                <w:szCs w:val="24"/>
                <w:lang w:eastAsia="en-US"/>
              </w:rPr>
              <w:t xml:space="preserve">., в 2022 г. – 0,26 </w:t>
            </w:r>
            <w:proofErr w:type="spellStart"/>
            <w:r w:rsidRPr="00A91081">
              <w:rPr>
                <w:b/>
                <w:sz w:val="24"/>
                <w:szCs w:val="24"/>
                <w:lang w:eastAsia="en-US"/>
              </w:rPr>
              <w:t>тыс.чел</w:t>
            </w:r>
            <w:proofErr w:type="spellEnd"/>
            <w:r w:rsidRPr="00A91081">
              <w:rPr>
                <w:b/>
                <w:sz w:val="24"/>
                <w:szCs w:val="24"/>
                <w:lang w:eastAsia="en-US"/>
              </w:rPr>
              <w:t xml:space="preserve">., в 2023 г. – 0,49 </w:t>
            </w:r>
            <w:proofErr w:type="spellStart"/>
            <w:r w:rsidRPr="00A91081">
              <w:rPr>
                <w:b/>
                <w:sz w:val="24"/>
                <w:szCs w:val="24"/>
                <w:lang w:eastAsia="en-US"/>
              </w:rPr>
              <w:t>тыс.чел</w:t>
            </w:r>
            <w:proofErr w:type="spellEnd"/>
            <w:r w:rsidRPr="00A91081">
              <w:rPr>
                <w:b/>
                <w:sz w:val="24"/>
                <w:szCs w:val="24"/>
                <w:lang w:eastAsia="en-US"/>
              </w:rPr>
              <w:t xml:space="preserve">., в 2024 г. – 0,49 </w:t>
            </w:r>
            <w:proofErr w:type="spellStart"/>
            <w:r w:rsidRPr="00A91081">
              <w:rPr>
                <w:b/>
                <w:sz w:val="24"/>
                <w:szCs w:val="24"/>
                <w:lang w:eastAsia="en-US"/>
              </w:rPr>
              <w:t>тыс.чел</w:t>
            </w:r>
            <w:proofErr w:type="spellEnd"/>
            <w:r w:rsidRPr="00A91081">
              <w:rPr>
                <w:b/>
                <w:sz w:val="24"/>
                <w:szCs w:val="24"/>
                <w:lang w:eastAsia="en-US"/>
              </w:rPr>
              <w:t>.</w:t>
            </w:r>
          </w:p>
        </w:tc>
        <w:tc>
          <w:tcPr>
            <w:tcW w:w="1414" w:type="dxa"/>
            <w:shd w:val="clear" w:color="auto" w:fill="auto"/>
          </w:tcPr>
          <w:p w:rsidR="00A91081" w:rsidRPr="00A91081" w:rsidRDefault="00A91081" w:rsidP="00A91081">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01.08.2019</w:t>
            </w:r>
          </w:p>
        </w:tc>
        <w:tc>
          <w:tcPr>
            <w:tcW w:w="1417" w:type="dxa"/>
            <w:shd w:val="clear" w:color="auto" w:fill="auto"/>
          </w:tcPr>
          <w:p w:rsidR="00A91081" w:rsidRPr="00A91081" w:rsidRDefault="00A91081" w:rsidP="00A91081">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31.12.2024</w:t>
            </w:r>
          </w:p>
        </w:tc>
        <w:tc>
          <w:tcPr>
            <w:tcW w:w="2982" w:type="dxa"/>
            <w:shd w:val="clear" w:color="auto" w:fill="auto"/>
          </w:tcPr>
          <w:p w:rsidR="00A91081" w:rsidRDefault="001B1021" w:rsidP="00A91081">
            <w:pPr>
              <w:spacing w:line="240" w:lineRule="atLeast"/>
              <w:jc w:val="center"/>
              <w:rPr>
                <w:b/>
                <w:sz w:val="24"/>
                <w:szCs w:val="24"/>
                <w:lang w:eastAsia="en-US"/>
              </w:rPr>
            </w:pPr>
            <w:r w:rsidRPr="001B1021">
              <w:rPr>
                <w:b/>
                <w:sz w:val="24"/>
                <w:szCs w:val="24"/>
                <w:lang w:eastAsia="en-US"/>
              </w:rPr>
              <w:t xml:space="preserve">В.М. Максимов, </w:t>
            </w:r>
            <w:proofErr w:type="spellStart"/>
            <w:r w:rsidRPr="001B1021">
              <w:rPr>
                <w:b/>
                <w:sz w:val="24"/>
                <w:szCs w:val="24"/>
                <w:lang w:eastAsia="en-US"/>
              </w:rPr>
              <w:t>врио</w:t>
            </w:r>
            <w:proofErr w:type="spellEnd"/>
            <w:r w:rsidRPr="001B1021">
              <w:rPr>
                <w:b/>
                <w:sz w:val="24"/>
                <w:szCs w:val="24"/>
                <w:lang w:eastAsia="en-US"/>
              </w:rPr>
              <w:t xml:space="preserve"> министра строительства, архитектуры и жилищно-коммунального хозяйства Чувашской Республики</w:t>
            </w:r>
          </w:p>
          <w:p w:rsidR="001B1021" w:rsidRPr="00A91081" w:rsidRDefault="001B1021" w:rsidP="00A91081">
            <w:pPr>
              <w:spacing w:line="240" w:lineRule="atLeast"/>
              <w:jc w:val="center"/>
              <w:rPr>
                <w:b/>
                <w:sz w:val="24"/>
                <w:szCs w:val="24"/>
                <w:lang w:eastAsia="en-US"/>
              </w:rPr>
            </w:pPr>
          </w:p>
          <w:p w:rsidR="00A91081" w:rsidRPr="00A91081" w:rsidRDefault="00DA5603" w:rsidP="00DA5603">
            <w:pPr>
              <w:spacing w:line="240" w:lineRule="atLeast"/>
              <w:jc w:val="center"/>
              <w:rPr>
                <w:b/>
                <w:sz w:val="24"/>
                <w:szCs w:val="24"/>
                <w:lang w:eastAsia="en-US"/>
              </w:rPr>
            </w:pPr>
            <w:r w:rsidRPr="00DA5603">
              <w:rPr>
                <w:b/>
                <w:sz w:val="24"/>
                <w:szCs w:val="24"/>
                <w:lang w:eastAsia="en-US"/>
              </w:rPr>
              <w:t xml:space="preserve">А.А. Юсупова, заместитель министра строительства, архитектуры и жилищно-коммунального хозяйства Чувашской Республики </w:t>
            </w:r>
          </w:p>
          <w:p w:rsidR="001B1021" w:rsidRDefault="001B1021" w:rsidP="00A91081">
            <w:pPr>
              <w:spacing w:line="240" w:lineRule="atLeast"/>
              <w:jc w:val="center"/>
              <w:rPr>
                <w:b/>
                <w:sz w:val="24"/>
                <w:szCs w:val="24"/>
                <w:lang w:eastAsia="en-US"/>
              </w:rPr>
            </w:pPr>
          </w:p>
          <w:p w:rsidR="00A91081" w:rsidRPr="00A91081" w:rsidRDefault="00A91081" w:rsidP="00A91081">
            <w:pPr>
              <w:spacing w:line="240" w:lineRule="atLeast"/>
              <w:jc w:val="center"/>
              <w:rPr>
                <w:b/>
                <w:sz w:val="24"/>
                <w:szCs w:val="24"/>
              </w:rPr>
            </w:pPr>
            <w:r w:rsidRPr="00A91081">
              <w:rPr>
                <w:b/>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b/>
                <w:sz w:val="24"/>
                <w:szCs w:val="24"/>
                <w:lang w:eastAsia="en-US"/>
              </w:rPr>
            </w:pPr>
          </w:p>
          <w:p w:rsidR="00A91081" w:rsidRPr="00A91081" w:rsidRDefault="00A91081" w:rsidP="00A91081">
            <w:pPr>
              <w:spacing w:line="240" w:lineRule="atLeast"/>
              <w:jc w:val="center"/>
              <w:rPr>
                <w:b/>
                <w:sz w:val="24"/>
                <w:szCs w:val="24"/>
              </w:rPr>
            </w:pPr>
          </w:p>
          <w:p w:rsidR="00A91081" w:rsidRPr="00A91081" w:rsidRDefault="00A91081" w:rsidP="00A91081">
            <w:pPr>
              <w:spacing w:line="240" w:lineRule="atLeast"/>
              <w:jc w:val="center"/>
              <w:rPr>
                <w:b/>
                <w:sz w:val="24"/>
                <w:szCs w:val="24"/>
              </w:rPr>
            </w:pPr>
          </w:p>
        </w:tc>
        <w:tc>
          <w:tcPr>
            <w:tcW w:w="3826" w:type="dxa"/>
            <w:shd w:val="clear" w:color="auto" w:fill="auto"/>
          </w:tcPr>
          <w:p w:rsidR="00A91081" w:rsidRPr="00A91081" w:rsidRDefault="00A91081" w:rsidP="00A91081">
            <w:pPr>
              <w:spacing w:line="240" w:lineRule="atLeast"/>
              <w:jc w:val="center"/>
              <w:rPr>
                <w:b/>
                <w:sz w:val="24"/>
                <w:szCs w:val="24"/>
                <w:lang w:eastAsia="en-US"/>
              </w:rPr>
            </w:pPr>
            <w:r w:rsidRPr="00A91081">
              <w:rPr>
                <w:b/>
                <w:sz w:val="24"/>
                <w:szCs w:val="24"/>
                <w:lang w:eastAsia="en-US"/>
              </w:rPr>
              <w:t xml:space="preserve">Выполнение целевых показателей непригодного для проживания жилищного фонда на 2019 – 2024 годы, установленных Правительством Российской Федерации - количество квадратных метров, расселенного аварийного жилищного фонда, </w:t>
            </w:r>
            <w:proofErr w:type="spellStart"/>
            <w:r w:rsidRPr="00A91081">
              <w:rPr>
                <w:b/>
                <w:sz w:val="24"/>
                <w:szCs w:val="24"/>
                <w:lang w:eastAsia="en-US"/>
              </w:rPr>
              <w:t>тыс.кв</w:t>
            </w:r>
            <w:proofErr w:type="gramStart"/>
            <w:r w:rsidRPr="00A91081">
              <w:rPr>
                <w:b/>
                <w:sz w:val="24"/>
                <w:szCs w:val="24"/>
                <w:lang w:eastAsia="en-US"/>
              </w:rPr>
              <w:t>.м</w:t>
            </w:r>
            <w:proofErr w:type="spellEnd"/>
            <w:proofErr w:type="gramEnd"/>
            <w:r w:rsidRPr="00A91081">
              <w:rPr>
                <w:b/>
                <w:sz w:val="24"/>
                <w:szCs w:val="24"/>
                <w:lang w:eastAsia="en-US"/>
              </w:rPr>
              <w:t>;</w:t>
            </w:r>
          </w:p>
          <w:p w:rsidR="00A91081" w:rsidRPr="00A91081" w:rsidRDefault="00A91081" w:rsidP="00A91081">
            <w:pPr>
              <w:spacing w:line="240" w:lineRule="atLeast"/>
              <w:jc w:val="center"/>
              <w:rPr>
                <w:rFonts w:eastAsia="Arial Unicode MS"/>
                <w:b/>
                <w:bCs/>
                <w:color w:val="000000"/>
                <w:sz w:val="24"/>
                <w:szCs w:val="24"/>
                <w:u w:color="000000"/>
              </w:rPr>
            </w:pPr>
            <w:r w:rsidRPr="00A91081">
              <w:rPr>
                <w:b/>
                <w:sz w:val="24"/>
                <w:szCs w:val="24"/>
                <w:lang w:eastAsia="en-US"/>
              </w:rPr>
              <w:t xml:space="preserve">количество граждан, расселенных из аварийного жилищного фонда, </w:t>
            </w:r>
            <w:proofErr w:type="spellStart"/>
            <w:r w:rsidRPr="00A91081">
              <w:rPr>
                <w:b/>
                <w:sz w:val="24"/>
                <w:szCs w:val="24"/>
                <w:lang w:eastAsia="en-US"/>
              </w:rPr>
              <w:t>тыс</w:t>
            </w:r>
            <w:proofErr w:type="gramStart"/>
            <w:r w:rsidRPr="00A91081">
              <w:rPr>
                <w:b/>
                <w:sz w:val="24"/>
                <w:szCs w:val="24"/>
                <w:lang w:eastAsia="en-US"/>
              </w:rPr>
              <w:t>.ч</w:t>
            </w:r>
            <w:proofErr w:type="gramEnd"/>
            <w:r w:rsidRPr="00A91081">
              <w:rPr>
                <w:b/>
                <w:sz w:val="24"/>
                <w:szCs w:val="24"/>
                <w:lang w:eastAsia="en-US"/>
              </w:rPr>
              <w:t>ел</w:t>
            </w:r>
            <w:proofErr w:type="spellEnd"/>
            <w:r w:rsidRPr="00A91081">
              <w:rPr>
                <w:b/>
                <w:sz w:val="24"/>
                <w:szCs w:val="24"/>
                <w:lang w:eastAsia="en-US"/>
              </w:rPr>
              <w:t>.</w:t>
            </w:r>
          </w:p>
        </w:tc>
        <w:tc>
          <w:tcPr>
            <w:tcW w:w="1700" w:type="dxa"/>
            <w:shd w:val="clear" w:color="auto" w:fill="auto"/>
          </w:tcPr>
          <w:p w:rsidR="00A91081" w:rsidRPr="00A91081" w:rsidRDefault="00A91081" w:rsidP="00A91081">
            <w:pPr>
              <w:spacing w:line="240" w:lineRule="atLeast"/>
              <w:jc w:val="center"/>
              <w:rPr>
                <w:b/>
                <w:sz w:val="24"/>
                <w:szCs w:val="24"/>
              </w:rPr>
            </w:pPr>
            <w:r w:rsidRPr="00A91081">
              <w:rPr>
                <w:b/>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3.1.</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2019 год </w:t>
            </w:r>
            <w:r w:rsidRPr="00A91081">
              <w:rPr>
                <w:rFonts w:eastAsia="Arial Unicode MS"/>
                <w:bCs/>
                <w:color w:val="000000"/>
                <w:sz w:val="24"/>
                <w:szCs w:val="24"/>
                <w:u w:color="000000"/>
              </w:rPr>
              <w:t xml:space="preserve"> </w:t>
            </w:r>
            <w:r w:rsidRPr="00A91081">
              <w:rPr>
                <w:sz w:val="24"/>
                <w:szCs w:val="24"/>
                <w:lang w:eastAsia="en-US"/>
              </w:rPr>
              <w:lastRenderedPageBreak/>
              <w:t>(далее - Программа)</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lastRenderedPageBreak/>
              <w:t>01.08.2019</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31.12.2019</w:t>
            </w:r>
          </w:p>
        </w:tc>
        <w:tc>
          <w:tcPr>
            <w:tcW w:w="2982"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Отчет администраций муниципальных районов и городских округов Чувашской Республики о выполнении соглашения о расселении;</w:t>
            </w: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lastRenderedPageBreak/>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A91081" w:rsidRPr="00A91081" w:rsidRDefault="00A91081" w:rsidP="00A91081">
            <w:pPr>
              <w:spacing w:line="240" w:lineRule="atLeast"/>
              <w:jc w:val="center"/>
              <w:rPr>
                <w:sz w:val="24"/>
                <w:szCs w:val="24"/>
              </w:rPr>
            </w:pPr>
            <w:r w:rsidRPr="00A91081">
              <w:rPr>
                <w:sz w:val="24"/>
                <w:szCs w:val="24"/>
              </w:rPr>
              <w:lastRenderedPageBreak/>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3.2</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2019 год</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01.02.2020</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01.04.2020</w:t>
            </w:r>
          </w:p>
        </w:tc>
        <w:tc>
          <w:tcPr>
            <w:tcW w:w="2982" w:type="dxa"/>
            <w:shd w:val="clear" w:color="auto" w:fill="auto"/>
          </w:tcPr>
          <w:p w:rsidR="00A91081" w:rsidRPr="00A91081" w:rsidRDefault="00DA5603" w:rsidP="00A91081">
            <w:pPr>
              <w:spacing w:line="240" w:lineRule="atLeast"/>
              <w:jc w:val="center"/>
              <w:rPr>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1B1021" w:rsidP="001B1021">
            <w:pPr>
              <w:spacing w:line="240" w:lineRule="atLeast"/>
              <w:jc w:val="center"/>
              <w:rPr>
                <w:sz w:val="24"/>
                <w:szCs w:val="24"/>
                <w:lang w:eastAsia="en-US"/>
              </w:rPr>
            </w:pPr>
            <w:r w:rsidRPr="001B1021">
              <w:rPr>
                <w:sz w:val="24"/>
                <w:szCs w:val="24"/>
                <w:lang w:eastAsia="en-US"/>
              </w:rPr>
              <w:t>А.А. Юсупова, заместитель министра строительства, архитектуры и жилищно-коммунального хозяйства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A91081" w:rsidRPr="00A91081" w:rsidRDefault="00A91081" w:rsidP="00A91081">
            <w:pPr>
              <w:spacing w:line="240" w:lineRule="atLeast"/>
              <w:jc w:val="center"/>
              <w:rPr>
                <w:sz w:val="24"/>
                <w:szCs w:val="24"/>
              </w:rPr>
            </w:pPr>
            <w:r w:rsidRPr="00A91081">
              <w:rPr>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3.3</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2020 год </w:t>
            </w:r>
            <w:r w:rsidRPr="00A91081">
              <w:rPr>
                <w:rFonts w:eastAsia="Arial Unicode MS"/>
                <w:bCs/>
                <w:color w:val="000000"/>
                <w:sz w:val="24"/>
                <w:szCs w:val="24"/>
                <w:u w:color="000000"/>
              </w:rPr>
              <w:t xml:space="preserve"> </w:t>
            </w:r>
            <w:r w:rsidRPr="00A91081">
              <w:rPr>
                <w:sz w:val="24"/>
                <w:szCs w:val="24"/>
                <w:lang w:eastAsia="en-US"/>
              </w:rPr>
              <w:t>(далее - Программа)</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01.01.2020</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31.12.2020</w:t>
            </w:r>
          </w:p>
        </w:tc>
        <w:tc>
          <w:tcPr>
            <w:tcW w:w="2982"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3.4</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2020 год</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01.02.2021</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01.04.2021</w:t>
            </w:r>
          </w:p>
        </w:tc>
        <w:tc>
          <w:tcPr>
            <w:tcW w:w="2982" w:type="dxa"/>
            <w:shd w:val="clear" w:color="auto" w:fill="auto"/>
          </w:tcPr>
          <w:p w:rsidR="00A91081" w:rsidRPr="00A91081" w:rsidRDefault="00DA5603" w:rsidP="00A91081">
            <w:pPr>
              <w:spacing w:line="240" w:lineRule="atLeast"/>
              <w:jc w:val="center"/>
              <w:rPr>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1B1021" w:rsidP="001B1021">
            <w:pPr>
              <w:spacing w:line="240" w:lineRule="atLeast"/>
              <w:jc w:val="center"/>
              <w:rPr>
                <w:sz w:val="24"/>
                <w:szCs w:val="24"/>
                <w:lang w:eastAsia="en-US"/>
              </w:rPr>
            </w:pPr>
            <w:r w:rsidRPr="001B1021">
              <w:rPr>
                <w:sz w:val="24"/>
                <w:szCs w:val="24"/>
                <w:lang w:eastAsia="en-US"/>
              </w:rPr>
              <w:lastRenderedPageBreak/>
              <w:t>А.А. Юсупова, заместитель министра строительства, архитектуры и жилищно-коммунального хозяйства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Отчет Чувашской Республики в Фонд ЖКХ о выполнении соглашения</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3.5</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2021 год </w:t>
            </w:r>
            <w:r w:rsidRPr="00A91081">
              <w:rPr>
                <w:rFonts w:eastAsia="Arial Unicode MS"/>
                <w:bCs/>
                <w:color w:val="000000"/>
                <w:sz w:val="24"/>
                <w:szCs w:val="24"/>
                <w:u w:color="000000"/>
              </w:rPr>
              <w:t xml:space="preserve"> </w:t>
            </w:r>
            <w:r w:rsidRPr="00A91081">
              <w:rPr>
                <w:sz w:val="24"/>
                <w:szCs w:val="24"/>
                <w:lang w:eastAsia="en-US"/>
              </w:rPr>
              <w:t>(далее - Программа)</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01.01.2021</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31.12.2021</w:t>
            </w:r>
          </w:p>
        </w:tc>
        <w:tc>
          <w:tcPr>
            <w:tcW w:w="2982"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3.6</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2021 год</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01.02.2022</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01.04.2022</w:t>
            </w:r>
          </w:p>
        </w:tc>
        <w:tc>
          <w:tcPr>
            <w:tcW w:w="2982" w:type="dxa"/>
            <w:shd w:val="clear" w:color="auto" w:fill="auto"/>
          </w:tcPr>
          <w:p w:rsidR="00A91081" w:rsidRPr="00A91081" w:rsidRDefault="00DA5603" w:rsidP="00A91081">
            <w:pPr>
              <w:spacing w:line="240" w:lineRule="atLeast"/>
              <w:jc w:val="center"/>
              <w:rPr>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1B1021" w:rsidRDefault="001B1021" w:rsidP="001B1021">
            <w:pPr>
              <w:spacing w:line="240" w:lineRule="atLeast"/>
              <w:jc w:val="center"/>
              <w:rPr>
                <w:sz w:val="24"/>
                <w:szCs w:val="24"/>
                <w:lang w:eastAsia="en-US"/>
              </w:rPr>
            </w:pPr>
          </w:p>
          <w:p w:rsidR="00A91081" w:rsidRPr="00A91081" w:rsidRDefault="001B1021" w:rsidP="001B1021">
            <w:pPr>
              <w:spacing w:line="240" w:lineRule="atLeast"/>
              <w:jc w:val="center"/>
              <w:rPr>
                <w:sz w:val="24"/>
                <w:szCs w:val="24"/>
                <w:lang w:eastAsia="en-US"/>
              </w:rPr>
            </w:pPr>
            <w:r w:rsidRPr="001B1021">
              <w:rPr>
                <w:sz w:val="24"/>
                <w:szCs w:val="24"/>
                <w:lang w:eastAsia="en-US"/>
              </w:rPr>
              <w:t>А.А. Юсупова, заместитель министра строительства, архитектуры и жилищно-коммунального хозяйства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3.7</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2022 год </w:t>
            </w:r>
            <w:r w:rsidRPr="00A91081">
              <w:rPr>
                <w:rFonts w:eastAsia="Arial Unicode MS"/>
                <w:bCs/>
                <w:color w:val="000000"/>
                <w:sz w:val="24"/>
                <w:szCs w:val="24"/>
                <w:u w:color="000000"/>
              </w:rPr>
              <w:t xml:space="preserve"> </w:t>
            </w:r>
            <w:r w:rsidRPr="00A91081">
              <w:rPr>
                <w:sz w:val="24"/>
                <w:szCs w:val="24"/>
                <w:lang w:eastAsia="en-US"/>
              </w:rPr>
              <w:lastRenderedPageBreak/>
              <w:t>(далее - Программа)</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lastRenderedPageBreak/>
              <w:t>01.01.2022</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31.12.2022</w:t>
            </w:r>
          </w:p>
        </w:tc>
        <w:tc>
          <w:tcPr>
            <w:tcW w:w="2982"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Отчет администраций муниципальных районов и городских округов Чувашской Республики о выполнении соглашения о расселении;</w:t>
            </w: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lastRenderedPageBreak/>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lastRenderedPageBreak/>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3.8</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2022 год</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01.02.2023</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01.04.2023</w:t>
            </w:r>
          </w:p>
        </w:tc>
        <w:tc>
          <w:tcPr>
            <w:tcW w:w="2982" w:type="dxa"/>
            <w:shd w:val="clear" w:color="auto" w:fill="auto"/>
          </w:tcPr>
          <w:p w:rsidR="00A91081" w:rsidRPr="00A91081" w:rsidRDefault="00DA5603" w:rsidP="00A91081">
            <w:pPr>
              <w:spacing w:line="240" w:lineRule="atLeast"/>
              <w:jc w:val="center"/>
              <w:rPr>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1B1021" w:rsidRDefault="001B1021" w:rsidP="001B1021">
            <w:pPr>
              <w:spacing w:line="240" w:lineRule="atLeast"/>
              <w:jc w:val="center"/>
              <w:rPr>
                <w:sz w:val="24"/>
                <w:szCs w:val="24"/>
                <w:lang w:eastAsia="en-US"/>
              </w:rPr>
            </w:pPr>
          </w:p>
          <w:p w:rsidR="00A91081" w:rsidRPr="00A91081" w:rsidRDefault="001B1021" w:rsidP="001B1021">
            <w:pPr>
              <w:spacing w:line="240" w:lineRule="atLeast"/>
              <w:jc w:val="center"/>
              <w:rPr>
                <w:sz w:val="24"/>
                <w:szCs w:val="24"/>
                <w:lang w:eastAsia="en-US"/>
              </w:rPr>
            </w:pPr>
            <w:r w:rsidRPr="001B1021">
              <w:rPr>
                <w:sz w:val="24"/>
                <w:szCs w:val="24"/>
                <w:lang w:eastAsia="en-US"/>
              </w:rPr>
              <w:t>А.А. Юсупова, заместитель министра строительства, архитектуры и жилищно-коммунального хозяйства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3.9</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2023 год </w:t>
            </w:r>
            <w:r w:rsidRPr="00A91081">
              <w:rPr>
                <w:rFonts w:eastAsia="Arial Unicode MS"/>
                <w:bCs/>
                <w:color w:val="000000"/>
                <w:sz w:val="24"/>
                <w:szCs w:val="24"/>
                <w:u w:color="000000"/>
              </w:rPr>
              <w:t xml:space="preserve"> </w:t>
            </w:r>
            <w:r w:rsidRPr="00A91081">
              <w:rPr>
                <w:sz w:val="24"/>
                <w:szCs w:val="24"/>
                <w:lang w:eastAsia="en-US"/>
              </w:rPr>
              <w:t>(далее - Программа)</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01.01.2023</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31.12.2023</w:t>
            </w:r>
          </w:p>
        </w:tc>
        <w:tc>
          <w:tcPr>
            <w:tcW w:w="2982"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3.10</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2023 год</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01.02.2024</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01.04.2024</w:t>
            </w:r>
          </w:p>
        </w:tc>
        <w:tc>
          <w:tcPr>
            <w:tcW w:w="2982" w:type="dxa"/>
            <w:shd w:val="clear" w:color="auto" w:fill="auto"/>
          </w:tcPr>
          <w:p w:rsidR="00A91081" w:rsidRPr="00A91081" w:rsidRDefault="00DA5603" w:rsidP="00A91081">
            <w:pPr>
              <w:spacing w:line="240" w:lineRule="atLeast"/>
              <w:jc w:val="center"/>
              <w:rPr>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1B1021" w:rsidP="00A91081">
            <w:pPr>
              <w:spacing w:line="240" w:lineRule="atLeast"/>
              <w:jc w:val="center"/>
              <w:rPr>
                <w:sz w:val="24"/>
                <w:szCs w:val="24"/>
                <w:lang w:eastAsia="en-US"/>
              </w:rPr>
            </w:pPr>
            <w:r w:rsidRPr="001B1021">
              <w:rPr>
                <w:sz w:val="24"/>
                <w:szCs w:val="24"/>
                <w:lang w:eastAsia="en-US"/>
              </w:rPr>
              <w:lastRenderedPageBreak/>
              <w:t>А.А. Юсупова, заместитель министра строительства, архитектуры и жилищно-коммунального хозяйства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Отчет Чувашской Республики в Фонд ЖКХ о выполнении соглашения</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Куратор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lastRenderedPageBreak/>
              <w:t>3.11</w:t>
            </w:r>
          </w:p>
        </w:tc>
        <w:tc>
          <w:tcPr>
            <w:tcW w:w="3827" w:type="dxa"/>
            <w:shd w:val="clear" w:color="auto" w:fill="auto"/>
          </w:tcPr>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2024 год </w:t>
            </w:r>
            <w:r w:rsidRPr="00A91081">
              <w:rPr>
                <w:rFonts w:eastAsia="Arial Unicode MS"/>
                <w:bCs/>
                <w:color w:val="000000"/>
                <w:sz w:val="24"/>
                <w:szCs w:val="24"/>
                <w:u w:color="000000"/>
              </w:rPr>
              <w:t xml:space="preserve"> </w:t>
            </w:r>
            <w:r w:rsidRPr="00A91081">
              <w:rPr>
                <w:sz w:val="24"/>
                <w:szCs w:val="24"/>
                <w:lang w:eastAsia="en-US"/>
              </w:rPr>
              <w:t>(далее - Программа)</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01.01.2024</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31.12.2024</w:t>
            </w:r>
          </w:p>
        </w:tc>
        <w:tc>
          <w:tcPr>
            <w:tcW w:w="2982" w:type="dxa"/>
            <w:shd w:val="clear" w:color="auto" w:fill="auto"/>
          </w:tcPr>
          <w:p w:rsidR="00A91081" w:rsidRPr="00A91081" w:rsidRDefault="00A91081" w:rsidP="00A91081">
            <w:pPr>
              <w:spacing w:line="240" w:lineRule="atLeast"/>
              <w:jc w:val="center"/>
              <w:rPr>
                <w:sz w:val="24"/>
                <w:szCs w:val="24"/>
              </w:rPr>
            </w:pPr>
            <w:r w:rsidRPr="00A91081">
              <w:rPr>
                <w:sz w:val="24"/>
                <w:szCs w:val="24"/>
                <w:lang w:eastAsia="en-US"/>
              </w:rPr>
              <w:t>Главы администраций муниципальных районов и городских округов Чувашской Республики</w:t>
            </w: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lang w:eastAsia="en-US"/>
              </w:rPr>
            </w:pPr>
          </w:p>
          <w:p w:rsidR="00A91081" w:rsidRPr="00A91081" w:rsidRDefault="00A91081" w:rsidP="00A91081">
            <w:pPr>
              <w:spacing w:line="240" w:lineRule="atLeast"/>
              <w:jc w:val="center"/>
              <w:rPr>
                <w:sz w:val="24"/>
                <w:szCs w:val="24"/>
              </w:rPr>
            </w:pP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A91081" w:rsidRPr="00A91081" w:rsidRDefault="00A91081" w:rsidP="00A91081">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Руководитель проекта</w:t>
            </w:r>
          </w:p>
        </w:tc>
      </w:tr>
      <w:tr w:rsidR="00A91081" w:rsidRPr="00A91081" w:rsidTr="00A91081">
        <w:tc>
          <w:tcPr>
            <w:tcW w:w="56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3.12</w:t>
            </w:r>
          </w:p>
        </w:tc>
        <w:tc>
          <w:tcPr>
            <w:tcW w:w="3827"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2024 год</w:t>
            </w:r>
          </w:p>
        </w:tc>
        <w:tc>
          <w:tcPr>
            <w:tcW w:w="1414"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01.02.2025</w:t>
            </w:r>
          </w:p>
        </w:tc>
        <w:tc>
          <w:tcPr>
            <w:tcW w:w="1417" w:type="dxa"/>
            <w:shd w:val="clear" w:color="auto" w:fill="auto"/>
          </w:tcPr>
          <w:p w:rsidR="00A91081" w:rsidRPr="00A91081" w:rsidRDefault="00A91081" w:rsidP="00A91081">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01.04.2025</w:t>
            </w:r>
          </w:p>
        </w:tc>
        <w:tc>
          <w:tcPr>
            <w:tcW w:w="2982" w:type="dxa"/>
            <w:shd w:val="clear" w:color="auto" w:fill="auto"/>
          </w:tcPr>
          <w:p w:rsidR="00A91081" w:rsidRPr="00A91081" w:rsidRDefault="00DA5603" w:rsidP="00A91081">
            <w:pPr>
              <w:spacing w:line="240" w:lineRule="atLeast"/>
              <w:jc w:val="center"/>
              <w:rPr>
                <w:sz w:val="24"/>
                <w:szCs w:val="24"/>
                <w:lang w:eastAsia="en-US"/>
              </w:rPr>
            </w:pPr>
            <w:r w:rsidRPr="00DA5603">
              <w:rPr>
                <w:sz w:val="24"/>
                <w:szCs w:val="24"/>
                <w:lang w:eastAsia="en-US"/>
              </w:rPr>
              <w:t xml:space="preserve">В.М. Максимов, </w:t>
            </w:r>
            <w:proofErr w:type="spellStart"/>
            <w:r w:rsidRPr="00DA5603">
              <w:rPr>
                <w:sz w:val="24"/>
                <w:szCs w:val="24"/>
                <w:lang w:eastAsia="en-US"/>
              </w:rPr>
              <w:t>врио</w:t>
            </w:r>
            <w:proofErr w:type="spellEnd"/>
            <w:r w:rsidRPr="00DA5603">
              <w:rPr>
                <w:sz w:val="24"/>
                <w:szCs w:val="24"/>
                <w:lang w:eastAsia="en-US"/>
              </w:rPr>
              <w:t xml:space="preserve"> министра строительства, архитектуры и жилищно-коммунального хозяйства Чувашской Республики</w:t>
            </w:r>
          </w:p>
          <w:p w:rsidR="001B1021" w:rsidRDefault="001B1021" w:rsidP="001B1021">
            <w:pPr>
              <w:spacing w:line="240" w:lineRule="atLeast"/>
              <w:jc w:val="center"/>
              <w:rPr>
                <w:sz w:val="24"/>
                <w:szCs w:val="24"/>
                <w:lang w:eastAsia="en-US"/>
              </w:rPr>
            </w:pPr>
          </w:p>
          <w:p w:rsidR="00A91081" w:rsidRPr="00A91081" w:rsidRDefault="001B1021" w:rsidP="001B1021">
            <w:pPr>
              <w:spacing w:line="240" w:lineRule="atLeast"/>
              <w:jc w:val="center"/>
              <w:rPr>
                <w:sz w:val="24"/>
                <w:szCs w:val="24"/>
                <w:lang w:eastAsia="en-US"/>
              </w:rPr>
            </w:pPr>
            <w:r w:rsidRPr="001B1021">
              <w:rPr>
                <w:sz w:val="24"/>
                <w:szCs w:val="24"/>
                <w:lang w:eastAsia="en-US"/>
              </w:rPr>
              <w:t>А.А. Юсупова, заместитель министра строительства, архитектуры и жилищно-коммунального хозяйства Чувашской Республики</w:t>
            </w:r>
          </w:p>
        </w:tc>
        <w:tc>
          <w:tcPr>
            <w:tcW w:w="3826" w:type="dxa"/>
            <w:shd w:val="clear" w:color="auto" w:fill="auto"/>
          </w:tcPr>
          <w:p w:rsidR="00A91081" w:rsidRPr="00A91081" w:rsidRDefault="00A91081" w:rsidP="00A91081">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A91081" w:rsidRPr="00A91081" w:rsidRDefault="00A91081" w:rsidP="00A91081">
            <w:pPr>
              <w:spacing w:line="240" w:lineRule="atLeast"/>
              <w:jc w:val="center"/>
              <w:rPr>
                <w:i/>
                <w:sz w:val="24"/>
                <w:szCs w:val="24"/>
              </w:rPr>
            </w:pPr>
            <w:r w:rsidRPr="00A91081">
              <w:rPr>
                <w:sz w:val="24"/>
                <w:szCs w:val="24"/>
              </w:rPr>
              <w:t>Куратор проекта</w:t>
            </w:r>
          </w:p>
        </w:tc>
      </w:tr>
    </w:tbl>
    <w:p w:rsidR="00A91081" w:rsidRPr="00AA5C4F" w:rsidRDefault="00A91081" w:rsidP="001B1021">
      <w:pPr>
        <w:tabs>
          <w:tab w:val="left" w:pos="567"/>
        </w:tabs>
        <w:ind w:right="111"/>
        <w:rPr>
          <w:sz w:val="26"/>
          <w:szCs w:val="26"/>
        </w:rPr>
      </w:pPr>
    </w:p>
    <w:sectPr w:rsidR="00A91081" w:rsidRPr="00AA5C4F" w:rsidSect="002F7675">
      <w:headerReference w:type="default" r:id="rId9"/>
      <w:footerReference w:type="first" r:id="rId10"/>
      <w:pgSz w:w="16838" w:h="11906" w:orient="landscape"/>
      <w:pgMar w:top="1531" w:right="82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81" w:rsidRDefault="00A91081" w:rsidP="002F7675">
      <w:r>
        <w:separator/>
      </w:r>
    </w:p>
  </w:endnote>
  <w:endnote w:type="continuationSeparator" w:id="0">
    <w:p w:rsidR="00A91081" w:rsidRDefault="00A91081" w:rsidP="002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81" w:rsidRPr="002F7675" w:rsidRDefault="00A91081" w:rsidP="002F7675">
    <w:pPr>
      <w:pStyle w:val="ad"/>
      <w:tabs>
        <w:tab w:val="center" w:pos="4820"/>
        <w:tab w:val="right" w:pos="9072"/>
      </w:tabs>
      <w:rPr>
        <w:sz w:val="12"/>
      </w:rPr>
    </w:pPr>
    <w:r>
      <w:rPr>
        <w:szCs w:val="24"/>
      </w:rPr>
      <w:t xml:space="preserve">* - </w:t>
    </w:r>
    <w:r>
      <w:rPr>
        <w:i/>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81" w:rsidRDefault="00A91081" w:rsidP="002F7675">
      <w:r>
        <w:separator/>
      </w:r>
    </w:p>
  </w:footnote>
  <w:footnote w:type="continuationSeparator" w:id="0">
    <w:p w:rsidR="00A91081" w:rsidRDefault="00A91081" w:rsidP="002F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7912"/>
      <w:docPartObj>
        <w:docPartGallery w:val="Page Numbers (Top of Page)"/>
        <w:docPartUnique/>
      </w:docPartObj>
    </w:sdtPr>
    <w:sdtEndPr/>
    <w:sdtContent>
      <w:p w:rsidR="00A91081" w:rsidRDefault="00A91081" w:rsidP="002F7675">
        <w:pPr>
          <w:pStyle w:val="ab"/>
          <w:jc w:val="center"/>
        </w:pPr>
        <w:r>
          <w:fldChar w:fldCharType="begin"/>
        </w:r>
        <w:r>
          <w:instrText>PAGE   \* MERGEFORMAT</w:instrText>
        </w:r>
        <w:r>
          <w:fldChar w:fldCharType="separate"/>
        </w:r>
        <w:r w:rsidR="00803652">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51D"/>
    <w:multiLevelType w:val="hybridMultilevel"/>
    <w:tmpl w:val="637AA946"/>
    <w:lvl w:ilvl="0" w:tplc="0419000F">
      <w:start w:val="1"/>
      <w:numFmt w:val="decimal"/>
      <w:lvlText w:val="%1."/>
      <w:lvlJc w:val="left"/>
      <w:pPr>
        <w:ind w:left="2987" w:hanging="360"/>
      </w:pPr>
    </w:lvl>
    <w:lvl w:ilvl="1" w:tplc="04190019" w:tentative="1">
      <w:start w:val="1"/>
      <w:numFmt w:val="lowerLetter"/>
      <w:lvlText w:val="%2."/>
      <w:lvlJc w:val="left"/>
      <w:pPr>
        <w:ind w:left="3707" w:hanging="360"/>
      </w:pPr>
    </w:lvl>
    <w:lvl w:ilvl="2" w:tplc="0419001B" w:tentative="1">
      <w:start w:val="1"/>
      <w:numFmt w:val="lowerRoman"/>
      <w:lvlText w:val="%3."/>
      <w:lvlJc w:val="right"/>
      <w:pPr>
        <w:ind w:left="4427" w:hanging="180"/>
      </w:pPr>
    </w:lvl>
    <w:lvl w:ilvl="3" w:tplc="0419000F" w:tentative="1">
      <w:start w:val="1"/>
      <w:numFmt w:val="decimal"/>
      <w:lvlText w:val="%4."/>
      <w:lvlJc w:val="left"/>
      <w:pPr>
        <w:ind w:left="5147" w:hanging="360"/>
      </w:pPr>
    </w:lvl>
    <w:lvl w:ilvl="4" w:tplc="04190019" w:tentative="1">
      <w:start w:val="1"/>
      <w:numFmt w:val="lowerLetter"/>
      <w:lvlText w:val="%5."/>
      <w:lvlJc w:val="left"/>
      <w:pPr>
        <w:ind w:left="5867" w:hanging="360"/>
      </w:pPr>
    </w:lvl>
    <w:lvl w:ilvl="5" w:tplc="0419001B" w:tentative="1">
      <w:start w:val="1"/>
      <w:numFmt w:val="lowerRoman"/>
      <w:lvlText w:val="%6."/>
      <w:lvlJc w:val="right"/>
      <w:pPr>
        <w:ind w:left="6587" w:hanging="180"/>
      </w:pPr>
    </w:lvl>
    <w:lvl w:ilvl="6" w:tplc="0419000F" w:tentative="1">
      <w:start w:val="1"/>
      <w:numFmt w:val="decimal"/>
      <w:lvlText w:val="%7."/>
      <w:lvlJc w:val="left"/>
      <w:pPr>
        <w:ind w:left="7307" w:hanging="360"/>
      </w:pPr>
    </w:lvl>
    <w:lvl w:ilvl="7" w:tplc="04190019" w:tentative="1">
      <w:start w:val="1"/>
      <w:numFmt w:val="lowerLetter"/>
      <w:lvlText w:val="%8."/>
      <w:lvlJc w:val="left"/>
      <w:pPr>
        <w:ind w:left="8027" w:hanging="360"/>
      </w:pPr>
    </w:lvl>
    <w:lvl w:ilvl="8" w:tplc="0419001B" w:tentative="1">
      <w:start w:val="1"/>
      <w:numFmt w:val="lowerRoman"/>
      <w:lvlText w:val="%9."/>
      <w:lvlJc w:val="right"/>
      <w:pPr>
        <w:ind w:left="8747" w:hanging="180"/>
      </w:pPr>
    </w:lvl>
  </w:abstractNum>
  <w:abstractNum w:abstractNumId="1">
    <w:nsid w:val="0BDE085A"/>
    <w:multiLevelType w:val="hybridMultilevel"/>
    <w:tmpl w:val="5956D48C"/>
    <w:lvl w:ilvl="0" w:tplc="9C8E8D7C">
      <w:start w:val="1"/>
      <w:numFmt w:val="bullet"/>
      <w:lvlText w:val=""/>
      <w:lvlJc w:val="left"/>
      <w:pPr>
        <w:ind w:left="720" w:hanging="360"/>
      </w:pPr>
      <w:rPr>
        <w:rFonts w:ascii="Symbol" w:eastAsia="Times New Roman"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23716"/>
    <w:multiLevelType w:val="hybridMultilevel"/>
    <w:tmpl w:val="477E32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E2530"/>
    <w:multiLevelType w:val="hybridMultilevel"/>
    <w:tmpl w:val="2804812C"/>
    <w:lvl w:ilvl="0" w:tplc="3AB6AD42">
      <w:start w:val="5"/>
      <w:numFmt w:val="bullet"/>
      <w:lvlText w:val=""/>
      <w:lvlJc w:val="left"/>
      <w:pPr>
        <w:ind w:left="1046" w:hanging="360"/>
      </w:pPr>
      <w:rPr>
        <w:rFonts w:ascii="Symbol" w:eastAsia="Times New Roman" w:hAnsi="Symbol"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
    <w:nsid w:val="3BBE2390"/>
    <w:multiLevelType w:val="hybridMultilevel"/>
    <w:tmpl w:val="01A69480"/>
    <w:lvl w:ilvl="0" w:tplc="2D209AF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95458A"/>
    <w:multiLevelType w:val="hybridMultilevel"/>
    <w:tmpl w:val="7EAAC492"/>
    <w:lvl w:ilvl="0" w:tplc="883E324E">
      <w:start w:val="4"/>
      <w:numFmt w:val="decimal"/>
      <w:lvlText w:val="%1."/>
      <w:lvlJc w:val="left"/>
      <w:pPr>
        <w:ind w:left="2346" w:hanging="360"/>
      </w:pPr>
      <w:rPr>
        <w:rFonts w:hint="default"/>
        <w:b w:val="0"/>
        <w:sz w:val="28"/>
        <w:szCs w:val="28"/>
      </w:rPr>
    </w:lvl>
    <w:lvl w:ilvl="1" w:tplc="04190019">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6">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2267"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7">
    <w:nsid w:val="7AC82EF8"/>
    <w:multiLevelType w:val="hybridMultilevel"/>
    <w:tmpl w:val="5E1AA056"/>
    <w:lvl w:ilvl="0" w:tplc="829617C8">
      <w:start w:val="1"/>
      <w:numFmt w:val="decimal"/>
      <w:lvlText w:val="%1."/>
      <w:lvlJc w:val="left"/>
      <w:pPr>
        <w:ind w:left="2260" w:hanging="281"/>
      </w:pPr>
      <w:rPr>
        <w:rFonts w:ascii="Times New Roman" w:eastAsia="Times New Roman" w:hAnsi="Times New Roman" w:cs="Times New Roman" w:hint="default"/>
        <w:spacing w:val="0"/>
        <w:w w:val="100"/>
        <w:sz w:val="28"/>
        <w:szCs w:val="28"/>
        <w:lang w:val="ru-RU" w:eastAsia="ru-RU" w:bidi="ru-RU"/>
      </w:rPr>
    </w:lvl>
    <w:lvl w:ilvl="1" w:tplc="BADE6AD0">
      <w:numFmt w:val="bullet"/>
      <w:lvlText w:val="•"/>
      <w:lvlJc w:val="left"/>
      <w:pPr>
        <w:ind w:left="3556" w:hanging="281"/>
      </w:pPr>
      <w:rPr>
        <w:lang w:val="ru-RU" w:eastAsia="ru-RU" w:bidi="ru-RU"/>
      </w:rPr>
    </w:lvl>
    <w:lvl w:ilvl="2" w:tplc="27F6758A">
      <w:numFmt w:val="bullet"/>
      <w:lvlText w:val="•"/>
      <w:lvlJc w:val="left"/>
      <w:pPr>
        <w:ind w:left="4852" w:hanging="281"/>
      </w:pPr>
      <w:rPr>
        <w:lang w:val="ru-RU" w:eastAsia="ru-RU" w:bidi="ru-RU"/>
      </w:rPr>
    </w:lvl>
    <w:lvl w:ilvl="3" w:tplc="8984F36E">
      <w:numFmt w:val="bullet"/>
      <w:lvlText w:val="•"/>
      <w:lvlJc w:val="left"/>
      <w:pPr>
        <w:ind w:left="6148" w:hanging="281"/>
      </w:pPr>
      <w:rPr>
        <w:lang w:val="ru-RU" w:eastAsia="ru-RU" w:bidi="ru-RU"/>
      </w:rPr>
    </w:lvl>
    <w:lvl w:ilvl="4" w:tplc="6C50AB2A">
      <w:numFmt w:val="bullet"/>
      <w:lvlText w:val="•"/>
      <w:lvlJc w:val="left"/>
      <w:pPr>
        <w:ind w:left="7444" w:hanging="281"/>
      </w:pPr>
      <w:rPr>
        <w:lang w:val="ru-RU" w:eastAsia="ru-RU" w:bidi="ru-RU"/>
      </w:rPr>
    </w:lvl>
    <w:lvl w:ilvl="5" w:tplc="1D70CD38">
      <w:numFmt w:val="bullet"/>
      <w:lvlText w:val="•"/>
      <w:lvlJc w:val="left"/>
      <w:pPr>
        <w:ind w:left="8740" w:hanging="281"/>
      </w:pPr>
      <w:rPr>
        <w:lang w:val="ru-RU" w:eastAsia="ru-RU" w:bidi="ru-RU"/>
      </w:rPr>
    </w:lvl>
    <w:lvl w:ilvl="6" w:tplc="72A4844E">
      <w:numFmt w:val="bullet"/>
      <w:lvlText w:val="•"/>
      <w:lvlJc w:val="left"/>
      <w:pPr>
        <w:ind w:left="10036" w:hanging="281"/>
      </w:pPr>
      <w:rPr>
        <w:lang w:val="ru-RU" w:eastAsia="ru-RU" w:bidi="ru-RU"/>
      </w:rPr>
    </w:lvl>
    <w:lvl w:ilvl="7" w:tplc="0DEEBAC2">
      <w:numFmt w:val="bullet"/>
      <w:lvlText w:val="•"/>
      <w:lvlJc w:val="left"/>
      <w:pPr>
        <w:ind w:left="11332" w:hanging="281"/>
      </w:pPr>
      <w:rPr>
        <w:lang w:val="ru-RU" w:eastAsia="ru-RU" w:bidi="ru-RU"/>
      </w:rPr>
    </w:lvl>
    <w:lvl w:ilvl="8" w:tplc="5D725AB2">
      <w:numFmt w:val="bullet"/>
      <w:lvlText w:val="•"/>
      <w:lvlJc w:val="left"/>
      <w:pPr>
        <w:ind w:left="12628" w:hanging="281"/>
      </w:pPr>
      <w:rPr>
        <w:lang w:val="ru-RU" w:eastAsia="ru-RU" w:bidi="ru-RU"/>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E"/>
    <w:rsid w:val="00003A81"/>
    <w:rsid w:val="000127E3"/>
    <w:rsid w:val="000171CB"/>
    <w:rsid w:val="00020B3B"/>
    <w:rsid w:val="0002386E"/>
    <w:rsid w:val="00023A4F"/>
    <w:rsid w:val="00025633"/>
    <w:rsid w:val="00030514"/>
    <w:rsid w:val="000332D2"/>
    <w:rsid w:val="00044416"/>
    <w:rsid w:val="0004713D"/>
    <w:rsid w:val="0005331D"/>
    <w:rsid w:val="000665E4"/>
    <w:rsid w:val="00070C72"/>
    <w:rsid w:val="00075AAD"/>
    <w:rsid w:val="0007633D"/>
    <w:rsid w:val="0008085B"/>
    <w:rsid w:val="00081BB5"/>
    <w:rsid w:val="00085B5D"/>
    <w:rsid w:val="00086EAE"/>
    <w:rsid w:val="00087185"/>
    <w:rsid w:val="000877DB"/>
    <w:rsid w:val="00095522"/>
    <w:rsid w:val="000969A9"/>
    <w:rsid w:val="00096E3C"/>
    <w:rsid w:val="000A2DE9"/>
    <w:rsid w:val="000A53BA"/>
    <w:rsid w:val="000A5DED"/>
    <w:rsid w:val="000A6E5A"/>
    <w:rsid w:val="000C043B"/>
    <w:rsid w:val="000C42E6"/>
    <w:rsid w:val="000C6E4D"/>
    <w:rsid w:val="000D0F82"/>
    <w:rsid w:val="000E0E04"/>
    <w:rsid w:val="001020BC"/>
    <w:rsid w:val="001109F8"/>
    <w:rsid w:val="00114685"/>
    <w:rsid w:val="00115FE9"/>
    <w:rsid w:val="001169E2"/>
    <w:rsid w:val="00116D7C"/>
    <w:rsid w:val="00117372"/>
    <w:rsid w:val="00117490"/>
    <w:rsid w:val="00117580"/>
    <w:rsid w:val="00121655"/>
    <w:rsid w:val="0012234E"/>
    <w:rsid w:val="001224C7"/>
    <w:rsid w:val="00122920"/>
    <w:rsid w:val="0012524B"/>
    <w:rsid w:val="00133776"/>
    <w:rsid w:val="00135125"/>
    <w:rsid w:val="001351ED"/>
    <w:rsid w:val="001407CE"/>
    <w:rsid w:val="001408F7"/>
    <w:rsid w:val="00145EDD"/>
    <w:rsid w:val="00146782"/>
    <w:rsid w:val="00146C73"/>
    <w:rsid w:val="00146D89"/>
    <w:rsid w:val="00147BFD"/>
    <w:rsid w:val="001504B8"/>
    <w:rsid w:val="001546BA"/>
    <w:rsid w:val="001554C5"/>
    <w:rsid w:val="001611FF"/>
    <w:rsid w:val="0016648F"/>
    <w:rsid w:val="0017184B"/>
    <w:rsid w:val="0017486A"/>
    <w:rsid w:val="00176E0C"/>
    <w:rsid w:val="00176FEF"/>
    <w:rsid w:val="001812B7"/>
    <w:rsid w:val="00185F9C"/>
    <w:rsid w:val="00187E39"/>
    <w:rsid w:val="0019247B"/>
    <w:rsid w:val="00193548"/>
    <w:rsid w:val="00193AAD"/>
    <w:rsid w:val="00195664"/>
    <w:rsid w:val="001A259A"/>
    <w:rsid w:val="001A5095"/>
    <w:rsid w:val="001B1021"/>
    <w:rsid w:val="001B6E1B"/>
    <w:rsid w:val="001B762A"/>
    <w:rsid w:val="001C1E20"/>
    <w:rsid w:val="001C2387"/>
    <w:rsid w:val="001C3F56"/>
    <w:rsid w:val="001C52B9"/>
    <w:rsid w:val="001C5791"/>
    <w:rsid w:val="001D429E"/>
    <w:rsid w:val="001D7522"/>
    <w:rsid w:val="001E1BA7"/>
    <w:rsid w:val="001E3F14"/>
    <w:rsid w:val="001E6DC5"/>
    <w:rsid w:val="001F1089"/>
    <w:rsid w:val="001F1689"/>
    <w:rsid w:val="001F2507"/>
    <w:rsid w:val="001F33EF"/>
    <w:rsid w:val="001F4C7B"/>
    <w:rsid w:val="001F78FD"/>
    <w:rsid w:val="00202AA4"/>
    <w:rsid w:val="002065A9"/>
    <w:rsid w:val="00210183"/>
    <w:rsid w:val="0021071A"/>
    <w:rsid w:val="00225916"/>
    <w:rsid w:val="0023196E"/>
    <w:rsid w:val="0023497F"/>
    <w:rsid w:val="00236C01"/>
    <w:rsid w:val="00241C6D"/>
    <w:rsid w:val="00245862"/>
    <w:rsid w:val="00245AED"/>
    <w:rsid w:val="002547DF"/>
    <w:rsid w:val="0025496C"/>
    <w:rsid w:val="00254F22"/>
    <w:rsid w:val="00255176"/>
    <w:rsid w:val="00255A04"/>
    <w:rsid w:val="002576BC"/>
    <w:rsid w:val="0028278B"/>
    <w:rsid w:val="00282968"/>
    <w:rsid w:val="00290BB2"/>
    <w:rsid w:val="002966A8"/>
    <w:rsid w:val="00297338"/>
    <w:rsid w:val="002A01A7"/>
    <w:rsid w:val="002A468F"/>
    <w:rsid w:val="002A5A4F"/>
    <w:rsid w:val="002B10D9"/>
    <w:rsid w:val="002B5D08"/>
    <w:rsid w:val="002E0538"/>
    <w:rsid w:val="002E345E"/>
    <w:rsid w:val="002E6186"/>
    <w:rsid w:val="002E7ABB"/>
    <w:rsid w:val="002F24BC"/>
    <w:rsid w:val="002F5611"/>
    <w:rsid w:val="002F7675"/>
    <w:rsid w:val="002F7B95"/>
    <w:rsid w:val="00301CAB"/>
    <w:rsid w:val="00301E5E"/>
    <w:rsid w:val="0031050F"/>
    <w:rsid w:val="003125D7"/>
    <w:rsid w:val="003344AE"/>
    <w:rsid w:val="003354DC"/>
    <w:rsid w:val="0034324F"/>
    <w:rsid w:val="00343377"/>
    <w:rsid w:val="003445CB"/>
    <w:rsid w:val="00346BA3"/>
    <w:rsid w:val="003507DE"/>
    <w:rsid w:val="00357011"/>
    <w:rsid w:val="003611F2"/>
    <w:rsid w:val="003635EF"/>
    <w:rsid w:val="003648D8"/>
    <w:rsid w:val="003666C2"/>
    <w:rsid w:val="0037583E"/>
    <w:rsid w:val="003940AD"/>
    <w:rsid w:val="00396115"/>
    <w:rsid w:val="00396838"/>
    <w:rsid w:val="003B0DDB"/>
    <w:rsid w:val="003B1F04"/>
    <w:rsid w:val="003B7641"/>
    <w:rsid w:val="003D0948"/>
    <w:rsid w:val="003D173C"/>
    <w:rsid w:val="003D1C17"/>
    <w:rsid w:val="003D3F26"/>
    <w:rsid w:val="003E1973"/>
    <w:rsid w:val="003E38D9"/>
    <w:rsid w:val="003E4E4D"/>
    <w:rsid w:val="003E5AE4"/>
    <w:rsid w:val="003E7021"/>
    <w:rsid w:val="003F1816"/>
    <w:rsid w:val="003F34AE"/>
    <w:rsid w:val="003F4613"/>
    <w:rsid w:val="003F591E"/>
    <w:rsid w:val="003F6B4F"/>
    <w:rsid w:val="003F7B2C"/>
    <w:rsid w:val="004006FB"/>
    <w:rsid w:val="00406F93"/>
    <w:rsid w:val="004102C6"/>
    <w:rsid w:val="00410388"/>
    <w:rsid w:val="00410D0D"/>
    <w:rsid w:val="00411F80"/>
    <w:rsid w:val="00416A89"/>
    <w:rsid w:val="00416EF7"/>
    <w:rsid w:val="00426FC6"/>
    <w:rsid w:val="00427EC4"/>
    <w:rsid w:val="004325FF"/>
    <w:rsid w:val="00432CEB"/>
    <w:rsid w:val="00437445"/>
    <w:rsid w:val="00440832"/>
    <w:rsid w:val="004414C1"/>
    <w:rsid w:val="004539E5"/>
    <w:rsid w:val="00456C70"/>
    <w:rsid w:val="004608BA"/>
    <w:rsid w:val="00461BC4"/>
    <w:rsid w:val="00464B07"/>
    <w:rsid w:val="00465A60"/>
    <w:rsid w:val="00473A74"/>
    <w:rsid w:val="00475ABE"/>
    <w:rsid w:val="00481CC8"/>
    <w:rsid w:val="00484F47"/>
    <w:rsid w:val="00485BD1"/>
    <w:rsid w:val="00486B2E"/>
    <w:rsid w:val="00492537"/>
    <w:rsid w:val="00493F70"/>
    <w:rsid w:val="00494D85"/>
    <w:rsid w:val="004950A1"/>
    <w:rsid w:val="004A2A3B"/>
    <w:rsid w:val="004A7845"/>
    <w:rsid w:val="004B03B0"/>
    <w:rsid w:val="004B07A3"/>
    <w:rsid w:val="004B342C"/>
    <w:rsid w:val="004C0508"/>
    <w:rsid w:val="004C256C"/>
    <w:rsid w:val="004C3B96"/>
    <w:rsid w:val="004D0542"/>
    <w:rsid w:val="004D0A02"/>
    <w:rsid w:val="004D1025"/>
    <w:rsid w:val="004D265F"/>
    <w:rsid w:val="004D4D4A"/>
    <w:rsid w:val="004E17BB"/>
    <w:rsid w:val="004E21CB"/>
    <w:rsid w:val="004E7141"/>
    <w:rsid w:val="004F000F"/>
    <w:rsid w:val="004F2FDE"/>
    <w:rsid w:val="004F43C7"/>
    <w:rsid w:val="004F517D"/>
    <w:rsid w:val="00500433"/>
    <w:rsid w:val="00500FA7"/>
    <w:rsid w:val="00505619"/>
    <w:rsid w:val="00506468"/>
    <w:rsid w:val="00506BBA"/>
    <w:rsid w:val="005104C0"/>
    <w:rsid w:val="0051061D"/>
    <w:rsid w:val="00511253"/>
    <w:rsid w:val="005150BC"/>
    <w:rsid w:val="00515BE1"/>
    <w:rsid w:val="00523D7D"/>
    <w:rsid w:val="0052557E"/>
    <w:rsid w:val="00527B9A"/>
    <w:rsid w:val="00530C94"/>
    <w:rsid w:val="0053124D"/>
    <w:rsid w:val="00532E80"/>
    <w:rsid w:val="00534AAA"/>
    <w:rsid w:val="005354E0"/>
    <w:rsid w:val="00536D49"/>
    <w:rsid w:val="00537D1F"/>
    <w:rsid w:val="00537FB6"/>
    <w:rsid w:val="005528CE"/>
    <w:rsid w:val="0055668A"/>
    <w:rsid w:val="00560493"/>
    <w:rsid w:val="00563CD5"/>
    <w:rsid w:val="00572FDF"/>
    <w:rsid w:val="005754B9"/>
    <w:rsid w:val="00576361"/>
    <w:rsid w:val="00577224"/>
    <w:rsid w:val="00582C73"/>
    <w:rsid w:val="00585366"/>
    <w:rsid w:val="005916FC"/>
    <w:rsid w:val="00591C66"/>
    <w:rsid w:val="00592737"/>
    <w:rsid w:val="00593F9D"/>
    <w:rsid w:val="005A1121"/>
    <w:rsid w:val="005A5891"/>
    <w:rsid w:val="005B4731"/>
    <w:rsid w:val="005B481D"/>
    <w:rsid w:val="005B4E83"/>
    <w:rsid w:val="005B69A3"/>
    <w:rsid w:val="005B7874"/>
    <w:rsid w:val="005C0821"/>
    <w:rsid w:val="005C44BE"/>
    <w:rsid w:val="005C671B"/>
    <w:rsid w:val="005C737A"/>
    <w:rsid w:val="005D113B"/>
    <w:rsid w:val="005D3F80"/>
    <w:rsid w:val="005E31AA"/>
    <w:rsid w:val="005E4750"/>
    <w:rsid w:val="005E63F5"/>
    <w:rsid w:val="005F440F"/>
    <w:rsid w:val="005F55D6"/>
    <w:rsid w:val="005F6823"/>
    <w:rsid w:val="005F753B"/>
    <w:rsid w:val="00603056"/>
    <w:rsid w:val="006043BD"/>
    <w:rsid w:val="00607A19"/>
    <w:rsid w:val="00607C69"/>
    <w:rsid w:val="00607EC6"/>
    <w:rsid w:val="00607F7D"/>
    <w:rsid w:val="006109DD"/>
    <w:rsid w:val="006123E7"/>
    <w:rsid w:val="0061338F"/>
    <w:rsid w:val="00613DC7"/>
    <w:rsid w:val="00617441"/>
    <w:rsid w:val="006204C9"/>
    <w:rsid w:val="00622629"/>
    <w:rsid w:val="0062690E"/>
    <w:rsid w:val="00630563"/>
    <w:rsid w:val="006356FB"/>
    <w:rsid w:val="00636C32"/>
    <w:rsid w:val="00642BA0"/>
    <w:rsid w:val="006527AC"/>
    <w:rsid w:val="00652D40"/>
    <w:rsid w:val="00652F5A"/>
    <w:rsid w:val="00654476"/>
    <w:rsid w:val="00654BF5"/>
    <w:rsid w:val="006570A0"/>
    <w:rsid w:val="00666033"/>
    <w:rsid w:val="006663F2"/>
    <w:rsid w:val="006677C4"/>
    <w:rsid w:val="006714C5"/>
    <w:rsid w:val="00673632"/>
    <w:rsid w:val="00674515"/>
    <w:rsid w:val="006745FA"/>
    <w:rsid w:val="0068305F"/>
    <w:rsid w:val="00683F52"/>
    <w:rsid w:val="00685379"/>
    <w:rsid w:val="00685DDC"/>
    <w:rsid w:val="00685E48"/>
    <w:rsid w:val="00690B8D"/>
    <w:rsid w:val="006928DF"/>
    <w:rsid w:val="00693869"/>
    <w:rsid w:val="00694972"/>
    <w:rsid w:val="00694B69"/>
    <w:rsid w:val="0069622C"/>
    <w:rsid w:val="006A2B4A"/>
    <w:rsid w:val="006A3698"/>
    <w:rsid w:val="006A53FF"/>
    <w:rsid w:val="006A710D"/>
    <w:rsid w:val="006B0C3B"/>
    <w:rsid w:val="006B0CBA"/>
    <w:rsid w:val="006B4044"/>
    <w:rsid w:val="006B6413"/>
    <w:rsid w:val="006C4200"/>
    <w:rsid w:val="006C7C2F"/>
    <w:rsid w:val="006C7FDD"/>
    <w:rsid w:val="006E7289"/>
    <w:rsid w:val="006F16B1"/>
    <w:rsid w:val="006F4CEB"/>
    <w:rsid w:val="006F5CF1"/>
    <w:rsid w:val="006F6F13"/>
    <w:rsid w:val="00704310"/>
    <w:rsid w:val="00707BD5"/>
    <w:rsid w:val="00710580"/>
    <w:rsid w:val="00715675"/>
    <w:rsid w:val="00727641"/>
    <w:rsid w:val="00736C51"/>
    <w:rsid w:val="00736E72"/>
    <w:rsid w:val="00746A0C"/>
    <w:rsid w:val="007473A2"/>
    <w:rsid w:val="00750AD8"/>
    <w:rsid w:val="007528E6"/>
    <w:rsid w:val="007541BF"/>
    <w:rsid w:val="007553B3"/>
    <w:rsid w:val="007558B9"/>
    <w:rsid w:val="00756E9A"/>
    <w:rsid w:val="00757728"/>
    <w:rsid w:val="00757C81"/>
    <w:rsid w:val="0076159A"/>
    <w:rsid w:val="00766028"/>
    <w:rsid w:val="0076618F"/>
    <w:rsid w:val="007669DD"/>
    <w:rsid w:val="0077084D"/>
    <w:rsid w:val="007715C3"/>
    <w:rsid w:val="00771A9E"/>
    <w:rsid w:val="0077656B"/>
    <w:rsid w:val="007831CF"/>
    <w:rsid w:val="007834C3"/>
    <w:rsid w:val="00784AA6"/>
    <w:rsid w:val="00785B42"/>
    <w:rsid w:val="00792CE2"/>
    <w:rsid w:val="007A4BEA"/>
    <w:rsid w:val="007B0C92"/>
    <w:rsid w:val="007C10B8"/>
    <w:rsid w:val="007C389D"/>
    <w:rsid w:val="007C38F6"/>
    <w:rsid w:val="007D0CF9"/>
    <w:rsid w:val="007D68DF"/>
    <w:rsid w:val="007E31F8"/>
    <w:rsid w:val="007E42D5"/>
    <w:rsid w:val="007F61D6"/>
    <w:rsid w:val="007F6D60"/>
    <w:rsid w:val="00803652"/>
    <w:rsid w:val="008047E6"/>
    <w:rsid w:val="008048B2"/>
    <w:rsid w:val="00806360"/>
    <w:rsid w:val="008079CC"/>
    <w:rsid w:val="00811C51"/>
    <w:rsid w:val="008175FE"/>
    <w:rsid w:val="008226BD"/>
    <w:rsid w:val="0082694F"/>
    <w:rsid w:val="008274F2"/>
    <w:rsid w:val="00830E36"/>
    <w:rsid w:val="00832D0A"/>
    <w:rsid w:val="00834840"/>
    <w:rsid w:val="00835E54"/>
    <w:rsid w:val="00843573"/>
    <w:rsid w:val="00843B52"/>
    <w:rsid w:val="00850429"/>
    <w:rsid w:val="0085123F"/>
    <w:rsid w:val="00860D3C"/>
    <w:rsid w:val="00862B7D"/>
    <w:rsid w:val="00863233"/>
    <w:rsid w:val="00867AD7"/>
    <w:rsid w:val="00877F00"/>
    <w:rsid w:val="00890D44"/>
    <w:rsid w:val="00894786"/>
    <w:rsid w:val="0089789D"/>
    <w:rsid w:val="0089797B"/>
    <w:rsid w:val="008A00C8"/>
    <w:rsid w:val="008A1334"/>
    <w:rsid w:val="008A47E5"/>
    <w:rsid w:val="008A7E7C"/>
    <w:rsid w:val="008C03C6"/>
    <w:rsid w:val="008C47CB"/>
    <w:rsid w:val="008C7D70"/>
    <w:rsid w:val="008D033C"/>
    <w:rsid w:val="008D20A3"/>
    <w:rsid w:val="008D7E73"/>
    <w:rsid w:val="008E0A4F"/>
    <w:rsid w:val="008E0C8E"/>
    <w:rsid w:val="008E2B88"/>
    <w:rsid w:val="008E47CD"/>
    <w:rsid w:val="008E7C9D"/>
    <w:rsid w:val="008F1B26"/>
    <w:rsid w:val="008F2119"/>
    <w:rsid w:val="008F4130"/>
    <w:rsid w:val="009013F2"/>
    <w:rsid w:val="009025F3"/>
    <w:rsid w:val="00906323"/>
    <w:rsid w:val="00906CF9"/>
    <w:rsid w:val="00907104"/>
    <w:rsid w:val="00926111"/>
    <w:rsid w:val="00935929"/>
    <w:rsid w:val="00935E7C"/>
    <w:rsid w:val="00946BFA"/>
    <w:rsid w:val="0095098A"/>
    <w:rsid w:val="00950E1C"/>
    <w:rsid w:val="00953C21"/>
    <w:rsid w:val="0095471C"/>
    <w:rsid w:val="0095485F"/>
    <w:rsid w:val="00957120"/>
    <w:rsid w:val="00961941"/>
    <w:rsid w:val="00964BE5"/>
    <w:rsid w:val="00964FCA"/>
    <w:rsid w:val="00965639"/>
    <w:rsid w:val="00977485"/>
    <w:rsid w:val="009816FB"/>
    <w:rsid w:val="00981B29"/>
    <w:rsid w:val="00985FFD"/>
    <w:rsid w:val="009900D4"/>
    <w:rsid w:val="0099061E"/>
    <w:rsid w:val="009908DF"/>
    <w:rsid w:val="0099672A"/>
    <w:rsid w:val="009A3055"/>
    <w:rsid w:val="009A43E6"/>
    <w:rsid w:val="009A4B63"/>
    <w:rsid w:val="009A4D10"/>
    <w:rsid w:val="009A6C7B"/>
    <w:rsid w:val="009B4C3C"/>
    <w:rsid w:val="009B5755"/>
    <w:rsid w:val="009C0EBC"/>
    <w:rsid w:val="009C4C54"/>
    <w:rsid w:val="009D5942"/>
    <w:rsid w:val="009D600B"/>
    <w:rsid w:val="009E0488"/>
    <w:rsid w:val="009E237E"/>
    <w:rsid w:val="009E31FC"/>
    <w:rsid w:val="009E5486"/>
    <w:rsid w:val="009E7B90"/>
    <w:rsid w:val="009F2C76"/>
    <w:rsid w:val="00A00B3C"/>
    <w:rsid w:val="00A00FC0"/>
    <w:rsid w:val="00A028A1"/>
    <w:rsid w:val="00A041AC"/>
    <w:rsid w:val="00A06620"/>
    <w:rsid w:val="00A102E8"/>
    <w:rsid w:val="00A107C8"/>
    <w:rsid w:val="00A156E0"/>
    <w:rsid w:val="00A21BBB"/>
    <w:rsid w:val="00A22C49"/>
    <w:rsid w:val="00A23988"/>
    <w:rsid w:val="00A27176"/>
    <w:rsid w:val="00A27592"/>
    <w:rsid w:val="00A303E5"/>
    <w:rsid w:val="00A31F73"/>
    <w:rsid w:val="00A41C8E"/>
    <w:rsid w:val="00A44E75"/>
    <w:rsid w:val="00A46F85"/>
    <w:rsid w:val="00A62DA9"/>
    <w:rsid w:val="00A649CC"/>
    <w:rsid w:val="00A714BA"/>
    <w:rsid w:val="00A71EB8"/>
    <w:rsid w:val="00A72F6B"/>
    <w:rsid w:val="00A73008"/>
    <w:rsid w:val="00A76AA0"/>
    <w:rsid w:val="00A77C47"/>
    <w:rsid w:val="00A77F00"/>
    <w:rsid w:val="00A91081"/>
    <w:rsid w:val="00AA5F58"/>
    <w:rsid w:val="00AA711A"/>
    <w:rsid w:val="00AB4D1F"/>
    <w:rsid w:val="00AC0F8A"/>
    <w:rsid w:val="00AC2BCE"/>
    <w:rsid w:val="00AC3486"/>
    <w:rsid w:val="00AC4F2F"/>
    <w:rsid w:val="00AC5914"/>
    <w:rsid w:val="00AC66E7"/>
    <w:rsid w:val="00AD03BF"/>
    <w:rsid w:val="00AD738F"/>
    <w:rsid w:val="00AD7C7A"/>
    <w:rsid w:val="00AE0AFE"/>
    <w:rsid w:val="00AE6D15"/>
    <w:rsid w:val="00AF0B2E"/>
    <w:rsid w:val="00AF118E"/>
    <w:rsid w:val="00AF2B28"/>
    <w:rsid w:val="00AF3DD3"/>
    <w:rsid w:val="00AF61AF"/>
    <w:rsid w:val="00B02120"/>
    <w:rsid w:val="00B042B9"/>
    <w:rsid w:val="00B13901"/>
    <w:rsid w:val="00B142CC"/>
    <w:rsid w:val="00B14E2F"/>
    <w:rsid w:val="00B15F9F"/>
    <w:rsid w:val="00B16B8B"/>
    <w:rsid w:val="00B21901"/>
    <w:rsid w:val="00B22038"/>
    <w:rsid w:val="00B2719D"/>
    <w:rsid w:val="00B33933"/>
    <w:rsid w:val="00B33BBE"/>
    <w:rsid w:val="00B366F1"/>
    <w:rsid w:val="00B42713"/>
    <w:rsid w:val="00B461EB"/>
    <w:rsid w:val="00B46703"/>
    <w:rsid w:val="00B516E7"/>
    <w:rsid w:val="00B53A4E"/>
    <w:rsid w:val="00B54665"/>
    <w:rsid w:val="00B61600"/>
    <w:rsid w:val="00B65949"/>
    <w:rsid w:val="00B6633B"/>
    <w:rsid w:val="00B66B61"/>
    <w:rsid w:val="00B67582"/>
    <w:rsid w:val="00B73D82"/>
    <w:rsid w:val="00B7740A"/>
    <w:rsid w:val="00B77B14"/>
    <w:rsid w:val="00B77F24"/>
    <w:rsid w:val="00B81BAB"/>
    <w:rsid w:val="00B84D22"/>
    <w:rsid w:val="00B854E1"/>
    <w:rsid w:val="00B85E1D"/>
    <w:rsid w:val="00B902D6"/>
    <w:rsid w:val="00B945F3"/>
    <w:rsid w:val="00BA3869"/>
    <w:rsid w:val="00BA3B36"/>
    <w:rsid w:val="00BB06C3"/>
    <w:rsid w:val="00BB2490"/>
    <w:rsid w:val="00BB4B2B"/>
    <w:rsid w:val="00BB56D5"/>
    <w:rsid w:val="00BC0B89"/>
    <w:rsid w:val="00BC5E7E"/>
    <w:rsid w:val="00BD5336"/>
    <w:rsid w:val="00BD6920"/>
    <w:rsid w:val="00BE23AC"/>
    <w:rsid w:val="00BE458D"/>
    <w:rsid w:val="00BE69E6"/>
    <w:rsid w:val="00BF378F"/>
    <w:rsid w:val="00BF5B27"/>
    <w:rsid w:val="00C04270"/>
    <w:rsid w:val="00C0504F"/>
    <w:rsid w:val="00C1525C"/>
    <w:rsid w:val="00C16267"/>
    <w:rsid w:val="00C2109D"/>
    <w:rsid w:val="00C2477A"/>
    <w:rsid w:val="00C277F7"/>
    <w:rsid w:val="00C468D7"/>
    <w:rsid w:val="00C46F88"/>
    <w:rsid w:val="00C47944"/>
    <w:rsid w:val="00C502C3"/>
    <w:rsid w:val="00C553CB"/>
    <w:rsid w:val="00C558E5"/>
    <w:rsid w:val="00C55EA7"/>
    <w:rsid w:val="00C6027F"/>
    <w:rsid w:val="00C6315C"/>
    <w:rsid w:val="00C65209"/>
    <w:rsid w:val="00C66233"/>
    <w:rsid w:val="00C71403"/>
    <w:rsid w:val="00C72993"/>
    <w:rsid w:val="00C72FC4"/>
    <w:rsid w:val="00C877D7"/>
    <w:rsid w:val="00C87DEF"/>
    <w:rsid w:val="00C931CC"/>
    <w:rsid w:val="00CA1E56"/>
    <w:rsid w:val="00CA7EFD"/>
    <w:rsid w:val="00CB2947"/>
    <w:rsid w:val="00CB7650"/>
    <w:rsid w:val="00CC198A"/>
    <w:rsid w:val="00CC7B31"/>
    <w:rsid w:val="00CD7041"/>
    <w:rsid w:val="00CE0110"/>
    <w:rsid w:val="00CE0645"/>
    <w:rsid w:val="00CE08F8"/>
    <w:rsid w:val="00CF041C"/>
    <w:rsid w:val="00CF0D6F"/>
    <w:rsid w:val="00CF1EB6"/>
    <w:rsid w:val="00CF56C9"/>
    <w:rsid w:val="00CF625C"/>
    <w:rsid w:val="00CF6D5B"/>
    <w:rsid w:val="00D05849"/>
    <w:rsid w:val="00D05D48"/>
    <w:rsid w:val="00D074CD"/>
    <w:rsid w:val="00D23908"/>
    <w:rsid w:val="00D23DCA"/>
    <w:rsid w:val="00D26365"/>
    <w:rsid w:val="00D40244"/>
    <w:rsid w:val="00D41499"/>
    <w:rsid w:val="00D44858"/>
    <w:rsid w:val="00D51A90"/>
    <w:rsid w:val="00D53808"/>
    <w:rsid w:val="00D5458B"/>
    <w:rsid w:val="00D54792"/>
    <w:rsid w:val="00D64476"/>
    <w:rsid w:val="00D64C0A"/>
    <w:rsid w:val="00D665BA"/>
    <w:rsid w:val="00D71E76"/>
    <w:rsid w:val="00D723AE"/>
    <w:rsid w:val="00D907BE"/>
    <w:rsid w:val="00D960F2"/>
    <w:rsid w:val="00DA5603"/>
    <w:rsid w:val="00DB1D9F"/>
    <w:rsid w:val="00DB6581"/>
    <w:rsid w:val="00DC4D83"/>
    <w:rsid w:val="00DC6698"/>
    <w:rsid w:val="00DC66C0"/>
    <w:rsid w:val="00DC6DC6"/>
    <w:rsid w:val="00DC6DC9"/>
    <w:rsid w:val="00DC7B90"/>
    <w:rsid w:val="00DD093C"/>
    <w:rsid w:val="00DD10D9"/>
    <w:rsid w:val="00DD1612"/>
    <w:rsid w:val="00DD1F26"/>
    <w:rsid w:val="00DD5B11"/>
    <w:rsid w:val="00DE25B6"/>
    <w:rsid w:val="00DE3241"/>
    <w:rsid w:val="00DE6401"/>
    <w:rsid w:val="00DF0A12"/>
    <w:rsid w:val="00DF14DA"/>
    <w:rsid w:val="00E0498D"/>
    <w:rsid w:val="00E10640"/>
    <w:rsid w:val="00E146DA"/>
    <w:rsid w:val="00E17CE2"/>
    <w:rsid w:val="00E235BE"/>
    <w:rsid w:val="00E23FBB"/>
    <w:rsid w:val="00E32513"/>
    <w:rsid w:val="00E34F0B"/>
    <w:rsid w:val="00E37128"/>
    <w:rsid w:val="00E3787E"/>
    <w:rsid w:val="00E41948"/>
    <w:rsid w:val="00E43522"/>
    <w:rsid w:val="00E509E7"/>
    <w:rsid w:val="00E52C06"/>
    <w:rsid w:val="00E601F2"/>
    <w:rsid w:val="00E65CCC"/>
    <w:rsid w:val="00E700C7"/>
    <w:rsid w:val="00E700DF"/>
    <w:rsid w:val="00E77478"/>
    <w:rsid w:val="00E813B0"/>
    <w:rsid w:val="00E829D8"/>
    <w:rsid w:val="00E94BA1"/>
    <w:rsid w:val="00E9768F"/>
    <w:rsid w:val="00EA398E"/>
    <w:rsid w:val="00EA7A08"/>
    <w:rsid w:val="00EB1372"/>
    <w:rsid w:val="00EB4CF7"/>
    <w:rsid w:val="00EB7A96"/>
    <w:rsid w:val="00EC102E"/>
    <w:rsid w:val="00EC1797"/>
    <w:rsid w:val="00EC2401"/>
    <w:rsid w:val="00EC3D57"/>
    <w:rsid w:val="00EC6A3A"/>
    <w:rsid w:val="00ED3652"/>
    <w:rsid w:val="00ED3D4F"/>
    <w:rsid w:val="00ED6146"/>
    <w:rsid w:val="00EE10E6"/>
    <w:rsid w:val="00EE1191"/>
    <w:rsid w:val="00EF5C52"/>
    <w:rsid w:val="00F00C17"/>
    <w:rsid w:val="00F02AD7"/>
    <w:rsid w:val="00F07ADD"/>
    <w:rsid w:val="00F1590B"/>
    <w:rsid w:val="00F16E43"/>
    <w:rsid w:val="00F208F5"/>
    <w:rsid w:val="00F21838"/>
    <w:rsid w:val="00F21B98"/>
    <w:rsid w:val="00F252A6"/>
    <w:rsid w:val="00F25D94"/>
    <w:rsid w:val="00F25E6E"/>
    <w:rsid w:val="00F26072"/>
    <w:rsid w:val="00F27E48"/>
    <w:rsid w:val="00F40C4D"/>
    <w:rsid w:val="00F46BD1"/>
    <w:rsid w:val="00F51FE1"/>
    <w:rsid w:val="00F53C73"/>
    <w:rsid w:val="00F54150"/>
    <w:rsid w:val="00F5523B"/>
    <w:rsid w:val="00F620D9"/>
    <w:rsid w:val="00F7065D"/>
    <w:rsid w:val="00F74998"/>
    <w:rsid w:val="00F74D8D"/>
    <w:rsid w:val="00F81852"/>
    <w:rsid w:val="00F8373D"/>
    <w:rsid w:val="00F85F7C"/>
    <w:rsid w:val="00F874C2"/>
    <w:rsid w:val="00F87F0C"/>
    <w:rsid w:val="00F91935"/>
    <w:rsid w:val="00F922D5"/>
    <w:rsid w:val="00F9360A"/>
    <w:rsid w:val="00F94BAD"/>
    <w:rsid w:val="00F97E5C"/>
    <w:rsid w:val="00F97ED3"/>
    <w:rsid w:val="00FA5EBC"/>
    <w:rsid w:val="00FA7E1F"/>
    <w:rsid w:val="00FB4D58"/>
    <w:rsid w:val="00FB6EC4"/>
    <w:rsid w:val="00FC12A3"/>
    <w:rsid w:val="00FC301D"/>
    <w:rsid w:val="00FC39B3"/>
    <w:rsid w:val="00FC5349"/>
    <w:rsid w:val="00FD5302"/>
    <w:rsid w:val="00FD5BB0"/>
    <w:rsid w:val="00FE35DC"/>
    <w:rsid w:val="00FE4D49"/>
    <w:rsid w:val="00FF1978"/>
    <w:rsid w:val="00FF29EB"/>
    <w:rsid w:val="00FF39E3"/>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30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3F591E"/>
    <w:rPr>
      <w:sz w:val="28"/>
      <w:szCs w:val="28"/>
    </w:rPr>
  </w:style>
  <w:style w:type="character" w:customStyle="1" w:styleId="a4">
    <w:name w:val="Основной текст Знак"/>
    <w:basedOn w:val="a0"/>
    <w:link w:val="a3"/>
    <w:uiPriority w:val="1"/>
    <w:rsid w:val="003F591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paragraph" w:styleId="a9">
    <w:name w:val="footnote text"/>
    <w:basedOn w:val="a"/>
    <w:link w:val="aa"/>
    <w:rsid w:val="00C553CB"/>
    <w:pPr>
      <w:widowControl/>
      <w:autoSpaceDE/>
      <w:autoSpaceDN/>
      <w:spacing w:line="360" w:lineRule="atLeast"/>
      <w:jc w:val="both"/>
    </w:pPr>
    <w:rPr>
      <w:sz w:val="20"/>
      <w:szCs w:val="20"/>
      <w:lang w:val="x-none" w:eastAsia="x-none" w:bidi="ar-SA"/>
    </w:rPr>
  </w:style>
  <w:style w:type="character" w:customStyle="1" w:styleId="aa">
    <w:name w:val="Текст сноски Знак"/>
    <w:basedOn w:val="a0"/>
    <w:link w:val="a9"/>
    <w:rsid w:val="00C553CB"/>
    <w:rPr>
      <w:rFonts w:ascii="Times New Roman" w:eastAsia="Times New Roman" w:hAnsi="Times New Roman" w:cs="Times New Roman"/>
      <w:sz w:val="20"/>
      <w:szCs w:val="20"/>
      <w:lang w:val="x-none" w:eastAsia="x-none"/>
    </w:rPr>
  </w:style>
  <w:style w:type="paragraph" w:styleId="ab">
    <w:name w:val="header"/>
    <w:basedOn w:val="a"/>
    <w:link w:val="ac"/>
    <w:uiPriority w:val="99"/>
    <w:unhideWhenUsed/>
    <w:rsid w:val="002F7675"/>
    <w:pPr>
      <w:tabs>
        <w:tab w:val="center" w:pos="4677"/>
        <w:tab w:val="right" w:pos="9355"/>
      </w:tabs>
    </w:pPr>
  </w:style>
  <w:style w:type="character" w:customStyle="1" w:styleId="ac">
    <w:name w:val="Верхний колонтитул Знак"/>
    <w:basedOn w:val="a0"/>
    <w:link w:val="ab"/>
    <w:uiPriority w:val="99"/>
    <w:rsid w:val="002F7675"/>
    <w:rPr>
      <w:rFonts w:ascii="Times New Roman" w:eastAsia="Times New Roman" w:hAnsi="Times New Roman" w:cs="Times New Roman"/>
      <w:lang w:eastAsia="ru-RU" w:bidi="ru-RU"/>
    </w:rPr>
  </w:style>
  <w:style w:type="paragraph" w:styleId="ad">
    <w:name w:val="footer"/>
    <w:basedOn w:val="a"/>
    <w:link w:val="ae"/>
    <w:unhideWhenUsed/>
    <w:rsid w:val="002F7675"/>
    <w:pPr>
      <w:tabs>
        <w:tab w:val="center" w:pos="4677"/>
        <w:tab w:val="right" w:pos="9355"/>
      </w:tabs>
    </w:pPr>
  </w:style>
  <w:style w:type="character" w:customStyle="1" w:styleId="ae">
    <w:name w:val="Нижний колонтитул Знак"/>
    <w:basedOn w:val="a0"/>
    <w:link w:val="ad"/>
    <w:rsid w:val="002F7675"/>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30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3F591E"/>
    <w:rPr>
      <w:sz w:val="28"/>
      <w:szCs w:val="28"/>
    </w:rPr>
  </w:style>
  <w:style w:type="character" w:customStyle="1" w:styleId="a4">
    <w:name w:val="Основной текст Знак"/>
    <w:basedOn w:val="a0"/>
    <w:link w:val="a3"/>
    <w:uiPriority w:val="1"/>
    <w:rsid w:val="003F591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paragraph" w:styleId="a9">
    <w:name w:val="footnote text"/>
    <w:basedOn w:val="a"/>
    <w:link w:val="aa"/>
    <w:rsid w:val="00C553CB"/>
    <w:pPr>
      <w:widowControl/>
      <w:autoSpaceDE/>
      <w:autoSpaceDN/>
      <w:spacing w:line="360" w:lineRule="atLeast"/>
      <w:jc w:val="both"/>
    </w:pPr>
    <w:rPr>
      <w:sz w:val="20"/>
      <w:szCs w:val="20"/>
      <w:lang w:val="x-none" w:eastAsia="x-none" w:bidi="ar-SA"/>
    </w:rPr>
  </w:style>
  <w:style w:type="character" w:customStyle="1" w:styleId="aa">
    <w:name w:val="Текст сноски Знак"/>
    <w:basedOn w:val="a0"/>
    <w:link w:val="a9"/>
    <w:rsid w:val="00C553CB"/>
    <w:rPr>
      <w:rFonts w:ascii="Times New Roman" w:eastAsia="Times New Roman" w:hAnsi="Times New Roman" w:cs="Times New Roman"/>
      <w:sz w:val="20"/>
      <w:szCs w:val="20"/>
      <w:lang w:val="x-none" w:eastAsia="x-none"/>
    </w:rPr>
  </w:style>
  <w:style w:type="paragraph" w:styleId="ab">
    <w:name w:val="header"/>
    <w:basedOn w:val="a"/>
    <w:link w:val="ac"/>
    <w:uiPriority w:val="99"/>
    <w:unhideWhenUsed/>
    <w:rsid w:val="002F7675"/>
    <w:pPr>
      <w:tabs>
        <w:tab w:val="center" w:pos="4677"/>
        <w:tab w:val="right" w:pos="9355"/>
      </w:tabs>
    </w:pPr>
  </w:style>
  <w:style w:type="character" w:customStyle="1" w:styleId="ac">
    <w:name w:val="Верхний колонтитул Знак"/>
    <w:basedOn w:val="a0"/>
    <w:link w:val="ab"/>
    <w:uiPriority w:val="99"/>
    <w:rsid w:val="002F7675"/>
    <w:rPr>
      <w:rFonts w:ascii="Times New Roman" w:eastAsia="Times New Roman" w:hAnsi="Times New Roman" w:cs="Times New Roman"/>
      <w:lang w:eastAsia="ru-RU" w:bidi="ru-RU"/>
    </w:rPr>
  </w:style>
  <w:style w:type="paragraph" w:styleId="ad">
    <w:name w:val="footer"/>
    <w:basedOn w:val="a"/>
    <w:link w:val="ae"/>
    <w:unhideWhenUsed/>
    <w:rsid w:val="002F7675"/>
    <w:pPr>
      <w:tabs>
        <w:tab w:val="center" w:pos="4677"/>
        <w:tab w:val="right" w:pos="9355"/>
      </w:tabs>
    </w:pPr>
  </w:style>
  <w:style w:type="character" w:customStyle="1" w:styleId="ae">
    <w:name w:val="Нижний колонтитул Знак"/>
    <w:basedOn w:val="a0"/>
    <w:link w:val="ad"/>
    <w:rsid w:val="002F7675"/>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999">
      <w:bodyDiv w:val="1"/>
      <w:marLeft w:val="0"/>
      <w:marRight w:val="0"/>
      <w:marTop w:val="0"/>
      <w:marBottom w:val="0"/>
      <w:divBdr>
        <w:top w:val="none" w:sz="0" w:space="0" w:color="auto"/>
        <w:left w:val="none" w:sz="0" w:space="0" w:color="auto"/>
        <w:bottom w:val="none" w:sz="0" w:space="0" w:color="auto"/>
        <w:right w:val="none" w:sz="0" w:space="0" w:color="auto"/>
      </w:divBdr>
    </w:div>
    <w:div w:id="806968247">
      <w:bodyDiv w:val="1"/>
      <w:marLeft w:val="0"/>
      <w:marRight w:val="0"/>
      <w:marTop w:val="0"/>
      <w:marBottom w:val="0"/>
      <w:divBdr>
        <w:top w:val="none" w:sz="0" w:space="0" w:color="auto"/>
        <w:left w:val="none" w:sz="0" w:space="0" w:color="auto"/>
        <w:bottom w:val="none" w:sz="0" w:space="0" w:color="auto"/>
        <w:right w:val="none" w:sz="0" w:space="0" w:color="auto"/>
      </w:divBdr>
    </w:div>
    <w:div w:id="1083182977">
      <w:bodyDiv w:val="1"/>
      <w:marLeft w:val="0"/>
      <w:marRight w:val="0"/>
      <w:marTop w:val="0"/>
      <w:marBottom w:val="0"/>
      <w:divBdr>
        <w:top w:val="none" w:sz="0" w:space="0" w:color="auto"/>
        <w:left w:val="none" w:sz="0" w:space="0" w:color="auto"/>
        <w:bottom w:val="none" w:sz="0" w:space="0" w:color="auto"/>
        <w:right w:val="none" w:sz="0" w:space="0" w:color="auto"/>
      </w:divBdr>
    </w:div>
    <w:div w:id="1386678666">
      <w:bodyDiv w:val="1"/>
      <w:marLeft w:val="0"/>
      <w:marRight w:val="0"/>
      <w:marTop w:val="0"/>
      <w:marBottom w:val="0"/>
      <w:divBdr>
        <w:top w:val="none" w:sz="0" w:space="0" w:color="auto"/>
        <w:left w:val="none" w:sz="0" w:space="0" w:color="auto"/>
        <w:bottom w:val="none" w:sz="0" w:space="0" w:color="auto"/>
        <w:right w:val="none" w:sz="0" w:space="0" w:color="auto"/>
      </w:divBdr>
    </w:div>
    <w:div w:id="1489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99A9-A1D6-45A3-970D-E82A75C7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5686</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Полищук</dc:creator>
  <cp:lastModifiedBy>economy21 (Шакшина А.Г.)</cp:lastModifiedBy>
  <cp:revision>8</cp:revision>
  <cp:lastPrinted>2018-12-12T15:29:00Z</cp:lastPrinted>
  <dcterms:created xsi:type="dcterms:W3CDTF">2018-12-11T10:26:00Z</dcterms:created>
  <dcterms:modified xsi:type="dcterms:W3CDTF">2019-01-10T12:50:00Z</dcterms:modified>
</cp:coreProperties>
</file>