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BF" w:rsidRPr="000700BF" w:rsidRDefault="000700BF" w:rsidP="000700BF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Приложение № 6</w:t>
      </w:r>
    </w:p>
    <w:p w:rsidR="000700BF" w:rsidRPr="000700BF" w:rsidRDefault="000700BF" w:rsidP="000700BF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700BF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  <w:t>УТВЕРЖДЕН</w:t>
      </w:r>
    </w:p>
    <w:p w:rsidR="000700BF" w:rsidRPr="000700BF" w:rsidRDefault="000700BF" w:rsidP="000700BF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700BF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  <w:t xml:space="preserve"> </w:t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  <w:t xml:space="preserve">протокольным решением </w:t>
      </w:r>
    </w:p>
    <w:p w:rsidR="000700BF" w:rsidRPr="000700BF" w:rsidRDefault="000700BF" w:rsidP="000700BF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700BF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0700BF" w:rsidRPr="000700BF" w:rsidRDefault="000700BF" w:rsidP="000700BF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700BF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0700BF" w:rsidRPr="000700BF" w:rsidRDefault="000700BF" w:rsidP="000700BF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 w:rsidRPr="000700BF">
        <w:rPr>
          <w:rFonts w:eastAsia="Times"/>
          <w:sz w:val="24"/>
          <w:szCs w:val="24"/>
        </w:rPr>
        <w:t xml:space="preserve">             </w:t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  <w:t xml:space="preserve"> </w:t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  <w:t xml:space="preserve">    развитию и проектной деятельности</w:t>
      </w:r>
    </w:p>
    <w:p w:rsidR="000700BF" w:rsidRPr="000700BF" w:rsidRDefault="000700BF" w:rsidP="000700BF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700BF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</w:r>
      <w:r w:rsidRPr="000700BF">
        <w:rPr>
          <w:rFonts w:eastAsia="Times"/>
          <w:sz w:val="24"/>
          <w:szCs w:val="24"/>
        </w:rPr>
        <w:tab/>
        <w:t>от 13 декабря 2018 г. № 12</w:t>
      </w:r>
    </w:p>
    <w:p w:rsidR="00943121" w:rsidRPr="000700BF" w:rsidRDefault="00943121" w:rsidP="000F1310">
      <w:pPr>
        <w:spacing w:line="240" w:lineRule="auto"/>
        <w:rPr>
          <w:sz w:val="24"/>
          <w:szCs w:val="24"/>
        </w:rPr>
      </w:pPr>
    </w:p>
    <w:p w:rsidR="00943121" w:rsidRPr="000700BF" w:rsidRDefault="00943121" w:rsidP="000F1310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0700BF">
        <w:rPr>
          <w:b/>
          <w:sz w:val="24"/>
          <w:szCs w:val="24"/>
        </w:rPr>
        <w:t>П</w:t>
      </w:r>
      <w:proofErr w:type="gramEnd"/>
      <w:r w:rsidRPr="000700BF">
        <w:rPr>
          <w:b/>
          <w:sz w:val="24"/>
          <w:szCs w:val="24"/>
        </w:rPr>
        <w:t xml:space="preserve"> А С П О Р Т</w:t>
      </w:r>
    </w:p>
    <w:p w:rsidR="00943121" w:rsidRPr="000700BF" w:rsidRDefault="00943121" w:rsidP="000F1310">
      <w:pPr>
        <w:spacing w:line="240" w:lineRule="auto"/>
        <w:jc w:val="center"/>
        <w:rPr>
          <w:b/>
          <w:sz w:val="24"/>
          <w:szCs w:val="24"/>
        </w:rPr>
      </w:pPr>
    </w:p>
    <w:p w:rsidR="00943121" w:rsidRPr="000700BF" w:rsidRDefault="00446857" w:rsidP="000F1310">
      <w:pPr>
        <w:spacing w:line="240" w:lineRule="auto"/>
        <w:jc w:val="center"/>
        <w:rPr>
          <w:b/>
          <w:sz w:val="24"/>
          <w:szCs w:val="24"/>
        </w:rPr>
      </w:pPr>
      <w:r w:rsidRPr="000700BF">
        <w:rPr>
          <w:b/>
          <w:sz w:val="24"/>
          <w:szCs w:val="24"/>
        </w:rPr>
        <w:t xml:space="preserve">регионального проекта </w:t>
      </w:r>
      <w:r w:rsidR="00756B75" w:rsidRPr="000700BF">
        <w:rPr>
          <w:b/>
          <w:sz w:val="24"/>
          <w:szCs w:val="24"/>
        </w:rPr>
        <w:t>Чувашской Республики</w:t>
      </w:r>
      <w:r w:rsidR="007B6FD2">
        <w:rPr>
          <w:b/>
          <w:sz w:val="24"/>
          <w:szCs w:val="24"/>
        </w:rPr>
        <w:t>*</w:t>
      </w:r>
    </w:p>
    <w:p w:rsidR="00943121" w:rsidRPr="000700BF" w:rsidRDefault="00943121" w:rsidP="000F1310">
      <w:pPr>
        <w:spacing w:line="240" w:lineRule="auto"/>
        <w:rPr>
          <w:sz w:val="24"/>
          <w:szCs w:val="24"/>
        </w:rPr>
      </w:pPr>
    </w:p>
    <w:p w:rsidR="00943121" w:rsidRPr="00FC397F" w:rsidRDefault="00E91772" w:rsidP="000F1310">
      <w:pPr>
        <w:spacing w:line="240" w:lineRule="auto"/>
        <w:jc w:val="center"/>
        <w:rPr>
          <w:sz w:val="24"/>
          <w:szCs w:val="24"/>
        </w:rPr>
      </w:pPr>
      <w:r w:rsidRPr="00FC397F">
        <w:rPr>
          <w:sz w:val="24"/>
          <w:szCs w:val="24"/>
        </w:rPr>
        <w:t>«</w:t>
      </w:r>
      <w:r w:rsidRPr="00FC397F">
        <w:rPr>
          <w:rFonts w:eastAsia="Arial Unicode MS"/>
          <w:sz w:val="24"/>
          <w:szCs w:val="24"/>
        </w:rPr>
        <w:t xml:space="preserve">Борьба с </w:t>
      </w:r>
      <w:proofErr w:type="gramStart"/>
      <w:r w:rsidRPr="00FC397F">
        <w:rPr>
          <w:rFonts w:eastAsia="Arial Unicode MS"/>
          <w:sz w:val="24"/>
          <w:szCs w:val="24"/>
        </w:rPr>
        <w:t>сердечно-сосудистыми</w:t>
      </w:r>
      <w:proofErr w:type="gramEnd"/>
      <w:r w:rsidRPr="00FC397F">
        <w:rPr>
          <w:rFonts w:eastAsia="Arial Unicode MS"/>
          <w:sz w:val="24"/>
          <w:szCs w:val="24"/>
        </w:rPr>
        <w:t xml:space="preserve"> заболеваниями</w:t>
      </w:r>
      <w:r w:rsidRPr="00FC397F">
        <w:rPr>
          <w:sz w:val="24"/>
          <w:szCs w:val="24"/>
        </w:rPr>
        <w:t>»</w:t>
      </w:r>
    </w:p>
    <w:p w:rsidR="00E91772" w:rsidRPr="000700BF" w:rsidRDefault="00E91772" w:rsidP="000F1310">
      <w:pPr>
        <w:spacing w:line="240" w:lineRule="auto"/>
        <w:jc w:val="center"/>
        <w:rPr>
          <w:sz w:val="24"/>
          <w:szCs w:val="24"/>
        </w:rPr>
      </w:pPr>
    </w:p>
    <w:p w:rsidR="00943121" w:rsidRPr="000700BF" w:rsidRDefault="00943121" w:rsidP="000F1310">
      <w:pPr>
        <w:spacing w:line="240" w:lineRule="auto"/>
        <w:jc w:val="center"/>
        <w:rPr>
          <w:sz w:val="24"/>
          <w:szCs w:val="24"/>
        </w:rPr>
      </w:pPr>
      <w:r w:rsidRPr="000700BF">
        <w:rPr>
          <w:sz w:val="24"/>
          <w:szCs w:val="24"/>
        </w:rPr>
        <w:t>1. Основные положения</w:t>
      </w:r>
    </w:p>
    <w:p w:rsidR="00943121" w:rsidRPr="000700BF" w:rsidRDefault="00943121" w:rsidP="000F1310">
      <w:pPr>
        <w:spacing w:line="240" w:lineRule="auto"/>
        <w:rPr>
          <w:sz w:val="24"/>
          <w:szCs w:val="24"/>
        </w:rPr>
      </w:pPr>
    </w:p>
    <w:tbl>
      <w:tblPr>
        <w:tblW w:w="49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3637"/>
        <w:gridCol w:w="2591"/>
        <w:gridCol w:w="2702"/>
      </w:tblGrid>
      <w:tr w:rsidR="006140C1" w:rsidRPr="000700BF" w:rsidTr="006140C1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1" w:rsidRPr="000700BF" w:rsidRDefault="006140C1" w:rsidP="006140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1" w:rsidRPr="000700BF" w:rsidRDefault="006140C1" w:rsidP="006140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Здравоохранение</w:t>
            </w:r>
          </w:p>
        </w:tc>
      </w:tr>
      <w:tr w:rsidR="006140C1" w:rsidRPr="000700BF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0700BF" w:rsidRDefault="006140C1" w:rsidP="00174F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0700BF" w:rsidRDefault="006140C1" w:rsidP="00174F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 xml:space="preserve">Борьба с </w:t>
            </w:r>
            <w:proofErr w:type="gramStart"/>
            <w:r w:rsidRPr="000700BF">
              <w:rPr>
                <w:sz w:val="24"/>
                <w:szCs w:val="24"/>
              </w:rPr>
              <w:t>сердечно-сосудистыми</w:t>
            </w:r>
            <w:proofErr w:type="gramEnd"/>
            <w:r w:rsidRPr="000700BF">
              <w:rPr>
                <w:sz w:val="24"/>
                <w:szCs w:val="24"/>
              </w:rPr>
              <w:t xml:space="preserve"> заболеваниями</w:t>
            </w:r>
          </w:p>
        </w:tc>
      </w:tr>
      <w:tr w:rsidR="006140C1" w:rsidRPr="000700BF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0700BF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140C1" w:rsidRPr="000700BF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 xml:space="preserve">Борьба с </w:t>
            </w:r>
            <w:proofErr w:type="gramStart"/>
            <w:r w:rsidRPr="000700BF">
              <w:rPr>
                <w:sz w:val="24"/>
                <w:szCs w:val="24"/>
              </w:rPr>
              <w:t>сердечно-сосудистыми</w:t>
            </w:r>
            <w:proofErr w:type="gramEnd"/>
            <w:r w:rsidRPr="000700BF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140C1" w:rsidRPr="000700BF" w:rsidRDefault="006140C1" w:rsidP="000F13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Срок начала и оконч</w:t>
            </w:r>
            <w:r w:rsidRPr="000700BF">
              <w:rPr>
                <w:sz w:val="24"/>
                <w:szCs w:val="24"/>
              </w:rPr>
              <w:t>а</w:t>
            </w:r>
            <w:r w:rsidRPr="000700BF">
              <w:rPr>
                <w:sz w:val="24"/>
                <w:szCs w:val="24"/>
              </w:rPr>
              <w:t>ния проекта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6140C1" w:rsidRPr="000700BF" w:rsidRDefault="006140C1" w:rsidP="00B378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01.01.2019 – 31.12.2024</w:t>
            </w:r>
          </w:p>
        </w:tc>
      </w:tr>
      <w:tr w:rsidR="006140C1" w:rsidRPr="000700BF" w:rsidTr="00B378C2">
        <w:trPr>
          <w:cantSplit/>
          <w:trHeight w:val="58"/>
        </w:trPr>
        <w:tc>
          <w:tcPr>
            <w:tcW w:w="5669" w:type="dxa"/>
            <w:shd w:val="clear" w:color="auto" w:fill="auto"/>
            <w:vAlign w:val="center"/>
          </w:tcPr>
          <w:p w:rsidR="006140C1" w:rsidRPr="000700BF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0700BF" w:rsidRDefault="006140C1" w:rsidP="00AA33A0">
            <w:pPr>
              <w:spacing w:line="240" w:lineRule="auto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 xml:space="preserve">С.А. </w:t>
            </w:r>
            <w:proofErr w:type="spellStart"/>
            <w:r w:rsidRPr="000700BF">
              <w:rPr>
                <w:sz w:val="24"/>
                <w:szCs w:val="24"/>
              </w:rPr>
              <w:t>Енилина</w:t>
            </w:r>
            <w:proofErr w:type="spellEnd"/>
            <w:r w:rsidRPr="000700BF">
              <w:rPr>
                <w:sz w:val="24"/>
                <w:szCs w:val="24"/>
              </w:rPr>
              <w:t>, Заместитель Председателя Кабинета Министров Чувашской Респу</w:t>
            </w:r>
            <w:r w:rsidRPr="000700BF">
              <w:rPr>
                <w:sz w:val="24"/>
                <w:szCs w:val="24"/>
              </w:rPr>
              <w:t>б</w:t>
            </w:r>
            <w:r w:rsidRPr="000700BF">
              <w:rPr>
                <w:sz w:val="24"/>
                <w:szCs w:val="24"/>
              </w:rPr>
              <w:t xml:space="preserve">лики – министр финансов Чувашской Республики </w:t>
            </w:r>
          </w:p>
        </w:tc>
      </w:tr>
      <w:tr w:rsidR="006140C1" w:rsidRPr="000700BF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0700BF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0700BF" w:rsidRDefault="006140C1" w:rsidP="00AA33A0">
            <w:pPr>
              <w:snapToGrid w:val="0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</w:tr>
      <w:tr w:rsidR="006140C1" w:rsidRPr="000700BF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0700BF" w:rsidRDefault="006140C1" w:rsidP="000F13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0700BF" w:rsidRDefault="006140C1" w:rsidP="00AA33A0">
            <w:pPr>
              <w:spacing w:line="240" w:lineRule="auto"/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  <w:u w:color="000000"/>
              </w:rPr>
              <w:t>В.В. Дубов,</w:t>
            </w:r>
            <w:r w:rsidRPr="000700BF">
              <w:rPr>
                <w:sz w:val="24"/>
                <w:szCs w:val="24"/>
              </w:rPr>
              <w:t xml:space="preserve"> заместитель министра </w:t>
            </w:r>
            <w:r w:rsidRPr="000700BF">
              <w:rPr>
                <w:sz w:val="24"/>
                <w:szCs w:val="24"/>
                <w:u w:color="000000"/>
              </w:rPr>
              <w:t>здравоохранения Чувашской Республики</w:t>
            </w:r>
          </w:p>
        </w:tc>
      </w:tr>
      <w:tr w:rsidR="006140C1" w:rsidRPr="000700BF" w:rsidTr="00B378C2">
        <w:trPr>
          <w:cantSplit/>
          <w:trHeight w:val="1254"/>
        </w:trPr>
        <w:tc>
          <w:tcPr>
            <w:tcW w:w="5669" w:type="dxa"/>
            <w:shd w:val="clear" w:color="auto" w:fill="auto"/>
            <w:vAlign w:val="center"/>
          </w:tcPr>
          <w:p w:rsidR="006140C1" w:rsidRPr="000700BF" w:rsidRDefault="006140C1" w:rsidP="000D234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B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0700BF" w:rsidRDefault="006140C1" w:rsidP="00B378C2">
            <w:pPr>
              <w:spacing w:line="240" w:lineRule="auto"/>
              <w:rPr>
                <w:i/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государственная программа Чувашской Республики «Развитие здравоохранения», утвержденная постановлением Кабинета Министров Чувашской Республики от 19 ноября 2018 г. № 461 (подпрограмма «Развитие и внедрение инновационных мет</w:t>
            </w:r>
            <w:r w:rsidRPr="000700BF">
              <w:rPr>
                <w:sz w:val="24"/>
                <w:szCs w:val="24"/>
              </w:rPr>
              <w:t>о</w:t>
            </w:r>
            <w:r w:rsidRPr="000700BF">
              <w:rPr>
                <w:sz w:val="24"/>
                <w:szCs w:val="24"/>
              </w:rPr>
              <w:t>дов диагностики, профилактики и лечения, а также основ персонализированной м</w:t>
            </w:r>
            <w:r w:rsidRPr="000700BF">
              <w:rPr>
                <w:sz w:val="24"/>
                <w:szCs w:val="24"/>
              </w:rPr>
              <w:t>е</w:t>
            </w:r>
            <w:r w:rsidRPr="000700BF">
              <w:rPr>
                <w:sz w:val="24"/>
                <w:szCs w:val="24"/>
              </w:rPr>
              <w:t>дицины»)</w:t>
            </w:r>
          </w:p>
        </w:tc>
      </w:tr>
    </w:tbl>
    <w:p w:rsidR="00CE0C68" w:rsidRDefault="00943121" w:rsidP="00730B53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700BF">
        <w:rPr>
          <w:sz w:val="24"/>
          <w:szCs w:val="24"/>
        </w:rPr>
        <w:br w:type="page"/>
      </w:r>
    </w:p>
    <w:p w:rsidR="006F1804" w:rsidRPr="00F67554" w:rsidRDefault="006F1804" w:rsidP="006F1804">
      <w:pPr>
        <w:spacing w:line="240" w:lineRule="auto"/>
        <w:jc w:val="center"/>
        <w:rPr>
          <w:sz w:val="26"/>
          <w:szCs w:val="26"/>
        </w:rPr>
      </w:pPr>
      <w:r w:rsidRPr="00F67554">
        <w:rPr>
          <w:sz w:val="26"/>
          <w:szCs w:val="26"/>
        </w:rPr>
        <w:lastRenderedPageBreak/>
        <w:t>2. Цель и показатели регионального проекта</w:t>
      </w:r>
      <w:r w:rsidRPr="00F67554">
        <w:t xml:space="preserve"> </w:t>
      </w:r>
      <w:r w:rsidRPr="00F67554">
        <w:rPr>
          <w:sz w:val="26"/>
          <w:szCs w:val="26"/>
        </w:rPr>
        <w:t>Чувашской Республики</w:t>
      </w:r>
    </w:p>
    <w:p w:rsidR="006F1804" w:rsidRPr="00F67554" w:rsidRDefault="006F1804" w:rsidP="006F1804">
      <w:pPr>
        <w:spacing w:line="240" w:lineRule="auto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667"/>
        <w:gridCol w:w="2001"/>
        <w:gridCol w:w="1413"/>
        <w:gridCol w:w="1401"/>
        <w:gridCol w:w="980"/>
        <w:gridCol w:w="930"/>
        <w:gridCol w:w="886"/>
        <w:gridCol w:w="930"/>
        <w:gridCol w:w="930"/>
        <w:gridCol w:w="930"/>
      </w:tblGrid>
      <w:tr w:rsidR="006F1804" w:rsidRPr="00F67554" w:rsidTr="00901313">
        <w:trPr>
          <w:trHeight w:val="5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42"/>
              <w:jc w:val="left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i/>
                <w:sz w:val="26"/>
                <w:szCs w:val="26"/>
              </w:rPr>
              <w:t>Цель: снижение смертности от болезней системы кровообращения, в том числе смертности от инфаркта миокарда до 27,0 случая на 100 тыс. населения к 2024 году, смертности от острого нарушения мозгового кровообращения до 73,0 случая на 100 тыс. населения к 2024 году</w:t>
            </w:r>
          </w:p>
        </w:tc>
      </w:tr>
      <w:tr w:rsidR="006F1804" w:rsidRPr="00F67554" w:rsidTr="00901313">
        <w:tc>
          <w:tcPr>
            <w:tcW w:w="191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№ </w:t>
            </w:r>
            <w:proofErr w:type="gramStart"/>
            <w:r w:rsidRPr="00F67554">
              <w:rPr>
                <w:sz w:val="26"/>
                <w:szCs w:val="26"/>
              </w:rPr>
              <w:t>п</w:t>
            </w:r>
            <w:proofErr w:type="gramEnd"/>
            <w:r w:rsidRPr="00F67554">
              <w:rPr>
                <w:sz w:val="26"/>
                <w:szCs w:val="26"/>
              </w:rPr>
              <w:t>/п</w:t>
            </w:r>
          </w:p>
        </w:tc>
        <w:tc>
          <w:tcPr>
            <w:tcW w:w="1253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1909" w:type="pct"/>
            <w:gridSpan w:val="6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Период, год</w:t>
            </w:r>
          </w:p>
        </w:tc>
      </w:tr>
      <w:tr w:rsidR="006F1804" w:rsidRPr="00F67554" w:rsidTr="00901313">
        <w:trPr>
          <w:trHeight w:val="322"/>
        </w:trPr>
        <w:tc>
          <w:tcPr>
            <w:tcW w:w="191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2019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2022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2023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2024</w:t>
            </w:r>
          </w:p>
        </w:tc>
      </w:tr>
      <w:tr w:rsidR="006F1804" w:rsidRPr="00F67554" w:rsidTr="00901313">
        <w:tc>
          <w:tcPr>
            <w:tcW w:w="191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Значение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Дата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</w:tr>
      <w:tr w:rsidR="006F1804" w:rsidRPr="00F67554" w:rsidTr="00901313">
        <w:tc>
          <w:tcPr>
            <w:tcW w:w="5000" w:type="pct"/>
            <w:gridSpan w:val="11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Смертности от инфаркта миокарда, на 100 тыс. населения</w:t>
            </w:r>
          </w:p>
        </w:tc>
      </w:tr>
      <w:tr w:rsidR="006F1804" w:rsidRPr="00F67554" w:rsidTr="00901313">
        <w:trPr>
          <w:trHeight w:val="58"/>
        </w:trPr>
        <w:tc>
          <w:tcPr>
            <w:tcW w:w="191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</w:t>
            </w:r>
          </w:p>
        </w:tc>
        <w:tc>
          <w:tcPr>
            <w:tcW w:w="1253" w:type="pct"/>
            <w:shd w:val="clear" w:color="auto" w:fill="auto"/>
          </w:tcPr>
          <w:p w:rsidR="006F1804" w:rsidRPr="00F67554" w:rsidRDefault="006F1804" w:rsidP="00901313">
            <w:pPr>
              <w:pStyle w:val="Default"/>
              <w:rPr>
                <w:color w:val="auto"/>
                <w:sz w:val="26"/>
                <w:szCs w:val="26"/>
              </w:rPr>
            </w:pPr>
            <w:r w:rsidRPr="00F67554">
              <w:rPr>
                <w:color w:val="auto"/>
                <w:sz w:val="26"/>
                <w:szCs w:val="26"/>
              </w:rPr>
              <w:t>Смертность от инфаркта ми</w:t>
            </w:r>
            <w:r w:rsidRPr="00F67554">
              <w:rPr>
                <w:color w:val="auto"/>
                <w:sz w:val="26"/>
                <w:szCs w:val="26"/>
              </w:rPr>
              <w:t>о</w:t>
            </w:r>
            <w:r w:rsidRPr="00F67554">
              <w:rPr>
                <w:color w:val="auto"/>
                <w:sz w:val="26"/>
                <w:szCs w:val="26"/>
              </w:rPr>
              <w:t>карда,</w:t>
            </w:r>
            <w:r w:rsidRPr="00F67554">
              <w:rPr>
                <w:color w:val="auto"/>
              </w:rPr>
              <w:t xml:space="preserve"> </w:t>
            </w:r>
            <w:r w:rsidRPr="00F67554">
              <w:rPr>
                <w:color w:val="auto"/>
                <w:sz w:val="26"/>
                <w:szCs w:val="26"/>
              </w:rPr>
              <w:t>случаев на 100 тыс. нас</w:t>
            </w:r>
            <w:r w:rsidRPr="00F67554">
              <w:rPr>
                <w:color w:val="auto"/>
                <w:sz w:val="26"/>
                <w:szCs w:val="26"/>
              </w:rPr>
              <w:t>е</w:t>
            </w:r>
            <w:r w:rsidRPr="00F67554">
              <w:rPr>
                <w:color w:val="auto"/>
                <w:sz w:val="26"/>
                <w:szCs w:val="26"/>
              </w:rPr>
              <w:t>ления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rFonts w:eastAsia="Arial Unicode MS"/>
                <w:i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35,3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32,7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30,3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29,1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27,9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27,0</w:t>
            </w:r>
          </w:p>
        </w:tc>
      </w:tr>
      <w:tr w:rsidR="006F1804" w:rsidRPr="00F67554" w:rsidTr="00901313">
        <w:trPr>
          <w:trHeight w:val="58"/>
        </w:trPr>
        <w:tc>
          <w:tcPr>
            <w:tcW w:w="5000" w:type="pct"/>
            <w:gridSpan w:val="11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Смертность от острого нарушения мозгового кровообращения, на 100 тыс. населения</w:t>
            </w:r>
          </w:p>
        </w:tc>
      </w:tr>
      <w:tr w:rsidR="006F1804" w:rsidRPr="00F67554" w:rsidTr="00901313">
        <w:trPr>
          <w:trHeight w:val="84"/>
        </w:trPr>
        <w:tc>
          <w:tcPr>
            <w:tcW w:w="191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2.</w:t>
            </w:r>
          </w:p>
        </w:tc>
        <w:tc>
          <w:tcPr>
            <w:tcW w:w="1253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Смертность от острого наруш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ния мозгового кровообращения, случаев на 100 тыс. населения, в том числе: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rFonts w:eastAsia="Arial Unicode MS"/>
                <w:i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95,3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88,4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85,2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81,9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75,4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73,0</w:t>
            </w:r>
          </w:p>
        </w:tc>
      </w:tr>
      <w:tr w:rsidR="006F1804" w:rsidRPr="00F67554" w:rsidTr="00901313">
        <w:trPr>
          <w:trHeight w:val="170"/>
        </w:trPr>
        <w:tc>
          <w:tcPr>
            <w:tcW w:w="5000" w:type="pct"/>
            <w:gridSpan w:val="11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Больничная летальность от инфаркта миокарда, %</w:t>
            </w:r>
          </w:p>
        </w:tc>
      </w:tr>
      <w:tr w:rsidR="006F1804" w:rsidRPr="00F67554" w:rsidTr="00901313">
        <w:trPr>
          <w:trHeight w:val="58"/>
        </w:trPr>
        <w:tc>
          <w:tcPr>
            <w:tcW w:w="191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3.</w:t>
            </w:r>
          </w:p>
        </w:tc>
        <w:tc>
          <w:tcPr>
            <w:tcW w:w="1253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Больничная летальность от и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>фаркта миокарда,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rFonts w:eastAsia="Arial Unicode MS"/>
                <w:i/>
                <w:sz w:val="26"/>
                <w:szCs w:val="26"/>
                <w:u w:color="000000"/>
              </w:rPr>
              <w:t>д</w:t>
            </w:r>
            <w:r w:rsidRPr="00F67554">
              <w:rPr>
                <w:i/>
                <w:sz w:val="26"/>
                <w:szCs w:val="26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12,8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11,0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10,2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8,0</w:t>
            </w:r>
          </w:p>
        </w:tc>
      </w:tr>
      <w:tr w:rsidR="006F1804" w:rsidRPr="00F67554" w:rsidTr="00901313">
        <w:trPr>
          <w:trHeight w:val="58"/>
        </w:trPr>
        <w:tc>
          <w:tcPr>
            <w:tcW w:w="5000" w:type="pct"/>
            <w:gridSpan w:val="11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Больничная летальность от острого нарушения мозгового кровообращения, %</w:t>
            </w:r>
          </w:p>
        </w:tc>
      </w:tr>
      <w:tr w:rsidR="006F1804" w:rsidRPr="00F67554" w:rsidTr="00901313">
        <w:tc>
          <w:tcPr>
            <w:tcW w:w="191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Больничная летальность от острого нарушения мозгового кровообращения,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rFonts w:eastAsia="Arial Unicode MS"/>
                <w:i/>
                <w:sz w:val="26"/>
                <w:szCs w:val="26"/>
                <w:u w:color="000000"/>
              </w:rPr>
              <w:t>д</w:t>
            </w:r>
            <w:r w:rsidRPr="00F67554">
              <w:rPr>
                <w:i/>
                <w:sz w:val="26"/>
                <w:szCs w:val="26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16,9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16,2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15,5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14,7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14,0</w:t>
            </w:r>
          </w:p>
        </w:tc>
      </w:tr>
      <w:tr w:rsidR="006F1804" w:rsidRPr="00F67554" w:rsidTr="00901313">
        <w:tc>
          <w:tcPr>
            <w:tcW w:w="5000" w:type="pct"/>
            <w:gridSpan w:val="11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 xml:space="preserve">Отношение числа </w:t>
            </w:r>
            <w:proofErr w:type="spellStart"/>
            <w:r w:rsidRPr="00F67554">
              <w:rPr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i/>
                <w:sz w:val="26"/>
                <w:szCs w:val="26"/>
              </w:rPr>
              <w:t xml:space="preserve"> вмешательств в лечебных </w:t>
            </w:r>
            <w:proofErr w:type="gramStart"/>
            <w:r w:rsidRPr="00F67554">
              <w:rPr>
                <w:i/>
                <w:sz w:val="26"/>
                <w:szCs w:val="26"/>
              </w:rPr>
              <w:t>целях</w:t>
            </w:r>
            <w:proofErr w:type="gramEnd"/>
            <w:r w:rsidRPr="00F67554">
              <w:rPr>
                <w:i/>
                <w:sz w:val="26"/>
                <w:szCs w:val="26"/>
              </w:rPr>
              <w:t>, к общему числу выбывших больных, перенесших острый коронарный синдром, %</w:t>
            </w:r>
          </w:p>
        </w:tc>
      </w:tr>
      <w:tr w:rsidR="006F1804" w:rsidRPr="00F67554" w:rsidTr="00901313">
        <w:tc>
          <w:tcPr>
            <w:tcW w:w="191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Отношение числа </w:t>
            </w:r>
            <w:proofErr w:type="spellStart"/>
            <w:r w:rsidRPr="00F67554">
              <w:rPr>
                <w:sz w:val="26"/>
                <w:szCs w:val="26"/>
              </w:rPr>
              <w:t>рентгенэнд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васкулярных</w:t>
            </w:r>
            <w:proofErr w:type="spellEnd"/>
            <w:r w:rsidRPr="00F67554">
              <w:rPr>
                <w:sz w:val="26"/>
                <w:szCs w:val="26"/>
              </w:rPr>
              <w:t xml:space="preserve"> вмешательств в лечебных </w:t>
            </w:r>
            <w:proofErr w:type="gramStart"/>
            <w:r w:rsidRPr="00F67554">
              <w:rPr>
                <w:sz w:val="26"/>
                <w:szCs w:val="26"/>
              </w:rPr>
              <w:t>целях</w:t>
            </w:r>
            <w:proofErr w:type="gramEnd"/>
            <w:r w:rsidRPr="00F67554">
              <w:rPr>
                <w:sz w:val="26"/>
                <w:szCs w:val="26"/>
              </w:rPr>
              <w:t>, к общему чи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лу выбывших больных, пер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несших острый коронарный синдром,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27,5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42,1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45,6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49,0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60,0</w:t>
            </w:r>
          </w:p>
        </w:tc>
      </w:tr>
      <w:tr w:rsidR="006F1804" w:rsidRPr="00F67554" w:rsidTr="00901313">
        <w:tc>
          <w:tcPr>
            <w:tcW w:w="5000" w:type="pct"/>
            <w:gridSpan w:val="11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 xml:space="preserve">Количество </w:t>
            </w:r>
            <w:proofErr w:type="spellStart"/>
            <w:r w:rsidRPr="00F67554">
              <w:rPr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i/>
                <w:sz w:val="26"/>
                <w:szCs w:val="26"/>
              </w:rPr>
              <w:t xml:space="preserve"> вмешательств в лечебных </w:t>
            </w:r>
            <w:proofErr w:type="gramStart"/>
            <w:r w:rsidRPr="00F67554">
              <w:rPr>
                <w:i/>
                <w:sz w:val="26"/>
                <w:szCs w:val="26"/>
              </w:rPr>
              <w:t>целях</w:t>
            </w:r>
            <w:proofErr w:type="gramEnd"/>
            <w:r w:rsidRPr="00F67554">
              <w:rPr>
                <w:i/>
                <w:sz w:val="26"/>
                <w:szCs w:val="26"/>
              </w:rPr>
              <w:t>, тыс. ед.</w:t>
            </w:r>
          </w:p>
        </w:tc>
      </w:tr>
      <w:tr w:rsidR="006F1804" w:rsidRPr="00F67554" w:rsidTr="00901313">
        <w:tc>
          <w:tcPr>
            <w:tcW w:w="191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F67554">
              <w:rPr>
                <w:sz w:val="26"/>
                <w:szCs w:val="26"/>
              </w:rPr>
              <w:t>рентгенэндоваск</w:t>
            </w:r>
            <w:r w:rsidRPr="00F67554">
              <w:rPr>
                <w:sz w:val="26"/>
                <w:szCs w:val="26"/>
              </w:rPr>
              <w:t>у</w:t>
            </w:r>
            <w:r w:rsidRPr="00F67554">
              <w:rPr>
                <w:sz w:val="26"/>
                <w:szCs w:val="26"/>
              </w:rPr>
              <w:t>лярных</w:t>
            </w:r>
            <w:proofErr w:type="spellEnd"/>
            <w:r w:rsidRPr="00F67554">
              <w:rPr>
                <w:sz w:val="26"/>
                <w:szCs w:val="26"/>
              </w:rPr>
              <w:t xml:space="preserve"> вмешательств в лече</w:t>
            </w:r>
            <w:r w:rsidRPr="00F67554">
              <w:rPr>
                <w:sz w:val="26"/>
                <w:szCs w:val="26"/>
              </w:rPr>
              <w:t>б</w:t>
            </w:r>
            <w:r w:rsidRPr="00F67554">
              <w:rPr>
                <w:sz w:val="26"/>
                <w:szCs w:val="26"/>
              </w:rPr>
              <w:t xml:space="preserve">ных </w:t>
            </w:r>
            <w:proofErr w:type="gramStart"/>
            <w:r w:rsidRPr="00F67554">
              <w:rPr>
                <w:sz w:val="26"/>
                <w:szCs w:val="26"/>
              </w:rPr>
              <w:t>целях</w:t>
            </w:r>
            <w:proofErr w:type="gramEnd"/>
            <w:r w:rsidRPr="00F67554">
              <w:rPr>
                <w:sz w:val="26"/>
                <w:szCs w:val="26"/>
              </w:rPr>
              <w:t>, единиц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i/>
                <w:sz w:val="26"/>
                <w:szCs w:val="26"/>
                <w:u w:color="000000"/>
              </w:rPr>
              <w:t>д</w:t>
            </w:r>
            <w:r w:rsidRPr="00F67554">
              <w:rPr>
                <w:i/>
                <w:sz w:val="26"/>
                <w:szCs w:val="26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1044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1405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1598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1731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1860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2012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2278</w:t>
            </w:r>
          </w:p>
        </w:tc>
      </w:tr>
      <w:tr w:rsidR="006F1804" w:rsidRPr="00F67554" w:rsidTr="00901313">
        <w:tc>
          <w:tcPr>
            <w:tcW w:w="5000" w:type="pct"/>
            <w:gridSpan w:val="11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      </w:r>
          </w:p>
        </w:tc>
      </w:tr>
      <w:tr w:rsidR="006F1804" w:rsidRPr="00F67554" w:rsidTr="00901313">
        <w:tc>
          <w:tcPr>
            <w:tcW w:w="191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7.</w:t>
            </w:r>
          </w:p>
        </w:tc>
        <w:tc>
          <w:tcPr>
            <w:tcW w:w="1253" w:type="pct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Доля профильных госпитализ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ций пациентов с острыми нарушениями мозгового кров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обращения, доставленных а</w:t>
            </w:r>
            <w:r w:rsidRPr="00F67554">
              <w:rPr>
                <w:sz w:val="26"/>
                <w:szCs w:val="26"/>
              </w:rPr>
              <w:t>в</w:t>
            </w:r>
            <w:r w:rsidRPr="00F67554">
              <w:rPr>
                <w:sz w:val="26"/>
                <w:szCs w:val="26"/>
              </w:rPr>
              <w:t>томобилями скорой медици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>ской помощи,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1804" w:rsidRPr="00F67554" w:rsidRDefault="006F1804" w:rsidP="00901313">
            <w:pPr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93,5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93,7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94,2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94,5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94,7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95,0</w:t>
            </w:r>
          </w:p>
        </w:tc>
      </w:tr>
    </w:tbl>
    <w:p w:rsidR="006F1804" w:rsidRPr="00F67554" w:rsidRDefault="006F1804" w:rsidP="006F1804">
      <w:pPr>
        <w:spacing w:line="240" w:lineRule="auto"/>
        <w:rPr>
          <w:sz w:val="26"/>
          <w:szCs w:val="26"/>
        </w:rPr>
        <w:sectPr w:rsidR="006F1804" w:rsidRPr="00F67554" w:rsidSect="00D72C5B">
          <w:headerReference w:type="default" r:id="rId8"/>
          <w:headerReference w:type="first" r:id="rId9"/>
          <w:footerReference w:type="first" r:id="rId10"/>
          <w:pgSz w:w="16840" w:h="11907" w:orient="landscape" w:code="9"/>
          <w:pgMar w:top="1134" w:right="1134" w:bottom="709" w:left="1134" w:header="709" w:footer="709" w:gutter="0"/>
          <w:paperSrc w:first="15" w:other="15"/>
          <w:cols w:space="720"/>
          <w:titlePg/>
        </w:sectPr>
      </w:pPr>
    </w:p>
    <w:p w:rsidR="006F1804" w:rsidRPr="00F67554" w:rsidRDefault="006F1804" w:rsidP="006F1804">
      <w:pPr>
        <w:spacing w:line="240" w:lineRule="auto"/>
        <w:jc w:val="center"/>
        <w:rPr>
          <w:sz w:val="26"/>
          <w:szCs w:val="26"/>
        </w:rPr>
      </w:pPr>
      <w:r w:rsidRPr="00F67554">
        <w:rPr>
          <w:sz w:val="26"/>
          <w:szCs w:val="26"/>
        </w:rPr>
        <w:lastRenderedPageBreak/>
        <w:t>3. Результаты регионального проекта</w:t>
      </w:r>
      <w:r w:rsidRPr="00F67554">
        <w:t xml:space="preserve"> </w:t>
      </w:r>
      <w:r w:rsidRPr="00F67554">
        <w:rPr>
          <w:sz w:val="26"/>
          <w:szCs w:val="26"/>
        </w:rPr>
        <w:t>Чувашской Республики</w:t>
      </w:r>
    </w:p>
    <w:p w:rsidR="006F1804" w:rsidRPr="00F67554" w:rsidRDefault="006F1804" w:rsidP="006F1804">
      <w:pPr>
        <w:spacing w:line="240" w:lineRule="auto"/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288"/>
        <w:gridCol w:w="2126"/>
        <w:gridCol w:w="7654"/>
      </w:tblGrid>
      <w:tr w:rsidR="006F1804" w:rsidRPr="00F67554" w:rsidTr="00901313">
        <w:tc>
          <w:tcPr>
            <w:tcW w:w="78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№ </w:t>
            </w:r>
            <w:proofErr w:type="gramStart"/>
            <w:r w:rsidRPr="00F67554">
              <w:rPr>
                <w:sz w:val="26"/>
                <w:szCs w:val="26"/>
              </w:rPr>
              <w:t>п</w:t>
            </w:r>
            <w:proofErr w:type="gramEnd"/>
            <w:r w:rsidRPr="00F67554">
              <w:rPr>
                <w:sz w:val="26"/>
                <w:szCs w:val="26"/>
              </w:rPr>
              <w:t>/п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Срок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6F1804" w:rsidRPr="00F67554" w:rsidTr="00901313">
        <w:tc>
          <w:tcPr>
            <w:tcW w:w="14850" w:type="dxa"/>
            <w:gridSpan w:val="4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Задача национального проекта (</w:t>
            </w:r>
            <w:proofErr w:type="spellStart"/>
            <w:r w:rsidRPr="00F67554">
              <w:rPr>
                <w:i/>
                <w:sz w:val="26"/>
                <w:szCs w:val="26"/>
              </w:rPr>
              <w:t>справочно</w:t>
            </w:r>
            <w:proofErr w:type="spellEnd"/>
            <w:r w:rsidRPr="00F67554">
              <w:rPr>
                <w:i/>
                <w:sz w:val="26"/>
                <w:szCs w:val="26"/>
              </w:rPr>
              <w:t xml:space="preserve"> из паспорта федерального проекта):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разработка и реализация программы борьбы с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заболеваниями</w:t>
            </w:r>
          </w:p>
        </w:tc>
      </w:tr>
      <w:tr w:rsidR="006F1804" w:rsidRPr="00F67554" w:rsidTr="00901313"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 xml:space="preserve">: в 85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субъектах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Российской Федерации разработаны, утверждены и реализованы рег</w:t>
            </w:r>
            <w:r w:rsidRPr="00F67554">
              <w:rPr>
                <w:bCs/>
                <w:i/>
                <w:sz w:val="26"/>
                <w:szCs w:val="26"/>
              </w:rPr>
              <w:t>и</w:t>
            </w:r>
            <w:r w:rsidRPr="00F67554">
              <w:rPr>
                <w:bCs/>
                <w:i/>
                <w:sz w:val="26"/>
                <w:szCs w:val="26"/>
              </w:rPr>
              <w:t>ональные программы «Борьба с сердечно-сосудистыми заболеваниями»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F67554">
              <w:rPr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</w:t>
            </w:r>
            <w:r w:rsidRPr="00F67554">
              <w:rPr>
                <w:bCs/>
                <w:i/>
                <w:sz w:val="26"/>
                <w:szCs w:val="26"/>
              </w:rPr>
              <w:t>и</w:t>
            </w:r>
            <w:r w:rsidRPr="00F67554">
              <w:rPr>
                <w:bCs/>
                <w:i/>
                <w:sz w:val="26"/>
                <w:szCs w:val="26"/>
              </w:rPr>
              <w:t>зации региональных программ «Борьба с сердечно-сосудистыми заболеваниями», будут разработаны требования к реги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>нальным программам «Борьба с сердечно-сосудистыми заболеваниями» (далее – требования), предусматривающие реал</w:t>
            </w:r>
            <w:r w:rsidRPr="00F67554">
              <w:rPr>
                <w:bCs/>
                <w:i/>
                <w:sz w:val="26"/>
                <w:szCs w:val="26"/>
              </w:rPr>
              <w:t>и</w:t>
            </w:r>
            <w:r w:rsidRPr="00F67554">
              <w:rPr>
                <w:bCs/>
                <w:i/>
                <w:sz w:val="26"/>
                <w:szCs w:val="26"/>
              </w:rPr>
              <w:t>зацию комплекса мер, направленных в том числе на совершенствование первичной профилактики сердечно-сосудистых з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>болеваний, своевременное выявление факторов риска, включая артериальную гипертонию, и снижение риска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ее развития, вторичную профилактику осложнений сердечно-сосудистых заболеваний, повышение эффективности оказания медици</w:t>
            </w:r>
            <w:r w:rsidRPr="00F67554">
              <w:rPr>
                <w:bCs/>
                <w:i/>
                <w:sz w:val="26"/>
                <w:szCs w:val="26"/>
              </w:rPr>
              <w:t>н</w:t>
            </w:r>
            <w:r w:rsidRPr="00F67554">
              <w:rPr>
                <w:bCs/>
                <w:i/>
                <w:sz w:val="26"/>
                <w:szCs w:val="26"/>
              </w:rPr>
              <w:t>ской помощи больным с сердечно-сосудистыми заболеваниями, в том числе совершенствование организации службы ск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>рой медицинской помощи, предусматривающее создание единой центральной диспетчерской в каждом из регионов, и</w:t>
            </w:r>
            <w:r w:rsidRPr="00F67554">
              <w:rPr>
                <w:bCs/>
                <w:i/>
                <w:sz w:val="26"/>
                <w:szCs w:val="26"/>
              </w:rPr>
              <w:t>н</w:t>
            </w:r>
            <w:r w:rsidRPr="00F67554">
              <w:rPr>
                <w:bCs/>
                <w:i/>
                <w:sz w:val="26"/>
                <w:szCs w:val="26"/>
              </w:rPr>
              <w:t>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состояний, совершенствование схем маршрут</w:t>
            </w:r>
            <w:r w:rsidRPr="00F67554">
              <w:rPr>
                <w:bCs/>
                <w:i/>
                <w:sz w:val="26"/>
                <w:szCs w:val="26"/>
              </w:rPr>
              <w:t>и</w:t>
            </w:r>
            <w:r w:rsidRPr="00F67554">
              <w:rPr>
                <w:bCs/>
                <w:i/>
                <w:sz w:val="26"/>
                <w:szCs w:val="26"/>
              </w:rPr>
              <w:t>зации, внедрение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и увеличение объемов применения высокоэффективных методов лечения, совершенствование медици</w:t>
            </w:r>
            <w:r w:rsidRPr="00F67554">
              <w:rPr>
                <w:bCs/>
                <w:i/>
                <w:sz w:val="26"/>
                <w:szCs w:val="26"/>
              </w:rPr>
              <w:t>н</w:t>
            </w:r>
            <w:r w:rsidRPr="00F67554">
              <w:rPr>
                <w:bCs/>
                <w:i/>
                <w:sz w:val="26"/>
                <w:szCs w:val="26"/>
              </w:rPr>
              <w:t>ской реабилитации, кадровое обеспечение первичных сосудистых отделений и региональных сосудистых центров и пов</w:t>
            </w:r>
            <w:r w:rsidRPr="00F67554">
              <w:rPr>
                <w:bCs/>
                <w:i/>
                <w:sz w:val="26"/>
                <w:szCs w:val="26"/>
              </w:rPr>
              <w:t>ы</w:t>
            </w:r>
            <w:r w:rsidRPr="00F67554">
              <w:rPr>
                <w:bCs/>
                <w:i/>
                <w:sz w:val="26"/>
                <w:szCs w:val="26"/>
              </w:rPr>
              <w:t xml:space="preserve">шение профессиональной квалификации, участвующих в оказании медицинской помощи больным с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сердечно-сосудистыми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заболеваниями.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>Во всех субъектах Российской Федерации на основании требований будут разработаны и утверждены региональные пр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 xml:space="preserve">граммы «Борьба с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сердечно-сосудистыми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заболеваниями».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>Координационным центром будет осуществляться мониторинг реализации мероприятий региональных программ, по р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>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>По итогам 2024 года координационным центром будет сформирован итоговый отчет о результатах реализации реги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 xml:space="preserve">нальных программ «Борьба с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сердечно-сосудистыми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заболеваниями» и их эффективности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01.07.2019</w:t>
            </w:r>
          </w:p>
        </w:tc>
      </w:tr>
      <w:tr w:rsidR="006F1804" w:rsidRPr="00F67554" w:rsidTr="00901313">
        <w:trPr>
          <w:trHeight w:val="321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Разработка, утверждение и реализ</w:t>
            </w: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 xml:space="preserve">ция региональной программы «Борьба с </w:t>
            </w:r>
            <w:proofErr w:type="gramStart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заболеваниями»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F67554">
              <w:rPr>
                <w:bCs/>
                <w:sz w:val="26"/>
                <w:szCs w:val="26"/>
              </w:rPr>
              <w:lastRenderedPageBreak/>
              <w:t>01.07.2019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Разработана, утверждена и реализована региональная программа </w:t>
            </w: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 xml:space="preserve">«Борьба с </w:t>
            </w:r>
            <w:proofErr w:type="gramStart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заболеваниями».</w:t>
            </w:r>
          </w:p>
        </w:tc>
      </w:tr>
      <w:tr w:rsidR="006F1804" w:rsidRPr="00F67554" w:rsidTr="00901313">
        <w:trPr>
          <w:trHeight w:val="321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проекта: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проводится популяционная профилактика развития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сердечно-сосудистых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заболеваний и сердечно-сосудистых осложнений у пациентов высокого риска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F67554">
              <w:rPr>
                <w:bCs/>
                <w:i/>
                <w:sz w:val="26"/>
                <w:szCs w:val="26"/>
              </w:rPr>
              <w:t xml:space="preserve"> в рамках национального проекта «Демография» будут реализованы мероприятия федерального проекта «Формирование системы мотивации граждан к здоровому образу жизни, включая здоровое питание и отказ от вредных привычек», направленные на формирование среды, способствующей ведению гра</w:t>
            </w:r>
            <w:r w:rsidRPr="00F67554">
              <w:rPr>
                <w:bCs/>
                <w:i/>
                <w:sz w:val="26"/>
                <w:szCs w:val="26"/>
              </w:rPr>
              <w:t>ж</w:t>
            </w:r>
            <w:r w:rsidRPr="00F67554">
              <w:rPr>
                <w:bCs/>
                <w:i/>
                <w:sz w:val="26"/>
                <w:szCs w:val="26"/>
              </w:rPr>
              <w:t xml:space="preserve">данами здорового образа жизни, включая здоровое питание (в том числе ликвидацию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микронутриентной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 недостаточн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>сти, сокращение потребления соли и сахара), защиту от табачного дыма, снижение потребления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алкоголя, мотивиров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>ние граждан к ведению здорового образа жизни посредством проведения информационно-коммуникационной кампании, вовлечение граждан и некоммерческих организаций в мероприятия по укреплению общественного здоровья, а также ра</w:t>
            </w:r>
            <w:r w:rsidRPr="00F67554">
              <w:rPr>
                <w:bCs/>
                <w:i/>
                <w:sz w:val="26"/>
                <w:szCs w:val="26"/>
              </w:rPr>
              <w:t>з</w:t>
            </w:r>
            <w:r w:rsidRPr="00F67554">
              <w:rPr>
                <w:bCs/>
                <w:i/>
                <w:sz w:val="26"/>
                <w:szCs w:val="26"/>
              </w:rPr>
              <w:t>работку и внедрение корпоративных программ укрепления здоровья.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</w:rPr>
              <w:t>В рамках национального проекта «Здравоохранение» будут реализованы мероприятия федерального проекта «Развитие системы оказания первичной медико-санитарной помощи», направленные на своевременное выявление факторов риска развития сердечно-сосудистых осложнений, включая артериальную гипертонию, и снижение риска ее развития, провед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>ние диспансеризации отдельных групп взрослого населения, проведение профилактических осмотров, совершенствование организации диспансерного наблюдения больных с сердечно-сосудистыми заболеваниями, работы центров здоровья, каб</w:t>
            </w:r>
            <w:r w:rsidRPr="00F67554">
              <w:rPr>
                <w:bCs/>
                <w:i/>
                <w:sz w:val="26"/>
                <w:szCs w:val="26"/>
              </w:rPr>
              <w:t>и</w:t>
            </w:r>
            <w:r w:rsidRPr="00F67554">
              <w:rPr>
                <w:bCs/>
                <w:i/>
                <w:sz w:val="26"/>
                <w:szCs w:val="26"/>
              </w:rPr>
              <w:t>нетов медицинской профилактики и школ пациентов</w:t>
            </w:r>
            <w:proofErr w:type="gramEnd"/>
          </w:p>
          <w:p w:rsidR="006F1804" w:rsidRPr="00F67554" w:rsidRDefault="006F1804" w:rsidP="0090131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не указан</w:t>
            </w:r>
          </w:p>
        </w:tc>
      </w:tr>
      <w:tr w:rsidR="006F1804" w:rsidRPr="00F67554" w:rsidTr="00901313">
        <w:trPr>
          <w:trHeight w:val="273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Проводится популяционная проф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 xml:space="preserve">лактика развития </w:t>
            </w:r>
            <w:proofErr w:type="gramStart"/>
            <w:r w:rsidRPr="00F67554">
              <w:rPr>
                <w:sz w:val="26"/>
                <w:szCs w:val="26"/>
              </w:rPr>
              <w:t>сердечно-сосудистых</w:t>
            </w:r>
            <w:proofErr w:type="gramEnd"/>
            <w:r w:rsidRPr="00F67554">
              <w:rPr>
                <w:sz w:val="26"/>
                <w:szCs w:val="26"/>
              </w:rPr>
              <w:t xml:space="preserve"> заболеваний и серде</w:t>
            </w:r>
            <w:r w:rsidRPr="00F67554">
              <w:rPr>
                <w:sz w:val="26"/>
                <w:szCs w:val="26"/>
              </w:rPr>
              <w:t>ч</w:t>
            </w:r>
            <w:r w:rsidRPr="00F67554">
              <w:rPr>
                <w:sz w:val="26"/>
                <w:szCs w:val="26"/>
              </w:rPr>
              <w:t>но-сосудистых осложнений у пац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ентов высокого риска</w:t>
            </w:r>
            <w:r w:rsidRPr="00F67554">
              <w:rPr>
                <w:rStyle w:val="aa"/>
                <w:rFonts w:eastAsia="Arial Unicode MS"/>
                <w:bCs/>
                <w:sz w:val="26"/>
                <w:szCs w:val="26"/>
                <w:u w:color="000000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bCs/>
                <w:sz w:val="26"/>
                <w:szCs w:val="26"/>
              </w:rPr>
            </w:pPr>
            <w:proofErr w:type="gramStart"/>
            <w:r w:rsidRPr="00F67554">
              <w:rPr>
                <w:bCs/>
                <w:sz w:val="26"/>
                <w:szCs w:val="26"/>
              </w:rPr>
              <w:t xml:space="preserve">Реализация мероприятий осуществляется в рамках </w:t>
            </w:r>
            <w:r w:rsidRPr="00F67554">
              <w:rPr>
                <w:bCs/>
                <w:sz w:val="26"/>
                <w:szCs w:val="26"/>
                <w:lang w:bidi="ru-RU"/>
              </w:rPr>
              <w:t>регионального проекта Чувашской Республики «Формирование системы мотив</w:t>
            </w:r>
            <w:r w:rsidRPr="00F67554">
              <w:rPr>
                <w:bCs/>
                <w:sz w:val="26"/>
                <w:szCs w:val="26"/>
                <w:lang w:bidi="ru-RU"/>
              </w:rPr>
              <w:t>а</w:t>
            </w:r>
            <w:r w:rsidRPr="00F67554">
              <w:rPr>
                <w:bCs/>
                <w:sz w:val="26"/>
                <w:szCs w:val="26"/>
                <w:lang w:bidi="ru-RU"/>
              </w:rPr>
              <w:t>ции граждан к здоровому образу жизни, включая здоровое пит</w:t>
            </w:r>
            <w:r w:rsidRPr="00F67554">
              <w:rPr>
                <w:bCs/>
                <w:sz w:val="26"/>
                <w:szCs w:val="26"/>
                <w:lang w:bidi="ru-RU"/>
              </w:rPr>
              <w:t>а</w:t>
            </w:r>
            <w:r w:rsidRPr="00F67554">
              <w:rPr>
                <w:bCs/>
                <w:sz w:val="26"/>
                <w:szCs w:val="26"/>
                <w:lang w:bidi="ru-RU"/>
              </w:rPr>
              <w:t xml:space="preserve">ние и отказ от вредных привычек» </w:t>
            </w:r>
            <w:r w:rsidRPr="00F67554">
              <w:rPr>
                <w:bCs/>
                <w:sz w:val="26"/>
                <w:szCs w:val="26"/>
              </w:rPr>
              <w:t>национального проекта «Дем</w:t>
            </w:r>
            <w:r w:rsidRPr="00F67554">
              <w:rPr>
                <w:bCs/>
                <w:sz w:val="26"/>
                <w:szCs w:val="26"/>
              </w:rPr>
              <w:t>о</w:t>
            </w:r>
            <w:r w:rsidRPr="00F67554">
              <w:rPr>
                <w:bCs/>
                <w:sz w:val="26"/>
                <w:szCs w:val="26"/>
              </w:rPr>
              <w:t xml:space="preserve">графия», направленных на 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F67554">
              <w:rPr>
                <w:bCs/>
                <w:sz w:val="26"/>
                <w:szCs w:val="26"/>
              </w:rPr>
              <w:t>микронутриентной</w:t>
            </w:r>
            <w:proofErr w:type="spellEnd"/>
            <w:r w:rsidRPr="00F67554">
              <w:rPr>
                <w:bCs/>
                <w:sz w:val="26"/>
                <w:szCs w:val="26"/>
              </w:rPr>
              <w:t xml:space="preserve"> недостато</w:t>
            </w:r>
            <w:r w:rsidRPr="00F67554">
              <w:rPr>
                <w:bCs/>
                <w:sz w:val="26"/>
                <w:szCs w:val="26"/>
              </w:rPr>
              <w:t>ч</w:t>
            </w:r>
            <w:r w:rsidRPr="00F67554">
              <w:rPr>
                <w:bCs/>
                <w:sz w:val="26"/>
                <w:szCs w:val="26"/>
              </w:rPr>
              <w:t>ности, сокращение потребления соли и сахара), защиту от таба</w:t>
            </w:r>
            <w:r w:rsidRPr="00F67554">
              <w:rPr>
                <w:bCs/>
                <w:sz w:val="26"/>
                <w:szCs w:val="26"/>
              </w:rPr>
              <w:t>ч</w:t>
            </w:r>
            <w:r w:rsidRPr="00F67554">
              <w:rPr>
                <w:bCs/>
                <w:sz w:val="26"/>
                <w:szCs w:val="26"/>
              </w:rPr>
              <w:t>ного дыма, снижение потребления алкоголя, мотивирование</w:t>
            </w:r>
            <w:proofErr w:type="gramEnd"/>
            <w:r w:rsidRPr="00F67554">
              <w:rPr>
                <w:bCs/>
                <w:sz w:val="26"/>
                <w:szCs w:val="26"/>
              </w:rPr>
              <w:t xml:space="preserve"> граждан к ведению здорового образа жизни посредством провед</w:t>
            </w:r>
            <w:r w:rsidRPr="00F67554">
              <w:rPr>
                <w:bCs/>
                <w:sz w:val="26"/>
                <w:szCs w:val="26"/>
              </w:rPr>
              <w:t>е</w:t>
            </w:r>
            <w:r w:rsidRPr="00F67554">
              <w:rPr>
                <w:bCs/>
                <w:sz w:val="26"/>
                <w:szCs w:val="26"/>
              </w:rPr>
              <w:lastRenderedPageBreak/>
              <w:t>ния информационно-коммуникационной кампании, вовлечение граждан и некоммерческих организаций в мероприятия по укре</w:t>
            </w:r>
            <w:r w:rsidRPr="00F67554">
              <w:rPr>
                <w:bCs/>
                <w:sz w:val="26"/>
                <w:szCs w:val="26"/>
              </w:rPr>
              <w:t>п</w:t>
            </w:r>
            <w:r w:rsidRPr="00F67554">
              <w:rPr>
                <w:bCs/>
                <w:sz w:val="26"/>
                <w:szCs w:val="26"/>
              </w:rPr>
              <w:t>лению общественного здоровья, а также разработку и внедрение корпоративных программ укрепления здоровья.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sz w:val="26"/>
                <w:szCs w:val="26"/>
              </w:rPr>
              <w:t>Реализация осуществляется также в рамках регионального прое</w:t>
            </w:r>
            <w:r w:rsidRPr="00F67554">
              <w:rPr>
                <w:bCs/>
                <w:sz w:val="26"/>
                <w:szCs w:val="26"/>
              </w:rPr>
              <w:t>к</w:t>
            </w:r>
            <w:r w:rsidRPr="00F67554">
              <w:rPr>
                <w:bCs/>
                <w:sz w:val="26"/>
                <w:szCs w:val="26"/>
              </w:rPr>
              <w:t xml:space="preserve">та Чувашской Республики </w:t>
            </w:r>
            <w:bookmarkStart w:id="1" w:name="_Hlk517277146"/>
            <w:r w:rsidRPr="00F67554">
              <w:rPr>
                <w:bCs/>
                <w:sz w:val="26"/>
                <w:szCs w:val="26"/>
              </w:rPr>
              <w:t>«Развитие первичной медико-санитарной помощи»</w:t>
            </w:r>
            <w:bookmarkEnd w:id="1"/>
            <w:r w:rsidRPr="00F67554">
              <w:rPr>
                <w:bCs/>
                <w:sz w:val="26"/>
                <w:szCs w:val="26"/>
              </w:rPr>
              <w:t xml:space="preserve"> национального проекта «Здравоохранение», направленных на своевременное выявление факторов риска ра</w:t>
            </w:r>
            <w:r w:rsidRPr="00F67554">
              <w:rPr>
                <w:bCs/>
                <w:sz w:val="26"/>
                <w:szCs w:val="26"/>
              </w:rPr>
              <w:t>з</w:t>
            </w:r>
            <w:r w:rsidRPr="00F67554">
              <w:rPr>
                <w:bCs/>
                <w:sz w:val="26"/>
                <w:szCs w:val="26"/>
              </w:rPr>
              <w:t>вития сердечно-сосудистых осложнений, включая артериальную гипертонию, и снижение риска ее развития, проведение диспанс</w:t>
            </w:r>
            <w:r w:rsidRPr="00F67554">
              <w:rPr>
                <w:bCs/>
                <w:sz w:val="26"/>
                <w:szCs w:val="26"/>
              </w:rPr>
              <w:t>е</w:t>
            </w:r>
            <w:r w:rsidRPr="00F67554">
              <w:rPr>
                <w:bCs/>
                <w:sz w:val="26"/>
                <w:szCs w:val="26"/>
              </w:rPr>
              <w:t>ризации отдельных групп взрослого населения, проведение пр</w:t>
            </w:r>
            <w:r w:rsidRPr="00F67554">
              <w:rPr>
                <w:bCs/>
                <w:sz w:val="26"/>
                <w:szCs w:val="26"/>
              </w:rPr>
              <w:t>о</w:t>
            </w:r>
            <w:r w:rsidRPr="00F67554">
              <w:rPr>
                <w:bCs/>
                <w:sz w:val="26"/>
                <w:szCs w:val="26"/>
              </w:rPr>
              <w:t>филактических осмотров, совершенствование организации ди</w:t>
            </w:r>
            <w:r w:rsidRPr="00F67554">
              <w:rPr>
                <w:bCs/>
                <w:sz w:val="26"/>
                <w:szCs w:val="26"/>
              </w:rPr>
              <w:t>с</w:t>
            </w:r>
            <w:r w:rsidRPr="00F67554">
              <w:rPr>
                <w:bCs/>
                <w:sz w:val="26"/>
                <w:szCs w:val="26"/>
              </w:rPr>
              <w:t>пансерного наблюдения больных с сердечно-сосудистыми забол</w:t>
            </w:r>
            <w:r w:rsidRPr="00F67554">
              <w:rPr>
                <w:bCs/>
                <w:sz w:val="26"/>
                <w:szCs w:val="26"/>
              </w:rPr>
              <w:t>е</w:t>
            </w:r>
            <w:r w:rsidRPr="00F67554">
              <w:rPr>
                <w:bCs/>
                <w:sz w:val="26"/>
                <w:szCs w:val="26"/>
              </w:rPr>
              <w:t>ваниями, работы центров здоровья, кабинетов медицинской пр</w:t>
            </w:r>
            <w:r w:rsidRPr="00F67554">
              <w:rPr>
                <w:bCs/>
                <w:sz w:val="26"/>
                <w:szCs w:val="26"/>
              </w:rPr>
              <w:t>о</w:t>
            </w:r>
            <w:r w:rsidRPr="00F67554">
              <w:rPr>
                <w:bCs/>
                <w:sz w:val="26"/>
                <w:szCs w:val="26"/>
              </w:rPr>
              <w:t>филактики и школ пациентов.</w:t>
            </w:r>
            <w:proofErr w:type="gramEnd"/>
          </w:p>
        </w:tc>
      </w:tr>
      <w:tr w:rsidR="006F1804" w:rsidRPr="00F67554" w:rsidTr="00901313">
        <w:trPr>
          <w:trHeight w:val="709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проекта: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обеспечение качества оказания медицинской помощи больным с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заболеваниями в соответствии с клиническими рекомендациями и стандартами оказания медицинской помощи 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F67554">
              <w:rPr>
                <w:bCs/>
                <w:i/>
                <w:sz w:val="26"/>
                <w:szCs w:val="26"/>
              </w:rPr>
              <w:t xml:space="preserve"> Министерством здравоохранения Российской Федерации организ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 xml:space="preserve">вана разработка клинических рекомендаций и стандартов оказания медицинской помощи больным с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сердечно-сосудистыми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заболеваниями. 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</w:rPr>
              <w:t>В рамках национального проекта «Здравоохранение» будут реализованы мероприятия федерального проекта «Завершение формирования сети национальных медицинских исследовательских центров, внедрение инновационных медицинских те</w:t>
            </w:r>
            <w:r w:rsidRPr="00F67554">
              <w:rPr>
                <w:bCs/>
                <w:i/>
                <w:sz w:val="26"/>
                <w:szCs w:val="26"/>
              </w:rPr>
              <w:t>х</w:t>
            </w:r>
            <w:r w:rsidRPr="00F67554">
              <w:rPr>
                <w:bCs/>
                <w:i/>
                <w:sz w:val="26"/>
                <w:szCs w:val="26"/>
              </w:rPr>
              <w:t>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лечения», направленные на внедрение клинических рекомендаций и стандартов оказания медицинской помощи больным с сердечно-сосудистыми заболеваниями, путем проведения научно-практических мероприятий (разборы клинических случаев, показательные операции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>, виртуальные обходы и др.) с участием профильных краевых, республиканских, областных, окружных медицинских организаций субъектов Российской Федерации (и/или их структурных подразделений), либо организаций, выполняющих их функции, в режиме телеконференции, а также провед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>ние дистанционных консультаций/консилиумов с применением телемедицинских технологий, направленных на повышение качества медицинской помощи населению субъекта Российской Федерации; актуализация клинических рекомендаций за счет новых методов профилактики, диагностики, лечения и реабилитации.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Срок:</w:t>
            </w:r>
            <w:r w:rsidRPr="00F67554">
              <w:rPr>
                <w:bCs/>
                <w:i/>
                <w:sz w:val="26"/>
                <w:szCs w:val="26"/>
              </w:rPr>
              <w:t xml:space="preserve"> не указан</w:t>
            </w:r>
          </w:p>
        </w:tc>
      </w:tr>
      <w:tr w:rsidR="006F1804" w:rsidRPr="00F67554" w:rsidTr="00901313">
        <w:trPr>
          <w:trHeight w:val="144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>Обеспечение качества оказания м</w:t>
            </w:r>
            <w:r w:rsidRPr="00F67554">
              <w:rPr>
                <w:bCs/>
                <w:sz w:val="26"/>
                <w:szCs w:val="26"/>
              </w:rPr>
              <w:t>е</w:t>
            </w:r>
            <w:r w:rsidRPr="00F67554">
              <w:rPr>
                <w:bCs/>
                <w:sz w:val="26"/>
                <w:szCs w:val="26"/>
              </w:rPr>
              <w:lastRenderedPageBreak/>
              <w:t xml:space="preserve">дицинской помощи больным с </w:t>
            </w:r>
            <w:proofErr w:type="gramStart"/>
            <w:r w:rsidRPr="00F67554">
              <w:rPr>
                <w:bCs/>
                <w:sz w:val="26"/>
                <w:szCs w:val="26"/>
              </w:rPr>
              <w:t>се</w:t>
            </w:r>
            <w:r w:rsidRPr="00F67554">
              <w:rPr>
                <w:bCs/>
                <w:sz w:val="26"/>
                <w:szCs w:val="26"/>
              </w:rPr>
              <w:t>р</w:t>
            </w:r>
            <w:r w:rsidRPr="00F67554">
              <w:rPr>
                <w:bCs/>
                <w:sz w:val="26"/>
                <w:szCs w:val="26"/>
              </w:rPr>
              <w:t>дечно-сосудистыми</w:t>
            </w:r>
            <w:proofErr w:type="gramEnd"/>
            <w:r w:rsidRPr="00F67554">
              <w:rPr>
                <w:bCs/>
                <w:sz w:val="26"/>
                <w:szCs w:val="26"/>
              </w:rPr>
              <w:t xml:space="preserve"> заболеваниями в соответствии с клиническими р</w:t>
            </w:r>
            <w:r w:rsidRPr="00F67554">
              <w:rPr>
                <w:bCs/>
                <w:sz w:val="26"/>
                <w:szCs w:val="26"/>
              </w:rPr>
              <w:t>е</w:t>
            </w:r>
            <w:r w:rsidRPr="00F67554">
              <w:rPr>
                <w:bCs/>
                <w:sz w:val="26"/>
                <w:szCs w:val="26"/>
              </w:rPr>
              <w:t>комендациями и стандартами ок</w:t>
            </w:r>
            <w:r w:rsidRPr="00F67554">
              <w:rPr>
                <w:bCs/>
                <w:sz w:val="26"/>
                <w:szCs w:val="26"/>
              </w:rPr>
              <w:t>а</w:t>
            </w:r>
            <w:r w:rsidRPr="00F67554">
              <w:rPr>
                <w:bCs/>
                <w:sz w:val="26"/>
                <w:szCs w:val="26"/>
              </w:rPr>
              <w:t xml:space="preserve">зания медицинской помощи </w:t>
            </w:r>
            <w:r w:rsidRPr="00F67554">
              <w:rPr>
                <w:rStyle w:val="aa"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lastRenderedPageBreak/>
              <w:t>31.12.2024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>Внедрение клинических рекомендаций и стандартов оказания м</w:t>
            </w:r>
            <w:r w:rsidRPr="00F67554">
              <w:rPr>
                <w:bCs/>
                <w:sz w:val="26"/>
                <w:szCs w:val="26"/>
              </w:rPr>
              <w:t>е</w:t>
            </w:r>
            <w:r w:rsidRPr="00F67554">
              <w:rPr>
                <w:bCs/>
                <w:sz w:val="26"/>
                <w:szCs w:val="26"/>
              </w:rPr>
              <w:lastRenderedPageBreak/>
              <w:t xml:space="preserve">дицинской помощи больным с </w:t>
            </w:r>
            <w:proofErr w:type="gramStart"/>
            <w:r w:rsidRPr="00F67554">
              <w:rPr>
                <w:bCs/>
                <w:sz w:val="26"/>
                <w:szCs w:val="26"/>
              </w:rPr>
              <w:t>сердечно-сосудистыми</w:t>
            </w:r>
            <w:proofErr w:type="gramEnd"/>
            <w:r w:rsidRPr="00F67554">
              <w:rPr>
                <w:bCs/>
                <w:sz w:val="26"/>
                <w:szCs w:val="26"/>
              </w:rPr>
              <w:t xml:space="preserve"> заболев</w:t>
            </w:r>
            <w:r w:rsidRPr="00F67554">
              <w:rPr>
                <w:bCs/>
                <w:sz w:val="26"/>
                <w:szCs w:val="26"/>
              </w:rPr>
              <w:t>а</w:t>
            </w:r>
            <w:r w:rsidRPr="00F67554">
              <w:rPr>
                <w:bCs/>
                <w:sz w:val="26"/>
                <w:szCs w:val="26"/>
              </w:rPr>
              <w:t>ниями.</w:t>
            </w:r>
          </w:p>
        </w:tc>
      </w:tr>
      <w:tr w:rsidR="006F1804" w:rsidRPr="00F67554" w:rsidTr="00901313">
        <w:trPr>
          <w:trHeight w:val="144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: кадровое обеспечение системы оказания медицинской помощи больным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заболеваниями </w:t>
            </w:r>
          </w:p>
          <w:p w:rsidR="006F1804" w:rsidRPr="00F67554" w:rsidRDefault="006F1804" w:rsidP="0090131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>: в рамках национального проекта «Здравоохранение» будут реализ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>ваны мероприятия федерального проекта «Обеспечение медицинских организаций системы здравоохранения квалифицир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>ванными кадрами», направленные на обеспечение системы оказания помощи больным сердечно-сосудистыми заболевани</w:t>
            </w:r>
            <w:r w:rsidRPr="00F67554">
              <w:rPr>
                <w:bCs/>
                <w:i/>
                <w:sz w:val="26"/>
                <w:szCs w:val="26"/>
              </w:rPr>
              <w:t>я</w:t>
            </w:r>
            <w:r w:rsidRPr="00F67554">
              <w:rPr>
                <w:bCs/>
                <w:i/>
                <w:sz w:val="26"/>
                <w:szCs w:val="26"/>
              </w:rPr>
              <w:t>ми квалифицированными кадрами, посредством ежегодного определение реальной потребности субъектов Российской Федерации в медицинских кадрах в разрезе каждой медицинской организации и каждой медицинской специальности с уч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>том специфики конкретного региона;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формирования контрольных цифр приема на подготовку специалистов с учетом р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>альной потребности в медицинских кадрах; развития системы целевого обучения; реализации мер социальной поддержки медицинских работников на федеральном и региональном уровнях; повышения престижа профессии; внедрения процедуры аккредитации специалистов и системы непрерывного медицинского образования.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не указан</w:t>
            </w:r>
          </w:p>
        </w:tc>
      </w:tr>
      <w:tr w:rsidR="006F1804" w:rsidRPr="00F67554" w:rsidTr="00901313">
        <w:trPr>
          <w:trHeight w:val="144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Кадровое обеспечение системы ок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зания медицинской помощи бол</w:t>
            </w:r>
            <w:r w:rsidRPr="00F67554">
              <w:rPr>
                <w:sz w:val="26"/>
                <w:szCs w:val="26"/>
              </w:rPr>
              <w:t>ь</w:t>
            </w:r>
            <w:r w:rsidRPr="00F67554">
              <w:rPr>
                <w:sz w:val="26"/>
                <w:szCs w:val="26"/>
              </w:rPr>
              <w:t xml:space="preserve">ным </w:t>
            </w:r>
            <w:proofErr w:type="gramStart"/>
            <w:r w:rsidRPr="00F67554">
              <w:rPr>
                <w:sz w:val="26"/>
                <w:szCs w:val="26"/>
              </w:rPr>
              <w:t>сердечно-сосудистыми</w:t>
            </w:r>
            <w:proofErr w:type="gramEnd"/>
            <w:r w:rsidRPr="00F67554">
              <w:rPr>
                <w:sz w:val="26"/>
                <w:szCs w:val="26"/>
              </w:rPr>
              <w:t xml:space="preserve"> забол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ваниями</w:t>
            </w:r>
            <w:r w:rsidRPr="00F67554">
              <w:rPr>
                <w:rStyle w:val="aa"/>
                <w:sz w:val="26"/>
                <w:szCs w:val="26"/>
              </w:rPr>
              <w:footnoteReference w:id="3"/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F67554">
              <w:rPr>
                <w:bCs/>
                <w:sz w:val="26"/>
                <w:szCs w:val="26"/>
              </w:rPr>
              <w:t>Реализация мероприятий осуществляется в рамках регионального проекта Чувашской Республики «Обеспечение медицинских орг</w:t>
            </w:r>
            <w:r w:rsidRPr="00F67554">
              <w:rPr>
                <w:bCs/>
                <w:sz w:val="26"/>
                <w:szCs w:val="26"/>
              </w:rPr>
              <w:t>а</w:t>
            </w:r>
            <w:r w:rsidRPr="00F67554">
              <w:rPr>
                <w:bCs/>
                <w:sz w:val="26"/>
                <w:szCs w:val="26"/>
              </w:rPr>
              <w:t>низаций системы здравоохранения квалифицированными кадр</w:t>
            </w:r>
            <w:r w:rsidRPr="00F67554">
              <w:rPr>
                <w:bCs/>
                <w:sz w:val="26"/>
                <w:szCs w:val="26"/>
              </w:rPr>
              <w:t>а</w:t>
            </w:r>
            <w:r w:rsidRPr="00F67554">
              <w:rPr>
                <w:bCs/>
                <w:sz w:val="26"/>
                <w:szCs w:val="26"/>
              </w:rPr>
              <w:t>ми» национального проекта «Здравоохранение», направленных на обеспечение системы оказания помощи больным сердечно-сосудистыми заболеваниями квалифицированными кадрами, п</w:t>
            </w:r>
            <w:r w:rsidRPr="00F67554">
              <w:rPr>
                <w:bCs/>
                <w:sz w:val="26"/>
                <w:szCs w:val="26"/>
              </w:rPr>
              <w:t>о</w:t>
            </w:r>
            <w:r w:rsidRPr="00F67554">
              <w:rPr>
                <w:bCs/>
                <w:sz w:val="26"/>
                <w:szCs w:val="26"/>
              </w:rPr>
              <w:t>средством ежегодного определения реальной потребности мед</w:t>
            </w:r>
            <w:r w:rsidRPr="00F67554">
              <w:rPr>
                <w:bCs/>
                <w:sz w:val="26"/>
                <w:szCs w:val="26"/>
              </w:rPr>
              <w:t>и</w:t>
            </w:r>
            <w:r w:rsidRPr="00F67554">
              <w:rPr>
                <w:bCs/>
                <w:sz w:val="26"/>
                <w:szCs w:val="26"/>
              </w:rPr>
              <w:t>цинских организаций республики в медицинских кадрах в разрезе каждой медицинской специальности;</w:t>
            </w:r>
            <w:proofErr w:type="gramEnd"/>
            <w:r w:rsidRPr="00F67554">
              <w:rPr>
                <w:bCs/>
                <w:sz w:val="26"/>
                <w:szCs w:val="26"/>
              </w:rPr>
              <w:t xml:space="preserve"> формирование контрольных цифр приема на подготовку специалистов с учетом реальной п</w:t>
            </w:r>
            <w:r w:rsidRPr="00F67554">
              <w:rPr>
                <w:bCs/>
                <w:sz w:val="26"/>
                <w:szCs w:val="26"/>
              </w:rPr>
              <w:t>о</w:t>
            </w:r>
            <w:r w:rsidRPr="00F67554">
              <w:rPr>
                <w:bCs/>
                <w:sz w:val="26"/>
                <w:szCs w:val="26"/>
              </w:rPr>
              <w:t>требности в медицинских кадрах; развитие системы целевого об</w:t>
            </w:r>
            <w:r w:rsidRPr="00F67554">
              <w:rPr>
                <w:bCs/>
                <w:sz w:val="26"/>
                <w:szCs w:val="26"/>
              </w:rPr>
              <w:t>у</w:t>
            </w:r>
            <w:r w:rsidRPr="00F67554">
              <w:rPr>
                <w:bCs/>
                <w:sz w:val="26"/>
                <w:szCs w:val="26"/>
              </w:rPr>
              <w:lastRenderedPageBreak/>
              <w:t>чения; реализацию мер социальной поддержки медицинских р</w:t>
            </w:r>
            <w:r w:rsidRPr="00F67554">
              <w:rPr>
                <w:bCs/>
                <w:sz w:val="26"/>
                <w:szCs w:val="26"/>
              </w:rPr>
              <w:t>а</w:t>
            </w:r>
            <w:r w:rsidRPr="00F67554">
              <w:rPr>
                <w:bCs/>
                <w:sz w:val="26"/>
                <w:szCs w:val="26"/>
              </w:rPr>
              <w:t>ботников на территории республики; повышение престижа пр</w:t>
            </w:r>
            <w:r w:rsidRPr="00F67554">
              <w:rPr>
                <w:bCs/>
                <w:sz w:val="26"/>
                <w:szCs w:val="26"/>
              </w:rPr>
              <w:t>о</w:t>
            </w:r>
            <w:r w:rsidRPr="00F67554">
              <w:rPr>
                <w:bCs/>
                <w:sz w:val="26"/>
                <w:szCs w:val="26"/>
              </w:rPr>
              <w:t>фессии; внедрение процедуры аккредитации специалистов и с</w:t>
            </w:r>
            <w:r w:rsidRPr="00F67554">
              <w:rPr>
                <w:bCs/>
                <w:sz w:val="26"/>
                <w:szCs w:val="26"/>
              </w:rPr>
              <w:t>и</w:t>
            </w:r>
            <w:r w:rsidRPr="00F67554">
              <w:rPr>
                <w:bCs/>
                <w:sz w:val="26"/>
                <w:szCs w:val="26"/>
              </w:rPr>
              <w:t>стемы непрерывного медицинского образования.</w:t>
            </w:r>
          </w:p>
        </w:tc>
      </w:tr>
      <w:tr w:rsidR="006F1804" w:rsidRPr="00F67554" w:rsidTr="00901313">
        <w:trPr>
          <w:trHeight w:val="144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: не менее 20 из 140 региональных сосудистых центров и 70 из 469 первичных сосуд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стых отделений участвуют в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переоснащении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рации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>: В 2019 году субъектами Российской Федерации будут определены: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>не менее 20 региональных сосудистых центров, участвующих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>рат ультразвуковой для исследования сосудов сердца и мозга; операционный микроскоп (для выполнения нейрохирургич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 xml:space="preserve">ских вмешательств); система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нейронавигации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не менее 70 первичных сосудистых отделений участвуют в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переоснащении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>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>раты искусственной вентиляции легких; оборудование для ранней медицинской реабилитации, оборудование для провед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 xml:space="preserve">ния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 методов лечения.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Будут разработаны,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заключены и реализованы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соглашения с субъектами Российской Федерации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31.12.2019</w:t>
            </w:r>
          </w:p>
        </w:tc>
      </w:tr>
      <w:tr w:rsidR="006F1804" w:rsidRPr="00F67554" w:rsidTr="00901313">
        <w:trPr>
          <w:trHeight w:val="709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Переоснащение регионального с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судистого центра в 2019 году, в том числе оборудованием для ранней медицинской реабилитации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>31.12.2019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В 2019 году </w:t>
            </w:r>
            <w:proofErr w:type="gramStart"/>
            <w:r w:rsidRPr="00F67554">
              <w:rPr>
                <w:sz w:val="26"/>
                <w:szCs w:val="26"/>
              </w:rPr>
              <w:t>заключено и реализовано</w:t>
            </w:r>
            <w:proofErr w:type="gramEnd"/>
            <w:r w:rsidRPr="00F67554">
              <w:rPr>
                <w:sz w:val="26"/>
                <w:szCs w:val="26"/>
              </w:rPr>
              <w:t xml:space="preserve"> соглашение между Кабин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том Министров Чувашской Республики и Министерством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Российской Федерации о предоставлении иных ме</w:t>
            </w:r>
            <w:r w:rsidRPr="00F67554">
              <w:rPr>
                <w:sz w:val="26"/>
                <w:szCs w:val="26"/>
              </w:rPr>
              <w:t>ж</w:t>
            </w:r>
            <w:r w:rsidRPr="00F67554">
              <w:rPr>
                <w:sz w:val="26"/>
                <w:szCs w:val="26"/>
              </w:rPr>
              <w:t>бюджетных трансфертов субъектам Российской Федерации на п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 региональный сосудистый центр БУ «Республика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 xml:space="preserve">ская клиническая больница» Минздрава Чувашии в </w:t>
            </w:r>
            <w:proofErr w:type="gramStart"/>
            <w:r w:rsidRPr="00F67554">
              <w:rPr>
                <w:sz w:val="26"/>
                <w:szCs w:val="26"/>
              </w:rPr>
              <w:t>соответствии</w:t>
            </w:r>
            <w:proofErr w:type="gramEnd"/>
            <w:r w:rsidRPr="00F67554">
              <w:rPr>
                <w:sz w:val="26"/>
                <w:szCs w:val="26"/>
              </w:rPr>
              <w:t xml:space="preserve"> с Порядком оказания медицинской помощи больным с сердечно-сосудистыми заболеваниями, утвержденным приказом Министе</w:t>
            </w:r>
            <w:r w:rsidRPr="00F67554">
              <w:rPr>
                <w:sz w:val="26"/>
                <w:szCs w:val="26"/>
              </w:rPr>
              <w:t>р</w:t>
            </w:r>
            <w:r w:rsidRPr="00F67554">
              <w:rPr>
                <w:sz w:val="26"/>
                <w:szCs w:val="26"/>
              </w:rPr>
              <w:t>ства здравоохранения Российской Федерации от 15 ноября 2012 г. № 918н.</w:t>
            </w:r>
          </w:p>
        </w:tc>
      </w:tr>
      <w:tr w:rsidR="006F1804" w:rsidRPr="00F67554" w:rsidTr="00901313">
        <w:trPr>
          <w:trHeight w:val="709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: не менее 30 из 140 региональных сосудистых центров и 70 из 469 первичных сосуд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стых отделений участвуют в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переоснащении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рации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>: в 2020 году субъектами Российской Федерации будут определены: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</w:rPr>
              <w:t xml:space="preserve">не менее 30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нейронавигации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>; эндоскопическая стойка для нейрохирургии; аппараты искусственной вентил</w:t>
            </w:r>
            <w:r w:rsidRPr="00F67554">
              <w:rPr>
                <w:bCs/>
                <w:i/>
                <w:sz w:val="26"/>
                <w:szCs w:val="26"/>
              </w:rPr>
              <w:t>я</w:t>
            </w:r>
            <w:r w:rsidRPr="00F67554">
              <w:rPr>
                <w:bCs/>
                <w:i/>
                <w:sz w:val="26"/>
                <w:szCs w:val="26"/>
              </w:rPr>
              <w:t>ции легких; оборудование для ранней медицинской реабилитации;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не менее 70 первичных сосудистых отделений участв</w:t>
            </w:r>
            <w:r w:rsidRPr="00F67554">
              <w:rPr>
                <w:bCs/>
                <w:i/>
                <w:sz w:val="26"/>
                <w:szCs w:val="26"/>
              </w:rPr>
              <w:t>у</w:t>
            </w:r>
            <w:r w:rsidRPr="00F67554">
              <w:rPr>
                <w:bCs/>
                <w:i/>
                <w:sz w:val="26"/>
                <w:szCs w:val="26"/>
              </w:rPr>
              <w:t xml:space="preserve">ют в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переоснащении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>/дооснащении медицинским оборудованием из следующего перечня: компьютерный томограф; апп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 xml:space="preserve">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 методов лечения.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Будут разработаны,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заключены и реализованы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</w:t>
            </w:r>
            <w:r w:rsidRPr="00F67554">
              <w:rPr>
                <w:bCs/>
                <w:i/>
                <w:sz w:val="26"/>
                <w:szCs w:val="26"/>
              </w:rPr>
              <w:t>и</w:t>
            </w:r>
            <w:r w:rsidRPr="00F67554">
              <w:rPr>
                <w:bCs/>
                <w:i/>
                <w:sz w:val="26"/>
                <w:szCs w:val="26"/>
              </w:rPr>
              <w:t>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31.12.2020</w:t>
            </w:r>
          </w:p>
        </w:tc>
      </w:tr>
      <w:tr w:rsidR="006F1804" w:rsidRPr="00F67554" w:rsidTr="00901313">
        <w:trPr>
          <w:trHeight w:val="709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Переоснащение регионального с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судистого центра в 2020 году, в том числе оборудованием для ранней медицинской реабилитации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>31.12.2020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В 2020 году </w:t>
            </w:r>
            <w:proofErr w:type="gramStart"/>
            <w:r w:rsidRPr="00F67554">
              <w:rPr>
                <w:sz w:val="26"/>
                <w:szCs w:val="26"/>
              </w:rPr>
              <w:t>заключено и реализовано</w:t>
            </w:r>
            <w:proofErr w:type="gramEnd"/>
            <w:r w:rsidRPr="00F67554">
              <w:rPr>
                <w:sz w:val="26"/>
                <w:szCs w:val="26"/>
              </w:rPr>
              <w:t xml:space="preserve"> соглашение между Кабин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том Министров Чувашской Республики и Министерством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Российской Федерации о предоставлении иных ме</w:t>
            </w:r>
            <w:r w:rsidRPr="00F67554">
              <w:rPr>
                <w:sz w:val="26"/>
                <w:szCs w:val="26"/>
              </w:rPr>
              <w:t>ж</w:t>
            </w:r>
            <w:r w:rsidRPr="00F67554">
              <w:rPr>
                <w:sz w:val="26"/>
                <w:szCs w:val="26"/>
              </w:rPr>
              <w:t>бюджетных трансфертов субъектам Российской Федерации на п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 региональный сосудистый центр БУ «Республика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 xml:space="preserve">ская клиническая больница» Минздрава Чувашии в </w:t>
            </w:r>
            <w:proofErr w:type="gramStart"/>
            <w:r w:rsidRPr="00F67554">
              <w:rPr>
                <w:sz w:val="26"/>
                <w:szCs w:val="26"/>
              </w:rPr>
              <w:t>соответствии</w:t>
            </w:r>
            <w:proofErr w:type="gramEnd"/>
            <w:r w:rsidRPr="00F67554">
              <w:rPr>
                <w:sz w:val="26"/>
                <w:szCs w:val="26"/>
              </w:rPr>
              <w:t xml:space="preserve"> с Порядком оказания медицинской помощи больным с острыми нарушениями мозгового кровообращения, утвержденным прик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зом Министерства здравоохранения Российской Федерации от 15 ноября 2012 г. № 928н.</w:t>
            </w:r>
          </w:p>
        </w:tc>
      </w:tr>
      <w:tr w:rsidR="006F1804" w:rsidRPr="00F67554" w:rsidTr="00901313">
        <w:trPr>
          <w:trHeight w:val="709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: не менее 20 из 140 региональных сосудистых центров и 70 из 469 первичных сосуд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стых отделений участвуют в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переоснащении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рации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>: в 2021 году субъектами Российской Федерации будут определены: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</w:rPr>
              <w:t xml:space="preserve">не менее 20 региональных сосудистых центров, участвуют в переоснащении/дооснащении медицинским оборудованием из </w:t>
            </w:r>
            <w:r w:rsidRPr="00F67554">
              <w:rPr>
                <w:bCs/>
                <w:i/>
                <w:sz w:val="26"/>
                <w:szCs w:val="26"/>
              </w:rPr>
              <w:lastRenderedPageBreak/>
              <w:t xml:space="preserve">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нейронавигации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>; эндоскопическая стойка для нейрохирургии; аппараты искусственной вентил</w:t>
            </w:r>
            <w:r w:rsidRPr="00F67554">
              <w:rPr>
                <w:bCs/>
                <w:i/>
                <w:sz w:val="26"/>
                <w:szCs w:val="26"/>
              </w:rPr>
              <w:t>я</w:t>
            </w:r>
            <w:r w:rsidRPr="00F67554">
              <w:rPr>
                <w:bCs/>
                <w:i/>
                <w:sz w:val="26"/>
                <w:szCs w:val="26"/>
              </w:rPr>
              <w:t>ции легких; оборудование для ранней медицинской реабилитации;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не менее 70 первичных сосудистых отделений участв</w:t>
            </w:r>
            <w:r w:rsidRPr="00F67554">
              <w:rPr>
                <w:bCs/>
                <w:i/>
                <w:sz w:val="26"/>
                <w:szCs w:val="26"/>
              </w:rPr>
              <w:t>у</w:t>
            </w:r>
            <w:r w:rsidRPr="00F67554">
              <w:rPr>
                <w:bCs/>
                <w:i/>
                <w:sz w:val="26"/>
                <w:szCs w:val="26"/>
              </w:rPr>
              <w:t xml:space="preserve">ют в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переоснащении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>/дооснащении медицинским оборудованием из следующего перечня: компьютерный томограф; апп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 xml:space="preserve">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 методов лечения.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Будут разработаны,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заключены и реализованы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соглашения с субъектами Российской Федерации </w:t>
            </w:r>
            <w:r w:rsidRPr="00F67554">
              <w:rPr>
                <w:bCs/>
                <w:i/>
                <w:sz w:val="26"/>
                <w:szCs w:val="26"/>
              </w:rPr>
              <w:br/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31.12.2021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7.1.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Переоснащение первичных сосуд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 xml:space="preserve">стых отделений в 2021 году, в том числе оборудованием для ранней медицинской реабилитации 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>31.12.2021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В 2021 году </w:t>
            </w:r>
            <w:proofErr w:type="gramStart"/>
            <w:r w:rsidRPr="00F67554">
              <w:rPr>
                <w:sz w:val="26"/>
                <w:szCs w:val="26"/>
              </w:rPr>
              <w:t>заключено и реализовано</w:t>
            </w:r>
            <w:proofErr w:type="gramEnd"/>
            <w:r w:rsidRPr="00F67554">
              <w:rPr>
                <w:sz w:val="26"/>
                <w:szCs w:val="26"/>
              </w:rPr>
              <w:t xml:space="preserve"> соглашение между Кабин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том Министров Чувашской Республики и Министерством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Российской Федерации о предоставлении иных ме</w:t>
            </w:r>
            <w:r w:rsidRPr="00F67554">
              <w:rPr>
                <w:sz w:val="26"/>
                <w:szCs w:val="26"/>
              </w:rPr>
              <w:t>ж</w:t>
            </w:r>
            <w:r w:rsidRPr="00F67554">
              <w:rPr>
                <w:sz w:val="26"/>
                <w:szCs w:val="26"/>
              </w:rPr>
              <w:t>бюджетных трансфертов субъектам Российской Федерации на п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Переоснащено первичное сосудистое отделение на базе БУ «Ре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публиканский кардиологический диспансер» Минздрава Чув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шии.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val="single"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: не менее 35 из 140 региональных сосудистых центров и 100 из 469 первичных сосуд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стых отделений участвуют в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переоснащении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рации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val="single" w:color="000000"/>
              </w:rPr>
              <w:t xml:space="preserve">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>: в 2022 году субъектами Российской Федерации будут определены: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</w:rPr>
              <w:t xml:space="preserve">не менее 35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нейронавигации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>; эндоскопическая стойка для нейрохирургии; аппараты искусственной вентил</w:t>
            </w:r>
            <w:r w:rsidRPr="00F67554">
              <w:rPr>
                <w:bCs/>
                <w:i/>
                <w:sz w:val="26"/>
                <w:szCs w:val="26"/>
              </w:rPr>
              <w:t>я</w:t>
            </w:r>
            <w:r w:rsidRPr="00F67554">
              <w:rPr>
                <w:bCs/>
                <w:i/>
                <w:sz w:val="26"/>
                <w:szCs w:val="26"/>
              </w:rPr>
              <w:t>ции легких; оборудование для ранней медицинской реабилитации;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не менее 100 первичных сосудистых отделений участв</w:t>
            </w:r>
            <w:r w:rsidRPr="00F67554">
              <w:rPr>
                <w:bCs/>
                <w:i/>
                <w:sz w:val="26"/>
                <w:szCs w:val="26"/>
              </w:rPr>
              <w:t>у</w:t>
            </w:r>
            <w:r w:rsidRPr="00F67554">
              <w:rPr>
                <w:bCs/>
                <w:i/>
                <w:sz w:val="26"/>
                <w:szCs w:val="26"/>
              </w:rPr>
              <w:t xml:space="preserve">ют в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переоснащении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>/дооснащении медицинским оборудованием из следующего перечня: компьютерный томограф; апп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 xml:space="preserve">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 методов лечения.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Будут разработаны,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заключены и реализованы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соглашения с субъектами Российской Федерации </w:t>
            </w:r>
            <w:r w:rsidRPr="00F67554">
              <w:rPr>
                <w:bCs/>
                <w:i/>
                <w:sz w:val="26"/>
                <w:szCs w:val="26"/>
              </w:rPr>
              <w:br/>
            </w:r>
            <w:r w:rsidRPr="00F67554">
              <w:rPr>
                <w:bCs/>
                <w:i/>
                <w:sz w:val="26"/>
                <w:szCs w:val="26"/>
              </w:rPr>
              <w:lastRenderedPageBreak/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31.12.2022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8.1.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Переоснащение первичных сосуд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стых отделений в 2022 году, в том числе оборудованием для ранней медицинской реабилитации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>31.12.2022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В 2022 году </w:t>
            </w:r>
            <w:proofErr w:type="gramStart"/>
            <w:r w:rsidRPr="00F67554">
              <w:rPr>
                <w:sz w:val="26"/>
                <w:szCs w:val="26"/>
              </w:rPr>
              <w:t>заключено и реализовано</w:t>
            </w:r>
            <w:proofErr w:type="gramEnd"/>
            <w:r w:rsidRPr="00F67554">
              <w:rPr>
                <w:sz w:val="26"/>
                <w:szCs w:val="26"/>
              </w:rPr>
              <w:t xml:space="preserve"> соглашение между Кабин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том Министров Чувашской Республики и Министерством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Российской Федерации о предоставлении иных ме</w:t>
            </w:r>
            <w:r w:rsidRPr="00F67554">
              <w:rPr>
                <w:sz w:val="26"/>
                <w:szCs w:val="26"/>
              </w:rPr>
              <w:t>ж</w:t>
            </w:r>
            <w:r w:rsidRPr="00F67554">
              <w:rPr>
                <w:sz w:val="26"/>
                <w:szCs w:val="26"/>
              </w:rPr>
              <w:t>бюджетных трансфертов субъектам Российской Федерации на п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Переоснащены первичные сосудистые отделения на базе БУ «</w:t>
            </w:r>
            <w:proofErr w:type="spellStart"/>
            <w:r w:rsidRPr="00F67554">
              <w:rPr>
                <w:sz w:val="26"/>
                <w:szCs w:val="26"/>
              </w:rPr>
              <w:t>К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нашский</w:t>
            </w:r>
            <w:proofErr w:type="spellEnd"/>
            <w:r w:rsidRPr="00F67554">
              <w:rPr>
                <w:sz w:val="26"/>
                <w:szCs w:val="26"/>
              </w:rPr>
              <w:t xml:space="preserve"> межтерриториальный медицинский центр» Минздрава Чувашии и БУ «</w:t>
            </w:r>
            <w:proofErr w:type="spellStart"/>
            <w:r w:rsidRPr="00F67554">
              <w:rPr>
                <w:sz w:val="26"/>
                <w:szCs w:val="26"/>
              </w:rPr>
              <w:t>Новочебоксарская</w:t>
            </w:r>
            <w:proofErr w:type="spellEnd"/>
            <w:r w:rsidRPr="00F67554">
              <w:rPr>
                <w:sz w:val="26"/>
                <w:szCs w:val="26"/>
              </w:rPr>
              <w:t xml:space="preserve"> городская больница» Ми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>здрава Чувашии.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val="single"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: не менее 10 из 140 региональных сосудистых центров и 50 из 469 первичных сосуд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стых отделений участвуют в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переоснащении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рации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val="single" w:color="000000"/>
              </w:rPr>
              <w:t xml:space="preserve">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>: в 2023 году субъектами Российской Федерации будут определены: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</w:rPr>
              <w:t xml:space="preserve">не менее 10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нейронавигации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>; эндоскопическая стойка для нейрохирургии; аппараты искусственной вентил</w:t>
            </w:r>
            <w:r w:rsidRPr="00F67554">
              <w:rPr>
                <w:bCs/>
                <w:i/>
                <w:sz w:val="26"/>
                <w:szCs w:val="26"/>
              </w:rPr>
              <w:t>я</w:t>
            </w:r>
            <w:r w:rsidRPr="00F67554">
              <w:rPr>
                <w:bCs/>
                <w:i/>
                <w:sz w:val="26"/>
                <w:szCs w:val="26"/>
              </w:rPr>
              <w:t>ции легких; оборудование для ранней медицинской реабилитации;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не менее 50 первичных сосудистых отделений участв</w:t>
            </w:r>
            <w:r w:rsidRPr="00F67554">
              <w:rPr>
                <w:bCs/>
                <w:i/>
                <w:sz w:val="26"/>
                <w:szCs w:val="26"/>
              </w:rPr>
              <w:t>у</w:t>
            </w:r>
            <w:r w:rsidRPr="00F67554">
              <w:rPr>
                <w:bCs/>
                <w:i/>
                <w:sz w:val="26"/>
                <w:szCs w:val="26"/>
              </w:rPr>
              <w:t xml:space="preserve">ют в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переоснащении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>/дооснащении медицинским оборудованием из следующего перечня: компьютерный томограф; апп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 xml:space="preserve">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 методов лечения.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Будут разработаны,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заключены и реализованы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соглашения с субъектами Российской Федерации </w:t>
            </w:r>
            <w:r w:rsidRPr="00F67554">
              <w:rPr>
                <w:bCs/>
                <w:i/>
                <w:sz w:val="26"/>
                <w:szCs w:val="26"/>
              </w:rPr>
              <w:br/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31.12.2023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Переоснащение первичных сосуд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 xml:space="preserve">стых отделений в 2023 году, в том числе оборудованием для ранней медицинской реабилитации 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>31.12.2023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В 2023 году </w:t>
            </w:r>
            <w:proofErr w:type="gramStart"/>
            <w:r w:rsidRPr="00F67554">
              <w:rPr>
                <w:sz w:val="26"/>
                <w:szCs w:val="26"/>
              </w:rPr>
              <w:t>заключено и реализовано</w:t>
            </w:r>
            <w:proofErr w:type="gramEnd"/>
            <w:r w:rsidRPr="00F67554">
              <w:rPr>
                <w:sz w:val="26"/>
                <w:szCs w:val="26"/>
              </w:rPr>
              <w:t xml:space="preserve"> соглашение между Кабин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том Министров Чувашской Республики и Министерством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Российской Федерации о предоставлении иных ме</w:t>
            </w:r>
            <w:r w:rsidRPr="00F67554">
              <w:rPr>
                <w:sz w:val="26"/>
                <w:szCs w:val="26"/>
              </w:rPr>
              <w:t>ж</w:t>
            </w:r>
            <w:r w:rsidRPr="00F67554">
              <w:rPr>
                <w:sz w:val="26"/>
                <w:szCs w:val="26"/>
              </w:rPr>
              <w:t>бюджетных трансфертов субъектам Российской Федерации на п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lastRenderedPageBreak/>
              <w:t>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Переоснащены первичные сосудистые отделения на базе БУ «</w:t>
            </w:r>
            <w:proofErr w:type="spellStart"/>
            <w:r w:rsidRPr="00F67554">
              <w:rPr>
                <w:sz w:val="26"/>
                <w:szCs w:val="26"/>
              </w:rPr>
              <w:t>Шумерлинский</w:t>
            </w:r>
            <w:proofErr w:type="spellEnd"/>
            <w:r w:rsidRPr="00F67554">
              <w:rPr>
                <w:sz w:val="26"/>
                <w:szCs w:val="26"/>
              </w:rPr>
              <w:t xml:space="preserve"> межтерриториальный медицинский центр» Ми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>здрава Чувашии и БУ «Центральная районная больница Алаты</w:t>
            </w:r>
            <w:r w:rsidRPr="00F67554">
              <w:rPr>
                <w:sz w:val="26"/>
                <w:szCs w:val="26"/>
              </w:rPr>
              <w:t>р</w:t>
            </w:r>
            <w:r w:rsidRPr="00F67554">
              <w:rPr>
                <w:sz w:val="26"/>
                <w:szCs w:val="26"/>
              </w:rPr>
              <w:t>ского района» Минздрава Чувашии.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val="single"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: не менее 20 из 140 региональных сосудистых центров и 90 из 469 первичных сосуд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стых отделений участвуют в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переоснащении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рации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val="single" w:color="000000"/>
              </w:rPr>
              <w:t xml:space="preserve">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>: в 2024 году субъектами Российской Федерации будут определены: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proofErr w:type="gramStart"/>
            <w:r w:rsidRPr="00F67554">
              <w:rPr>
                <w:bCs/>
                <w:i/>
                <w:sz w:val="26"/>
                <w:szCs w:val="26"/>
              </w:rPr>
              <w:t xml:space="preserve">не менее 20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нейронавигации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>; эндоскопическая стойка для нейрохирургии; аппараты искусственной вентил</w:t>
            </w:r>
            <w:r w:rsidRPr="00F67554">
              <w:rPr>
                <w:bCs/>
                <w:i/>
                <w:sz w:val="26"/>
                <w:szCs w:val="26"/>
              </w:rPr>
              <w:t>я</w:t>
            </w:r>
            <w:r w:rsidRPr="00F67554">
              <w:rPr>
                <w:bCs/>
                <w:i/>
                <w:sz w:val="26"/>
                <w:szCs w:val="26"/>
              </w:rPr>
              <w:t xml:space="preserve">ции легких; оборудование для ранней медицинской реабилитации; </w:t>
            </w:r>
            <w:proofErr w:type="gramEnd"/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не менее 90 первичных сосудистых отделений участвуют в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переоснащении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>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>раты искусственной вентиляции легких; оборудование для ранней медицинской реабилитации, оборудование для провед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 xml:space="preserve">ния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 методов лечения.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Будут разработаны,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заключены и реализованы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</w:t>
            </w:r>
            <w:r w:rsidRPr="00F67554">
              <w:rPr>
                <w:bCs/>
                <w:i/>
                <w:sz w:val="26"/>
                <w:szCs w:val="26"/>
              </w:rPr>
              <w:t>и</w:t>
            </w:r>
            <w:r w:rsidRPr="00F67554">
              <w:rPr>
                <w:bCs/>
                <w:i/>
                <w:sz w:val="26"/>
                <w:szCs w:val="26"/>
              </w:rPr>
              <w:t>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31.12.2024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10.1.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Переоснащение первичных сосуд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стых отделений в 2024 году, в том числе оборудованием для ранней медицинской реабилитации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В 2024 году </w:t>
            </w:r>
            <w:proofErr w:type="gramStart"/>
            <w:r w:rsidRPr="00F67554">
              <w:rPr>
                <w:sz w:val="26"/>
                <w:szCs w:val="26"/>
              </w:rPr>
              <w:t>заключено и реализовано</w:t>
            </w:r>
            <w:proofErr w:type="gramEnd"/>
            <w:r w:rsidRPr="00F67554">
              <w:rPr>
                <w:sz w:val="26"/>
                <w:szCs w:val="26"/>
              </w:rPr>
              <w:t xml:space="preserve"> соглашение между Кабин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том Министров Чувашской Республики и Министерством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Российской Федерации о предоставлении иных ме</w:t>
            </w:r>
            <w:r w:rsidRPr="00F67554">
              <w:rPr>
                <w:sz w:val="26"/>
                <w:szCs w:val="26"/>
              </w:rPr>
              <w:t>ж</w:t>
            </w:r>
            <w:r w:rsidRPr="00F67554">
              <w:rPr>
                <w:sz w:val="26"/>
                <w:szCs w:val="26"/>
              </w:rPr>
              <w:t>бюджетных трансфертов субъектам Российской Федерации на п</w:t>
            </w:r>
            <w:r w:rsidRPr="00F67554">
              <w:rPr>
                <w:sz w:val="26"/>
                <w:szCs w:val="26"/>
              </w:rPr>
              <w:t>е</w:t>
            </w:r>
            <w:r w:rsidRPr="00F67554">
              <w:rPr>
                <w:sz w:val="26"/>
                <w:szCs w:val="26"/>
              </w:rPr>
              <w:t>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Переоснащены первичные сосудистые отделения на базе БУ «Г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 xml:space="preserve">родская клиническая больница № 1» Минздрава Чувашии и </w:t>
            </w:r>
            <w:r w:rsidRPr="00F67554">
              <w:rPr>
                <w:sz w:val="26"/>
                <w:szCs w:val="26"/>
              </w:rPr>
              <w:br/>
              <w:t>БУ «Больница скорой медицинской помощи» Минздрава Чув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шии.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val="single"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: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переоснащено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/дооснащено медицинским оборудованием не менее 140 региональных с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судистых центров и 469 первичных сосудистых отделений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val="single" w:color="000000"/>
              </w:rPr>
              <w:t xml:space="preserve">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F67554">
              <w:rPr>
                <w:bCs/>
                <w:i/>
                <w:sz w:val="26"/>
                <w:szCs w:val="26"/>
              </w:rPr>
              <w:t>: с 2019 по 2024 год субъектами Российской Федерации будут пер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>оснащены/дооснащены: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не менее 140 региональных сосудистых центров,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нейрон</w:t>
            </w:r>
            <w:r w:rsidRPr="00F67554">
              <w:rPr>
                <w:bCs/>
                <w:i/>
                <w:sz w:val="26"/>
                <w:szCs w:val="26"/>
              </w:rPr>
              <w:t>а</w:t>
            </w:r>
            <w:r w:rsidRPr="00F67554">
              <w:rPr>
                <w:bCs/>
                <w:i/>
                <w:sz w:val="26"/>
                <w:szCs w:val="26"/>
              </w:rPr>
              <w:t>вигации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>; эндоскопическая стойка для нейрохирургии; аппараты искусственной вентиляции легких; оборудование для ра</w:t>
            </w:r>
            <w:r w:rsidRPr="00F67554">
              <w:rPr>
                <w:bCs/>
                <w:i/>
                <w:sz w:val="26"/>
                <w:szCs w:val="26"/>
              </w:rPr>
              <w:t>н</w:t>
            </w:r>
            <w:r w:rsidRPr="00F67554">
              <w:rPr>
                <w:bCs/>
                <w:i/>
                <w:sz w:val="26"/>
                <w:szCs w:val="26"/>
              </w:rPr>
              <w:t xml:space="preserve">ней медицинской реабилитации; </w:t>
            </w:r>
          </w:p>
          <w:p w:rsidR="006F1804" w:rsidRPr="00F67554" w:rsidRDefault="006F1804" w:rsidP="0090131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>не менее 90 первичных сосудистых отделений медицинским оборудованием из следующего перечня: компьютерный том</w:t>
            </w:r>
            <w:r w:rsidRPr="00F67554">
              <w:rPr>
                <w:bCs/>
                <w:i/>
                <w:sz w:val="26"/>
                <w:szCs w:val="26"/>
              </w:rPr>
              <w:t>о</w:t>
            </w:r>
            <w:r w:rsidRPr="00F67554">
              <w:rPr>
                <w:bCs/>
                <w:i/>
                <w:sz w:val="26"/>
                <w:szCs w:val="26"/>
              </w:rPr>
              <w:t xml:space="preserve">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</w:t>
            </w:r>
            <w:proofErr w:type="spellStart"/>
            <w:r w:rsidRPr="00F67554">
              <w:rPr>
                <w:bCs/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bCs/>
                <w:i/>
                <w:sz w:val="26"/>
                <w:szCs w:val="26"/>
              </w:rPr>
              <w:t xml:space="preserve"> методов л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>чения.</w:t>
            </w:r>
          </w:p>
          <w:p w:rsidR="006F1804" w:rsidRPr="00F67554" w:rsidRDefault="006F1804" w:rsidP="00901313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Pr="00F67554">
              <w:rPr>
                <w:bCs/>
                <w:i/>
                <w:sz w:val="26"/>
                <w:szCs w:val="26"/>
              </w:rPr>
              <w:t>: 31.12.2024</w:t>
            </w:r>
          </w:p>
        </w:tc>
      </w:tr>
      <w:tr w:rsidR="006F1804" w:rsidRPr="00F67554" w:rsidTr="00901313">
        <w:trPr>
          <w:trHeight w:val="58"/>
        </w:trPr>
        <w:tc>
          <w:tcPr>
            <w:tcW w:w="78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11.1</w:t>
            </w:r>
          </w:p>
        </w:tc>
        <w:tc>
          <w:tcPr>
            <w:tcW w:w="4288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bCs/>
                <w:sz w:val="26"/>
                <w:szCs w:val="26"/>
              </w:rPr>
              <w:t xml:space="preserve">Переоснащение в 2019–2024 </w:t>
            </w:r>
            <w:proofErr w:type="gramStart"/>
            <w:r w:rsidRPr="00F67554">
              <w:rPr>
                <w:bCs/>
                <w:sz w:val="26"/>
                <w:szCs w:val="26"/>
              </w:rPr>
              <w:t>годах</w:t>
            </w:r>
            <w:proofErr w:type="gramEnd"/>
            <w:r w:rsidRPr="00F67554">
              <w:rPr>
                <w:bCs/>
                <w:sz w:val="26"/>
                <w:szCs w:val="26"/>
              </w:rPr>
              <w:t xml:space="preserve"> медицинским оборудованием рег</w:t>
            </w:r>
            <w:r w:rsidRPr="00F67554">
              <w:rPr>
                <w:bCs/>
                <w:sz w:val="26"/>
                <w:szCs w:val="26"/>
              </w:rPr>
              <w:t>и</w:t>
            </w:r>
            <w:r w:rsidRPr="00F67554">
              <w:rPr>
                <w:bCs/>
                <w:sz w:val="26"/>
                <w:szCs w:val="26"/>
              </w:rPr>
              <w:t>онального сосудистого центра и 7 первичных сосудистых отделений</w:t>
            </w:r>
          </w:p>
        </w:tc>
        <w:tc>
          <w:tcPr>
            <w:tcW w:w="2126" w:type="dxa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color w:val="FF0000"/>
                <w:sz w:val="26"/>
                <w:szCs w:val="26"/>
              </w:rPr>
            </w:pPr>
            <w:proofErr w:type="gramStart"/>
            <w:r w:rsidRPr="00F67554">
              <w:rPr>
                <w:sz w:val="26"/>
                <w:szCs w:val="26"/>
              </w:rPr>
              <w:t>Переоснащены</w:t>
            </w:r>
            <w:proofErr w:type="gramEnd"/>
            <w:r w:rsidRPr="00F67554">
              <w:rPr>
                <w:sz w:val="26"/>
                <w:szCs w:val="26"/>
              </w:rPr>
              <w:t xml:space="preserve"> с 2019 по 2024 год регионального сосудистого центра БУ «Республиканская клиническая больница» Минздрава Чувашии и 7 первичных сосудистых отделений на базе медици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>ских организаций Чувашской Республики.</w:t>
            </w:r>
          </w:p>
        </w:tc>
      </w:tr>
    </w:tbl>
    <w:p w:rsidR="006F1804" w:rsidRPr="00F67554" w:rsidRDefault="006F1804" w:rsidP="006F1804">
      <w:pPr>
        <w:spacing w:line="240" w:lineRule="auto"/>
        <w:jc w:val="center"/>
        <w:rPr>
          <w:sz w:val="26"/>
          <w:szCs w:val="26"/>
        </w:rPr>
      </w:pPr>
      <w:r w:rsidRPr="00F67554">
        <w:rPr>
          <w:sz w:val="26"/>
          <w:szCs w:val="26"/>
        </w:rPr>
        <w:br w:type="page"/>
      </w:r>
      <w:r w:rsidRPr="00F67554">
        <w:rPr>
          <w:sz w:val="26"/>
          <w:szCs w:val="26"/>
        </w:rPr>
        <w:lastRenderedPageBreak/>
        <w:t>4. Финансовое обеспечение реализации регионального проекта</w:t>
      </w:r>
      <w:r w:rsidRPr="00F67554">
        <w:t xml:space="preserve"> </w:t>
      </w:r>
      <w:r w:rsidRPr="00F67554">
        <w:rPr>
          <w:sz w:val="26"/>
          <w:szCs w:val="26"/>
        </w:rPr>
        <w:t>Чувашской Республики</w:t>
      </w:r>
    </w:p>
    <w:p w:rsidR="006F1804" w:rsidRPr="00F67554" w:rsidRDefault="006F1804" w:rsidP="006F1804">
      <w:pPr>
        <w:spacing w:line="240" w:lineRule="auto"/>
        <w:jc w:val="center"/>
        <w:rPr>
          <w:rFonts w:eastAsia="Arial Unicode MS"/>
          <w:i/>
          <w:sz w:val="26"/>
          <w:szCs w:val="26"/>
          <w:u w:color="000000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237"/>
        <w:gridCol w:w="1134"/>
        <w:gridCol w:w="1134"/>
        <w:gridCol w:w="992"/>
        <w:gridCol w:w="992"/>
        <w:gridCol w:w="993"/>
        <w:gridCol w:w="992"/>
        <w:gridCol w:w="1276"/>
      </w:tblGrid>
      <w:tr w:rsidR="006F1804" w:rsidRPr="00F67554" w:rsidTr="00901313">
        <w:trPr>
          <w:trHeight w:val="248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№ </w:t>
            </w:r>
            <w:r w:rsidRPr="00F67554">
              <w:rPr>
                <w:sz w:val="26"/>
                <w:szCs w:val="26"/>
              </w:rPr>
              <w:br/>
            </w:r>
            <w:proofErr w:type="gramStart"/>
            <w:r w:rsidRPr="00F67554">
              <w:rPr>
                <w:sz w:val="26"/>
                <w:szCs w:val="26"/>
              </w:rPr>
              <w:t>п</w:t>
            </w:r>
            <w:proofErr w:type="gramEnd"/>
            <w:r w:rsidRPr="00F67554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Наименование результата </w:t>
            </w:r>
          </w:p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Объем финансового обеспечения по годам реализации </w:t>
            </w:r>
          </w:p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Всего</w:t>
            </w:r>
            <w:r w:rsidRPr="00F67554">
              <w:rPr>
                <w:sz w:val="26"/>
                <w:szCs w:val="26"/>
              </w:rPr>
              <w:br/>
              <w:t>(млн. ру</w:t>
            </w:r>
            <w:r w:rsidRPr="00F67554">
              <w:rPr>
                <w:sz w:val="26"/>
                <w:szCs w:val="26"/>
              </w:rPr>
              <w:t>б</w:t>
            </w:r>
            <w:r w:rsidRPr="00F67554">
              <w:rPr>
                <w:sz w:val="26"/>
                <w:szCs w:val="26"/>
              </w:rPr>
              <w:t>лей)</w:t>
            </w:r>
          </w:p>
        </w:tc>
      </w:tr>
      <w:tr w:rsidR="006F1804" w:rsidRPr="00F67554" w:rsidTr="00901313">
        <w:trPr>
          <w:trHeight w:val="248"/>
        </w:trPr>
        <w:tc>
          <w:tcPr>
            <w:tcW w:w="1021" w:type="dxa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13750" w:type="dxa"/>
            <w:gridSpan w:val="8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b/>
                <w:bCs/>
                <w:i/>
                <w:sz w:val="26"/>
                <w:szCs w:val="26"/>
              </w:rPr>
            </w:pPr>
            <w:r w:rsidRPr="00F67554">
              <w:rPr>
                <w:b/>
                <w:bCs/>
                <w:i/>
                <w:sz w:val="26"/>
                <w:szCs w:val="26"/>
              </w:rPr>
              <w:t xml:space="preserve">В 85 </w:t>
            </w:r>
            <w:proofErr w:type="gramStart"/>
            <w:r w:rsidRPr="00F67554">
              <w:rPr>
                <w:b/>
                <w:bCs/>
                <w:i/>
                <w:sz w:val="26"/>
                <w:szCs w:val="26"/>
              </w:rPr>
              <w:t>субъектах</w:t>
            </w:r>
            <w:proofErr w:type="gramEnd"/>
            <w:r w:rsidRPr="00F67554">
              <w:rPr>
                <w:b/>
                <w:bCs/>
                <w:i/>
                <w:sz w:val="26"/>
                <w:szCs w:val="26"/>
              </w:rPr>
              <w:t xml:space="preserve"> Российской Федерации разработаны, утверждены и реализованы региональные программы «Борьба с сердечно-сосудистыми заболеваниями»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rPr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Разработка, утверждение и реализация региональной программы «Борьба с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забол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ваниями»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1.1.3.1.</w:t>
            </w:r>
          </w:p>
        </w:tc>
        <w:tc>
          <w:tcPr>
            <w:tcW w:w="6237" w:type="dxa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1.1.3.2.</w:t>
            </w:r>
          </w:p>
        </w:tc>
        <w:tc>
          <w:tcPr>
            <w:tcW w:w="6237" w:type="dxa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межбюджетные трансферты республиканского бю</w:t>
            </w:r>
            <w:r w:rsidRPr="00F67554">
              <w:rPr>
                <w:sz w:val="26"/>
                <w:szCs w:val="26"/>
              </w:rPr>
              <w:t>д</w:t>
            </w:r>
            <w:r w:rsidRPr="00F67554">
              <w:rPr>
                <w:sz w:val="26"/>
                <w:szCs w:val="26"/>
              </w:rPr>
              <w:t>жета Чувашской Республики бюджетам муниц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1.1.3.3.</w:t>
            </w:r>
          </w:p>
        </w:tc>
        <w:tc>
          <w:tcPr>
            <w:tcW w:w="6237" w:type="dxa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  <w:lang w:val="en-US"/>
              </w:rPr>
              <w:t>2</w:t>
            </w:r>
            <w:r w:rsidRPr="00F67554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F67554">
              <w:rPr>
                <w:b/>
                <w:bCs/>
                <w:i/>
                <w:sz w:val="26"/>
                <w:szCs w:val="26"/>
              </w:rPr>
              <w:t xml:space="preserve">Не менее 20 из 140 региональных сосудистых центров и 70 из 469 первичных сосудистых отделений участвуют в </w:t>
            </w:r>
            <w:proofErr w:type="gramStart"/>
            <w:r w:rsidRPr="00F67554">
              <w:rPr>
                <w:b/>
                <w:bCs/>
                <w:i/>
                <w:sz w:val="26"/>
                <w:szCs w:val="26"/>
              </w:rPr>
              <w:t>п</w:t>
            </w:r>
            <w:r w:rsidRPr="00F67554">
              <w:rPr>
                <w:b/>
                <w:bCs/>
                <w:i/>
                <w:sz w:val="26"/>
                <w:szCs w:val="26"/>
              </w:rPr>
              <w:t>е</w:t>
            </w:r>
            <w:r w:rsidRPr="00F67554">
              <w:rPr>
                <w:b/>
                <w:bCs/>
                <w:i/>
                <w:sz w:val="26"/>
                <w:szCs w:val="26"/>
              </w:rPr>
              <w:t>реоснащении</w:t>
            </w:r>
            <w:proofErr w:type="gramEnd"/>
            <w:r w:rsidRPr="00F67554">
              <w:rPr>
                <w:b/>
                <w:bCs/>
                <w:i/>
                <w:sz w:val="26"/>
                <w:szCs w:val="26"/>
              </w:rPr>
              <w:t>/дооснащении медицинским оборудованием в 85 субъектах Российской Федерации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  <w:lang w:val="en-US"/>
              </w:rPr>
              <w:t>2</w:t>
            </w:r>
            <w:r w:rsidRPr="00F67554">
              <w:rPr>
                <w:i/>
                <w:sz w:val="26"/>
                <w:szCs w:val="26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Переоснащение регионального сосудистого центра в 2019 году, в том числе оборудованием для ранней м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>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F67554">
              <w:rPr>
                <w:i/>
                <w:sz w:val="26"/>
                <w:szCs w:val="26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F67554">
              <w:rPr>
                <w:i/>
                <w:sz w:val="26"/>
                <w:szCs w:val="26"/>
              </w:rPr>
              <w:t>96,95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2</w:t>
            </w:r>
            <w:r w:rsidRPr="00F67554">
              <w:rPr>
                <w:sz w:val="26"/>
                <w:szCs w:val="26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67554">
              <w:rPr>
                <w:sz w:val="26"/>
                <w:szCs w:val="26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67554">
              <w:rPr>
                <w:sz w:val="26"/>
                <w:szCs w:val="26"/>
              </w:rPr>
              <w:t>96,95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2</w:t>
            </w:r>
            <w:r w:rsidRPr="00F67554">
              <w:rPr>
                <w:sz w:val="26"/>
                <w:szCs w:val="26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rPr>
          <w:trHeight w:val="166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2</w:t>
            </w:r>
            <w:r w:rsidRPr="00F67554">
              <w:rPr>
                <w:sz w:val="26"/>
                <w:szCs w:val="26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rPr>
          <w:trHeight w:val="166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rPr>
          <w:trHeight w:val="166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rPr>
          <w:trHeight w:val="166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межбюджетные трансферты республиканского бю</w:t>
            </w:r>
            <w:r w:rsidRPr="00F67554">
              <w:rPr>
                <w:sz w:val="26"/>
                <w:szCs w:val="26"/>
              </w:rPr>
              <w:t>д</w:t>
            </w:r>
            <w:r w:rsidRPr="00F67554">
              <w:rPr>
                <w:sz w:val="26"/>
                <w:szCs w:val="26"/>
              </w:rPr>
              <w:t>жета Чувашской Республики бюджетам муниц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rPr>
          <w:trHeight w:val="166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2</w:t>
            </w:r>
            <w:r w:rsidRPr="00F67554">
              <w:rPr>
                <w:sz w:val="26"/>
                <w:szCs w:val="26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  <w:lang w:val="en-US"/>
              </w:rPr>
              <w:t>3</w:t>
            </w:r>
            <w:r w:rsidRPr="00F67554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F67554">
              <w:rPr>
                <w:b/>
                <w:bCs/>
                <w:i/>
                <w:sz w:val="26"/>
                <w:szCs w:val="26"/>
              </w:rPr>
              <w:t xml:space="preserve">Не менее 30 из 140 региональных сосудистых центров и 70 из 469 первичных сосудистых отделений участвуют в </w:t>
            </w:r>
            <w:proofErr w:type="gramStart"/>
            <w:r w:rsidRPr="00F67554">
              <w:rPr>
                <w:b/>
                <w:bCs/>
                <w:i/>
                <w:sz w:val="26"/>
                <w:szCs w:val="26"/>
              </w:rPr>
              <w:t>п</w:t>
            </w:r>
            <w:r w:rsidRPr="00F67554">
              <w:rPr>
                <w:b/>
                <w:bCs/>
                <w:i/>
                <w:sz w:val="26"/>
                <w:szCs w:val="26"/>
              </w:rPr>
              <w:t>е</w:t>
            </w:r>
            <w:r w:rsidRPr="00F67554">
              <w:rPr>
                <w:b/>
                <w:bCs/>
                <w:i/>
                <w:sz w:val="26"/>
                <w:szCs w:val="26"/>
              </w:rPr>
              <w:t>реоснащении</w:t>
            </w:r>
            <w:proofErr w:type="gramEnd"/>
            <w:r w:rsidRPr="00F67554">
              <w:rPr>
                <w:b/>
                <w:bCs/>
                <w:i/>
                <w:sz w:val="26"/>
                <w:szCs w:val="26"/>
              </w:rPr>
              <w:t>/дооснащении медицинским оборудованием в 85 субъектах Российской Федерации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  <w:lang w:val="en-US"/>
              </w:rPr>
              <w:t>3</w:t>
            </w:r>
            <w:r w:rsidRPr="00F67554">
              <w:rPr>
                <w:i/>
                <w:sz w:val="26"/>
                <w:szCs w:val="26"/>
              </w:rPr>
              <w:t>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Переоснащение регионального сосудистого центра в 2020 году, в том числе оборудованием для ранней м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>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110,59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3</w:t>
            </w:r>
            <w:r w:rsidRPr="00F67554">
              <w:rPr>
                <w:sz w:val="26"/>
                <w:szCs w:val="26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110,59</w:t>
            </w:r>
          </w:p>
        </w:tc>
        <w:tc>
          <w:tcPr>
            <w:tcW w:w="99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110,59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3</w:t>
            </w:r>
            <w:r w:rsidRPr="00F67554">
              <w:rPr>
                <w:sz w:val="26"/>
                <w:szCs w:val="26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3</w:t>
            </w:r>
            <w:r w:rsidRPr="00F67554">
              <w:rPr>
                <w:sz w:val="26"/>
                <w:szCs w:val="26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межбюджетные трансферты республиканского бю</w:t>
            </w:r>
            <w:r w:rsidRPr="00F67554">
              <w:rPr>
                <w:sz w:val="26"/>
                <w:szCs w:val="26"/>
              </w:rPr>
              <w:t>д</w:t>
            </w:r>
            <w:r w:rsidRPr="00F67554">
              <w:rPr>
                <w:sz w:val="26"/>
                <w:szCs w:val="26"/>
              </w:rPr>
              <w:t>жета Чувашской Республики бюджетам муниц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3</w:t>
            </w:r>
            <w:r w:rsidRPr="00F67554">
              <w:rPr>
                <w:sz w:val="26"/>
                <w:szCs w:val="26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  <w:lang w:val="en-US"/>
              </w:rPr>
              <w:t>4</w:t>
            </w:r>
            <w:r w:rsidRPr="00F67554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 xml:space="preserve">Не менее 20 из 140 региональных сосудистых центров и 70 из 469 первичных сосудистых отделений участвуют в </w:t>
            </w:r>
            <w:proofErr w:type="gramStart"/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п</w:t>
            </w: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реоснащении</w:t>
            </w:r>
            <w:proofErr w:type="gramEnd"/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Федерации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  <w:lang w:val="en-US"/>
              </w:rPr>
              <w:t>4</w:t>
            </w:r>
            <w:r w:rsidRPr="00F67554">
              <w:rPr>
                <w:i/>
                <w:sz w:val="26"/>
                <w:szCs w:val="26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Переоснащение первичных сосудистых отделений в 2021 году, в том числе оборудованием для ранней м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>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F67554">
              <w:rPr>
                <w:i/>
                <w:sz w:val="26"/>
                <w:szCs w:val="26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F67554">
              <w:rPr>
                <w:i/>
                <w:sz w:val="26"/>
                <w:szCs w:val="26"/>
              </w:rPr>
              <w:t>86,10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67554">
              <w:rPr>
                <w:sz w:val="26"/>
                <w:szCs w:val="26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67554">
              <w:rPr>
                <w:sz w:val="26"/>
                <w:szCs w:val="26"/>
              </w:rPr>
              <w:t>86,10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бюджеты государственных внебюджетных фондов </w:t>
            </w:r>
            <w:r w:rsidRPr="00F67554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rPr>
          <w:trHeight w:val="72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4.1.3.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rPr>
          <w:trHeight w:val="72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rPr>
          <w:trHeight w:val="72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rPr>
          <w:trHeight w:val="72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межбюджетные трансферты республиканского бю</w:t>
            </w:r>
            <w:r w:rsidRPr="00F67554">
              <w:rPr>
                <w:sz w:val="26"/>
                <w:szCs w:val="26"/>
              </w:rPr>
              <w:t>д</w:t>
            </w:r>
            <w:r w:rsidRPr="00F67554">
              <w:rPr>
                <w:sz w:val="26"/>
                <w:szCs w:val="26"/>
              </w:rPr>
              <w:t>жета Чувашской Республики бюджетам муниц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rPr>
          <w:trHeight w:val="72"/>
        </w:trPr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5.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 xml:space="preserve">Не менее 35 из 140 региональных сосудистых центров и 100 из 469 первичных сосудистых отделений участвуют в </w:t>
            </w:r>
            <w:proofErr w:type="gramStart"/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переоснащении</w:t>
            </w:r>
            <w:proofErr w:type="gramEnd"/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Федерации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5.1.</w:t>
            </w: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Переоснащение первичных сосудистых отделений в 2022 году, в том числе оборудованием для ранней м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>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138,650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138,650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138,65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межбюджетные трансферты республиканского бю</w:t>
            </w:r>
            <w:r w:rsidRPr="00F67554">
              <w:rPr>
                <w:sz w:val="26"/>
                <w:szCs w:val="26"/>
              </w:rPr>
              <w:t>д</w:t>
            </w:r>
            <w:r w:rsidRPr="00F67554">
              <w:rPr>
                <w:sz w:val="26"/>
                <w:szCs w:val="26"/>
              </w:rPr>
              <w:t>жета Чувашской Республики бюджетам муниц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6.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 xml:space="preserve">Не менее 10 из 140 региональных сосудистых центров и 50 из 469 первичных сосудистых отделений участвуют в </w:t>
            </w:r>
            <w:proofErr w:type="gramStart"/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п</w:t>
            </w: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реоснащении</w:t>
            </w:r>
            <w:proofErr w:type="gramEnd"/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Федерации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6.1.</w:t>
            </w: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 xml:space="preserve">Переоснащение первичных сосудистых отделений в </w:t>
            </w:r>
            <w:r w:rsidRPr="00F67554">
              <w:rPr>
                <w:i/>
                <w:sz w:val="26"/>
                <w:szCs w:val="26"/>
              </w:rPr>
              <w:lastRenderedPageBreak/>
              <w:t>2023 году, в том числе оборудованием для ранней м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>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72,82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72,82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6.1.1.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72,85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межбюджетные трансферты республиканского бю</w:t>
            </w:r>
            <w:r w:rsidRPr="00F67554">
              <w:rPr>
                <w:sz w:val="26"/>
                <w:szCs w:val="26"/>
              </w:rPr>
              <w:t>д</w:t>
            </w:r>
            <w:r w:rsidRPr="00F67554">
              <w:rPr>
                <w:sz w:val="26"/>
                <w:szCs w:val="26"/>
              </w:rPr>
              <w:t>жета Чувашской Республики бюджетам муниц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7.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 xml:space="preserve">Не менее 20 из 140 региональных сосудистых центров и 90 из 469 первичных сосудистых отделений участвуют в </w:t>
            </w:r>
            <w:proofErr w:type="gramStart"/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п</w:t>
            </w: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е</w:t>
            </w:r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реоснащении</w:t>
            </w:r>
            <w:proofErr w:type="gramEnd"/>
            <w:r w:rsidRPr="00F67554">
              <w:rPr>
                <w:rFonts w:eastAsia="Arial Unicode MS"/>
                <w:b/>
                <w:bCs/>
                <w:i/>
                <w:sz w:val="26"/>
                <w:szCs w:val="26"/>
                <w:u w:color="000000"/>
              </w:rPr>
              <w:t>/дооснащении медицинским оборудованием в 85 субъектах Российской Федерации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7.1.</w:t>
            </w: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Переоснащение первичных сосудистых отделений в 2024 году, в том числе оборудованием для ранней м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>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122,21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122,21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межбюджетные трансферты республиканского бю</w:t>
            </w:r>
            <w:r w:rsidRPr="00F67554">
              <w:rPr>
                <w:sz w:val="26"/>
                <w:szCs w:val="26"/>
              </w:rPr>
              <w:t>д</w:t>
            </w:r>
            <w:r w:rsidRPr="00F67554">
              <w:rPr>
                <w:sz w:val="26"/>
                <w:szCs w:val="26"/>
              </w:rPr>
              <w:t>жета Чувашской Республики бюджетам муниц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1021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7.1.4.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7258" w:type="dxa"/>
            <w:gridSpan w:val="2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Всего по региональному проекту,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67554">
              <w:rPr>
                <w:sz w:val="26"/>
                <w:szCs w:val="26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627,35</w:t>
            </w:r>
          </w:p>
        </w:tc>
      </w:tr>
      <w:tr w:rsidR="006F1804" w:rsidRPr="00F67554" w:rsidTr="00901313">
        <w:tc>
          <w:tcPr>
            <w:tcW w:w="7258" w:type="dxa"/>
            <w:gridSpan w:val="2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180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86,10</w:t>
            </w:r>
          </w:p>
        </w:tc>
        <w:tc>
          <w:tcPr>
            <w:tcW w:w="99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138,65</w:t>
            </w:r>
          </w:p>
        </w:tc>
        <w:tc>
          <w:tcPr>
            <w:tcW w:w="993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72,85</w:t>
            </w:r>
          </w:p>
        </w:tc>
        <w:tc>
          <w:tcPr>
            <w:tcW w:w="992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122,21</w:t>
            </w:r>
          </w:p>
        </w:tc>
        <w:tc>
          <w:tcPr>
            <w:tcW w:w="1276" w:type="dxa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627,35</w:t>
            </w:r>
          </w:p>
        </w:tc>
      </w:tr>
      <w:tr w:rsidR="006F1804" w:rsidRPr="00F67554" w:rsidTr="00901313">
        <w:trPr>
          <w:trHeight w:val="58"/>
        </w:trPr>
        <w:tc>
          <w:tcPr>
            <w:tcW w:w="7258" w:type="dxa"/>
            <w:gridSpan w:val="2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180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7258" w:type="dxa"/>
            <w:gridSpan w:val="2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180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7258" w:type="dxa"/>
            <w:gridSpan w:val="2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F1804" w:rsidRPr="00F67554" w:rsidTr="00901313">
        <w:tc>
          <w:tcPr>
            <w:tcW w:w="7258" w:type="dxa"/>
            <w:gridSpan w:val="2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7258" w:type="dxa"/>
            <w:gridSpan w:val="2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межбюджетные трансферты республиканского бюджета Ч</w:t>
            </w:r>
            <w:r w:rsidRPr="00F67554">
              <w:rPr>
                <w:sz w:val="26"/>
                <w:szCs w:val="26"/>
              </w:rPr>
              <w:t>у</w:t>
            </w:r>
            <w:r w:rsidRPr="00F67554">
              <w:rPr>
                <w:sz w:val="26"/>
                <w:szCs w:val="26"/>
              </w:rPr>
              <w:t>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7258" w:type="dxa"/>
            <w:gridSpan w:val="2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255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бюджеты муниципальных образований (без учета межбю</w:t>
            </w:r>
            <w:r w:rsidRPr="00F67554">
              <w:rPr>
                <w:sz w:val="26"/>
                <w:szCs w:val="26"/>
              </w:rPr>
              <w:t>д</w:t>
            </w:r>
            <w:r w:rsidRPr="00F67554">
              <w:rPr>
                <w:sz w:val="26"/>
                <w:szCs w:val="26"/>
              </w:rPr>
              <w:t>жетных трансфертов из республиканского бюджета Чува</w:t>
            </w:r>
            <w:r w:rsidRPr="00F67554">
              <w:rPr>
                <w:sz w:val="26"/>
                <w:szCs w:val="26"/>
              </w:rPr>
              <w:t>ш</w:t>
            </w:r>
            <w:r w:rsidRPr="00F67554">
              <w:rPr>
                <w:sz w:val="26"/>
                <w:szCs w:val="26"/>
              </w:rPr>
              <w:t>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  <w:tr w:rsidR="006F1804" w:rsidRPr="00F67554" w:rsidTr="00901313">
        <w:tc>
          <w:tcPr>
            <w:tcW w:w="7258" w:type="dxa"/>
            <w:gridSpan w:val="2"/>
            <w:shd w:val="clear" w:color="auto" w:fill="auto"/>
          </w:tcPr>
          <w:p w:rsidR="006F1804" w:rsidRPr="00F67554" w:rsidRDefault="006F1804" w:rsidP="00901313">
            <w:pPr>
              <w:spacing w:line="240" w:lineRule="auto"/>
              <w:ind w:left="180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0</w:t>
            </w:r>
          </w:p>
        </w:tc>
      </w:tr>
    </w:tbl>
    <w:p w:rsidR="006F1804" w:rsidRPr="00F67554" w:rsidRDefault="006F1804" w:rsidP="006F1804">
      <w:pPr>
        <w:spacing w:line="240" w:lineRule="auto"/>
        <w:jc w:val="center"/>
        <w:rPr>
          <w:sz w:val="26"/>
          <w:szCs w:val="26"/>
        </w:rPr>
      </w:pPr>
      <w:r w:rsidRPr="00F67554">
        <w:rPr>
          <w:sz w:val="26"/>
          <w:szCs w:val="26"/>
        </w:rPr>
        <w:br w:type="page"/>
      </w:r>
    </w:p>
    <w:p w:rsidR="006F1804" w:rsidRPr="00F67554" w:rsidRDefault="006F1804" w:rsidP="006F1804">
      <w:pPr>
        <w:spacing w:line="240" w:lineRule="auto"/>
        <w:jc w:val="center"/>
        <w:rPr>
          <w:sz w:val="26"/>
          <w:szCs w:val="26"/>
        </w:rPr>
      </w:pPr>
      <w:r w:rsidRPr="00F67554">
        <w:rPr>
          <w:sz w:val="26"/>
          <w:szCs w:val="26"/>
        </w:rPr>
        <w:lastRenderedPageBreak/>
        <w:t>5. Участники регионального проекта</w:t>
      </w:r>
      <w:r w:rsidRPr="00F67554">
        <w:t xml:space="preserve"> </w:t>
      </w:r>
      <w:r w:rsidRPr="00F67554">
        <w:rPr>
          <w:sz w:val="26"/>
          <w:szCs w:val="26"/>
        </w:rPr>
        <w:t>Чувашской Республики</w:t>
      </w:r>
    </w:p>
    <w:p w:rsidR="006F1804" w:rsidRPr="00F67554" w:rsidRDefault="006F1804" w:rsidP="006F1804">
      <w:pPr>
        <w:spacing w:line="240" w:lineRule="auto"/>
        <w:jc w:val="center"/>
        <w:rPr>
          <w:sz w:val="26"/>
          <w:szCs w:val="26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8"/>
        <w:gridCol w:w="3135"/>
        <w:gridCol w:w="2259"/>
        <w:gridCol w:w="4104"/>
        <w:gridCol w:w="3684"/>
        <w:gridCol w:w="1133"/>
      </w:tblGrid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  <w:hideMark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№ </w:t>
            </w:r>
            <w:proofErr w:type="gramStart"/>
            <w:r w:rsidRPr="00F67554">
              <w:rPr>
                <w:sz w:val="26"/>
                <w:szCs w:val="26"/>
              </w:rPr>
              <w:t>п</w:t>
            </w:r>
            <w:proofErr w:type="gramEnd"/>
            <w:r w:rsidRPr="00F67554">
              <w:rPr>
                <w:sz w:val="26"/>
                <w:szCs w:val="26"/>
              </w:rPr>
              <w:t>/п</w:t>
            </w:r>
          </w:p>
        </w:tc>
        <w:tc>
          <w:tcPr>
            <w:tcW w:w="3135" w:type="dxa"/>
            <w:shd w:val="clear" w:color="auto" w:fill="auto"/>
            <w:noWrap/>
            <w:vAlign w:val="center"/>
            <w:hideMark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Роль в </w:t>
            </w:r>
            <w:proofErr w:type="gramStart"/>
            <w:r w:rsidRPr="00F67554">
              <w:rPr>
                <w:sz w:val="26"/>
                <w:szCs w:val="26"/>
              </w:rPr>
              <w:t>проекте</w:t>
            </w:r>
            <w:proofErr w:type="gramEnd"/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Фамилия, иниц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алы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Должность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Непосредственный</w:t>
            </w:r>
            <w:r w:rsidRPr="00F67554">
              <w:rPr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Зан</w:t>
            </w:r>
            <w:r w:rsidRPr="00F67554">
              <w:rPr>
                <w:sz w:val="26"/>
                <w:szCs w:val="26"/>
              </w:rPr>
              <w:t>я</w:t>
            </w:r>
            <w:r w:rsidRPr="00F67554">
              <w:rPr>
                <w:sz w:val="26"/>
                <w:szCs w:val="26"/>
              </w:rPr>
              <w:t xml:space="preserve">тость в </w:t>
            </w:r>
            <w:proofErr w:type="gramStart"/>
            <w:r w:rsidRPr="00F67554">
              <w:rPr>
                <w:sz w:val="26"/>
                <w:szCs w:val="26"/>
              </w:rPr>
              <w:t>проекте</w:t>
            </w:r>
            <w:proofErr w:type="gramEnd"/>
            <w:r w:rsidRPr="00F67554">
              <w:rPr>
                <w:sz w:val="26"/>
                <w:szCs w:val="26"/>
              </w:rPr>
              <w:t xml:space="preserve"> (проце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>тов)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  <w:hideMark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Руководитель регионал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ь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министр здравоохранения Чува</w:t>
            </w:r>
            <w:r w:rsidRPr="00F67554">
              <w:rPr>
                <w:sz w:val="26"/>
                <w:szCs w:val="26"/>
              </w:rPr>
              <w:t>ш</w:t>
            </w:r>
            <w:r w:rsidRPr="00F67554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И.Б. </w:t>
            </w:r>
            <w:proofErr w:type="spellStart"/>
            <w:r w:rsidRPr="00F67554">
              <w:rPr>
                <w:sz w:val="26"/>
                <w:szCs w:val="26"/>
              </w:rPr>
              <w:t>Моторин</w:t>
            </w:r>
            <w:proofErr w:type="spellEnd"/>
            <w:r w:rsidRPr="00F67554">
              <w:rPr>
                <w:sz w:val="26"/>
                <w:szCs w:val="26"/>
              </w:rPr>
              <w:t>, Председатель Кабинета Министров Чува</w:t>
            </w:r>
            <w:r w:rsidRPr="00F67554">
              <w:rPr>
                <w:sz w:val="26"/>
                <w:szCs w:val="26"/>
              </w:rPr>
              <w:t>ш</w:t>
            </w:r>
            <w:r w:rsidRPr="00F67554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Администратор реги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заместитель министра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</w:t>
            </w:r>
          </w:p>
        </w:tc>
      </w:tr>
      <w:tr w:rsidR="006F1804" w:rsidRPr="00F67554" w:rsidTr="00901313">
        <w:trPr>
          <w:trHeight w:val="58"/>
        </w:trPr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первый заместитель министра здравоохранения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руководитель Регионального с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судистого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Е.В. </w:t>
            </w:r>
            <w:proofErr w:type="spellStart"/>
            <w:r w:rsidRPr="00F67554">
              <w:rPr>
                <w:sz w:val="26"/>
                <w:szCs w:val="26"/>
              </w:rPr>
              <w:t>Барсукова</w:t>
            </w:r>
            <w:proofErr w:type="spellEnd"/>
            <w:r w:rsidRPr="00F67554">
              <w:rPr>
                <w:sz w:val="26"/>
                <w:szCs w:val="26"/>
              </w:rPr>
              <w:t>, главный врач БУ «Республиканская клин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ческая больница» Минздрава Чуваши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</w:t>
            </w:r>
          </w:p>
        </w:tc>
      </w:tr>
      <w:tr w:rsidR="006F1804" w:rsidRPr="00F67554" w:rsidTr="00901313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Разработка, утверждение и реализация региональной программы «Борьба с </w:t>
            </w: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заболеваниями»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7.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 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заместитель министра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 xml:space="preserve">Участник регионального </w:t>
            </w: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И.Н. Левицкая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заместитель министра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lastRenderedPageBreak/>
              <w:t>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lastRenderedPageBreak/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3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10.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</w:t>
            </w:r>
          </w:p>
        </w:tc>
      </w:tr>
      <w:tr w:rsidR="006F1804" w:rsidRPr="00F67554" w:rsidTr="00901313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 xml:space="preserve">Проводится популяционная профилактика развития </w:t>
            </w:r>
            <w:proofErr w:type="gramStart"/>
            <w:r w:rsidRPr="00F67554">
              <w:rPr>
                <w:i/>
                <w:sz w:val="26"/>
                <w:szCs w:val="26"/>
              </w:rPr>
              <w:t>сердечно-сосудистых</w:t>
            </w:r>
            <w:proofErr w:type="gramEnd"/>
            <w:r w:rsidRPr="00F67554">
              <w:rPr>
                <w:i/>
                <w:sz w:val="26"/>
                <w:szCs w:val="26"/>
              </w:rPr>
              <w:t xml:space="preserve"> заболеваний и сердечно-сосудистых осложнений у пац</w:t>
            </w:r>
            <w:r w:rsidRPr="00F67554">
              <w:rPr>
                <w:i/>
                <w:sz w:val="26"/>
                <w:szCs w:val="26"/>
              </w:rPr>
              <w:t>и</w:t>
            </w:r>
            <w:r w:rsidRPr="00F67554">
              <w:rPr>
                <w:i/>
                <w:sz w:val="26"/>
                <w:szCs w:val="26"/>
              </w:rPr>
              <w:t>ентов высокого риска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11.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 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заместитель министра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12.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67554">
              <w:rPr>
                <w:sz w:val="26"/>
                <w:szCs w:val="26"/>
              </w:rPr>
              <w:t>13.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Е.А. Наумова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по медицинской профилактике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</w:t>
            </w:r>
          </w:p>
        </w:tc>
      </w:tr>
      <w:tr w:rsidR="006F1804" w:rsidRPr="00F67554" w:rsidTr="00901313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bCs/>
                <w:i/>
                <w:sz w:val="26"/>
                <w:szCs w:val="26"/>
              </w:rPr>
              <w:t xml:space="preserve">Обеспечение качества оказания медицинской помощи больным с </w:t>
            </w:r>
            <w:proofErr w:type="gramStart"/>
            <w:r w:rsidRPr="00F67554">
              <w:rPr>
                <w:bCs/>
                <w:i/>
                <w:sz w:val="26"/>
                <w:szCs w:val="26"/>
              </w:rPr>
              <w:t>сердечно-сосудистыми</w:t>
            </w:r>
            <w:proofErr w:type="gramEnd"/>
            <w:r w:rsidRPr="00F67554">
              <w:rPr>
                <w:bCs/>
                <w:i/>
                <w:sz w:val="26"/>
                <w:szCs w:val="26"/>
              </w:rPr>
              <w:t xml:space="preserve"> заболеваниями в соответствии с клинич</w:t>
            </w:r>
            <w:r w:rsidRPr="00F67554">
              <w:rPr>
                <w:bCs/>
                <w:i/>
                <w:sz w:val="26"/>
                <w:szCs w:val="26"/>
              </w:rPr>
              <w:t>е</w:t>
            </w:r>
            <w:r w:rsidRPr="00F67554">
              <w:rPr>
                <w:bCs/>
                <w:i/>
                <w:sz w:val="26"/>
                <w:szCs w:val="26"/>
              </w:rPr>
              <w:t>скими рекомендациями и стандартами оказания медицинской помощи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67554">
              <w:rPr>
                <w:sz w:val="26"/>
                <w:szCs w:val="26"/>
                <w:lang w:val="en-US"/>
              </w:rPr>
              <w:t>14.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 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заместитель министра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67554"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руководитель Регионального с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судистого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Е.В. </w:t>
            </w:r>
            <w:proofErr w:type="spellStart"/>
            <w:r w:rsidRPr="00F67554">
              <w:rPr>
                <w:sz w:val="26"/>
                <w:szCs w:val="26"/>
              </w:rPr>
              <w:t>Барсукова</w:t>
            </w:r>
            <w:proofErr w:type="spellEnd"/>
            <w:r w:rsidRPr="00F67554">
              <w:rPr>
                <w:sz w:val="26"/>
                <w:szCs w:val="26"/>
              </w:rPr>
              <w:t>, главный врач БУ «Республиканская клин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ческая больница» Минздрава Чуваши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16</w:t>
            </w:r>
            <w:r w:rsidRPr="00F67554">
              <w:rPr>
                <w:sz w:val="26"/>
                <w:szCs w:val="26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6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  <w:lang w:val="en-US"/>
              </w:rPr>
              <w:t>17</w:t>
            </w:r>
            <w:r w:rsidRPr="00F67554">
              <w:rPr>
                <w:sz w:val="26"/>
                <w:szCs w:val="26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lastRenderedPageBreak/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6</w:t>
            </w:r>
          </w:p>
        </w:tc>
      </w:tr>
      <w:tr w:rsidR="006F1804" w:rsidRPr="00F67554" w:rsidTr="00901313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lastRenderedPageBreak/>
              <w:t xml:space="preserve">Кадровое обеспечение системы оказания медицинской помощи больным </w:t>
            </w:r>
            <w:proofErr w:type="gramStart"/>
            <w:r w:rsidRPr="00F67554">
              <w:rPr>
                <w:i/>
                <w:sz w:val="26"/>
                <w:szCs w:val="26"/>
              </w:rPr>
              <w:t>сердечно-сосудистыми</w:t>
            </w:r>
            <w:proofErr w:type="gramEnd"/>
            <w:r w:rsidRPr="00F67554">
              <w:rPr>
                <w:i/>
                <w:sz w:val="26"/>
                <w:szCs w:val="26"/>
              </w:rPr>
              <w:t xml:space="preserve"> заболеваниями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18.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, за 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А.С. Борисова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начальник отдела кадрового обе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печения Министерства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19.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В.Н. </w:t>
            </w:r>
            <w:proofErr w:type="spellStart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Диомидова</w:t>
            </w:r>
            <w:proofErr w:type="spellEnd"/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декан медицинского факультета ФГБОУ </w:t>
            </w:r>
            <w:proofErr w:type="gramStart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ВО</w:t>
            </w:r>
            <w:proofErr w:type="gramEnd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«Чувашский госуда</w:t>
            </w: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р</w:t>
            </w: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ственный университет им. И.Н. Ульянова»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А.Ю. Александров, ректор ФГБОУ </w:t>
            </w:r>
            <w:proofErr w:type="gramStart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ВО</w:t>
            </w:r>
            <w:proofErr w:type="gramEnd"/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«Чувашский гос</w:t>
            </w: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у</w:t>
            </w:r>
            <w:r w:rsidRPr="00F67554">
              <w:rPr>
                <w:rFonts w:eastAsia="Arial Unicode MS"/>
                <w:bCs/>
                <w:sz w:val="26"/>
                <w:szCs w:val="26"/>
                <w:u w:color="000000"/>
              </w:rPr>
              <w:t>дарственный университет им. И.Н. Ульянова»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3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20.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Н.Н. Емельянова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ректор ГАУ ДПО «Институт ус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вершенствования врачей» Ми</w:t>
            </w:r>
            <w:r w:rsidRPr="00F67554">
              <w:rPr>
                <w:sz w:val="26"/>
                <w:szCs w:val="26"/>
              </w:rPr>
              <w:t>н</w:t>
            </w:r>
            <w:r w:rsidRPr="00F67554">
              <w:rPr>
                <w:sz w:val="26"/>
                <w:szCs w:val="26"/>
              </w:rPr>
              <w:t>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</w:t>
            </w:r>
          </w:p>
        </w:tc>
      </w:tr>
      <w:tr w:rsidR="006F1804" w:rsidRPr="00F67554" w:rsidTr="00901313">
        <w:trPr>
          <w:trHeight w:val="58"/>
        </w:trPr>
        <w:tc>
          <w:tcPr>
            <w:tcW w:w="14993" w:type="dxa"/>
            <w:gridSpan w:val="6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 xml:space="preserve">Переоснащение регионального сосудистого центра в 2019–2020 </w:t>
            </w:r>
            <w:proofErr w:type="gramStart"/>
            <w:r w:rsidRPr="00F67554">
              <w:rPr>
                <w:i/>
                <w:sz w:val="26"/>
                <w:szCs w:val="26"/>
              </w:rPr>
              <w:t>годах</w:t>
            </w:r>
            <w:proofErr w:type="gramEnd"/>
            <w:r w:rsidRPr="00F67554">
              <w:rPr>
                <w:i/>
                <w:sz w:val="26"/>
                <w:szCs w:val="26"/>
              </w:rPr>
              <w:t>, в том числе оборудованием для ранней медицинской реаб</w:t>
            </w:r>
            <w:r w:rsidRPr="00F67554">
              <w:rPr>
                <w:i/>
                <w:sz w:val="26"/>
                <w:szCs w:val="26"/>
              </w:rPr>
              <w:t>и</w:t>
            </w:r>
            <w:r w:rsidRPr="00F67554">
              <w:rPr>
                <w:i/>
                <w:sz w:val="26"/>
                <w:szCs w:val="26"/>
              </w:rPr>
              <w:t>литации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21.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 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первый заместитель министра здравоохранения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22.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заместитель министра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23.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руководитель Регионального с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судистого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Е.В. </w:t>
            </w:r>
            <w:proofErr w:type="spellStart"/>
            <w:r w:rsidRPr="00F67554">
              <w:rPr>
                <w:sz w:val="26"/>
                <w:szCs w:val="26"/>
              </w:rPr>
              <w:t>Барсукова</w:t>
            </w:r>
            <w:proofErr w:type="spellEnd"/>
            <w:r w:rsidRPr="00F67554">
              <w:rPr>
                <w:sz w:val="26"/>
                <w:szCs w:val="26"/>
              </w:rPr>
              <w:t>, главный врач БУ «Республиканская клин</w:t>
            </w:r>
            <w:r w:rsidRPr="00F67554">
              <w:rPr>
                <w:sz w:val="26"/>
                <w:szCs w:val="26"/>
              </w:rPr>
              <w:t>и</w:t>
            </w:r>
            <w:r w:rsidRPr="00F67554">
              <w:rPr>
                <w:sz w:val="26"/>
                <w:szCs w:val="26"/>
              </w:rPr>
              <w:t>ческая больница» Минздрава Чуваши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24.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5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25.</w:t>
            </w:r>
          </w:p>
        </w:tc>
        <w:tc>
          <w:tcPr>
            <w:tcW w:w="3135" w:type="dxa"/>
            <w:shd w:val="clear" w:color="auto" w:fill="auto"/>
            <w:noWrap/>
          </w:tcPr>
          <w:p w:rsidR="006F1804" w:rsidRPr="00F67554" w:rsidRDefault="006F1804" w:rsidP="00901313">
            <w:pPr>
              <w:spacing w:line="240" w:lineRule="auto"/>
              <w:jc w:val="center"/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>5</w:t>
            </w:r>
          </w:p>
        </w:tc>
      </w:tr>
      <w:tr w:rsidR="006F1804" w:rsidRPr="00F67554" w:rsidTr="00901313">
        <w:trPr>
          <w:trHeight w:val="58"/>
        </w:trPr>
        <w:tc>
          <w:tcPr>
            <w:tcW w:w="14993" w:type="dxa"/>
            <w:gridSpan w:val="6"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 xml:space="preserve">Переоснащение первичных сосудистых отделений в 2021–2024 </w:t>
            </w:r>
            <w:proofErr w:type="gramStart"/>
            <w:r w:rsidRPr="00F67554">
              <w:rPr>
                <w:i/>
                <w:sz w:val="26"/>
                <w:szCs w:val="26"/>
              </w:rPr>
              <w:t>годах</w:t>
            </w:r>
            <w:proofErr w:type="gramEnd"/>
            <w:r w:rsidRPr="00F67554">
              <w:rPr>
                <w:i/>
                <w:sz w:val="26"/>
                <w:szCs w:val="26"/>
              </w:rPr>
              <w:t>, в том числе оборудованием для ранней медицинской реаб</w:t>
            </w:r>
            <w:r w:rsidRPr="00F67554">
              <w:rPr>
                <w:i/>
                <w:sz w:val="26"/>
                <w:szCs w:val="26"/>
              </w:rPr>
              <w:t>и</w:t>
            </w:r>
            <w:r w:rsidRPr="00F67554">
              <w:rPr>
                <w:i/>
                <w:sz w:val="26"/>
                <w:szCs w:val="26"/>
              </w:rPr>
              <w:t>литации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26.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за д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F67554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lastRenderedPageBreak/>
              <w:t>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 xml:space="preserve">первый заместитель министра </w:t>
            </w:r>
            <w:r w:rsidRPr="00F67554">
              <w:rPr>
                <w:sz w:val="26"/>
                <w:szCs w:val="26"/>
              </w:rPr>
              <w:lastRenderedPageBreak/>
              <w:t>здравоохранения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lastRenderedPageBreak/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4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заместитель министра здрав</w:t>
            </w:r>
            <w:r w:rsidRPr="00F67554">
              <w:rPr>
                <w:sz w:val="26"/>
                <w:szCs w:val="26"/>
              </w:rPr>
              <w:t>о</w:t>
            </w:r>
            <w:r w:rsidRPr="00F67554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4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28.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hd w:val="clear" w:color="auto" w:fill="FFFFFF"/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</w:t>
            </w:r>
          </w:p>
        </w:tc>
      </w:tr>
      <w:tr w:rsidR="006F1804" w:rsidRPr="00F67554" w:rsidTr="00901313">
        <w:tc>
          <w:tcPr>
            <w:tcW w:w="678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29.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</w:pPr>
            <w:r w:rsidRPr="00F67554">
              <w:rPr>
                <w:rFonts w:eastAsia="Arial Unicode MS"/>
                <w:bCs/>
                <w:i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F1804" w:rsidRPr="00F67554" w:rsidRDefault="006F1804" w:rsidP="009013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В.Н. Викторов, министр здр</w:t>
            </w:r>
            <w:r w:rsidRPr="00F67554">
              <w:rPr>
                <w:sz w:val="26"/>
                <w:szCs w:val="26"/>
              </w:rPr>
              <w:t>а</w:t>
            </w:r>
            <w:r w:rsidRPr="00F67554">
              <w:rPr>
                <w:sz w:val="26"/>
                <w:szCs w:val="26"/>
              </w:rPr>
              <w:t>воохранения Чувашской Ре</w:t>
            </w:r>
            <w:r w:rsidRPr="00F67554">
              <w:rPr>
                <w:sz w:val="26"/>
                <w:szCs w:val="26"/>
              </w:rPr>
              <w:t>с</w:t>
            </w:r>
            <w:r w:rsidRPr="00F67554">
              <w:rPr>
                <w:sz w:val="26"/>
                <w:szCs w:val="26"/>
              </w:rPr>
              <w:t>публики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1804" w:rsidRPr="00F67554" w:rsidRDefault="006F1804" w:rsidP="00901313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F67554">
              <w:rPr>
                <w:sz w:val="26"/>
                <w:szCs w:val="26"/>
              </w:rPr>
              <w:t>8</w:t>
            </w:r>
          </w:p>
        </w:tc>
      </w:tr>
    </w:tbl>
    <w:p w:rsidR="006F1804" w:rsidRPr="00F67554" w:rsidRDefault="006F1804" w:rsidP="006F1804">
      <w:pPr>
        <w:spacing w:line="240" w:lineRule="auto"/>
        <w:rPr>
          <w:sz w:val="26"/>
          <w:szCs w:val="26"/>
        </w:rPr>
      </w:pPr>
      <w:r w:rsidRPr="00F67554">
        <w:rPr>
          <w:sz w:val="26"/>
          <w:szCs w:val="26"/>
        </w:rPr>
        <w:br w:type="page"/>
      </w:r>
    </w:p>
    <w:p w:rsidR="006F1804" w:rsidRPr="00F67554" w:rsidRDefault="006F1804" w:rsidP="006F1804">
      <w:pPr>
        <w:spacing w:line="240" w:lineRule="auto"/>
        <w:ind w:leftChars="100" w:left="280"/>
        <w:jc w:val="center"/>
        <w:rPr>
          <w:sz w:val="26"/>
          <w:szCs w:val="26"/>
        </w:rPr>
      </w:pPr>
      <w:r w:rsidRPr="00F67554">
        <w:rPr>
          <w:sz w:val="26"/>
          <w:szCs w:val="26"/>
        </w:rPr>
        <w:lastRenderedPageBreak/>
        <w:t>6. Дополнительная информация</w:t>
      </w:r>
    </w:p>
    <w:p w:rsidR="006F1804" w:rsidRPr="00F67554" w:rsidRDefault="006F1804" w:rsidP="006F1804">
      <w:pPr>
        <w:spacing w:line="240" w:lineRule="auto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8"/>
      </w:tblGrid>
      <w:tr w:rsidR="006F1804" w:rsidRPr="00121209" w:rsidTr="00901313">
        <w:trPr>
          <w:trHeight w:val="958"/>
        </w:trPr>
        <w:tc>
          <w:tcPr>
            <w:tcW w:w="15922" w:type="dxa"/>
            <w:shd w:val="clear" w:color="auto" w:fill="auto"/>
            <w:vAlign w:val="center"/>
          </w:tcPr>
          <w:p w:rsidR="006F1804" w:rsidRPr="00F67554" w:rsidRDefault="006F1804" w:rsidP="00901313">
            <w:pPr>
              <w:spacing w:line="240" w:lineRule="auto"/>
              <w:ind w:firstLine="777"/>
              <w:rPr>
                <w:i/>
                <w:sz w:val="26"/>
                <w:szCs w:val="26"/>
              </w:rPr>
            </w:pPr>
            <w:proofErr w:type="gramStart"/>
            <w:r w:rsidRPr="00F67554">
              <w:rPr>
                <w:i/>
                <w:sz w:val="26"/>
                <w:szCs w:val="26"/>
              </w:rPr>
              <w:t>Региональный проект направлен на снижение смертности от болезней системы кровообращения, в том числе смертн</w:t>
            </w:r>
            <w:r w:rsidRPr="00F67554">
              <w:rPr>
                <w:i/>
                <w:sz w:val="26"/>
                <w:szCs w:val="26"/>
              </w:rPr>
              <w:t>о</w:t>
            </w:r>
            <w:r w:rsidRPr="00F67554">
              <w:rPr>
                <w:i/>
                <w:sz w:val="26"/>
                <w:szCs w:val="26"/>
              </w:rPr>
              <w:t>сти от инфаркта миокарда до 27,0 случая на 100 тыс. населения к 2024 году, смертности от острого нарушения мозгового кр</w:t>
            </w:r>
            <w:r w:rsidRPr="00F67554">
              <w:rPr>
                <w:i/>
                <w:sz w:val="26"/>
                <w:szCs w:val="26"/>
              </w:rPr>
              <w:t>о</w:t>
            </w:r>
            <w:r w:rsidRPr="00F67554">
              <w:rPr>
                <w:i/>
                <w:sz w:val="26"/>
                <w:szCs w:val="26"/>
              </w:rPr>
              <w:t>вообращения до 73,0 случая на 100 тыс. населения к 2024 году, а также снижение больничной летальности от инфаркта ми</w:t>
            </w:r>
            <w:r w:rsidRPr="00F67554">
              <w:rPr>
                <w:i/>
                <w:sz w:val="26"/>
                <w:szCs w:val="26"/>
              </w:rPr>
              <w:t>о</w:t>
            </w:r>
            <w:r w:rsidRPr="00F67554">
              <w:rPr>
                <w:i/>
                <w:sz w:val="26"/>
                <w:szCs w:val="26"/>
              </w:rPr>
              <w:t>карда с 12% в 2017 году до 8% в 2024</w:t>
            </w:r>
            <w:proofErr w:type="gramEnd"/>
            <w:r w:rsidRPr="00F67554">
              <w:rPr>
                <w:i/>
                <w:sz w:val="26"/>
                <w:szCs w:val="26"/>
              </w:rPr>
              <w:t xml:space="preserve"> году и от острого нарушения мозгового кровообращения с 20,5% в 2017 году до 14% в 2024 году, и увеличение доли </w:t>
            </w:r>
            <w:proofErr w:type="spellStart"/>
            <w:r w:rsidRPr="00F67554">
              <w:rPr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F67554">
              <w:rPr>
                <w:i/>
                <w:sz w:val="26"/>
                <w:szCs w:val="26"/>
              </w:rPr>
              <w:t xml:space="preserve"> вмешательств в лечебных целях в 2024 году до 60%. </w:t>
            </w:r>
          </w:p>
          <w:p w:rsidR="006F1804" w:rsidRPr="00F67554" w:rsidRDefault="006F1804" w:rsidP="00901313">
            <w:pPr>
              <w:spacing w:line="240" w:lineRule="auto"/>
              <w:ind w:firstLine="777"/>
              <w:rPr>
                <w:i/>
                <w:sz w:val="26"/>
                <w:szCs w:val="26"/>
              </w:rPr>
            </w:pPr>
            <w:proofErr w:type="gramStart"/>
            <w:r w:rsidRPr="00F67554">
              <w:rPr>
                <w:i/>
                <w:sz w:val="26"/>
                <w:szCs w:val="26"/>
              </w:rPr>
              <w:t>В рамках реализации регионального проекта планируется разработать и реализовать региональную программу «Борьба с сердечно-сосудистыми заболеваниями», осуществлять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>ства и создание условий для оказания высокоспециализированной медицинской помощи больным с сердечно-сосудистыми забол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 xml:space="preserve">ваниями путем обеспечения оказания медицинской помощи в соответствии с клиническими рекомендациями </w:t>
            </w:r>
            <w:r w:rsidRPr="00F67554">
              <w:rPr>
                <w:bCs/>
                <w:i/>
                <w:sz w:val="26"/>
                <w:szCs w:val="26"/>
              </w:rPr>
              <w:t>и стандартами оказания медицинской помощи</w:t>
            </w:r>
            <w:proofErr w:type="gramEnd"/>
            <w:r w:rsidRPr="00F67554">
              <w:rPr>
                <w:i/>
                <w:sz w:val="26"/>
                <w:szCs w:val="26"/>
              </w:rPr>
              <w:t>, переоснащение медицинским оборудованием регионального сосудистого центра и первичных с</w:t>
            </w:r>
            <w:r w:rsidRPr="00F67554">
              <w:rPr>
                <w:i/>
                <w:sz w:val="26"/>
                <w:szCs w:val="26"/>
              </w:rPr>
              <w:t>о</w:t>
            </w:r>
            <w:r w:rsidRPr="00F67554">
              <w:rPr>
                <w:i/>
                <w:sz w:val="26"/>
                <w:szCs w:val="26"/>
              </w:rPr>
              <w:t>судистых отделений, включая оборудование для проведения ранней медицинской реабилитации.</w:t>
            </w:r>
          </w:p>
          <w:p w:rsidR="006F1804" w:rsidRPr="00F67554" w:rsidRDefault="006F1804" w:rsidP="00901313">
            <w:pPr>
              <w:spacing w:line="240" w:lineRule="auto"/>
              <w:ind w:firstLine="777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 xml:space="preserve">В </w:t>
            </w:r>
            <w:proofErr w:type="gramStart"/>
            <w:r w:rsidRPr="00F67554">
              <w:rPr>
                <w:i/>
                <w:sz w:val="26"/>
                <w:szCs w:val="26"/>
              </w:rPr>
              <w:t>целях</w:t>
            </w:r>
            <w:proofErr w:type="gramEnd"/>
            <w:r w:rsidRPr="00F67554">
              <w:rPr>
                <w:i/>
                <w:sz w:val="26"/>
                <w:szCs w:val="26"/>
              </w:rPr>
              <w:t xml:space="preserve"> координации работы по реализации регионального проекта и организационно-методической поддержки участн</w:t>
            </w:r>
            <w:r w:rsidRPr="00F67554">
              <w:rPr>
                <w:i/>
                <w:sz w:val="26"/>
                <w:szCs w:val="26"/>
              </w:rPr>
              <w:t>и</w:t>
            </w:r>
            <w:r w:rsidRPr="00F67554">
              <w:rPr>
                <w:i/>
                <w:sz w:val="26"/>
                <w:szCs w:val="26"/>
              </w:rPr>
              <w:t xml:space="preserve">ков проекта будет создан и функционировать ведомственный проектный офис по реализации данного проекта. </w:t>
            </w:r>
          </w:p>
          <w:p w:rsidR="006F1804" w:rsidRPr="00121209" w:rsidRDefault="006F1804" w:rsidP="00901313">
            <w:pPr>
              <w:spacing w:line="240" w:lineRule="auto"/>
              <w:ind w:firstLine="777"/>
              <w:rPr>
                <w:i/>
                <w:sz w:val="26"/>
                <w:szCs w:val="26"/>
              </w:rPr>
            </w:pPr>
            <w:r w:rsidRPr="00F67554">
              <w:rPr>
                <w:i/>
                <w:sz w:val="26"/>
                <w:szCs w:val="26"/>
              </w:rPr>
              <w:t xml:space="preserve">Региональный проект также предусматривает мероприятия, которые реализуются в </w:t>
            </w:r>
            <w:proofErr w:type="gramStart"/>
            <w:r w:rsidRPr="00F67554">
              <w:rPr>
                <w:i/>
                <w:sz w:val="26"/>
                <w:szCs w:val="26"/>
              </w:rPr>
              <w:t>рамках</w:t>
            </w:r>
            <w:proofErr w:type="gramEnd"/>
            <w:r w:rsidRPr="00F67554">
              <w:rPr>
                <w:i/>
                <w:sz w:val="26"/>
                <w:szCs w:val="26"/>
              </w:rPr>
              <w:t xml:space="preserve"> других региональных пр</w:t>
            </w:r>
            <w:r w:rsidRPr="00F67554">
              <w:rPr>
                <w:i/>
                <w:sz w:val="26"/>
                <w:szCs w:val="26"/>
              </w:rPr>
              <w:t>о</w:t>
            </w:r>
            <w:r w:rsidRPr="00F67554">
              <w:rPr>
                <w:i/>
                <w:sz w:val="26"/>
                <w:szCs w:val="26"/>
              </w:rPr>
              <w:t>ектов, в том числе популяционную профилактику развития сердечно-сосудистых заболеваний и сердечно-сосудистых осложн</w:t>
            </w:r>
            <w:r w:rsidRPr="00F67554">
              <w:rPr>
                <w:i/>
                <w:sz w:val="26"/>
                <w:szCs w:val="26"/>
              </w:rPr>
              <w:t>е</w:t>
            </w:r>
            <w:r w:rsidRPr="00F67554">
              <w:rPr>
                <w:i/>
                <w:sz w:val="26"/>
                <w:szCs w:val="26"/>
              </w:rPr>
              <w:t>ний у пациентов высокого риска, кадровое обеспечение системы оказания медицинской помощи больным сердечно-сосудистыми заболеваниями.</w:t>
            </w:r>
          </w:p>
        </w:tc>
      </w:tr>
    </w:tbl>
    <w:p w:rsidR="006F1804" w:rsidRPr="00121209" w:rsidRDefault="006F1804" w:rsidP="006F1804">
      <w:pPr>
        <w:spacing w:line="240" w:lineRule="auto"/>
        <w:ind w:left="10206"/>
        <w:jc w:val="center"/>
        <w:rPr>
          <w:sz w:val="26"/>
          <w:szCs w:val="26"/>
        </w:rPr>
      </w:pPr>
    </w:p>
    <w:p w:rsidR="006F1804" w:rsidRDefault="006F1804" w:rsidP="00CE0C68">
      <w:pPr>
        <w:spacing w:line="240" w:lineRule="auto"/>
        <w:jc w:val="center"/>
        <w:rPr>
          <w:sz w:val="26"/>
          <w:szCs w:val="26"/>
        </w:rPr>
      </w:pPr>
    </w:p>
    <w:p w:rsidR="006F1804" w:rsidRDefault="006F1804" w:rsidP="00CE0C68">
      <w:pPr>
        <w:spacing w:line="240" w:lineRule="auto"/>
        <w:jc w:val="center"/>
        <w:rPr>
          <w:sz w:val="26"/>
          <w:szCs w:val="26"/>
        </w:rPr>
      </w:pPr>
    </w:p>
    <w:p w:rsidR="006F1804" w:rsidRDefault="006F1804" w:rsidP="00CE0C68">
      <w:pPr>
        <w:spacing w:line="240" w:lineRule="auto"/>
        <w:jc w:val="center"/>
        <w:rPr>
          <w:sz w:val="26"/>
          <w:szCs w:val="26"/>
        </w:rPr>
      </w:pPr>
    </w:p>
    <w:p w:rsidR="00CE0C68" w:rsidRDefault="00CE0C68" w:rsidP="00730B53">
      <w:pPr>
        <w:spacing w:line="240" w:lineRule="auto"/>
        <w:jc w:val="center"/>
        <w:rPr>
          <w:sz w:val="24"/>
          <w:szCs w:val="24"/>
        </w:rPr>
      </w:pPr>
    </w:p>
    <w:p w:rsidR="00CE0C68" w:rsidRDefault="00CE0C68" w:rsidP="00730B53">
      <w:pPr>
        <w:spacing w:line="240" w:lineRule="auto"/>
        <w:jc w:val="center"/>
        <w:rPr>
          <w:sz w:val="24"/>
          <w:szCs w:val="24"/>
        </w:rPr>
      </w:pPr>
    </w:p>
    <w:p w:rsidR="00CE0C68" w:rsidRDefault="00CE0C68" w:rsidP="00730B53">
      <w:pPr>
        <w:spacing w:line="240" w:lineRule="auto"/>
        <w:jc w:val="center"/>
        <w:rPr>
          <w:sz w:val="24"/>
          <w:szCs w:val="24"/>
        </w:rPr>
      </w:pPr>
    </w:p>
    <w:p w:rsidR="00CE0C68" w:rsidRDefault="00CE0C68" w:rsidP="00730B53">
      <w:pPr>
        <w:spacing w:line="240" w:lineRule="auto"/>
        <w:jc w:val="center"/>
        <w:rPr>
          <w:sz w:val="24"/>
          <w:szCs w:val="24"/>
        </w:rPr>
      </w:pPr>
    </w:p>
    <w:p w:rsidR="0078687C" w:rsidRDefault="0078687C" w:rsidP="00730B53">
      <w:pPr>
        <w:spacing w:line="240" w:lineRule="auto"/>
        <w:jc w:val="center"/>
        <w:rPr>
          <w:sz w:val="24"/>
          <w:szCs w:val="24"/>
        </w:rPr>
      </w:pPr>
    </w:p>
    <w:p w:rsidR="0078687C" w:rsidRDefault="0078687C" w:rsidP="00730B53">
      <w:pPr>
        <w:spacing w:line="240" w:lineRule="auto"/>
        <w:jc w:val="center"/>
        <w:rPr>
          <w:sz w:val="24"/>
          <w:szCs w:val="24"/>
        </w:rPr>
      </w:pPr>
    </w:p>
    <w:p w:rsidR="0078687C" w:rsidRDefault="0078687C" w:rsidP="00730B53">
      <w:pPr>
        <w:spacing w:line="240" w:lineRule="auto"/>
        <w:jc w:val="center"/>
        <w:rPr>
          <w:sz w:val="24"/>
          <w:szCs w:val="24"/>
        </w:rPr>
      </w:pPr>
    </w:p>
    <w:p w:rsidR="0078687C" w:rsidRDefault="0078687C" w:rsidP="00730B53">
      <w:pPr>
        <w:spacing w:line="240" w:lineRule="auto"/>
        <w:jc w:val="center"/>
        <w:rPr>
          <w:sz w:val="24"/>
          <w:szCs w:val="24"/>
        </w:rPr>
      </w:pPr>
    </w:p>
    <w:p w:rsidR="0078687C" w:rsidRDefault="0078687C" w:rsidP="00730B53">
      <w:pPr>
        <w:spacing w:line="240" w:lineRule="auto"/>
        <w:jc w:val="center"/>
        <w:rPr>
          <w:sz w:val="24"/>
          <w:szCs w:val="24"/>
        </w:rPr>
      </w:pPr>
    </w:p>
    <w:p w:rsidR="0078687C" w:rsidRDefault="0078687C" w:rsidP="00730B53">
      <w:pPr>
        <w:spacing w:line="240" w:lineRule="auto"/>
        <w:jc w:val="center"/>
        <w:rPr>
          <w:sz w:val="24"/>
          <w:szCs w:val="24"/>
        </w:rPr>
      </w:pPr>
    </w:p>
    <w:p w:rsidR="0078687C" w:rsidRPr="00BA7E45" w:rsidRDefault="0078687C" w:rsidP="0078687C">
      <w:pPr>
        <w:spacing w:line="240" w:lineRule="auto"/>
        <w:ind w:left="10206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lastRenderedPageBreak/>
        <w:t>Приложение № 1</w:t>
      </w:r>
    </w:p>
    <w:p w:rsidR="0078687C" w:rsidRPr="00BA7E45" w:rsidRDefault="0078687C" w:rsidP="0078687C">
      <w:pPr>
        <w:tabs>
          <w:tab w:val="left" w:pos="9072"/>
        </w:tabs>
        <w:spacing w:line="240" w:lineRule="auto"/>
        <w:ind w:left="10206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t>к паспорту регионального проекта</w:t>
      </w:r>
    </w:p>
    <w:p w:rsidR="0078687C" w:rsidRPr="00BA7E45" w:rsidRDefault="0078687C" w:rsidP="0078687C">
      <w:pPr>
        <w:tabs>
          <w:tab w:val="left" w:pos="9072"/>
        </w:tabs>
        <w:spacing w:line="240" w:lineRule="auto"/>
        <w:ind w:left="10206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t xml:space="preserve">«Борьба с </w:t>
      </w:r>
      <w:proofErr w:type="gramStart"/>
      <w:r w:rsidRPr="00BA7E45">
        <w:rPr>
          <w:sz w:val="26"/>
          <w:szCs w:val="26"/>
        </w:rPr>
        <w:t>сердечно-сосудистыми</w:t>
      </w:r>
      <w:proofErr w:type="gramEnd"/>
      <w:r w:rsidRPr="00BA7E45">
        <w:rPr>
          <w:sz w:val="26"/>
          <w:szCs w:val="26"/>
        </w:rPr>
        <w:t xml:space="preserve"> з</w:t>
      </w:r>
      <w:r w:rsidRPr="00BA7E45">
        <w:rPr>
          <w:sz w:val="26"/>
          <w:szCs w:val="26"/>
        </w:rPr>
        <w:t>а</w:t>
      </w:r>
      <w:r w:rsidRPr="00BA7E45">
        <w:rPr>
          <w:sz w:val="26"/>
          <w:szCs w:val="26"/>
        </w:rPr>
        <w:t>болеваниями»</w:t>
      </w:r>
    </w:p>
    <w:p w:rsidR="0078687C" w:rsidRPr="00BA7E45" w:rsidRDefault="0078687C" w:rsidP="0078687C">
      <w:pPr>
        <w:tabs>
          <w:tab w:val="left" w:pos="9072"/>
        </w:tabs>
        <w:spacing w:line="240" w:lineRule="auto"/>
        <w:ind w:left="10206"/>
        <w:jc w:val="center"/>
        <w:rPr>
          <w:sz w:val="26"/>
          <w:szCs w:val="26"/>
        </w:rPr>
      </w:pPr>
    </w:p>
    <w:p w:rsidR="0078687C" w:rsidRPr="00BA7E45" w:rsidRDefault="0078687C" w:rsidP="0078687C">
      <w:pPr>
        <w:spacing w:line="240" w:lineRule="auto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t xml:space="preserve">План мероприятий по реализации регионального проекта «Борьба с </w:t>
      </w:r>
      <w:proofErr w:type="gramStart"/>
      <w:r w:rsidRPr="00BA7E45">
        <w:rPr>
          <w:sz w:val="26"/>
          <w:szCs w:val="26"/>
        </w:rPr>
        <w:t>сердечно-сосудистыми</w:t>
      </w:r>
      <w:proofErr w:type="gramEnd"/>
      <w:r w:rsidRPr="00BA7E45">
        <w:rPr>
          <w:sz w:val="26"/>
          <w:szCs w:val="26"/>
        </w:rPr>
        <w:t xml:space="preserve"> заболеваниями»</w:t>
      </w:r>
    </w:p>
    <w:p w:rsidR="0078687C" w:rsidRPr="00BA7E45" w:rsidRDefault="0078687C" w:rsidP="0078687C">
      <w:pPr>
        <w:spacing w:line="240" w:lineRule="auto"/>
        <w:rPr>
          <w:sz w:val="26"/>
          <w:szCs w:val="26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4525"/>
        <w:gridCol w:w="1426"/>
        <w:gridCol w:w="1276"/>
        <w:gridCol w:w="2551"/>
        <w:gridCol w:w="2977"/>
        <w:gridCol w:w="1277"/>
      </w:tblGrid>
      <w:tr w:rsidR="0078687C" w:rsidRPr="00BA7E45" w:rsidTr="002A2363">
        <w:trPr>
          <w:trHeight w:val="540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№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BA7E45">
              <w:rPr>
                <w:sz w:val="26"/>
                <w:szCs w:val="26"/>
              </w:rPr>
              <w:t>п</w:t>
            </w:r>
            <w:proofErr w:type="gramEnd"/>
            <w:r w:rsidRPr="00BA7E45">
              <w:rPr>
                <w:sz w:val="26"/>
                <w:szCs w:val="26"/>
              </w:rPr>
              <w:t>/п</w:t>
            </w:r>
          </w:p>
        </w:tc>
        <w:tc>
          <w:tcPr>
            <w:tcW w:w="4525" w:type="dxa"/>
            <w:vMerge w:val="restart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Наименование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результата, мероприятия,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контрольной точки</w:t>
            </w:r>
          </w:p>
        </w:tc>
        <w:tc>
          <w:tcPr>
            <w:tcW w:w="2702" w:type="dxa"/>
            <w:gridSpan w:val="2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Ответственный и</w:t>
            </w:r>
            <w:r w:rsidRPr="00BA7E45">
              <w:rPr>
                <w:sz w:val="26"/>
                <w:szCs w:val="26"/>
              </w:rPr>
              <w:t>с</w:t>
            </w:r>
            <w:r w:rsidRPr="00BA7E45">
              <w:rPr>
                <w:sz w:val="26"/>
                <w:szCs w:val="26"/>
              </w:rPr>
              <w:t>полнитель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Вид документа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и характеристика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результата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Уровень контроля</w:t>
            </w:r>
          </w:p>
        </w:tc>
      </w:tr>
      <w:tr w:rsidR="0078687C" w:rsidRPr="00BA7E45" w:rsidTr="002A2363">
        <w:trPr>
          <w:trHeight w:val="435"/>
        </w:trPr>
        <w:tc>
          <w:tcPr>
            <w:tcW w:w="739" w:type="dxa"/>
            <w:vMerge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25" w:type="dxa"/>
            <w:vMerge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Оконч</w:t>
            </w:r>
            <w:r w:rsidRPr="00BA7E45">
              <w:rPr>
                <w:sz w:val="26"/>
                <w:szCs w:val="26"/>
              </w:rPr>
              <w:t>а</w:t>
            </w:r>
            <w:r w:rsidRPr="00BA7E45">
              <w:rPr>
                <w:sz w:val="26"/>
                <w:szCs w:val="26"/>
              </w:rPr>
              <w:t>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i/>
                <w:sz w:val="26"/>
                <w:szCs w:val="26"/>
              </w:rPr>
            </w:pPr>
            <w:r w:rsidRPr="00BA7E45">
              <w:rPr>
                <w:bCs/>
                <w:i/>
                <w:sz w:val="26"/>
                <w:szCs w:val="26"/>
              </w:rPr>
              <w:t>Разработка, утверждение и реализ</w:t>
            </w:r>
            <w:r w:rsidRPr="00BA7E45">
              <w:rPr>
                <w:bCs/>
                <w:i/>
                <w:sz w:val="26"/>
                <w:szCs w:val="26"/>
              </w:rPr>
              <w:t>а</w:t>
            </w:r>
            <w:r w:rsidRPr="00BA7E45">
              <w:rPr>
                <w:bCs/>
                <w:i/>
                <w:sz w:val="26"/>
                <w:szCs w:val="26"/>
              </w:rPr>
              <w:t xml:space="preserve">ция региональной программы «Борьба с </w:t>
            </w:r>
            <w:proofErr w:type="gramStart"/>
            <w:r w:rsidRPr="00BA7E45">
              <w:rPr>
                <w:bCs/>
                <w:i/>
                <w:sz w:val="26"/>
                <w:szCs w:val="26"/>
              </w:rPr>
              <w:t>сердечно-сосудистыми</w:t>
            </w:r>
            <w:proofErr w:type="gramEnd"/>
            <w:r w:rsidRPr="00BA7E45">
              <w:rPr>
                <w:bCs/>
                <w:i/>
                <w:sz w:val="26"/>
                <w:szCs w:val="26"/>
              </w:rPr>
              <w:t xml:space="preserve"> заболеваниями»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31.12.2024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bCs/>
                <w:i/>
                <w:sz w:val="26"/>
                <w:szCs w:val="26"/>
              </w:rPr>
              <w:t>Совет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1.1.1.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Разработка проекта региональной пр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граммы «Борьба с </w:t>
            </w: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заболеваниями» в Чува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ш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ской Республике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01.01.2019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01.05.2019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В.В. Дубов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Проект программы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1.1.2.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Согласование проекта региональной программы «Борьба с </w:t>
            </w: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заболеваниями» в Чува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ш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ской Республике проектным офисом Минздрава России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01.05.2019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01.06.2019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В.В. Дубов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Письмо проектного офиса о согласовании проекта региональной программы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1.1.3.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Утверждение программы «Борьба с </w:t>
            </w: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заболеваниями» в Чувашской Республике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01.06.2019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01.07.2019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В.В. Дубов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Приказ Минздрава Чув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шии об утверждении пр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граммы «Борьба с </w:t>
            </w: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дечно-сосудистыми</w:t>
            </w:r>
            <w:proofErr w:type="gram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леваниями» в Чувашской Республике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(контрольная точка)</w:t>
            </w:r>
          </w:p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Разработана и утверждена программа «Борьба с </w:t>
            </w: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леваниями» в Чувашской Республике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01.07.2019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В.В. Дубов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Программа «Борьба с </w:t>
            </w: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сердечно-сосудистыми</w:t>
            </w:r>
            <w:proofErr w:type="gram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заболеваниями» в Чува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ш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ской Республике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Переоснащение регионального сосуд</w:t>
            </w:r>
            <w:r w:rsidRPr="00BA7E45">
              <w:rPr>
                <w:i/>
                <w:sz w:val="26"/>
                <w:szCs w:val="26"/>
              </w:rPr>
              <w:t>и</w:t>
            </w:r>
            <w:r w:rsidRPr="00BA7E45">
              <w:rPr>
                <w:i/>
                <w:sz w:val="26"/>
                <w:szCs w:val="26"/>
              </w:rPr>
              <w:t>стого центра в 2019 году, в том числе оборудованием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31.12.2019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</w:rPr>
            </w:pPr>
            <w:r w:rsidRPr="00BA7E45">
              <w:rPr>
                <w:rFonts w:eastAsia="Arial Unicode MS"/>
                <w:i/>
                <w:sz w:val="26"/>
                <w:szCs w:val="26"/>
              </w:rPr>
              <w:t>Доклад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</w:rPr>
              <w:t>Совет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2.</w:t>
            </w:r>
            <w:r w:rsidRPr="00BA7E45">
              <w:rPr>
                <w:sz w:val="26"/>
                <w:szCs w:val="26"/>
                <w:lang w:val="en-US"/>
              </w:rPr>
              <w:t>1.</w:t>
            </w:r>
            <w:r w:rsidRPr="00BA7E45">
              <w:rPr>
                <w:sz w:val="26"/>
                <w:szCs w:val="26"/>
              </w:rPr>
              <w:t>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Заключение соглашения между Каб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нетом Министров Чувашской Респу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лики и Министерством здравоохран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ния Российской Федерации о пер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оснащении регионального сосудистого центра БУ «Республиканская клинич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ская больница» Минздрава Чувашии, включая оборудование для ранней м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дицинской реабилитации, в соотве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т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ствии с Порядком оказания медици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ской помощи больным с сердечно-сосудистыми заболеваниями, утве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жденным приказом Министерства здравоохранения Российской Федер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ции от 15 ноября 2012 г. № 918н</w:t>
            </w:r>
            <w:proofErr w:type="gramEnd"/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01.04.2019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Заключено соглашение между Кабинетом Мин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стров Чувашской Респу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лики и Министерством здравоохранения Росси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й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ской Федерации о пер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оснащении Региональн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го сосудистого центра БУ «Республиканская клин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ческая больница» Ми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здрава Чувашии, включая оборудование для ранней медицинской реабилит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ции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2.1.2.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Заключены контракты на поставку 82 единиц медицинского оборудования, их монтаж/установка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25.12.2019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И.В. Виноградова,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Е.В. </w:t>
            </w:r>
            <w:proofErr w:type="spellStart"/>
            <w:r w:rsidRPr="00BA7E45">
              <w:rPr>
                <w:sz w:val="26"/>
                <w:szCs w:val="26"/>
              </w:rPr>
              <w:t>Барсукова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выполненных работ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2.1.3.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Обеспечен ввод в эксплуатацию обор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дования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25.12.2019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А.С. Иванов,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Е.В. </w:t>
            </w:r>
            <w:proofErr w:type="spellStart"/>
            <w:r w:rsidRPr="00BA7E45">
              <w:rPr>
                <w:sz w:val="26"/>
                <w:szCs w:val="26"/>
              </w:rPr>
              <w:t>Барсукова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ввода оборудования в эксплуатацию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(контрольная точка)</w:t>
            </w:r>
          </w:p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Переоснащен региональный сосуд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стый центр БУ «Республиканская кл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ническая больница» Минздрава Чув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шии, включая оборудование для ранней медицинской реабилитации, в </w:t>
            </w: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соотве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т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ствии</w:t>
            </w:r>
            <w:proofErr w:type="gram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с Порядком оказания медици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ской помощи больным с сердечно-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>сосудистыми заболеваниями, утве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жденным приказом Министерства здравоохранения Российской Федер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ции от 15 ноября 2012 г. № 918н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lastRenderedPageBreak/>
              <w:t>3.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i/>
                <w:sz w:val="26"/>
                <w:szCs w:val="26"/>
              </w:rPr>
              <w:t>Переоснащение регионального сосуд</w:t>
            </w:r>
            <w:r w:rsidRPr="00BA7E45">
              <w:rPr>
                <w:i/>
                <w:sz w:val="26"/>
                <w:szCs w:val="26"/>
              </w:rPr>
              <w:t>и</w:t>
            </w:r>
            <w:r w:rsidRPr="00BA7E45">
              <w:rPr>
                <w:i/>
                <w:sz w:val="26"/>
                <w:szCs w:val="26"/>
              </w:rPr>
              <w:t>стого центра в 2020 году, в том числе оборудованием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01.01.2020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31.12.2020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</w:rPr>
            </w:pPr>
            <w:r w:rsidRPr="00BA7E45">
              <w:rPr>
                <w:rFonts w:eastAsia="Arial Unicode MS"/>
                <w:i/>
                <w:sz w:val="26"/>
                <w:szCs w:val="26"/>
              </w:rPr>
              <w:t>Доклад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Совет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3.1.1.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Заключение соглашения между Каб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нетом Министров Чувашской Респу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лики и Министерством здравоохран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ния Российской Федерации о пер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оснащении регионального сосудистого центра БУ «Республиканская клинич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ская больница» Минздрава Чувашии, включая оборудование для ранней м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дицинской реабилитации, в соотве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т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ствии с Порядком оказания медици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ской помощи больным с острыми нарушениями мозгового кровообращ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ния, утвержденным приказом Мин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стерства здравоохранения Российской Федерации от 15 ноября 2012 г. № 928н</w:t>
            </w:r>
            <w:proofErr w:type="gramEnd"/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01.04.2020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Заключено соглашение между Кабинетом Мин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стров Чувашской Респу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лики и Министерством здравоохранения Росси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й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ской Федерации о пер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оснащении Региональн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го сосудистого центра БУ «Республиканская клин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ческая больница» Ми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здрава Чувашии, включая оборудование для ранней медицинской реабилит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ции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3.1.2.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Заключены контракты на поставку 2 единиц медицинского оборудования, их монтаж/установка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01.04.2020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25.12.2020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И.В. Виноградова,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Е.В. </w:t>
            </w:r>
            <w:proofErr w:type="spellStart"/>
            <w:r w:rsidRPr="00BA7E45">
              <w:rPr>
                <w:sz w:val="26"/>
                <w:szCs w:val="26"/>
              </w:rPr>
              <w:t>Барсукова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выполненных работ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3.1.3.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Обеспечен ввод в эксплуатацию обор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дования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25.12.2020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А.С. Иванов,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Е.В. </w:t>
            </w:r>
            <w:proofErr w:type="spellStart"/>
            <w:r w:rsidRPr="00BA7E45">
              <w:rPr>
                <w:sz w:val="26"/>
                <w:szCs w:val="26"/>
              </w:rPr>
              <w:t>Барсукова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(контрольная точка)</w:t>
            </w:r>
          </w:p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Переоснащен региональный сосуд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стый центр БУ «Республиканская кл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ническая больница» Минздрава Чув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 xml:space="preserve">шии, включая оборудование для ранней медицинской реабилитации, в </w:t>
            </w:r>
            <w:proofErr w:type="gram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соотве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т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ствии</w:t>
            </w:r>
            <w:proofErr w:type="gram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с Порядком оказания медици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ской помощи больным с острыми нарушениями мозгового кровообращ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ния, утвержденным приказом Мин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стерства здравоохранения Российской Федерации от 15 ноября 2012 г. № 928н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lastRenderedPageBreak/>
              <w:t>4.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i/>
                <w:sz w:val="26"/>
                <w:szCs w:val="26"/>
              </w:rPr>
              <w:t>Переоснащение первичных сосудистых отделений в 2021 году, в том числе оборудованием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01.01.2021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31.12.2021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bCs/>
                <w:i/>
                <w:sz w:val="26"/>
                <w:szCs w:val="26"/>
              </w:rPr>
              <w:t>Совет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4.1.1.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Определение перечня медицинского оборудования для переоснащения пе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вичного сосудистого отделения </w:t>
            </w:r>
            <w:r w:rsidRPr="00BA7E45">
              <w:rPr>
                <w:sz w:val="26"/>
                <w:szCs w:val="26"/>
              </w:rPr>
              <w:t>БУ «Республиканский кардиологический диспансер» Минздрава Чувашии,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BA7E45">
              <w:rPr>
                <w:bCs/>
                <w:sz w:val="26"/>
                <w:szCs w:val="26"/>
              </w:rPr>
              <w:t>включая оборудование для ранней м</w:t>
            </w:r>
            <w:r w:rsidRPr="00BA7E45">
              <w:rPr>
                <w:bCs/>
                <w:sz w:val="26"/>
                <w:szCs w:val="26"/>
              </w:rPr>
              <w:t>е</w:t>
            </w:r>
            <w:r w:rsidRPr="00BA7E45">
              <w:rPr>
                <w:bCs/>
                <w:sz w:val="26"/>
                <w:szCs w:val="26"/>
              </w:rPr>
              <w:t>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01.01.2021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01.02.2021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В.В. Дубов,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И.П. Ефимова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Определены первичные сосудистые отделения для переоснащения, включая оборудование для ранней медицинской реабилитации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4.1.2.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Заключение соглашения между Каб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нетом Министров Чувашской Респу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лики и Министерством здравоохран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ния Российской Федерации о пер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оснащении первичного  сосудистого отделения</w:t>
            </w:r>
            <w:r w:rsidRPr="00BA7E45">
              <w:rPr>
                <w:sz w:val="26"/>
                <w:szCs w:val="26"/>
              </w:rPr>
              <w:t xml:space="preserve"> 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БУ «Республиканский ка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диологический диспансер»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01.01.2021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01.04.2021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Заключено соглашение между Кабинетом Мин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>стров Чувашской Респу</w:t>
            </w:r>
            <w:r w:rsidRPr="00BA7E45">
              <w:rPr>
                <w:sz w:val="26"/>
                <w:szCs w:val="26"/>
              </w:rPr>
              <w:t>б</w:t>
            </w:r>
            <w:r w:rsidRPr="00BA7E45">
              <w:rPr>
                <w:sz w:val="26"/>
                <w:szCs w:val="26"/>
              </w:rPr>
              <w:t>лики и Министерством здравоохранения Росси</w:t>
            </w:r>
            <w:r w:rsidRPr="00BA7E45">
              <w:rPr>
                <w:sz w:val="26"/>
                <w:szCs w:val="26"/>
              </w:rPr>
              <w:t>й</w:t>
            </w:r>
            <w:r w:rsidRPr="00BA7E45">
              <w:rPr>
                <w:sz w:val="26"/>
                <w:szCs w:val="26"/>
              </w:rPr>
              <w:t>ской Федерации о пер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>оснащении первичного  сосудистого отделения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4.1.3.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Заключены контракты на поставку 6 единиц медицинского оборудования, их монтаж/установка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01.04.2021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25.12.2021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И.В. Виноградова,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И.П. Ефимова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выполненных работ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4.1.4.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Обеспечен ввод в эксплуатацию мед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цинского оборудования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25.12.2021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А.С. Иванов,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И.П. Ефимова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ввода оборудования в </w:t>
            </w:r>
            <w:r w:rsidRPr="00BA7E45">
              <w:rPr>
                <w:rFonts w:eastAsia="Arial Unicode MS"/>
                <w:sz w:val="26"/>
                <w:szCs w:val="26"/>
              </w:rPr>
              <w:lastRenderedPageBreak/>
              <w:t xml:space="preserve">эксплуатацию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(контрольная точка)</w:t>
            </w:r>
          </w:p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Переоснащено первичное сосудистое отделение </w:t>
            </w:r>
            <w:r w:rsidRPr="00BA7E45">
              <w:rPr>
                <w:sz w:val="26"/>
                <w:szCs w:val="26"/>
              </w:rPr>
              <w:t>БУ «Республиканский ка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диологический диспансер» Минздрава Чувашии,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5.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i/>
                <w:sz w:val="26"/>
                <w:szCs w:val="26"/>
              </w:rPr>
              <w:t>Переоснащение первичных сосудистых отделений в 2022 году, в том числе оборудованием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01.01.2022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31.12.2022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bCs/>
                <w:i/>
                <w:sz w:val="26"/>
                <w:szCs w:val="26"/>
              </w:rPr>
              <w:t>Совет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5.1.1.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Определение перечня медицинского оборудования для переоснащения пе</w:t>
            </w:r>
            <w:r w:rsidRPr="00BA7E45">
              <w:rPr>
                <w:bCs/>
                <w:sz w:val="26"/>
                <w:szCs w:val="26"/>
              </w:rPr>
              <w:t>р</w:t>
            </w:r>
            <w:r w:rsidRPr="00BA7E45">
              <w:rPr>
                <w:bCs/>
                <w:sz w:val="26"/>
                <w:szCs w:val="26"/>
              </w:rPr>
              <w:t xml:space="preserve">вичных сосудистых отделений </w:t>
            </w:r>
            <w:r w:rsidRPr="00BA7E45">
              <w:rPr>
                <w:sz w:val="26"/>
                <w:szCs w:val="26"/>
              </w:rPr>
              <w:t>БУ «</w:t>
            </w:r>
            <w:proofErr w:type="spellStart"/>
            <w:r w:rsidRPr="00BA7E45">
              <w:rPr>
                <w:sz w:val="26"/>
                <w:szCs w:val="26"/>
              </w:rPr>
              <w:t>К</w:t>
            </w:r>
            <w:r w:rsidRPr="00BA7E45">
              <w:rPr>
                <w:sz w:val="26"/>
                <w:szCs w:val="26"/>
              </w:rPr>
              <w:t>а</w:t>
            </w:r>
            <w:r w:rsidRPr="00BA7E45">
              <w:rPr>
                <w:sz w:val="26"/>
                <w:szCs w:val="26"/>
              </w:rPr>
              <w:t>нашский</w:t>
            </w:r>
            <w:proofErr w:type="spellEnd"/>
            <w:r w:rsidRPr="00BA7E45">
              <w:rPr>
                <w:sz w:val="26"/>
                <w:szCs w:val="26"/>
              </w:rPr>
              <w:t xml:space="preserve"> межтерриториальный мед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>цинский центр» Минздрава Чувашии и БУ «</w:t>
            </w:r>
            <w:proofErr w:type="spellStart"/>
            <w:r w:rsidRPr="00BA7E45">
              <w:rPr>
                <w:sz w:val="26"/>
                <w:szCs w:val="26"/>
              </w:rPr>
              <w:t>Новочебоксарская</w:t>
            </w:r>
            <w:proofErr w:type="spellEnd"/>
            <w:r w:rsidRPr="00BA7E45">
              <w:rPr>
                <w:sz w:val="26"/>
                <w:szCs w:val="26"/>
              </w:rPr>
              <w:t xml:space="preserve"> городская бол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ница» Минздрава Чувашии,</w:t>
            </w:r>
            <w:r w:rsidRPr="00BA7E45">
              <w:rPr>
                <w:bCs/>
                <w:sz w:val="26"/>
                <w:szCs w:val="26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01.02.2022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В.В. Дубов,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В.В. Иванова,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И.П. Ефимова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Определены первичные сосудистые отделения для переоснащения, включая оборудование для ранней медицинской реабилитации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5.1.2.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Заключение соглашения между Каб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нетом Министров Чувашской Респу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лики и Министерством здравоохран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ния Российской Федерации о пер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оснащении 2 первичных сосудистых отделений</w:t>
            </w:r>
            <w:r w:rsidRPr="00BA7E45">
              <w:rPr>
                <w:sz w:val="26"/>
                <w:szCs w:val="26"/>
              </w:rPr>
              <w:t xml:space="preserve"> 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БУ «</w:t>
            </w:r>
            <w:proofErr w:type="spell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Канашский</w:t>
            </w:r>
            <w:proofErr w:type="spell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межтерр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ториальный медицинский центр» Ми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здрава Чувашии и БУ «</w:t>
            </w:r>
            <w:proofErr w:type="spell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Новочебокса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ская</w:t>
            </w:r>
            <w:proofErr w:type="spell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городская больница»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01.04.2022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Заключено соглашение между Кабинетом Мин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>стров Чувашской Респу</w:t>
            </w:r>
            <w:r w:rsidRPr="00BA7E45">
              <w:rPr>
                <w:sz w:val="26"/>
                <w:szCs w:val="26"/>
              </w:rPr>
              <w:t>б</w:t>
            </w:r>
            <w:r w:rsidRPr="00BA7E45">
              <w:rPr>
                <w:sz w:val="26"/>
                <w:szCs w:val="26"/>
              </w:rPr>
              <w:t>лики и Министерством здравоохранения Росси</w:t>
            </w:r>
            <w:r w:rsidRPr="00BA7E45">
              <w:rPr>
                <w:sz w:val="26"/>
                <w:szCs w:val="26"/>
              </w:rPr>
              <w:t>й</w:t>
            </w:r>
            <w:r w:rsidRPr="00BA7E45">
              <w:rPr>
                <w:sz w:val="26"/>
                <w:szCs w:val="26"/>
              </w:rPr>
              <w:t>ской Федерации о пер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 xml:space="preserve">оснащении первичного сосудистого отделения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5.1.3.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Заключены контракты на поставку 176 единиц медицинского оборудования, их 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 xml:space="preserve">монтаж/установка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lastRenderedPageBreak/>
              <w:t>01.04.2022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25.12.2022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А.С. Иванов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lastRenderedPageBreak/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выполненных работ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5.1.4.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Обеспечен ввод в эксплуатацию мед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цинского оборудования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25.12.2022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А.С. Иванов,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Р.Н. Федорова,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К.И. Белов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5.1.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(контрольная точка)</w:t>
            </w:r>
          </w:p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Переоснащены первичные сосудистые отделения</w:t>
            </w:r>
            <w:r w:rsidRPr="00BA7E45">
              <w:rPr>
                <w:sz w:val="26"/>
                <w:szCs w:val="26"/>
              </w:rPr>
              <w:t xml:space="preserve"> БУ «</w:t>
            </w:r>
            <w:proofErr w:type="spellStart"/>
            <w:r w:rsidRPr="00BA7E45">
              <w:rPr>
                <w:sz w:val="26"/>
                <w:szCs w:val="26"/>
              </w:rPr>
              <w:t>Канашский</w:t>
            </w:r>
            <w:proofErr w:type="spellEnd"/>
            <w:r w:rsidRPr="00BA7E45">
              <w:rPr>
                <w:sz w:val="26"/>
                <w:szCs w:val="26"/>
              </w:rPr>
              <w:t xml:space="preserve"> межтерр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>ториальный медицинский центр» Ми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>здрава Чувашии и БУ «</w:t>
            </w:r>
            <w:proofErr w:type="spellStart"/>
            <w:r w:rsidRPr="00BA7E45">
              <w:rPr>
                <w:sz w:val="26"/>
                <w:szCs w:val="26"/>
              </w:rPr>
              <w:t>Новочебокса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ская</w:t>
            </w:r>
            <w:proofErr w:type="spellEnd"/>
            <w:r w:rsidRPr="00BA7E45">
              <w:rPr>
                <w:sz w:val="26"/>
                <w:szCs w:val="26"/>
              </w:rPr>
              <w:t xml:space="preserve"> городская больница» Минздрава Чувашии,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 xml:space="preserve">6. 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i/>
                <w:sz w:val="26"/>
                <w:szCs w:val="26"/>
              </w:rPr>
              <w:t>Переоснащение первичных сосудистых отделений в 2023 году, в том числе оборудованием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01.01.2023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31.12.2023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bCs/>
                <w:i/>
                <w:sz w:val="26"/>
                <w:szCs w:val="26"/>
              </w:rPr>
              <w:t>Совет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6.1.1.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Определение перечня медицинского оборудования для переоснащения пе</w:t>
            </w:r>
            <w:r w:rsidRPr="00BA7E45">
              <w:rPr>
                <w:bCs/>
                <w:sz w:val="26"/>
                <w:szCs w:val="26"/>
              </w:rPr>
              <w:t>р</w:t>
            </w:r>
            <w:r w:rsidRPr="00BA7E45">
              <w:rPr>
                <w:bCs/>
                <w:sz w:val="26"/>
                <w:szCs w:val="26"/>
              </w:rPr>
              <w:t xml:space="preserve">вичных сосудистых отделений </w:t>
            </w:r>
            <w:r w:rsidRPr="00BA7E45">
              <w:rPr>
                <w:sz w:val="26"/>
                <w:szCs w:val="26"/>
              </w:rPr>
              <w:t>БУ «</w:t>
            </w:r>
            <w:proofErr w:type="spellStart"/>
            <w:r w:rsidRPr="00BA7E45">
              <w:rPr>
                <w:sz w:val="26"/>
                <w:szCs w:val="26"/>
              </w:rPr>
              <w:t>Шумерлинский</w:t>
            </w:r>
            <w:proofErr w:type="spellEnd"/>
            <w:r w:rsidRPr="00BA7E45">
              <w:rPr>
                <w:sz w:val="26"/>
                <w:szCs w:val="26"/>
              </w:rPr>
              <w:t xml:space="preserve"> межтерриториальный медицинский центр» Минздрава Чув</w:t>
            </w:r>
            <w:r w:rsidRPr="00BA7E45">
              <w:rPr>
                <w:sz w:val="26"/>
                <w:szCs w:val="26"/>
              </w:rPr>
              <w:t>а</w:t>
            </w:r>
            <w:r w:rsidRPr="00BA7E45">
              <w:rPr>
                <w:sz w:val="26"/>
                <w:szCs w:val="26"/>
              </w:rPr>
              <w:t>шии и БУ «Центральная районная больница Алатырского района» Ми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>здрава Чувашии,</w:t>
            </w:r>
            <w:r w:rsidRPr="00BA7E45">
              <w:rPr>
                <w:bCs/>
                <w:sz w:val="26"/>
                <w:szCs w:val="26"/>
              </w:rPr>
              <w:t xml:space="preserve"> включая оборудов</w:t>
            </w:r>
            <w:r w:rsidRPr="00BA7E45">
              <w:rPr>
                <w:bCs/>
                <w:sz w:val="26"/>
                <w:szCs w:val="26"/>
              </w:rPr>
              <w:t>а</w:t>
            </w:r>
            <w:r w:rsidRPr="00BA7E45">
              <w:rPr>
                <w:bCs/>
                <w:sz w:val="26"/>
                <w:szCs w:val="26"/>
              </w:rPr>
              <w:t>ние для ранней медицинской реабил</w:t>
            </w:r>
            <w:r w:rsidRPr="00BA7E45">
              <w:rPr>
                <w:bCs/>
                <w:sz w:val="26"/>
                <w:szCs w:val="26"/>
              </w:rPr>
              <w:t>и</w:t>
            </w:r>
            <w:r w:rsidRPr="00BA7E45">
              <w:rPr>
                <w:bCs/>
                <w:sz w:val="26"/>
                <w:szCs w:val="26"/>
              </w:rPr>
              <w:t>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01.01.2023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01.02.2023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В.В. Дубов,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В.В. Иванова,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И.П. Ефимова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Определены первичные сосудистые отделения для переоснащения, включая оборудование для ранней медицинской реабилитации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6.1.1.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Заключение соглашения между Каб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нетом Министров Чувашской Респу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лики и Министерством здравоохран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ния Российской Федерации о пер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оснащении 2 первичных  сосудистых отделений БУ «</w:t>
            </w:r>
            <w:proofErr w:type="spellStart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Шумерлинский</w:t>
            </w:r>
            <w:proofErr w:type="spellEnd"/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межт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рриториальный медицинский центр» 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>Минздрава Чувашии и БУ «Централ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ь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ная районная больница Алатырского района»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01.01.2023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01.04.2023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Заключено соглашение между Кабинетом Мин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>стров Чувашской Респу</w:t>
            </w:r>
            <w:r w:rsidRPr="00BA7E45">
              <w:rPr>
                <w:sz w:val="26"/>
                <w:szCs w:val="26"/>
              </w:rPr>
              <w:t>б</w:t>
            </w:r>
            <w:r w:rsidRPr="00BA7E45">
              <w:rPr>
                <w:sz w:val="26"/>
                <w:szCs w:val="26"/>
              </w:rPr>
              <w:t>лики и Министерством здравоохранения Росси</w:t>
            </w:r>
            <w:r w:rsidRPr="00BA7E45">
              <w:rPr>
                <w:sz w:val="26"/>
                <w:szCs w:val="26"/>
              </w:rPr>
              <w:t>й</w:t>
            </w:r>
            <w:r w:rsidRPr="00BA7E45">
              <w:rPr>
                <w:sz w:val="26"/>
                <w:szCs w:val="26"/>
              </w:rPr>
              <w:t>ской Федерации о пер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 xml:space="preserve">оснащении первичного </w:t>
            </w:r>
            <w:r w:rsidRPr="00BA7E45">
              <w:rPr>
                <w:sz w:val="26"/>
                <w:szCs w:val="26"/>
              </w:rPr>
              <w:lastRenderedPageBreak/>
              <w:t xml:space="preserve">сосудистого отделения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lastRenderedPageBreak/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5.1.3.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Заключены контракты на поставку 95 единиц медицинского оборудования, их монтаж/установка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01.04.2023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25.12.2023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А.С. Иванов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выполненных работ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5.1.4.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Обеспечен ввод в эксплуатацию мед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цинского оборудования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25.12.2023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А.С. Иванов,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С.Н. Демьянов,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Н.А. Миннибаева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6.1.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(контрольная точка)</w:t>
            </w:r>
          </w:p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Переоснащены первичные сосудистые отделения</w:t>
            </w:r>
            <w:r w:rsidRPr="00BA7E45">
              <w:rPr>
                <w:sz w:val="26"/>
                <w:szCs w:val="26"/>
              </w:rPr>
              <w:t xml:space="preserve"> БУ «</w:t>
            </w:r>
            <w:proofErr w:type="spellStart"/>
            <w:r w:rsidRPr="00BA7E45">
              <w:rPr>
                <w:sz w:val="26"/>
                <w:szCs w:val="26"/>
              </w:rPr>
              <w:t>Шумерлинский</w:t>
            </w:r>
            <w:proofErr w:type="spellEnd"/>
            <w:r w:rsidRPr="00BA7E45">
              <w:rPr>
                <w:sz w:val="26"/>
                <w:szCs w:val="26"/>
              </w:rPr>
              <w:t xml:space="preserve"> межт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>рриториальный медицинский центр» Минздрава Чувашии и БУ «Централ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ная районная больница Алатырского района» Минздрава Чувашии,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 xml:space="preserve">7. 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Переоснащение первичных сосудистых отделений в 2024 году, в том числе оборудованием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01.01.2024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31.12.2024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bCs/>
                <w:i/>
                <w:sz w:val="26"/>
                <w:szCs w:val="26"/>
              </w:rPr>
              <w:t>Совет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7.1.1.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Определение перечня медицинского оборудования для переоснащения пе</w:t>
            </w:r>
            <w:r w:rsidRPr="00BA7E45">
              <w:rPr>
                <w:bCs/>
                <w:sz w:val="26"/>
                <w:szCs w:val="26"/>
              </w:rPr>
              <w:t>р</w:t>
            </w:r>
            <w:r w:rsidRPr="00BA7E45">
              <w:rPr>
                <w:bCs/>
                <w:sz w:val="26"/>
                <w:szCs w:val="26"/>
              </w:rPr>
              <w:t xml:space="preserve">вичных сосудистых отделений </w:t>
            </w:r>
            <w:r w:rsidRPr="00BA7E45">
              <w:rPr>
                <w:sz w:val="26"/>
                <w:szCs w:val="26"/>
              </w:rPr>
              <w:t>БУ «Г</w:t>
            </w:r>
            <w:r w:rsidRPr="00BA7E45">
              <w:rPr>
                <w:sz w:val="26"/>
                <w:szCs w:val="26"/>
              </w:rPr>
              <w:t>о</w:t>
            </w:r>
            <w:r w:rsidRPr="00BA7E45">
              <w:rPr>
                <w:sz w:val="26"/>
                <w:szCs w:val="26"/>
              </w:rPr>
              <w:t>родская клиническая больница № 1» Минздрава Чувашии и БУ «Больница скорой медицинской помощи» Ми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 xml:space="preserve">здрава Чувашии, </w:t>
            </w:r>
            <w:r w:rsidRPr="00BA7E45">
              <w:rPr>
                <w:bCs/>
                <w:sz w:val="26"/>
                <w:szCs w:val="26"/>
              </w:rPr>
              <w:t>включая оборудов</w:t>
            </w:r>
            <w:r w:rsidRPr="00BA7E45">
              <w:rPr>
                <w:bCs/>
                <w:sz w:val="26"/>
                <w:szCs w:val="26"/>
              </w:rPr>
              <w:t>а</w:t>
            </w:r>
            <w:r w:rsidRPr="00BA7E45">
              <w:rPr>
                <w:bCs/>
                <w:sz w:val="26"/>
                <w:szCs w:val="26"/>
              </w:rPr>
              <w:t>ние для ранней медицинской реабил</w:t>
            </w:r>
            <w:r w:rsidRPr="00BA7E45">
              <w:rPr>
                <w:bCs/>
                <w:sz w:val="26"/>
                <w:szCs w:val="26"/>
              </w:rPr>
              <w:t>и</w:t>
            </w:r>
            <w:r w:rsidRPr="00BA7E45">
              <w:rPr>
                <w:bCs/>
                <w:sz w:val="26"/>
                <w:szCs w:val="26"/>
              </w:rPr>
              <w:t>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В.В. Дубов,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В.В. Иванова,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И.П. Ефимова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Определены первичные сосудистые отделения для переоснащения, включая оборудование для ранней медицинской реабилитации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7.1.2.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Заключение соглашения между Каб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нетом Министров Чувашской Респу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лики и Министерством здравоохран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ния Российской Федерации о пер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оснащении 2 первичных  сосудистых отделений</w:t>
            </w:r>
            <w:r w:rsidRPr="00BA7E45">
              <w:rPr>
                <w:sz w:val="26"/>
                <w:szCs w:val="26"/>
              </w:rPr>
              <w:t xml:space="preserve"> 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БУ «Городская клиническая больница № 1» Минздрава Чувашии и БУ «Больница скорой медицинской п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мощи»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01.01.2024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01.04.2024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Заключено соглашение между Кабинетом Мин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>стров Чувашской Респу</w:t>
            </w:r>
            <w:r w:rsidRPr="00BA7E45">
              <w:rPr>
                <w:sz w:val="26"/>
                <w:szCs w:val="26"/>
              </w:rPr>
              <w:t>б</w:t>
            </w:r>
            <w:r w:rsidRPr="00BA7E45">
              <w:rPr>
                <w:sz w:val="26"/>
                <w:szCs w:val="26"/>
              </w:rPr>
              <w:t>лики и Министерством здравоохранения Росси</w:t>
            </w:r>
            <w:r w:rsidRPr="00BA7E45">
              <w:rPr>
                <w:sz w:val="26"/>
                <w:szCs w:val="26"/>
              </w:rPr>
              <w:t>й</w:t>
            </w:r>
            <w:r w:rsidRPr="00BA7E45">
              <w:rPr>
                <w:sz w:val="26"/>
                <w:szCs w:val="26"/>
              </w:rPr>
              <w:t>ской Федерации о пер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 xml:space="preserve">оснащении первичного сосудистого отделения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7.1.3.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Заключены контракты на поставку 142 единиц медицинского оборудования, их монтаж/установка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01.04.2024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BA7E45">
              <w:rPr>
                <w:sz w:val="26"/>
                <w:szCs w:val="26"/>
              </w:rPr>
              <w:t>25.12.2024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А.С. Иванов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выполненных работ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BA7E45">
              <w:rPr>
                <w:sz w:val="26"/>
                <w:szCs w:val="26"/>
              </w:rPr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7.1.4.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Обеспечен ввод в эксплуатацию мед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цинского оборудования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25.12.2024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А.С. Иванов,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А.Л. Иванова,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И.Н. </w:t>
            </w:r>
            <w:proofErr w:type="spellStart"/>
            <w:r w:rsidRPr="00BA7E45">
              <w:rPr>
                <w:sz w:val="26"/>
                <w:szCs w:val="26"/>
              </w:rPr>
              <w:t>Абызов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>Акт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BA7E45">
              <w:rPr>
                <w:rFonts w:eastAsia="Arial Unicode MS"/>
                <w:sz w:val="26"/>
                <w:szCs w:val="26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7.1.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(контрольная точка)</w:t>
            </w:r>
          </w:p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Переоснащены первичные сосудистые отделения </w:t>
            </w:r>
            <w:r w:rsidRPr="00BA7E45">
              <w:rPr>
                <w:sz w:val="26"/>
                <w:szCs w:val="26"/>
              </w:rPr>
              <w:t>БУ «Городская клиническая больница № 1» Минздрава Чувашии и БУ «Больница скорой медицинской п</w:t>
            </w:r>
            <w:r w:rsidRPr="00BA7E45">
              <w:rPr>
                <w:sz w:val="26"/>
                <w:szCs w:val="26"/>
              </w:rPr>
              <w:t>о</w:t>
            </w:r>
            <w:r w:rsidRPr="00BA7E45">
              <w:rPr>
                <w:sz w:val="26"/>
                <w:szCs w:val="26"/>
              </w:rPr>
              <w:t xml:space="preserve">мощи» Минздрава Чувашии, </w:t>
            </w:r>
            <w:r w:rsidRPr="00BA7E45">
              <w:rPr>
                <w:rFonts w:eastAsia="Arial Unicode MS"/>
                <w:bCs/>
                <w:sz w:val="26"/>
                <w:szCs w:val="26"/>
                <w:u w:color="000000"/>
              </w:rPr>
              <w:t>включая оборудование для ранней медицинской реабилитации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Отчет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ПК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 xml:space="preserve">8. 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A7E45">
              <w:rPr>
                <w:bCs/>
                <w:i/>
                <w:sz w:val="26"/>
                <w:szCs w:val="26"/>
              </w:rPr>
              <w:t xml:space="preserve">Переоснащение в 2019–2024 </w:t>
            </w:r>
            <w:proofErr w:type="gramStart"/>
            <w:r w:rsidRPr="00BA7E45">
              <w:rPr>
                <w:bCs/>
                <w:i/>
                <w:sz w:val="26"/>
                <w:szCs w:val="26"/>
              </w:rPr>
              <w:t>годах</w:t>
            </w:r>
            <w:proofErr w:type="gramEnd"/>
            <w:r w:rsidRPr="00BA7E45">
              <w:rPr>
                <w:bCs/>
                <w:i/>
                <w:sz w:val="26"/>
                <w:szCs w:val="26"/>
              </w:rPr>
              <w:t xml:space="preserve"> м</w:t>
            </w:r>
            <w:r w:rsidRPr="00BA7E45">
              <w:rPr>
                <w:bCs/>
                <w:i/>
                <w:sz w:val="26"/>
                <w:szCs w:val="26"/>
              </w:rPr>
              <w:t>е</w:t>
            </w:r>
            <w:r w:rsidRPr="00BA7E45">
              <w:rPr>
                <w:bCs/>
                <w:i/>
                <w:sz w:val="26"/>
                <w:szCs w:val="26"/>
              </w:rPr>
              <w:t>дицинским оборудованием региональн</w:t>
            </w:r>
            <w:r w:rsidRPr="00BA7E45">
              <w:rPr>
                <w:bCs/>
                <w:i/>
                <w:sz w:val="26"/>
                <w:szCs w:val="26"/>
              </w:rPr>
              <w:t>о</w:t>
            </w:r>
            <w:r w:rsidRPr="00BA7E45">
              <w:rPr>
                <w:bCs/>
                <w:i/>
                <w:sz w:val="26"/>
                <w:szCs w:val="26"/>
              </w:rPr>
              <w:t>го сосудистого центра и 7 первичных сосудистых отделений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01.12.2024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31.12.2024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BA7E45">
              <w:rPr>
                <w:bCs/>
                <w:i/>
                <w:sz w:val="26"/>
                <w:szCs w:val="26"/>
              </w:rPr>
              <w:t>Совет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8.1.1.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bCs/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Подготовка отчета о переоснащении медицинским оборудованием реги</w:t>
            </w:r>
            <w:r w:rsidRPr="00BA7E45">
              <w:rPr>
                <w:bCs/>
                <w:sz w:val="26"/>
                <w:szCs w:val="26"/>
              </w:rPr>
              <w:t>о</w:t>
            </w:r>
            <w:r w:rsidRPr="00BA7E45">
              <w:rPr>
                <w:bCs/>
                <w:sz w:val="26"/>
                <w:szCs w:val="26"/>
              </w:rPr>
              <w:t>нального сосудистого центра и 7 пе</w:t>
            </w:r>
            <w:r w:rsidRPr="00BA7E45">
              <w:rPr>
                <w:bCs/>
                <w:sz w:val="26"/>
                <w:szCs w:val="26"/>
              </w:rPr>
              <w:t>р</w:t>
            </w:r>
            <w:r w:rsidRPr="00BA7E45">
              <w:rPr>
                <w:bCs/>
                <w:sz w:val="26"/>
                <w:szCs w:val="26"/>
              </w:rPr>
              <w:t xml:space="preserve">вичных сосудистых отделений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01.12.2024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25.12.2024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В.В. Иванова,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И.П. Ефимова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Отчет о реализации с</w:t>
            </w:r>
            <w:r w:rsidRPr="00BA7E45">
              <w:rPr>
                <w:sz w:val="26"/>
                <w:szCs w:val="26"/>
              </w:rPr>
              <w:t>о</w:t>
            </w:r>
            <w:r w:rsidRPr="00BA7E45">
              <w:rPr>
                <w:sz w:val="26"/>
                <w:szCs w:val="26"/>
              </w:rPr>
              <w:t>глашений о предоставл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>нии иных межбюджетных трансфертов на пер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lastRenderedPageBreak/>
              <w:t>оснащение м</w:t>
            </w:r>
            <w:r w:rsidRPr="00BA7E45">
              <w:rPr>
                <w:bCs/>
                <w:sz w:val="26"/>
                <w:szCs w:val="26"/>
              </w:rPr>
              <w:t>едицинским оборудованием Реги</w:t>
            </w:r>
            <w:r w:rsidRPr="00BA7E45">
              <w:rPr>
                <w:bCs/>
                <w:sz w:val="26"/>
                <w:szCs w:val="26"/>
              </w:rPr>
              <w:t>о</w:t>
            </w:r>
            <w:r w:rsidRPr="00BA7E45">
              <w:rPr>
                <w:bCs/>
                <w:sz w:val="26"/>
                <w:szCs w:val="26"/>
              </w:rPr>
              <w:t>нального сосудистого центра и 7 первичных с</w:t>
            </w:r>
            <w:r w:rsidRPr="00BA7E45">
              <w:rPr>
                <w:bCs/>
                <w:sz w:val="26"/>
                <w:szCs w:val="26"/>
              </w:rPr>
              <w:t>о</w:t>
            </w:r>
            <w:r w:rsidRPr="00BA7E45">
              <w:rPr>
                <w:bCs/>
                <w:sz w:val="26"/>
                <w:szCs w:val="26"/>
              </w:rPr>
              <w:t>судистых отделений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lastRenderedPageBreak/>
              <w:t>РРП</w:t>
            </w:r>
          </w:p>
        </w:tc>
      </w:tr>
      <w:tr w:rsidR="0078687C" w:rsidRPr="00BA7E45" w:rsidTr="002A2363">
        <w:tc>
          <w:tcPr>
            <w:tcW w:w="739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8.1.</w:t>
            </w:r>
          </w:p>
        </w:tc>
        <w:tc>
          <w:tcPr>
            <w:tcW w:w="4525" w:type="dxa"/>
            <w:shd w:val="clear" w:color="auto" w:fill="auto"/>
          </w:tcPr>
          <w:p w:rsidR="0078687C" w:rsidRPr="00BA7E45" w:rsidRDefault="0078687C" w:rsidP="002A2363">
            <w:pPr>
              <w:spacing w:line="240" w:lineRule="auto"/>
              <w:rPr>
                <w:bCs/>
                <w:i/>
                <w:sz w:val="26"/>
                <w:szCs w:val="26"/>
              </w:rPr>
            </w:pPr>
            <w:r w:rsidRPr="00BA7E45">
              <w:rPr>
                <w:bCs/>
                <w:i/>
                <w:sz w:val="26"/>
                <w:szCs w:val="26"/>
              </w:rPr>
              <w:t>(контрольная точка)</w:t>
            </w:r>
          </w:p>
          <w:p w:rsidR="0078687C" w:rsidRPr="00BA7E45" w:rsidRDefault="0078687C" w:rsidP="002A2363">
            <w:pPr>
              <w:spacing w:line="240" w:lineRule="auto"/>
              <w:rPr>
                <w:bCs/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В Министерство здравоохранения Ро</w:t>
            </w:r>
            <w:r w:rsidRPr="00BA7E45">
              <w:rPr>
                <w:bCs/>
                <w:sz w:val="26"/>
                <w:szCs w:val="26"/>
              </w:rPr>
              <w:t>с</w:t>
            </w:r>
            <w:r w:rsidRPr="00BA7E45">
              <w:rPr>
                <w:bCs/>
                <w:sz w:val="26"/>
                <w:szCs w:val="26"/>
              </w:rPr>
              <w:t>сийской Федерации представлен отчет о переоснащении в 2019–2024 годах медицинским оборудованием реги</w:t>
            </w:r>
            <w:r w:rsidRPr="00BA7E45">
              <w:rPr>
                <w:bCs/>
                <w:sz w:val="26"/>
                <w:szCs w:val="26"/>
              </w:rPr>
              <w:t>о</w:t>
            </w:r>
            <w:r w:rsidRPr="00BA7E45">
              <w:rPr>
                <w:bCs/>
                <w:sz w:val="26"/>
                <w:szCs w:val="26"/>
              </w:rPr>
              <w:t>нального сосудистого центра и 7 пе</w:t>
            </w:r>
            <w:r w:rsidRPr="00BA7E45">
              <w:rPr>
                <w:bCs/>
                <w:sz w:val="26"/>
                <w:szCs w:val="26"/>
              </w:rPr>
              <w:t>р</w:t>
            </w:r>
            <w:r w:rsidRPr="00BA7E45">
              <w:rPr>
                <w:bCs/>
                <w:sz w:val="26"/>
                <w:szCs w:val="26"/>
              </w:rPr>
              <w:t>вичных сосудистых отделений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31.12.2024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И.В. Виноградова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Отчет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BA7E45">
              <w:rPr>
                <w:bCs/>
                <w:sz w:val="26"/>
                <w:szCs w:val="26"/>
              </w:rPr>
              <w:t>ПК</w:t>
            </w:r>
          </w:p>
        </w:tc>
      </w:tr>
    </w:tbl>
    <w:p w:rsidR="0078687C" w:rsidRPr="00BA7E45" w:rsidRDefault="0078687C" w:rsidP="0078687C">
      <w:pPr>
        <w:spacing w:line="240" w:lineRule="auto"/>
        <w:ind w:left="10206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br w:type="page"/>
      </w:r>
    </w:p>
    <w:p w:rsidR="0078687C" w:rsidRPr="00BA7E45" w:rsidRDefault="0078687C" w:rsidP="0078687C">
      <w:pPr>
        <w:spacing w:line="240" w:lineRule="auto"/>
        <w:ind w:left="10206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lastRenderedPageBreak/>
        <w:t>Приложение № 2</w:t>
      </w:r>
    </w:p>
    <w:p w:rsidR="0078687C" w:rsidRPr="00BA7E45" w:rsidRDefault="0078687C" w:rsidP="0078687C">
      <w:pPr>
        <w:tabs>
          <w:tab w:val="left" w:pos="9072"/>
        </w:tabs>
        <w:spacing w:line="240" w:lineRule="auto"/>
        <w:ind w:left="10206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t>к паспорту регионального проекта</w:t>
      </w:r>
    </w:p>
    <w:p w:rsidR="0078687C" w:rsidRPr="00BA7E45" w:rsidRDefault="0078687C" w:rsidP="0078687C">
      <w:pPr>
        <w:tabs>
          <w:tab w:val="left" w:pos="9072"/>
        </w:tabs>
        <w:spacing w:line="240" w:lineRule="auto"/>
        <w:ind w:left="10206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t xml:space="preserve">«Борьба с </w:t>
      </w:r>
      <w:proofErr w:type="gramStart"/>
      <w:r w:rsidRPr="00BA7E45">
        <w:rPr>
          <w:sz w:val="26"/>
          <w:szCs w:val="26"/>
        </w:rPr>
        <w:t>сердечно-сосудистыми</w:t>
      </w:r>
      <w:proofErr w:type="gramEnd"/>
      <w:r w:rsidRPr="00BA7E45">
        <w:rPr>
          <w:sz w:val="26"/>
          <w:szCs w:val="26"/>
        </w:rPr>
        <w:t xml:space="preserve"> з</w:t>
      </w:r>
      <w:r w:rsidRPr="00BA7E45">
        <w:rPr>
          <w:sz w:val="26"/>
          <w:szCs w:val="26"/>
        </w:rPr>
        <w:t>а</w:t>
      </w:r>
      <w:r w:rsidRPr="00BA7E45">
        <w:rPr>
          <w:sz w:val="26"/>
          <w:szCs w:val="26"/>
        </w:rPr>
        <w:t>болеваниями»</w:t>
      </w:r>
    </w:p>
    <w:p w:rsidR="0078687C" w:rsidRPr="00BA7E45" w:rsidRDefault="0078687C" w:rsidP="0078687C">
      <w:pPr>
        <w:spacing w:line="240" w:lineRule="auto"/>
        <w:jc w:val="center"/>
        <w:rPr>
          <w:sz w:val="26"/>
          <w:szCs w:val="26"/>
        </w:rPr>
      </w:pPr>
    </w:p>
    <w:p w:rsidR="0078687C" w:rsidRPr="00BA7E45" w:rsidRDefault="0078687C" w:rsidP="0078687C">
      <w:pPr>
        <w:spacing w:line="240" w:lineRule="auto"/>
        <w:jc w:val="center"/>
        <w:rPr>
          <w:b/>
          <w:sz w:val="26"/>
          <w:szCs w:val="26"/>
        </w:rPr>
      </w:pPr>
      <w:r w:rsidRPr="00BA7E45">
        <w:rPr>
          <w:b/>
          <w:sz w:val="26"/>
          <w:szCs w:val="26"/>
        </w:rPr>
        <w:t>Дополнительные и обосновывающие материалы</w:t>
      </w:r>
    </w:p>
    <w:p w:rsidR="0078687C" w:rsidRPr="00BA7E45" w:rsidRDefault="0078687C" w:rsidP="0078687C">
      <w:pPr>
        <w:spacing w:line="240" w:lineRule="auto"/>
        <w:jc w:val="center"/>
        <w:rPr>
          <w:b/>
          <w:sz w:val="26"/>
          <w:szCs w:val="26"/>
        </w:rPr>
      </w:pPr>
    </w:p>
    <w:p w:rsidR="0078687C" w:rsidRPr="00BA7E45" w:rsidRDefault="0078687C" w:rsidP="0078687C">
      <w:pPr>
        <w:spacing w:line="240" w:lineRule="auto"/>
        <w:jc w:val="center"/>
        <w:rPr>
          <w:b/>
          <w:sz w:val="26"/>
          <w:szCs w:val="26"/>
        </w:rPr>
      </w:pPr>
      <w:r w:rsidRPr="00BA7E45">
        <w:rPr>
          <w:b/>
          <w:sz w:val="26"/>
          <w:szCs w:val="26"/>
        </w:rPr>
        <w:t xml:space="preserve">регионального проекта Чувашской Республики </w:t>
      </w:r>
    </w:p>
    <w:p w:rsidR="0078687C" w:rsidRPr="00BA7E45" w:rsidRDefault="0078687C" w:rsidP="0078687C">
      <w:pPr>
        <w:spacing w:line="240" w:lineRule="auto"/>
        <w:jc w:val="center"/>
        <w:rPr>
          <w:i/>
          <w:sz w:val="26"/>
          <w:szCs w:val="26"/>
        </w:rPr>
      </w:pPr>
    </w:p>
    <w:p w:rsidR="0078687C" w:rsidRPr="00BA7E45" w:rsidRDefault="0078687C" w:rsidP="0078687C">
      <w:pPr>
        <w:spacing w:line="240" w:lineRule="auto"/>
        <w:jc w:val="center"/>
        <w:rPr>
          <w:i/>
          <w:sz w:val="26"/>
          <w:szCs w:val="26"/>
        </w:rPr>
      </w:pPr>
      <w:r w:rsidRPr="00BA7E45">
        <w:rPr>
          <w:i/>
          <w:sz w:val="26"/>
          <w:szCs w:val="26"/>
        </w:rPr>
        <w:t>«</w:t>
      </w:r>
      <w:r w:rsidRPr="00BA7E45">
        <w:rPr>
          <w:rFonts w:eastAsia="Arial Unicode MS"/>
          <w:i/>
          <w:sz w:val="26"/>
          <w:szCs w:val="26"/>
        </w:rPr>
        <w:t xml:space="preserve">Борьба с </w:t>
      </w:r>
      <w:proofErr w:type="gramStart"/>
      <w:r w:rsidRPr="00BA7E45">
        <w:rPr>
          <w:rFonts w:eastAsia="Arial Unicode MS"/>
          <w:i/>
          <w:sz w:val="26"/>
          <w:szCs w:val="26"/>
        </w:rPr>
        <w:t>сердечно-сосудистыми</w:t>
      </w:r>
      <w:proofErr w:type="gramEnd"/>
      <w:r w:rsidRPr="00BA7E45">
        <w:rPr>
          <w:rFonts w:eastAsia="Arial Unicode MS"/>
          <w:i/>
          <w:sz w:val="26"/>
          <w:szCs w:val="26"/>
        </w:rPr>
        <w:t xml:space="preserve"> заболеваниями</w:t>
      </w:r>
      <w:r w:rsidRPr="00BA7E45">
        <w:rPr>
          <w:i/>
          <w:sz w:val="26"/>
          <w:szCs w:val="26"/>
        </w:rPr>
        <w:t>»</w:t>
      </w:r>
    </w:p>
    <w:p w:rsidR="0078687C" w:rsidRPr="00BA7E45" w:rsidRDefault="0078687C" w:rsidP="0078687C">
      <w:pPr>
        <w:spacing w:line="240" w:lineRule="auto"/>
        <w:rPr>
          <w:sz w:val="26"/>
          <w:szCs w:val="26"/>
        </w:rPr>
      </w:pPr>
    </w:p>
    <w:p w:rsidR="0078687C" w:rsidRPr="00BA7E45" w:rsidRDefault="0078687C" w:rsidP="0078687C">
      <w:pPr>
        <w:spacing w:line="240" w:lineRule="auto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t xml:space="preserve">1. Модель функционирования результатов и достижения показателей регионального проекта </w:t>
      </w:r>
    </w:p>
    <w:p w:rsidR="0078687C" w:rsidRPr="00BA7E45" w:rsidRDefault="0078687C" w:rsidP="0078687C">
      <w:pPr>
        <w:spacing w:line="240" w:lineRule="auto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8"/>
      </w:tblGrid>
      <w:tr w:rsidR="0078687C" w:rsidRPr="00BA7E45" w:rsidTr="002A2363">
        <w:tc>
          <w:tcPr>
            <w:tcW w:w="15762" w:type="dxa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ind w:firstLine="709"/>
              <w:rPr>
                <w:i/>
                <w:sz w:val="26"/>
                <w:szCs w:val="26"/>
              </w:rPr>
            </w:pPr>
            <w:proofErr w:type="gramStart"/>
            <w:r w:rsidRPr="00BA7E45">
              <w:rPr>
                <w:i/>
                <w:sz w:val="26"/>
                <w:szCs w:val="26"/>
              </w:rPr>
              <w:t>В рамках реализации мероприятий по совершенствованию медицинской помощи пациентам с острыми нарушениями мо</w:t>
            </w:r>
            <w:r w:rsidRPr="00BA7E45">
              <w:rPr>
                <w:i/>
                <w:sz w:val="26"/>
                <w:szCs w:val="26"/>
              </w:rPr>
              <w:t>з</w:t>
            </w:r>
            <w:r w:rsidRPr="00BA7E45">
              <w:rPr>
                <w:i/>
                <w:sz w:val="26"/>
                <w:szCs w:val="26"/>
              </w:rPr>
              <w:t>гового кровообращения и острым коронарным синдромом совершенствована система экстренной специализированной медици</w:t>
            </w:r>
            <w:r w:rsidRPr="00BA7E45">
              <w:rPr>
                <w:i/>
                <w:sz w:val="26"/>
                <w:szCs w:val="26"/>
              </w:rPr>
              <w:t>н</w:t>
            </w:r>
            <w:r w:rsidRPr="00BA7E45">
              <w:rPr>
                <w:i/>
                <w:sz w:val="26"/>
                <w:szCs w:val="26"/>
              </w:rPr>
              <w:t>ской помощи пациентам с сосудистыми заболеваниями, включающая 7 сосудистых отделений и 1 региональный сосудистый центр, что позволило снизить на 20% смертность от болезней системы кровообращения по сравнению с 2012 годом.</w:t>
            </w:r>
            <w:proofErr w:type="gramEnd"/>
          </w:p>
          <w:p w:rsidR="0078687C" w:rsidRPr="00BA7E45" w:rsidRDefault="0078687C" w:rsidP="002A2363">
            <w:pPr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 xml:space="preserve">Все сосудистые центры были оснащены современным диагностическим и лечебным оборудованием (магнитно-резонансные и компьютерные томографы; </w:t>
            </w:r>
            <w:proofErr w:type="spellStart"/>
            <w:r w:rsidRPr="00BA7E45">
              <w:rPr>
                <w:i/>
                <w:sz w:val="26"/>
                <w:szCs w:val="26"/>
              </w:rPr>
              <w:t>ангиографы</w:t>
            </w:r>
            <w:proofErr w:type="spellEnd"/>
            <w:r w:rsidRPr="00BA7E45">
              <w:rPr>
                <w:i/>
                <w:sz w:val="26"/>
                <w:szCs w:val="26"/>
              </w:rPr>
              <w:t xml:space="preserve">; аппараты для ультразвукового исследования сосудов мозга и сердца; оборудование для нейрохирургических операционных: операционные микроскопы, эндоскопические стойки и системы для </w:t>
            </w:r>
            <w:proofErr w:type="spellStart"/>
            <w:r w:rsidRPr="00BA7E45">
              <w:rPr>
                <w:i/>
                <w:sz w:val="26"/>
                <w:szCs w:val="26"/>
              </w:rPr>
              <w:t>нейр</w:t>
            </w:r>
            <w:r w:rsidRPr="00BA7E45">
              <w:rPr>
                <w:i/>
                <w:sz w:val="26"/>
                <w:szCs w:val="26"/>
              </w:rPr>
              <w:t>о</w:t>
            </w:r>
            <w:r w:rsidRPr="00BA7E45">
              <w:rPr>
                <w:i/>
                <w:sz w:val="26"/>
                <w:szCs w:val="26"/>
              </w:rPr>
              <w:t>навигации</w:t>
            </w:r>
            <w:proofErr w:type="spellEnd"/>
            <w:r w:rsidRPr="00BA7E45">
              <w:rPr>
                <w:i/>
                <w:sz w:val="26"/>
                <w:szCs w:val="26"/>
              </w:rPr>
              <w:t xml:space="preserve">). </w:t>
            </w:r>
          </w:p>
          <w:p w:rsidR="0078687C" w:rsidRPr="00BA7E45" w:rsidRDefault="0078687C" w:rsidP="002A2363">
            <w:pPr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 xml:space="preserve">Анализ материально-технической базы существующей инфраструктуры сети сосудистых центров выявил износ более 70% оборудования. </w:t>
            </w:r>
          </w:p>
          <w:p w:rsidR="0078687C" w:rsidRPr="00BA7E45" w:rsidRDefault="0078687C" w:rsidP="002A2363">
            <w:pPr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Для сохранения возможности оказания качественной и своевременной медицинской помощи пациентам с острыми нар</w:t>
            </w:r>
            <w:r w:rsidRPr="00BA7E45">
              <w:rPr>
                <w:i/>
                <w:sz w:val="26"/>
                <w:szCs w:val="26"/>
              </w:rPr>
              <w:t>у</w:t>
            </w:r>
            <w:r w:rsidRPr="00BA7E45">
              <w:rPr>
                <w:i/>
                <w:sz w:val="26"/>
                <w:szCs w:val="26"/>
              </w:rPr>
              <w:t>шениями мозгового кровообращения и острым коронарным синдромом необходимо в Чувашской Республике переоснащение сети сосудистых центров дорогостоящим оборудованием.</w:t>
            </w:r>
          </w:p>
        </w:tc>
      </w:tr>
    </w:tbl>
    <w:p w:rsidR="0078687C" w:rsidRPr="00BA7E45" w:rsidRDefault="0078687C" w:rsidP="0078687C">
      <w:pPr>
        <w:spacing w:line="240" w:lineRule="auto"/>
        <w:rPr>
          <w:sz w:val="26"/>
          <w:szCs w:val="26"/>
        </w:rPr>
        <w:sectPr w:rsidR="0078687C" w:rsidRPr="00BA7E45" w:rsidSect="00A069CC">
          <w:headerReference w:type="default" r:id="rId11"/>
          <w:headerReference w:type="first" r:id="rId12"/>
          <w:footerReference w:type="first" r:id="rId13"/>
          <w:pgSz w:w="16840" w:h="11907" w:orient="landscape" w:code="9"/>
          <w:pgMar w:top="1134" w:right="1134" w:bottom="709" w:left="1134" w:header="709" w:footer="709" w:gutter="0"/>
          <w:paperSrc w:first="15" w:other="15"/>
          <w:cols w:space="720"/>
          <w:titlePg/>
        </w:sectPr>
      </w:pPr>
    </w:p>
    <w:p w:rsidR="0078687C" w:rsidRPr="00BA7E45" w:rsidRDefault="0078687C" w:rsidP="0078687C">
      <w:pPr>
        <w:spacing w:line="240" w:lineRule="auto"/>
        <w:jc w:val="center"/>
        <w:rPr>
          <w:sz w:val="26"/>
          <w:szCs w:val="26"/>
        </w:rPr>
      </w:pPr>
      <w:r w:rsidRPr="00BA7E45">
        <w:rPr>
          <w:sz w:val="26"/>
          <w:szCs w:val="26"/>
        </w:rPr>
        <w:lastRenderedPageBreak/>
        <w:t>2. Методика расчета показателей регионального проекта</w:t>
      </w:r>
    </w:p>
    <w:p w:rsidR="0078687C" w:rsidRPr="00BA7E45" w:rsidRDefault="0078687C" w:rsidP="0078687C">
      <w:pPr>
        <w:spacing w:line="240" w:lineRule="auto"/>
        <w:rPr>
          <w:sz w:val="26"/>
          <w:szCs w:val="26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752"/>
        <w:gridCol w:w="2752"/>
        <w:gridCol w:w="1841"/>
        <w:gridCol w:w="1702"/>
        <w:gridCol w:w="1603"/>
        <w:gridCol w:w="1736"/>
        <w:gridCol w:w="1820"/>
      </w:tblGrid>
      <w:tr w:rsidR="0078687C" w:rsidRPr="00BA7E45" w:rsidTr="002A2363"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№ </w:t>
            </w:r>
            <w:proofErr w:type="gramStart"/>
            <w:r w:rsidRPr="00BA7E45">
              <w:rPr>
                <w:sz w:val="26"/>
                <w:szCs w:val="26"/>
              </w:rPr>
              <w:t>п</w:t>
            </w:r>
            <w:proofErr w:type="gramEnd"/>
            <w:r w:rsidRPr="00BA7E45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Источник да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>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BA7E45">
              <w:rPr>
                <w:sz w:val="26"/>
                <w:szCs w:val="26"/>
              </w:rPr>
              <w:t>Ответстве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 xml:space="preserve">ный за сбор данных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Уровень а</w:t>
            </w:r>
            <w:r w:rsidRPr="00BA7E45">
              <w:rPr>
                <w:sz w:val="26"/>
                <w:szCs w:val="26"/>
              </w:rPr>
              <w:t>г</w:t>
            </w:r>
            <w:r w:rsidRPr="00BA7E45">
              <w:rPr>
                <w:sz w:val="26"/>
                <w:szCs w:val="26"/>
              </w:rPr>
              <w:t>регирования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Временные характерист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>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Дополнител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ная информ</w:t>
            </w:r>
            <w:r w:rsidRPr="00BA7E45">
              <w:rPr>
                <w:sz w:val="26"/>
                <w:szCs w:val="26"/>
              </w:rPr>
              <w:t>а</w:t>
            </w:r>
            <w:r w:rsidRPr="00BA7E45">
              <w:rPr>
                <w:sz w:val="26"/>
                <w:szCs w:val="26"/>
              </w:rPr>
              <w:t>ция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Смертность</w:t>
            </w:r>
            <w:r w:rsidRPr="00BA7E45">
              <w:rPr>
                <w:rFonts w:eastAsia="Calibri"/>
                <w:i/>
                <w:sz w:val="26"/>
                <w:szCs w:val="26"/>
              </w:rPr>
              <w:t xml:space="preserve"> от инфаркта миокарда, случаев на 100 тыс. населения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Число </w:t>
            </w:r>
            <w:proofErr w:type="gramStart"/>
            <w:r w:rsidRPr="00BA7E45">
              <w:rPr>
                <w:sz w:val="26"/>
                <w:szCs w:val="26"/>
              </w:rPr>
              <w:t>умерших</w:t>
            </w:r>
            <w:proofErr w:type="gramEnd"/>
            <w:r w:rsidRPr="00BA7E45">
              <w:rPr>
                <w:sz w:val="26"/>
                <w:szCs w:val="26"/>
              </w:rPr>
              <w:t xml:space="preserve"> от и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>фаркта миокарда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число </w:t>
            </w:r>
            <w:proofErr w:type="gramStart"/>
            <w:r w:rsidRPr="00BA7E45">
              <w:rPr>
                <w:sz w:val="26"/>
                <w:szCs w:val="26"/>
              </w:rPr>
              <w:t>умерших</w:t>
            </w:r>
            <w:proofErr w:type="gramEnd"/>
            <w:r w:rsidRPr="00BA7E45">
              <w:rPr>
                <w:sz w:val="26"/>
                <w:szCs w:val="26"/>
              </w:rPr>
              <w:t xml:space="preserve"> от и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 xml:space="preserve">фаркта миокарда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среднегодовая числе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>ность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Данные </w:t>
            </w:r>
          </w:p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Росстата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Минздрав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регионал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sz w:val="26"/>
                <w:szCs w:val="26"/>
              </w:rPr>
            </w:pPr>
            <w:r w:rsidRPr="00BA7E45">
              <w:rPr>
                <w:rFonts w:eastAsia="Times"/>
                <w:sz w:val="26"/>
                <w:szCs w:val="26"/>
              </w:rPr>
              <w:t>раз в квартал,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rFonts w:eastAsia="Calibri"/>
                <w:sz w:val="26"/>
                <w:szCs w:val="26"/>
              </w:rPr>
              <w:t>относительный показатель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Смертность</w:t>
            </w:r>
            <w:r w:rsidRPr="00BA7E45">
              <w:rPr>
                <w:rFonts w:eastAsia="Calibri"/>
                <w:i/>
                <w:sz w:val="26"/>
                <w:szCs w:val="26"/>
              </w:rPr>
              <w:t xml:space="preserve"> от острого нарушения мозгового кровообращения, случаев на 100 тыс. населения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Число </w:t>
            </w:r>
            <w:proofErr w:type="gramStart"/>
            <w:r w:rsidRPr="00BA7E45">
              <w:rPr>
                <w:sz w:val="26"/>
                <w:szCs w:val="26"/>
              </w:rPr>
              <w:t>умерших</w:t>
            </w:r>
            <w:proofErr w:type="gramEnd"/>
            <w:r w:rsidRPr="00BA7E45">
              <w:rPr>
                <w:sz w:val="26"/>
                <w:szCs w:val="26"/>
              </w:rPr>
              <w:t xml:space="preserve"> от острого нарушения мозгового кровообр</w:t>
            </w:r>
            <w:r w:rsidRPr="00BA7E45">
              <w:rPr>
                <w:sz w:val="26"/>
                <w:szCs w:val="26"/>
              </w:rPr>
              <w:t>а</w:t>
            </w:r>
            <w:r w:rsidRPr="00BA7E45">
              <w:rPr>
                <w:sz w:val="26"/>
                <w:szCs w:val="26"/>
              </w:rPr>
              <w:t>щения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число </w:t>
            </w:r>
            <w:proofErr w:type="gramStart"/>
            <w:r w:rsidRPr="00BA7E45">
              <w:rPr>
                <w:sz w:val="26"/>
                <w:szCs w:val="26"/>
              </w:rPr>
              <w:t>умерших</w:t>
            </w:r>
            <w:proofErr w:type="gramEnd"/>
            <w:r w:rsidRPr="00BA7E45">
              <w:rPr>
                <w:sz w:val="26"/>
                <w:szCs w:val="26"/>
              </w:rPr>
              <w:t xml:space="preserve"> от ОНМК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среднегодовая числе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>ность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Данные </w:t>
            </w:r>
          </w:p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Росстата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Минздрав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регионал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sz w:val="26"/>
                <w:szCs w:val="26"/>
              </w:rPr>
            </w:pPr>
            <w:r w:rsidRPr="00BA7E45">
              <w:rPr>
                <w:rFonts w:eastAsia="Times"/>
                <w:sz w:val="26"/>
                <w:szCs w:val="26"/>
              </w:rPr>
              <w:t>раз в квартал,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rFonts w:eastAsia="Calibri"/>
                <w:sz w:val="26"/>
                <w:szCs w:val="26"/>
              </w:rPr>
              <w:t>относительный показатель</w:t>
            </w:r>
          </w:p>
        </w:tc>
      </w:tr>
      <w:tr w:rsidR="0078687C" w:rsidRPr="00BA7E45" w:rsidTr="002A2363">
        <w:tc>
          <w:tcPr>
            <w:tcW w:w="0" w:type="auto"/>
            <w:gridSpan w:val="8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Больничная летальность от инфаркта миокарда, %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Доля умерших в </w:t>
            </w:r>
            <w:proofErr w:type="gramStart"/>
            <w:r w:rsidRPr="00BA7E45">
              <w:rPr>
                <w:sz w:val="26"/>
                <w:szCs w:val="26"/>
              </w:rPr>
              <w:t>бол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ницах</w:t>
            </w:r>
            <w:proofErr w:type="gramEnd"/>
            <w:r w:rsidRPr="00BA7E45">
              <w:rPr>
                <w:sz w:val="26"/>
                <w:szCs w:val="26"/>
              </w:rPr>
              <w:t xml:space="preserve"> от инфаркта миокарда в общем чи</w:t>
            </w:r>
            <w:r w:rsidRPr="00BA7E45">
              <w:rPr>
                <w:sz w:val="26"/>
                <w:szCs w:val="26"/>
              </w:rPr>
              <w:t>с</w:t>
            </w:r>
            <w:r w:rsidRPr="00BA7E45">
              <w:rPr>
                <w:sz w:val="26"/>
                <w:szCs w:val="26"/>
              </w:rPr>
              <w:t>ле выбывших за тот же период больных с и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>фарктом миокарда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число </w:t>
            </w:r>
            <w:proofErr w:type="gramStart"/>
            <w:r w:rsidRPr="00BA7E45">
              <w:rPr>
                <w:sz w:val="26"/>
                <w:szCs w:val="26"/>
              </w:rPr>
              <w:t>умерших</w:t>
            </w:r>
            <w:proofErr w:type="gramEnd"/>
            <w:r w:rsidRPr="00BA7E45">
              <w:rPr>
                <w:sz w:val="26"/>
                <w:szCs w:val="26"/>
              </w:rPr>
              <w:t xml:space="preserve"> в ст</w:t>
            </w:r>
            <w:r w:rsidRPr="00BA7E45">
              <w:rPr>
                <w:sz w:val="26"/>
                <w:szCs w:val="26"/>
              </w:rPr>
              <w:t>а</w:t>
            </w:r>
            <w:r w:rsidRPr="00BA7E45">
              <w:rPr>
                <w:sz w:val="26"/>
                <w:szCs w:val="26"/>
              </w:rPr>
              <w:t xml:space="preserve">ционаре от инфаркта миокарда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число </w:t>
            </w:r>
            <w:proofErr w:type="gramStart"/>
            <w:r w:rsidRPr="00BA7E45">
              <w:rPr>
                <w:sz w:val="26"/>
                <w:szCs w:val="26"/>
              </w:rPr>
              <w:t>выбывших</w:t>
            </w:r>
            <w:proofErr w:type="gramEnd"/>
            <w:r w:rsidRPr="00BA7E45">
              <w:rPr>
                <w:sz w:val="26"/>
                <w:szCs w:val="26"/>
              </w:rPr>
              <w:t xml:space="preserve"> (в</w:t>
            </w:r>
            <w:r w:rsidRPr="00BA7E45">
              <w:rPr>
                <w:sz w:val="26"/>
                <w:szCs w:val="26"/>
              </w:rPr>
              <w:t>ы</w:t>
            </w:r>
            <w:r w:rsidRPr="00BA7E45">
              <w:rPr>
                <w:sz w:val="26"/>
                <w:szCs w:val="26"/>
              </w:rPr>
              <w:t>писанные + умершие) с инфарктом миокарда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Форма госуда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ственного фед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>рального стат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 xml:space="preserve">стического наблюдения </w:t>
            </w:r>
          </w:p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№ 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Минздрав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регионал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sz w:val="26"/>
                <w:szCs w:val="26"/>
              </w:rPr>
            </w:pPr>
            <w:r w:rsidRPr="00BA7E45">
              <w:rPr>
                <w:rFonts w:eastAsia="Times"/>
                <w:sz w:val="26"/>
                <w:szCs w:val="26"/>
              </w:rPr>
              <w:t>раз в квартал,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rFonts w:eastAsia="Calibri"/>
                <w:sz w:val="26"/>
                <w:szCs w:val="26"/>
              </w:rPr>
              <w:t>относительный показатель</w:t>
            </w:r>
          </w:p>
        </w:tc>
      </w:tr>
      <w:tr w:rsidR="0078687C" w:rsidRPr="00BA7E45" w:rsidTr="002A2363">
        <w:tc>
          <w:tcPr>
            <w:tcW w:w="0" w:type="auto"/>
            <w:gridSpan w:val="8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>Больничная летальность от острого нарушения мозгового кровообращения, %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Доля числа умерших в </w:t>
            </w:r>
            <w:proofErr w:type="gramStart"/>
            <w:r w:rsidRPr="00BA7E45">
              <w:rPr>
                <w:sz w:val="26"/>
                <w:szCs w:val="26"/>
              </w:rPr>
              <w:t>больницах</w:t>
            </w:r>
            <w:proofErr w:type="gramEnd"/>
            <w:r w:rsidRPr="00BA7E45">
              <w:rPr>
                <w:sz w:val="26"/>
                <w:szCs w:val="26"/>
              </w:rPr>
              <w:t xml:space="preserve"> от ОНМК в общем числе выбы</w:t>
            </w:r>
            <w:r w:rsidRPr="00BA7E45">
              <w:rPr>
                <w:sz w:val="26"/>
                <w:szCs w:val="26"/>
              </w:rPr>
              <w:t>в</w:t>
            </w:r>
            <w:r w:rsidRPr="00BA7E45">
              <w:rPr>
                <w:sz w:val="26"/>
                <w:szCs w:val="26"/>
              </w:rPr>
              <w:t xml:space="preserve">ших за тот же период </w:t>
            </w:r>
            <w:r w:rsidRPr="00BA7E45">
              <w:rPr>
                <w:sz w:val="26"/>
                <w:szCs w:val="26"/>
              </w:rPr>
              <w:lastRenderedPageBreak/>
              <w:t>больных с ОНМК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 xml:space="preserve">число </w:t>
            </w:r>
            <w:proofErr w:type="gramStart"/>
            <w:r w:rsidRPr="00BA7E45">
              <w:rPr>
                <w:sz w:val="26"/>
                <w:szCs w:val="26"/>
              </w:rPr>
              <w:t>умерших</w:t>
            </w:r>
            <w:proofErr w:type="gramEnd"/>
            <w:r w:rsidRPr="00BA7E45">
              <w:rPr>
                <w:sz w:val="26"/>
                <w:szCs w:val="26"/>
              </w:rPr>
              <w:t xml:space="preserve"> в ст</w:t>
            </w:r>
            <w:r w:rsidRPr="00BA7E45">
              <w:rPr>
                <w:sz w:val="26"/>
                <w:szCs w:val="26"/>
              </w:rPr>
              <w:t>а</w:t>
            </w:r>
            <w:r w:rsidRPr="00BA7E45">
              <w:rPr>
                <w:sz w:val="26"/>
                <w:szCs w:val="26"/>
              </w:rPr>
              <w:t xml:space="preserve">ционаре от ОНМК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число выбывших (</w:t>
            </w:r>
            <w:proofErr w:type="gramStart"/>
            <w:r w:rsidRPr="00BA7E45">
              <w:rPr>
                <w:sz w:val="26"/>
                <w:szCs w:val="26"/>
              </w:rPr>
              <w:t>в</w:t>
            </w:r>
            <w:r w:rsidRPr="00BA7E45">
              <w:rPr>
                <w:sz w:val="26"/>
                <w:szCs w:val="26"/>
              </w:rPr>
              <w:t>ы</w:t>
            </w:r>
            <w:r w:rsidRPr="00BA7E45">
              <w:rPr>
                <w:sz w:val="26"/>
                <w:szCs w:val="26"/>
              </w:rPr>
              <w:lastRenderedPageBreak/>
              <w:t>писанные</w:t>
            </w:r>
            <w:proofErr w:type="gramEnd"/>
            <w:r w:rsidRPr="00BA7E45">
              <w:rPr>
                <w:sz w:val="26"/>
                <w:szCs w:val="26"/>
              </w:rPr>
              <w:t xml:space="preserve"> + умершие) больных с ОНМК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>Форма госуда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ственного фед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>рального стат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 xml:space="preserve">стического </w:t>
            </w:r>
            <w:r w:rsidRPr="00BA7E45">
              <w:rPr>
                <w:sz w:val="26"/>
                <w:szCs w:val="26"/>
              </w:rPr>
              <w:lastRenderedPageBreak/>
              <w:t xml:space="preserve">наблюдения </w:t>
            </w:r>
          </w:p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№ 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lastRenderedPageBreak/>
              <w:t xml:space="preserve">Минздрав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регионал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sz w:val="26"/>
                <w:szCs w:val="26"/>
              </w:rPr>
            </w:pPr>
            <w:r w:rsidRPr="00BA7E45">
              <w:rPr>
                <w:rFonts w:eastAsia="Times"/>
                <w:sz w:val="26"/>
                <w:szCs w:val="26"/>
              </w:rPr>
              <w:t>раз в квартал,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rFonts w:eastAsia="Calibri"/>
                <w:sz w:val="26"/>
                <w:szCs w:val="26"/>
              </w:rPr>
              <w:t>относительный показатель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lastRenderedPageBreak/>
              <w:t xml:space="preserve">Отношение числа </w:t>
            </w:r>
            <w:proofErr w:type="spellStart"/>
            <w:r w:rsidRPr="00BA7E45">
              <w:rPr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BA7E45">
              <w:rPr>
                <w:i/>
                <w:sz w:val="26"/>
                <w:szCs w:val="26"/>
              </w:rPr>
              <w:t xml:space="preserve"> вмешательств в лечебных </w:t>
            </w:r>
            <w:proofErr w:type="spellStart"/>
            <w:r w:rsidRPr="00BA7E45">
              <w:rPr>
                <w:i/>
                <w:sz w:val="26"/>
                <w:szCs w:val="26"/>
              </w:rPr>
              <w:t>целях</w:t>
            </w:r>
            <w:proofErr w:type="gramStart"/>
            <w:r w:rsidRPr="00BA7E45">
              <w:rPr>
                <w:i/>
                <w:sz w:val="26"/>
                <w:szCs w:val="26"/>
              </w:rPr>
              <w:t>,к</w:t>
            </w:r>
            <w:proofErr w:type="spellEnd"/>
            <w:proofErr w:type="gramEnd"/>
            <w:r w:rsidRPr="00BA7E45">
              <w:rPr>
                <w:i/>
                <w:sz w:val="26"/>
                <w:szCs w:val="26"/>
              </w:rPr>
              <w:t xml:space="preserve"> общему числу выбывших больных, перенесших ОКС, %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Отношение числа </w:t>
            </w:r>
            <w:proofErr w:type="spellStart"/>
            <w:r w:rsidRPr="00BA7E45">
              <w:rPr>
                <w:sz w:val="26"/>
                <w:szCs w:val="26"/>
              </w:rPr>
              <w:t>рен</w:t>
            </w:r>
            <w:r w:rsidRPr="00BA7E45">
              <w:rPr>
                <w:sz w:val="26"/>
                <w:szCs w:val="26"/>
              </w:rPr>
              <w:t>т</w:t>
            </w:r>
            <w:r w:rsidRPr="00BA7E45">
              <w:rPr>
                <w:sz w:val="26"/>
                <w:szCs w:val="26"/>
              </w:rPr>
              <w:t>генэндоваскулярных</w:t>
            </w:r>
            <w:proofErr w:type="spellEnd"/>
            <w:r w:rsidRPr="00BA7E45">
              <w:rPr>
                <w:sz w:val="26"/>
                <w:szCs w:val="26"/>
              </w:rPr>
              <w:t xml:space="preserve"> вмешательств в лече</w:t>
            </w:r>
            <w:r w:rsidRPr="00BA7E45">
              <w:rPr>
                <w:sz w:val="26"/>
                <w:szCs w:val="26"/>
              </w:rPr>
              <w:t>б</w:t>
            </w:r>
            <w:r w:rsidRPr="00BA7E45">
              <w:rPr>
                <w:sz w:val="26"/>
                <w:szCs w:val="26"/>
              </w:rPr>
              <w:t xml:space="preserve">ных </w:t>
            </w:r>
            <w:proofErr w:type="gramStart"/>
            <w:r w:rsidRPr="00BA7E45">
              <w:rPr>
                <w:sz w:val="26"/>
                <w:szCs w:val="26"/>
              </w:rPr>
              <w:t>целях</w:t>
            </w:r>
            <w:proofErr w:type="gramEnd"/>
            <w:r w:rsidRPr="00BA7E45">
              <w:rPr>
                <w:sz w:val="26"/>
                <w:szCs w:val="26"/>
              </w:rPr>
              <w:t>, к общему числу выбывших бол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ных, перенесших ОКС (выписанных с ОКС + умерших от ОКС)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число </w:t>
            </w:r>
            <w:proofErr w:type="spellStart"/>
            <w:r w:rsidRPr="00BA7E45">
              <w:rPr>
                <w:sz w:val="26"/>
                <w:szCs w:val="26"/>
              </w:rPr>
              <w:t>рентгенэндова</w:t>
            </w:r>
            <w:r w:rsidRPr="00BA7E45">
              <w:rPr>
                <w:sz w:val="26"/>
                <w:szCs w:val="26"/>
              </w:rPr>
              <w:t>с</w:t>
            </w:r>
            <w:r w:rsidRPr="00BA7E45">
              <w:rPr>
                <w:sz w:val="26"/>
                <w:szCs w:val="26"/>
              </w:rPr>
              <w:t>кулярных</w:t>
            </w:r>
            <w:proofErr w:type="spellEnd"/>
            <w:r w:rsidRPr="00BA7E45">
              <w:rPr>
                <w:sz w:val="26"/>
                <w:szCs w:val="26"/>
              </w:rPr>
              <w:t xml:space="preserve"> вмешательств в лечебных </w:t>
            </w:r>
            <w:proofErr w:type="gramStart"/>
            <w:r w:rsidRPr="00BA7E45">
              <w:rPr>
                <w:sz w:val="26"/>
                <w:szCs w:val="26"/>
              </w:rPr>
              <w:t>целях</w:t>
            </w:r>
            <w:proofErr w:type="gramEnd"/>
            <w:r w:rsidRPr="00BA7E45">
              <w:rPr>
                <w:sz w:val="26"/>
                <w:szCs w:val="26"/>
              </w:rPr>
              <w:t xml:space="preserve">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число выбывших бол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 xml:space="preserve">ных, перенесших ОКС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Форма госуда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ственного фед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>рального стат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 xml:space="preserve">стического наблюдения </w:t>
            </w:r>
          </w:p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№ 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Минздрав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регионал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sz w:val="26"/>
                <w:szCs w:val="26"/>
              </w:rPr>
            </w:pPr>
            <w:r w:rsidRPr="00BA7E45">
              <w:rPr>
                <w:rFonts w:eastAsia="Times"/>
                <w:sz w:val="26"/>
                <w:szCs w:val="26"/>
              </w:rPr>
              <w:t>раз в год,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rFonts w:eastAsia="Calibri"/>
                <w:sz w:val="26"/>
                <w:szCs w:val="26"/>
              </w:rPr>
              <w:t>относительный показатель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 xml:space="preserve">Количество </w:t>
            </w:r>
            <w:proofErr w:type="spellStart"/>
            <w:r w:rsidRPr="00BA7E45">
              <w:rPr>
                <w:i/>
                <w:sz w:val="26"/>
                <w:szCs w:val="26"/>
              </w:rPr>
              <w:t>рентгенэндоваскулярных</w:t>
            </w:r>
            <w:proofErr w:type="spellEnd"/>
            <w:r w:rsidRPr="00BA7E45">
              <w:rPr>
                <w:i/>
                <w:sz w:val="26"/>
                <w:szCs w:val="26"/>
              </w:rPr>
              <w:t xml:space="preserve"> вмешательств в лечебных </w:t>
            </w:r>
            <w:proofErr w:type="gramStart"/>
            <w:r w:rsidRPr="00BA7E45">
              <w:rPr>
                <w:i/>
                <w:sz w:val="26"/>
                <w:szCs w:val="26"/>
              </w:rPr>
              <w:t>целях</w:t>
            </w:r>
            <w:proofErr w:type="gramEnd"/>
            <w:r w:rsidRPr="00BA7E45">
              <w:rPr>
                <w:i/>
                <w:sz w:val="26"/>
                <w:szCs w:val="26"/>
              </w:rPr>
              <w:t>, единиц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Число </w:t>
            </w:r>
            <w:proofErr w:type="spellStart"/>
            <w:r w:rsidRPr="00BA7E45">
              <w:rPr>
                <w:sz w:val="26"/>
                <w:szCs w:val="26"/>
              </w:rPr>
              <w:t>ангиопластик</w:t>
            </w:r>
            <w:proofErr w:type="spellEnd"/>
            <w:r w:rsidRPr="00BA7E45">
              <w:rPr>
                <w:sz w:val="26"/>
                <w:szCs w:val="26"/>
              </w:rPr>
              <w:t xml:space="preserve"> коронарных артерий выполненных по пов</w:t>
            </w:r>
            <w:r w:rsidRPr="00BA7E45">
              <w:rPr>
                <w:sz w:val="26"/>
                <w:szCs w:val="26"/>
              </w:rPr>
              <w:t>о</w:t>
            </w:r>
            <w:r w:rsidRPr="00BA7E45">
              <w:rPr>
                <w:sz w:val="26"/>
                <w:szCs w:val="26"/>
              </w:rPr>
              <w:t>ду ишемических боле</w:t>
            </w:r>
            <w:r w:rsidRPr="00BA7E45">
              <w:rPr>
                <w:sz w:val="26"/>
                <w:szCs w:val="26"/>
              </w:rPr>
              <w:t>з</w:t>
            </w:r>
            <w:r w:rsidRPr="00BA7E45">
              <w:rPr>
                <w:sz w:val="26"/>
                <w:szCs w:val="26"/>
              </w:rPr>
              <w:t>ней сердца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-</w:t>
            </w:r>
            <w:r w:rsidRPr="00BA7E45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Форма госуда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ственного фед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>рального стат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 xml:space="preserve">стического наблюдения </w:t>
            </w:r>
          </w:p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№ 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Минздрав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регионал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sz w:val="26"/>
                <w:szCs w:val="26"/>
              </w:rPr>
            </w:pPr>
            <w:r w:rsidRPr="00BA7E45">
              <w:rPr>
                <w:rFonts w:eastAsia="Times"/>
                <w:sz w:val="26"/>
                <w:szCs w:val="26"/>
              </w:rPr>
              <w:t>раз в квартал,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rFonts w:eastAsia="Calibri"/>
                <w:sz w:val="26"/>
                <w:szCs w:val="26"/>
              </w:rPr>
              <w:t>абсолютный показатель</w:t>
            </w:r>
          </w:p>
        </w:tc>
      </w:tr>
      <w:tr w:rsidR="0078687C" w:rsidRPr="00BA7E45" w:rsidTr="002A2363">
        <w:trPr>
          <w:trHeight w:val="335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BA7E45">
              <w:rPr>
                <w:i/>
                <w:sz w:val="26"/>
                <w:szCs w:val="26"/>
              </w:rPr>
              <w:t xml:space="preserve">Доля профильных госпитализаций пациентов с острыми нарушениями мозгового кровообращения,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proofErr w:type="gramStart"/>
            <w:r w:rsidRPr="00BA7E45">
              <w:rPr>
                <w:i/>
                <w:sz w:val="26"/>
                <w:szCs w:val="26"/>
              </w:rPr>
              <w:t>доставленных</w:t>
            </w:r>
            <w:proofErr w:type="gramEnd"/>
            <w:r w:rsidRPr="00BA7E45">
              <w:rPr>
                <w:i/>
                <w:sz w:val="26"/>
                <w:szCs w:val="26"/>
              </w:rPr>
              <w:t xml:space="preserve"> автомобилями скорой медицинской помощи, %</w:t>
            </w:r>
          </w:p>
        </w:tc>
      </w:tr>
      <w:tr w:rsidR="0078687C" w:rsidRPr="00E243C7" w:rsidTr="002A236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Доля пациентов с ос</w:t>
            </w:r>
            <w:r w:rsidRPr="00BA7E45">
              <w:rPr>
                <w:sz w:val="26"/>
                <w:szCs w:val="26"/>
              </w:rPr>
              <w:t>т</w:t>
            </w:r>
            <w:r w:rsidRPr="00BA7E45">
              <w:rPr>
                <w:sz w:val="26"/>
                <w:szCs w:val="26"/>
              </w:rPr>
              <w:t>рыми цереброваскуля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 xml:space="preserve">ными болезнями в </w:t>
            </w:r>
            <w:proofErr w:type="gramStart"/>
            <w:r w:rsidRPr="00BA7E45">
              <w:rPr>
                <w:sz w:val="26"/>
                <w:szCs w:val="26"/>
              </w:rPr>
              <w:t>чи</w:t>
            </w:r>
            <w:r w:rsidRPr="00BA7E45">
              <w:rPr>
                <w:sz w:val="26"/>
                <w:szCs w:val="26"/>
              </w:rPr>
              <w:t>с</w:t>
            </w:r>
            <w:r w:rsidRPr="00BA7E45">
              <w:rPr>
                <w:sz w:val="26"/>
                <w:szCs w:val="26"/>
              </w:rPr>
              <w:t>ле</w:t>
            </w:r>
            <w:proofErr w:type="gramEnd"/>
            <w:r w:rsidRPr="00BA7E45">
              <w:rPr>
                <w:sz w:val="26"/>
                <w:szCs w:val="26"/>
              </w:rPr>
              <w:t xml:space="preserve"> пациентов, доста</w:t>
            </w:r>
            <w:r w:rsidRPr="00BA7E45">
              <w:rPr>
                <w:sz w:val="26"/>
                <w:szCs w:val="26"/>
              </w:rPr>
              <w:t>в</w:t>
            </w:r>
            <w:r w:rsidRPr="00BA7E45">
              <w:rPr>
                <w:sz w:val="26"/>
                <w:szCs w:val="26"/>
              </w:rPr>
              <w:t>ленных автомобилями скорой медицинской помощи, в регионал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ные сосудистые центры и первичные сосуд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>стые отделения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число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пациентов, доставле</w:t>
            </w:r>
            <w:r w:rsidRPr="00BA7E45">
              <w:rPr>
                <w:sz w:val="26"/>
                <w:szCs w:val="26"/>
              </w:rPr>
              <w:t>н</w:t>
            </w:r>
            <w:r w:rsidRPr="00BA7E45">
              <w:rPr>
                <w:sz w:val="26"/>
                <w:szCs w:val="26"/>
              </w:rPr>
              <w:t>ных в региональные с</w:t>
            </w:r>
            <w:r w:rsidRPr="00BA7E45">
              <w:rPr>
                <w:sz w:val="26"/>
                <w:szCs w:val="26"/>
              </w:rPr>
              <w:t>о</w:t>
            </w:r>
            <w:r w:rsidRPr="00BA7E45">
              <w:rPr>
                <w:sz w:val="26"/>
                <w:szCs w:val="26"/>
              </w:rPr>
              <w:t>судистые центры и пе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вичные сосудистые о</w:t>
            </w:r>
            <w:r w:rsidRPr="00BA7E45">
              <w:rPr>
                <w:sz w:val="26"/>
                <w:szCs w:val="26"/>
              </w:rPr>
              <w:t>т</w:t>
            </w:r>
            <w:r w:rsidRPr="00BA7E45">
              <w:rPr>
                <w:sz w:val="26"/>
                <w:szCs w:val="26"/>
              </w:rPr>
              <w:t xml:space="preserve">деления с места вызова скорой медицинской помощи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8687C" w:rsidRPr="00BA7E45" w:rsidRDefault="0078687C" w:rsidP="002A2363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число пациентов с ос</w:t>
            </w:r>
            <w:r w:rsidRPr="00BA7E45">
              <w:rPr>
                <w:sz w:val="26"/>
                <w:szCs w:val="26"/>
              </w:rPr>
              <w:t>т</w:t>
            </w:r>
            <w:r w:rsidRPr="00BA7E45">
              <w:rPr>
                <w:sz w:val="26"/>
                <w:szCs w:val="26"/>
              </w:rPr>
              <w:t>рыми цереброваскуля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ными болезнями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Форма госуда</w:t>
            </w:r>
            <w:r w:rsidRPr="00BA7E45">
              <w:rPr>
                <w:sz w:val="26"/>
                <w:szCs w:val="26"/>
              </w:rPr>
              <w:t>р</w:t>
            </w:r>
            <w:r w:rsidRPr="00BA7E45">
              <w:rPr>
                <w:sz w:val="26"/>
                <w:szCs w:val="26"/>
              </w:rPr>
              <w:t>ственного фед</w:t>
            </w:r>
            <w:r w:rsidRPr="00BA7E45">
              <w:rPr>
                <w:sz w:val="26"/>
                <w:szCs w:val="26"/>
              </w:rPr>
              <w:t>е</w:t>
            </w:r>
            <w:r w:rsidRPr="00BA7E45">
              <w:rPr>
                <w:sz w:val="26"/>
                <w:szCs w:val="26"/>
              </w:rPr>
              <w:t>рального стат</w:t>
            </w:r>
            <w:r w:rsidRPr="00BA7E45">
              <w:rPr>
                <w:sz w:val="26"/>
                <w:szCs w:val="26"/>
              </w:rPr>
              <w:t>и</w:t>
            </w:r>
            <w:r w:rsidRPr="00BA7E45">
              <w:rPr>
                <w:sz w:val="26"/>
                <w:szCs w:val="26"/>
              </w:rPr>
              <w:t xml:space="preserve">стического наблюдения </w:t>
            </w:r>
          </w:p>
          <w:p w:rsidR="0078687C" w:rsidRPr="00BA7E45" w:rsidRDefault="0078687C" w:rsidP="002A2363">
            <w:pPr>
              <w:spacing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№ 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 xml:space="preserve">Минздрав 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регионал</w:t>
            </w:r>
            <w:r w:rsidRPr="00BA7E45">
              <w:rPr>
                <w:sz w:val="26"/>
                <w:szCs w:val="26"/>
              </w:rPr>
              <w:t>ь</w:t>
            </w:r>
            <w:r w:rsidRPr="00BA7E45">
              <w:rPr>
                <w:sz w:val="26"/>
                <w:szCs w:val="26"/>
              </w:rPr>
              <w:t>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BA7E45" w:rsidRDefault="0078687C" w:rsidP="002A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"/>
                <w:sz w:val="26"/>
                <w:szCs w:val="26"/>
              </w:rPr>
            </w:pPr>
            <w:r w:rsidRPr="00BA7E45">
              <w:rPr>
                <w:rFonts w:eastAsia="Times"/>
                <w:sz w:val="26"/>
                <w:szCs w:val="26"/>
              </w:rPr>
              <w:t>раз в квартал,</w:t>
            </w:r>
          </w:p>
          <w:p w:rsidR="0078687C" w:rsidRPr="00BA7E45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87C" w:rsidRPr="00E243C7" w:rsidRDefault="0078687C" w:rsidP="002A23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A7E45">
              <w:rPr>
                <w:rFonts w:eastAsia="Calibri"/>
                <w:sz w:val="26"/>
                <w:szCs w:val="26"/>
              </w:rPr>
              <w:t>относительный показатель</w:t>
            </w:r>
          </w:p>
        </w:tc>
      </w:tr>
    </w:tbl>
    <w:p w:rsidR="0078687C" w:rsidRDefault="0078687C" w:rsidP="0078687C">
      <w:pPr>
        <w:spacing w:line="240" w:lineRule="auto"/>
      </w:pPr>
    </w:p>
    <w:p w:rsidR="0078687C" w:rsidRDefault="0078687C" w:rsidP="00730B53">
      <w:pPr>
        <w:spacing w:line="240" w:lineRule="auto"/>
        <w:jc w:val="center"/>
        <w:rPr>
          <w:sz w:val="24"/>
          <w:szCs w:val="24"/>
        </w:rPr>
      </w:pPr>
    </w:p>
    <w:p w:rsidR="00CE0C68" w:rsidRDefault="00CE0C68" w:rsidP="00CE0C68">
      <w:pPr>
        <w:spacing w:line="240" w:lineRule="auto"/>
        <w:rPr>
          <w:sz w:val="24"/>
          <w:szCs w:val="24"/>
        </w:rPr>
      </w:pPr>
    </w:p>
    <w:sectPr w:rsidR="00CE0C68" w:rsidSect="00E21E5E">
      <w:headerReference w:type="default" r:id="rId14"/>
      <w:headerReference w:type="first" r:id="rId15"/>
      <w:footerReference w:type="first" r:id="rId16"/>
      <w:pgSz w:w="16840" w:h="11907" w:orient="landscape" w:code="9"/>
      <w:pgMar w:top="1134" w:right="1134" w:bottom="709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5F" w:rsidRDefault="00684B5F">
      <w:r>
        <w:separator/>
      </w:r>
    </w:p>
  </w:endnote>
  <w:endnote w:type="continuationSeparator" w:id="0">
    <w:p w:rsidR="00684B5F" w:rsidRDefault="006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EF" w:rsidRPr="00FE7CEF" w:rsidRDefault="00FE7CEF" w:rsidP="00FE7CEF">
    <w:pPr>
      <w:tabs>
        <w:tab w:val="center" w:pos="4153"/>
        <w:tab w:val="center" w:pos="4820"/>
        <w:tab w:val="right" w:pos="8306"/>
        <w:tab w:val="right" w:pos="9072"/>
      </w:tabs>
      <w:spacing w:line="240" w:lineRule="auto"/>
      <w:rPr>
        <w:sz w:val="12"/>
      </w:rPr>
    </w:pPr>
    <w:r w:rsidRPr="00FE7CEF">
      <w:rPr>
        <w:sz w:val="20"/>
        <w:szCs w:val="24"/>
      </w:rPr>
      <w:t xml:space="preserve">* - </w:t>
    </w:r>
    <w:r w:rsidRPr="00FE7CEF"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 w:rsidRPr="00FE7CEF">
      <w:rPr>
        <w:i/>
        <w:sz w:val="20"/>
        <w:szCs w:val="24"/>
      </w:rPr>
      <w:t>о</w:t>
    </w:r>
    <w:r w:rsidRPr="00FE7CEF">
      <w:rPr>
        <w:i/>
        <w:sz w:val="20"/>
        <w:szCs w:val="24"/>
      </w:rPr>
      <w:t>грамм)</w:t>
    </w:r>
  </w:p>
  <w:p w:rsidR="006F1804" w:rsidRDefault="006F180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68" w:rsidRDefault="00CE0C6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D2" w:rsidRDefault="007B6FD2" w:rsidP="007B6FD2">
    <w:pPr>
      <w:pStyle w:val="a5"/>
      <w:tabs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  <w:p w:rsidR="00174FEF" w:rsidRDefault="00174FE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5F" w:rsidRDefault="00684B5F">
      <w:r>
        <w:separator/>
      </w:r>
    </w:p>
  </w:footnote>
  <w:footnote w:type="continuationSeparator" w:id="0">
    <w:p w:rsidR="00684B5F" w:rsidRDefault="00684B5F">
      <w:r>
        <w:continuationSeparator/>
      </w:r>
    </w:p>
  </w:footnote>
  <w:footnote w:id="1">
    <w:p w:rsidR="006F1804" w:rsidRPr="00D61DBE" w:rsidRDefault="006F1804" w:rsidP="006F1804">
      <w:pPr>
        <w:pStyle w:val="a8"/>
        <w:spacing w:line="240" w:lineRule="auto"/>
      </w:pPr>
      <w:r>
        <w:rPr>
          <w:rStyle w:val="aa"/>
        </w:rPr>
        <w:footnoteRef/>
      </w:r>
      <w:r>
        <w:t> </w:t>
      </w:r>
      <w:proofErr w:type="gramStart"/>
      <w:r w:rsidRPr="008609A3">
        <w:t xml:space="preserve">Мероприятия реализуются в рамках </w:t>
      </w:r>
      <w:r>
        <w:t xml:space="preserve">федеральных проектов </w:t>
      </w:r>
      <w:r w:rsidRPr="008609A3">
        <w:t xml:space="preserve">«Формирование системы мотивации граждан к здоровому образу жизни, включая здоровое питание и отказ от вредных привычек» </w:t>
      </w:r>
      <w:r>
        <w:t xml:space="preserve">национального проекта </w:t>
      </w:r>
      <w:r w:rsidRPr="008609A3">
        <w:t xml:space="preserve">«Демография» и «Развитие системы оказания первичной медико-санитарной помощи» </w:t>
      </w:r>
      <w:r>
        <w:t>н</w:t>
      </w:r>
      <w:r w:rsidRPr="008609A3">
        <w:t>ационального проекта «Здрав</w:t>
      </w:r>
      <w:r w:rsidRPr="008609A3">
        <w:t>о</w:t>
      </w:r>
      <w:r w:rsidRPr="008609A3">
        <w:t>охранение»</w:t>
      </w:r>
      <w:r>
        <w:t>.</w:t>
      </w:r>
      <w:proofErr w:type="gramEnd"/>
    </w:p>
  </w:footnote>
  <w:footnote w:id="2">
    <w:p w:rsidR="006F1804" w:rsidRPr="00AF7B5D" w:rsidRDefault="006F1804" w:rsidP="006F1804">
      <w:pPr>
        <w:pStyle w:val="a8"/>
        <w:spacing w:line="240" w:lineRule="auto"/>
      </w:pPr>
      <w:r w:rsidRPr="00AF7B5D">
        <w:rPr>
          <w:rStyle w:val="aa"/>
        </w:rPr>
        <w:footnoteRef/>
      </w:r>
      <w:r w:rsidRPr="00AF7B5D">
        <w:t xml:space="preserve"> </w:t>
      </w:r>
      <w:proofErr w:type="gramStart"/>
      <w:r w:rsidRPr="00AF7B5D">
        <w:t>Мероприятия реализуются в рамках федерального проекта «Завершение формирования сети национальных медицинских исследовательских центров, внедрение инн</w:t>
      </w:r>
      <w:r w:rsidRPr="00AF7B5D">
        <w:t>о</w:t>
      </w:r>
      <w:r w:rsidRPr="00AF7B5D">
        <w:t>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</w:t>
      </w:r>
      <w:r w:rsidRPr="00AF7B5D">
        <w:t>о</w:t>
      </w:r>
      <w:r w:rsidRPr="00AF7B5D">
        <w:t>мендаций и протоколов лечения» национального проекта «Здравоохранение».</w:t>
      </w:r>
      <w:proofErr w:type="gramEnd"/>
    </w:p>
  </w:footnote>
  <w:footnote w:id="3">
    <w:p w:rsidR="006F1804" w:rsidRPr="006B4DF2" w:rsidRDefault="006F1804" w:rsidP="006F1804">
      <w:pPr>
        <w:pStyle w:val="a8"/>
        <w:spacing w:line="240" w:lineRule="auto"/>
        <w:rPr>
          <w:strike/>
        </w:rPr>
      </w:pPr>
      <w:r w:rsidRPr="00AF7B5D">
        <w:rPr>
          <w:rStyle w:val="aa"/>
        </w:rPr>
        <w:footnoteRef/>
      </w:r>
      <w:r w:rsidRPr="00AF7B5D">
        <w:t xml:space="preserve"> Мероприятия реализуются в </w:t>
      </w:r>
      <w:proofErr w:type="gramStart"/>
      <w:r w:rsidRPr="00AF7B5D">
        <w:t>рамках</w:t>
      </w:r>
      <w:proofErr w:type="gramEnd"/>
      <w:r w:rsidRPr="00AF7B5D">
        <w:t xml:space="preserve"> федерального проекта «Обеспечение медицинских организаций системы здравоохранения квалифицированными кадрами» наци</w:t>
      </w:r>
      <w:r w:rsidRPr="00AF7B5D">
        <w:t>о</w:t>
      </w:r>
      <w:r w:rsidRPr="00AF7B5D">
        <w:t>нального проекта «Здравоохранение».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04" w:rsidRDefault="006F1804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E7CEF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04" w:rsidRDefault="006F1804" w:rsidP="0092035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68" w:rsidRDefault="00CE0C68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E7CEF">
      <w:rPr>
        <w:rStyle w:val="a7"/>
        <w:noProof/>
      </w:rPr>
      <w:t>33</w:t>
    </w:r>
    <w:r>
      <w:rPr>
        <w:rStyle w:val="a7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68" w:rsidRDefault="00CE0C68" w:rsidP="00920359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EF" w:rsidRDefault="00174FE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E7CEF">
      <w:rPr>
        <w:rStyle w:val="a7"/>
        <w:noProof/>
      </w:rPr>
      <w:t>36</w:t>
    </w:r>
    <w:r>
      <w:rPr>
        <w:rStyle w:val="a7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EF" w:rsidRDefault="00174FEF" w:rsidP="009203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F56"/>
    <w:rsid w:val="00006625"/>
    <w:rsid w:val="00007EE4"/>
    <w:rsid w:val="000209C8"/>
    <w:rsid w:val="00021022"/>
    <w:rsid w:val="00021783"/>
    <w:rsid w:val="00021904"/>
    <w:rsid w:val="00023725"/>
    <w:rsid w:val="00025622"/>
    <w:rsid w:val="00025648"/>
    <w:rsid w:val="00037FF3"/>
    <w:rsid w:val="000410F8"/>
    <w:rsid w:val="000412DF"/>
    <w:rsid w:val="000437A2"/>
    <w:rsid w:val="00043811"/>
    <w:rsid w:val="00044EF2"/>
    <w:rsid w:val="00045991"/>
    <w:rsid w:val="00045E25"/>
    <w:rsid w:val="000474E1"/>
    <w:rsid w:val="00050C9D"/>
    <w:rsid w:val="00050E5B"/>
    <w:rsid w:val="000522B5"/>
    <w:rsid w:val="000522F2"/>
    <w:rsid w:val="00052A1D"/>
    <w:rsid w:val="00054F1F"/>
    <w:rsid w:val="00055546"/>
    <w:rsid w:val="00056297"/>
    <w:rsid w:val="00060B46"/>
    <w:rsid w:val="00061293"/>
    <w:rsid w:val="000638A0"/>
    <w:rsid w:val="00067A02"/>
    <w:rsid w:val="000700BF"/>
    <w:rsid w:val="0008351E"/>
    <w:rsid w:val="000838B6"/>
    <w:rsid w:val="000847DF"/>
    <w:rsid w:val="000861A9"/>
    <w:rsid w:val="0009006D"/>
    <w:rsid w:val="00090F73"/>
    <w:rsid w:val="000A59E5"/>
    <w:rsid w:val="000A7024"/>
    <w:rsid w:val="000A79EB"/>
    <w:rsid w:val="000C7CCC"/>
    <w:rsid w:val="000D1934"/>
    <w:rsid w:val="000D2342"/>
    <w:rsid w:val="000D6755"/>
    <w:rsid w:val="000D7557"/>
    <w:rsid w:val="000E4C02"/>
    <w:rsid w:val="000E519F"/>
    <w:rsid w:val="000E6E9E"/>
    <w:rsid w:val="000E715F"/>
    <w:rsid w:val="000F014E"/>
    <w:rsid w:val="000F1310"/>
    <w:rsid w:val="000F26C7"/>
    <w:rsid w:val="000F5989"/>
    <w:rsid w:val="000F5B10"/>
    <w:rsid w:val="000F7F7A"/>
    <w:rsid w:val="0010167D"/>
    <w:rsid w:val="00105070"/>
    <w:rsid w:val="001054D0"/>
    <w:rsid w:val="00110FB9"/>
    <w:rsid w:val="00113D62"/>
    <w:rsid w:val="00121209"/>
    <w:rsid w:val="00125F25"/>
    <w:rsid w:val="0012699D"/>
    <w:rsid w:val="00141389"/>
    <w:rsid w:val="00143FE5"/>
    <w:rsid w:val="00150728"/>
    <w:rsid w:val="00153A6A"/>
    <w:rsid w:val="00155172"/>
    <w:rsid w:val="001559EF"/>
    <w:rsid w:val="00155CF8"/>
    <w:rsid w:val="00155D0F"/>
    <w:rsid w:val="0015711F"/>
    <w:rsid w:val="001670B7"/>
    <w:rsid w:val="00171053"/>
    <w:rsid w:val="00174FEF"/>
    <w:rsid w:val="001815E5"/>
    <w:rsid w:val="0018754B"/>
    <w:rsid w:val="0019234D"/>
    <w:rsid w:val="001950D6"/>
    <w:rsid w:val="001963C3"/>
    <w:rsid w:val="001974F6"/>
    <w:rsid w:val="001A144A"/>
    <w:rsid w:val="001A1E33"/>
    <w:rsid w:val="001B4E7E"/>
    <w:rsid w:val="001B5113"/>
    <w:rsid w:val="001C1648"/>
    <w:rsid w:val="001C503B"/>
    <w:rsid w:val="001C5101"/>
    <w:rsid w:val="001D33AF"/>
    <w:rsid w:val="001D4C32"/>
    <w:rsid w:val="001D6D09"/>
    <w:rsid w:val="001E0ED6"/>
    <w:rsid w:val="001F28C8"/>
    <w:rsid w:val="001F30A4"/>
    <w:rsid w:val="001F3637"/>
    <w:rsid w:val="001F3872"/>
    <w:rsid w:val="001F521E"/>
    <w:rsid w:val="001F7595"/>
    <w:rsid w:val="00200154"/>
    <w:rsid w:val="00201082"/>
    <w:rsid w:val="002105D8"/>
    <w:rsid w:val="0021190B"/>
    <w:rsid w:val="00222BF3"/>
    <w:rsid w:val="0022553E"/>
    <w:rsid w:val="002255E0"/>
    <w:rsid w:val="00225AC4"/>
    <w:rsid w:val="00226EFC"/>
    <w:rsid w:val="0022793A"/>
    <w:rsid w:val="00240AD5"/>
    <w:rsid w:val="00242355"/>
    <w:rsid w:val="00256FEE"/>
    <w:rsid w:val="00261FE3"/>
    <w:rsid w:val="002623E7"/>
    <w:rsid w:val="002656DC"/>
    <w:rsid w:val="00265956"/>
    <w:rsid w:val="00276969"/>
    <w:rsid w:val="00292508"/>
    <w:rsid w:val="0029411E"/>
    <w:rsid w:val="002944D7"/>
    <w:rsid w:val="002A4297"/>
    <w:rsid w:val="002A59C8"/>
    <w:rsid w:val="002A6389"/>
    <w:rsid w:val="002A6B0E"/>
    <w:rsid w:val="002B1476"/>
    <w:rsid w:val="002B51EF"/>
    <w:rsid w:val="002B60CA"/>
    <w:rsid w:val="002C3A6A"/>
    <w:rsid w:val="002C61E2"/>
    <w:rsid w:val="002D48A5"/>
    <w:rsid w:val="002E091E"/>
    <w:rsid w:val="002E0D25"/>
    <w:rsid w:val="002E1EAF"/>
    <w:rsid w:val="002F0E0F"/>
    <w:rsid w:val="002F18BC"/>
    <w:rsid w:val="002F4DCE"/>
    <w:rsid w:val="00300F01"/>
    <w:rsid w:val="00304FD8"/>
    <w:rsid w:val="00313FC7"/>
    <w:rsid w:val="00320364"/>
    <w:rsid w:val="00324D7E"/>
    <w:rsid w:val="003320E3"/>
    <w:rsid w:val="00333828"/>
    <w:rsid w:val="003340B0"/>
    <w:rsid w:val="003349AE"/>
    <w:rsid w:val="0033755E"/>
    <w:rsid w:val="00337923"/>
    <w:rsid w:val="0034072C"/>
    <w:rsid w:val="00341940"/>
    <w:rsid w:val="003427DE"/>
    <w:rsid w:val="00342BEB"/>
    <w:rsid w:val="003520D2"/>
    <w:rsid w:val="003531D9"/>
    <w:rsid w:val="00354B78"/>
    <w:rsid w:val="00355A19"/>
    <w:rsid w:val="003610A2"/>
    <w:rsid w:val="00367D0F"/>
    <w:rsid w:val="00371B03"/>
    <w:rsid w:val="003730E5"/>
    <w:rsid w:val="003864F4"/>
    <w:rsid w:val="00386C60"/>
    <w:rsid w:val="0038780B"/>
    <w:rsid w:val="00393A38"/>
    <w:rsid w:val="003A0F30"/>
    <w:rsid w:val="003A1420"/>
    <w:rsid w:val="003A1EF9"/>
    <w:rsid w:val="003A22A1"/>
    <w:rsid w:val="003A427A"/>
    <w:rsid w:val="003A5B48"/>
    <w:rsid w:val="003B10A9"/>
    <w:rsid w:val="003B283D"/>
    <w:rsid w:val="003B3526"/>
    <w:rsid w:val="003B3666"/>
    <w:rsid w:val="003C1D00"/>
    <w:rsid w:val="003C2791"/>
    <w:rsid w:val="003C2D3A"/>
    <w:rsid w:val="003C4E75"/>
    <w:rsid w:val="003D10CE"/>
    <w:rsid w:val="003D7A2A"/>
    <w:rsid w:val="003D7EB1"/>
    <w:rsid w:val="003F1696"/>
    <w:rsid w:val="003F4D0D"/>
    <w:rsid w:val="003F57C4"/>
    <w:rsid w:val="003F640A"/>
    <w:rsid w:val="0040050A"/>
    <w:rsid w:val="00402B99"/>
    <w:rsid w:val="0040598F"/>
    <w:rsid w:val="0040682B"/>
    <w:rsid w:val="00414EBA"/>
    <w:rsid w:val="00417CBC"/>
    <w:rsid w:val="00417F1F"/>
    <w:rsid w:val="00424BA1"/>
    <w:rsid w:val="004309CB"/>
    <w:rsid w:val="00442CE3"/>
    <w:rsid w:val="00446857"/>
    <w:rsid w:val="00450AF0"/>
    <w:rsid w:val="004529ED"/>
    <w:rsid w:val="00455508"/>
    <w:rsid w:val="00462F93"/>
    <w:rsid w:val="00471B0A"/>
    <w:rsid w:val="004754A6"/>
    <w:rsid w:val="0047778C"/>
    <w:rsid w:val="0047792C"/>
    <w:rsid w:val="00477F14"/>
    <w:rsid w:val="0048023F"/>
    <w:rsid w:val="004812E6"/>
    <w:rsid w:val="00482017"/>
    <w:rsid w:val="0048360A"/>
    <w:rsid w:val="004849F6"/>
    <w:rsid w:val="004904E1"/>
    <w:rsid w:val="0049152C"/>
    <w:rsid w:val="00493A6C"/>
    <w:rsid w:val="00494917"/>
    <w:rsid w:val="004A5979"/>
    <w:rsid w:val="004C26AD"/>
    <w:rsid w:val="004C4525"/>
    <w:rsid w:val="004C5099"/>
    <w:rsid w:val="004C5B85"/>
    <w:rsid w:val="004D112B"/>
    <w:rsid w:val="004D59DF"/>
    <w:rsid w:val="004D73D1"/>
    <w:rsid w:val="004E13E1"/>
    <w:rsid w:val="004E19A7"/>
    <w:rsid w:val="004E5343"/>
    <w:rsid w:val="00503606"/>
    <w:rsid w:val="005039CE"/>
    <w:rsid w:val="00506F48"/>
    <w:rsid w:val="0052264C"/>
    <w:rsid w:val="00522ED7"/>
    <w:rsid w:val="005269AB"/>
    <w:rsid w:val="00526B3E"/>
    <w:rsid w:val="00533165"/>
    <w:rsid w:val="00533F8E"/>
    <w:rsid w:val="00537E72"/>
    <w:rsid w:val="00544E7B"/>
    <w:rsid w:val="00544EF2"/>
    <w:rsid w:val="005513D7"/>
    <w:rsid w:val="0055177C"/>
    <w:rsid w:val="00552002"/>
    <w:rsid w:val="00557396"/>
    <w:rsid w:val="00560401"/>
    <w:rsid w:val="00564A61"/>
    <w:rsid w:val="00572CF2"/>
    <w:rsid w:val="00577471"/>
    <w:rsid w:val="00580842"/>
    <w:rsid w:val="00581727"/>
    <w:rsid w:val="00584397"/>
    <w:rsid w:val="005A008C"/>
    <w:rsid w:val="005A359A"/>
    <w:rsid w:val="005A3EE2"/>
    <w:rsid w:val="005A73F2"/>
    <w:rsid w:val="005B0A60"/>
    <w:rsid w:val="005C7540"/>
    <w:rsid w:val="005C7B33"/>
    <w:rsid w:val="005D18DC"/>
    <w:rsid w:val="005D25F9"/>
    <w:rsid w:val="005D3D4B"/>
    <w:rsid w:val="005E74D7"/>
    <w:rsid w:val="005E780E"/>
    <w:rsid w:val="005F0BCA"/>
    <w:rsid w:val="005F3C5D"/>
    <w:rsid w:val="005F6229"/>
    <w:rsid w:val="0060288E"/>
    <w:rsid w:val="00611495"/>
    <w:rsid w:val="00611D1B"/>
    <w:rsid w:val="006140C1"/>
    <w:rsid w:val="00615A84"/>
    <w:rsid w:val="00623A9F"/>
    <w:rsid w:val="00625166"/>
    <w:rsid w:val="00632B4F"/>
    <w:rsid w:val="006330AF"/>
    <w:rsid w:val="006333B1"/>
    <w:rsid w:val="00633803"/>
    <w:rsid w:val="00633BDD"/>
    <w:rsid w:val="006358B2"/>
    <w:rsid w:val="00636A5D"/>
    <w:rsid w:val="00641424"/>
    <w:rsid w:val="00644EDA"/>
    <w:rsid w:val="006535AF"/>
    <w:rsid w:val="00653C62"/>
    <w:rsid w:val="006544AA"/>
    <w:rsid w:val="00655087"/>
    <w:rsid w:val="00655C49"/>
    <w:rsid w:val="00665434"/>
    <w:rsid w:val="00666605"/>
    <w:rsid w:val="00666CFD"/>
    <w:rsid w:val="00671805"/>
    <w:rsid w:val="00672203"/>
    <w:rsid w:val="00684B5F"/>
    <w:rsid w:val="00694D56"/>
    <w:rsid w:val="006A538B"/>
    <w:rsid w:val="006A6274"/>
    <w:rsid w:val="006B1F8D"/>
    <w:rsid w:val="006B2327"/>
    <w:rsid w:val="006C3858"/>
    <w:rsid w:val="006C3980"/>
    <w:rsid w:val="006C4C02"/>
    <w:rsid w:val="006E02F8"/>
    <w:rsid w:val="006E4520"/>
    <w:rsid w:val="006E54BF"/>
    <w:rsid w:val="006F1804"/>
    <w:rsid w:val="006F20CF"/>
    <w:rsid w:val="006F2192"/>
    <w:rsid w:val="006F4BD8"/>
    <w:rsid w:val="006F61D5"/>
    <w:rsid w:val="007026BD"/>
    <w:rsid w:val="007102AD"/>
    <w:rsid w:val="0071461C"/>
    <w:rsid w:val="00714A2F"/>
    <w:rsid w:val="0072014E"/>
    <w:rsid w:val="007205F8"/>
    <w:rsid w:val="00720EC9"/>
    <w:rsid w:val="00723DE9"/>
    <w:rsid w:val="00727118"/>
    <w:rsid w:val="00730B53"/>
    <w:rsid w:val="007322EB"/>
    <w:rsid w:val="00742564"/>
    <w:rsid w:val="007428D0"/>
    <w:rsid w:val="00753CA2"/>
    <w:rsid w:val="007550CE"/>
    <w:rsid w:val="0075582C"/>
    <w:rsid w:val="00756B75"/>
    <w:rsid w:val="00757943"/>
    <w:rsid w:val="00761B4E"/>
    <w:rsid w:val="00763C3E"/>
    <w:rsid w:val="007759B6"/>
    <w:rsid w:val="00776C72"/>
    <w:rsid w:val="0078687C"/>
    <w:rsid w:val="00793B8C"/>
    <w:rsid w:val="007946E9"/>
    <w:rsid w:val="00797544"/>
    <w:rsid w:val="007A034D"/>
    <w:rsid w:val="007A1D24"/>
    <w:rsid w:val="007A2C46"/>
    <w:rsid w:val="007A7505"/>
    <w:rsid w:val="007B3E67"/>
    <w:rsid w:val="007B6FD2"/>
    <w:rsid w:val="007C021D"/>
    <w:rsid w:val="007C6249"/>
    <w:rsid w:val="007C6A2E"/>
    <w:rsid w:val="007D2D0F"/>
    <w:rsid w:val="007E1E42"/>
    <w:rsid w:val="007E25BE"/>
    <w:rsid w:val="007E414C"/>
    <w:rsid w:val="007E4529"/>
    <w:rsid w:val="007F0022"/>
    <w:rsid w:val="007F1254"/>
    <w:rsid w:val="007F14C0"/>
    <w:rsid w:val="007F2500"/>
    <w:rsid w:val="007F5555"/>
    <w:rsid w:val="007F6D07"/>
    <w:rsid w:val="00806420"/>
    <w:rsid w:val="00806B74"/>
    <w:rsid w:val="0081753F"/>
    <w:rsid w:val="00820C70"/>
    <w:rsid w:val="008219FE"/>
    <w:rsid w:val="0083494D"/>
    <w:rsid w:val="0083555F"/>
    <w:rsid w:val="0084214D"/>
    <w:rsid w:val="0084320C"/>
    <w:rsid w:val="00845FF8"/>
    <w:rsid w:val="008466C0"/>
    <w:rsid w:val="00850C0D"/>
    <w:rsid w:val="00850D58"/>
    <w:rsid w:val="008534DC"/>
    <w:rsid w:val="008609A3"/>
    <w:rsid w:val="0086306D"/>
    <w:rsid w:val="0086363A"/>
    <w:rsid w:val="00867703"/>
    <w:rsid w:val="008739AC"/>
    <w:rsid w:val="00875357"/>
    <w:rsid w:val="0087593A"/>
    <w:rsid w:val="0088313E"/>
    <w:rsid w:val="00884E07"/>
    <w:rsid w:val="00893664"/>
    <w:rsid w:val="0089468E"/>
    <w:rsid w:val="00894744"/>
    <w:rsid w:val="00894D21"/>
    <w:rsid w:val="00894F7D"/>
    <w:rsid w:val="008960C7"/>
    <w:rsid w:val="00896B0E"/>
    <w:rsid w:val="008A44C3"/>
    <w:rsid w:val="008A75F7"/>
    <w:rsid w:val="008A7D68"/>
    <w:rsid w:val="008B3D37"/>
    <w:rsid w:val="008B663D"/>
    <w:rsid w:val="008C40EE"/>
    <w:rsid w:val="008D2309"/>
    <w:rsid w:val="008D26FE"/>
    <w:rsid w:val="008D3548"/>
    <w:rsid w:val="008E289D"/>
    <w:rsid w:val="008E58E2"/>
    <w:rsid w:val="008E7AFD"/>
    <w:rsid w:val="008F4E94"/>
    <w:rsid w:val="00903308"/>
    <w:rsid w:val="00904C33"/>
    <w:rsid w:val="00906F5A"/>
    <w:rsid w:val="00907579"/>
    <w:rsid w:val="00912506"/>
    <w:rsid w:val="00913FD3"/>
    <w:rsid w:val="00916519"/>
    <w:rsid w:val="00920359"/>
    <w:rsid w:val="00927A8C"/>
    <w:rsid w:val="009313EA"/>
    <w:rsid w:val="00932D88"/>
    <w:rsid w:val="00933C67"/>
    <w:rsid w:val="009358C2"/>
    <w:rsid w:val="009408BE"/>
    <w:rsid w:val="00943121"/>
    <w:rsid w:val="0094426A"/>
    <w:rsid w:val="00944FF3"/>
    <w:rsid w:val="00946AE3"/>
    <w:rsid w:val="00955E47"/>
    <w:rsid w:val="00957FDA"/>
    <w:rsid w:val="0096194E"/>
    <w:rsid w:val="00962894"/>
    <w:rsid w:val="009674EB"/>
    <w:rsid w:val="00970F68"/>
    <w:rsid w:val="00973DFC"/>
    <w:rsid w:val="00973F10"/>
    <w:rsid w:val="00973FB8"/>
    <w:rsid w:val="00974231"/>
    <w:rsid w:val="00980210"/>
    <w:rsid w:val="0098214C"/>
    <w:rsid w:val="00986A96"/>
    <w:rsid w:val="009902B4"/>
    <w:rsid w:val="00992497"/>
    <w:rsid w:val="009A2736"/>
    <w:rsid w:val="009A2935"/>
    <w:rsid w:val="009B0F93"/>
    <w:rsid w:val="009B1476"/>
    <w:rsid w:val="009B1477"/>
    <w:rsid w:val="009B54EA"/>
    <w:rsid w:val="009B57D8"/>
    <w:rsid w:val="009D1644"/>
    <w:rsid w:val="009D6C6D"/>
    <w:rsid w:val="009E27EC"/>
    <w:rsid w:val="009E45D9"/>
    <w:rsid w:val="009F2381"/>
    <w:rsid w:val="009F3110"/>
    <w:rsid w:val="009F336C"/>
    <w:rsid w:val="009F71DF"/>
    <w:rsid w:val="00A024C4"/>
    <w:rsid w:val="00A0789E"/>
    <w:rsid w:val="00A104F6"/>
    <w:rsid w:val="00A11808"/>
    <w:rsid w:val="00A14108"/>
    <w:rsid w:val="00A14151"/>
    <w:rsid w:val="00A20706"/>
    <w:rsid w:val="00A235EE"/>
    <w:rsid w:val="00A24556"/>
    <w:rsid w:val="00A32BFF"/>
    <w:rsid w:val="00A33718"/>
    <w:rsid w:val="00A3564A"/>
    <w:rsid w:val="00A367F9"/>
    <w:rsid w:val="00A3744C"/>
    <w:rsid w:val="00A466F1"/>
    <w:rsid w:val="00A47A7A"/>
    <w:rsid w:val="00A514B8"/>
    <w:rsid w:val="00A54744"/>
    <w:rsid w:val="00A57D97"/>
    <w:rsid w:val="00A60D8F"/>
    <w:rsid w:val="00A61CB3"/>
    <w:rsid w:val="00A6712E"/>
    <w:rsid w:val="00A7061E"/>
    <w:rsid w:val="00A779DB"/>
    <w:rsid w:val="00A77E04"/>
    <w:rsid w:val="00A82623"/>
    <w:rsid w:val="00A84349"/>
    <w:rsid w:val="00A8718B"/>
    <w:rsid w:val="00A92232"/>
    <w:rsid w:val="00A95DBF"/>
    <w:rsid w:val="00A97318"/>
    <w:rsid w:val="00A97455"/>
    <w:rsid w:val="00AA2DD5"/>
    <w:rsid w:val="00AA3185"/>
    <w:rsid w:val="00AA33A0"/>
    <w:rsid w:val="00AA58A3"/>
    <w:rsid w:val="00AA5FD9"/>
    <w:rsid w:val="00AB35B7"/>
    <w:rsid w:val="00AB3F62"/>
    <w:rsid w:val="00AB5EDF"/>
    <w:rsid w:val="00AB6B21"/>
    <w:rsid w:val="00AB6DF6"/>
    <w:rsid w:val="00AB7ADA"/>
    <w:rsid w:val="00AC06E4"/>
    <w:rsid w:val="00AC4E7B"/>
    <w:rsid w:val="00AC5430"/>
    <w:rsid w:val="00AC69D0"/>
    <w:rsid w:val="00AD3F7A"/>
    <w:rsid w:val="00AD4C0F"/>
    <w:rsid w:val="00AD4EDF"/>
    <w:rsid w:val="00AE4C57"/>
    <w:rsid w:val="00AE71C4"/>
    <w:rsid w:val="00AF51AE"/>
    <w:rsid w:val="00B0198A"/>
    <w:rsid w:val="00B03141"/>
    <w:rsid w:val="00B0422C"/>
    <w:rsid w:val="00B05D37"/>
    <w:rsid w:val="00B06BE7"/>
    <w:rsid w:val="00B12518"/>
    <w:rsid w:val="00B15BEF"/>
    <w:rsid w:val="00B1778D"/>
    <w:rsid w:val="00B21AB0"/>
    <w:rsid w:val="00B22D84"/>
    <w:rsid w:val="00B23E49"/>
    <w:rsid w:val="00B3179B"/>
    <w:rsid w:val="00B378C2"/>
    <w:rsid w:val="00B41F55"/>
    <w:rsid w:val="00B439BB"/>
    <w:rsid w:val="00B47D04"/>
    <w:rsid w:val="00B529A6"/>
    <w:rsid w:val="00B554D8"/>
    <w:rsid w:val="00B575B3"/>
    <w:rsid w:val="00B6141B"/>
    <w:rsid w:val="00B651C1"/>
    <w:rsid w:val="00B67EF0"/>
    <w:rsid w:val="00B710AD"/>
    <w:rsid w:val="00B72C21"/>
    <w:rsid w:val="00B73024"/>
    <w:rsid w:val="00B976DC"/>
    <w:rsid w:val="00B97CFA"/>
    <w:rsid w:val="00BA0935"/>
    <w:rsid w:val="00BA4591"/>
    <w:rsid w:val="00BA65E2"/>
    <w:rsid w:val="00BA757E"/>
    <w:rsid w:val="00BB4F27"/>
    <w:rsid w:val="00BB556D"/>
    <w:rsid w:val="00BB599D"/>
    <w:rsid w:val="00BC0230"/>
    <w:rsid w:val="00BC0326"/>
    <w:rsid w:val="00BC2A04"/>
    <w:rsid w:val="00BC58CE"/>
    <w:rsid w:val="00BC623B"/>
    <w:rsid w:val="00BD102F"/>
    <w:rsid w:val="00BE0D92"/>
    <w:rsid w:val="00BE10F1"/>
    <w:rsid w:val="00BE61DA"/>
    <w:rsid w:val="00BF44E1"/>
    <w:rsid w:val="00BF513C"/>
    <w:rsid w:val="00BF6657"/>
    <w:rsid w:val="00C04A32"/>
    <w:rsid w:val="00C10485"/>
    <w:rsid w:val="00C15355"/>
    <w:rsid w:val="00C2247A"/>
    <w:rsid w:val="00C25D83"/>
    <w:rsid w:val="00C315D2"/>
    <w:rsid w:val="00C32268"/>
    <w:rsid w:val="00C3240F"/>
    <w:rsid w:val="00C325EF"/>
    <w:rsid w:val="00C34721"/>
    <w:rsid w:val="00C4246F"/>
    <w:rsid w:val="00C5084E"/>
    <w:rsid w:val="00C57F3C"/>
    <w:rsid w:val="00C61E52"/>
    <w:rsid w:val="00C6485D"/>
    <w:rsid w:val="00C65256"/>
    <w:rsid w:val="00C656D0"/>
    <w:rsid w:val="00C71E10"/>
    <w:rsid w:val="00C80272"/>
    <w:rsid w:val="00C81EA8"/>
    <w:rsid w:val="00C9733C"/>
    <w:rsid w:val="00CA0870"/>
    <w:rsid w:val="00CA3EBE"/>
    <w:rsid w:val="00CC030A"/>
    <w:rsid w:val="00CC170C"/>
    <w:rsid w:val="00CD45F6"/>
    <w:rsid w:val="00CD5627"/>
    <w:rsid w:val="00CD5994"/>
    <w:rsid w:val="00CD7729"/>
    <w:rsid w:val="00CE0C68"/>
    <w:rsid w:val="00CE3656"/>
    <w:rsid w:val="00CF324E"/>
    <w:rsid w:val="00CF664A"/>
    <w:rsid w:val="00D044A1"/>
    <w:rsid w:val="00D20131"/>
    <w:rsid w:val="00D2064E"/>
    <w:rsid w:val="00D2374A"/>
    <w:rsid w:val="00D24AD2"/>
    <w:rsid w:val="00D25C7A"/>
    <w:rsid w:val="00D47DB4"/>
    <w:rsid w:val="00D47EC6"/>
    <w:rsid w:val="00D51098"/>
    <w:rsid w:val="00D53065"/>
    <w:rsid w:val="00D6260B"/>
    <w:rsid w:val="00D65649"/>
    <w:rsid w:val="00D701A4"/>
    <w:rsid w:val="00D711F3"/>
    <w:rsid w:val="00D7291E"/>
    <w:rsid w:val="00D72C5B"/>
    <w:rsid w:val="00D80681"/>
    <w:rsid w:val="00D813A0"/>
    <w:rsid w:val="00D85CB6"/>
    <w:rsid w:val="00D93C60"/>
    <w:rsid w:val="00D970B6"/>
    <w:rsid w:val="00DA3D47"/>
    <w:rsid w:val="00DA4EBE"/>
    <w:rsid w:val="00DB39A1"/>
    <w:rsid w:val="00DB58FB"/>
    <w:rsid w:val="00DB6CEB"/>
    <w:rsid w:val="00DB73DA"/>
    <w:rsid w:val="00DC61AC"/>
    <w:rsid w:val="00DC72D5"/>
    <w:rsid w:val="00DD23A9"/>
    <w:rsid w:val="00DD5AF6"/>
    <w:rsid w:val="00DD5D1F"/>
    <w:rsid w:val="00DE6CCB"/>
    <w:rsid w:val="00DE6D9E"/>
    <w:rsid w:val="00DE6E79"/>
    <w:rsid w:val="00DF16E3"/>
    <w:rsid w:val="00DF32D8"/>
    <w:rsid w:val="00DF3617"/>
    <w:rsid w:val="00E03B63"/>
    <w:rsid w:val="00E10946"/>
    <w:rsid w:val="00E15168"/>
    <w:rsid w:val="00E165FE"/>
    <w:rsid w:val="00E17B43"/>
    <w:rsid w:val="00E21936"/>
    <w:rsid w:val="00E21E5E"/>
    <w:rsid w:val="00E2331B"/>
    <w:rsid w:val="00E23417"/>
    <w:rsid w:val="00E23F03"/>
    <w:rsid w:val="00E30553"/>
    <w:rsid w:val="00E34454"/>
    <w:rsid w:val="00E35BBC"/>
    <w:rsid w:val="00E37113"/>
    <w:rsid w:val="00E424BA"/>
    <w:rsid w:val="00E44990"/>
    <w:rsid w:val="00E454F2"/>
    <w:rsid w:val="00E45A99"/>
    <w:rsid w:val="00E513BA"/>
    <w:rsid w:val="00E51AB3"/>
    <w:rsid w:val="00E5279C"/>
    <w:rsid w:val="00E57432"/>
    <w:rsid w:val="00E61ED3"/>
    <w:rsid w:val="00E624FE"/>
    <w:rsid w:val="00E62DFC"/>
    <w:rsid w:val="00E640E2"/>
    <w:rsid w:val="00E72A27"/>
    <w:rsid w:val="00E83FDA"/>
    <w:rsid w:val="00E8417A"/>
    <w:rsid w:val="00E84793"/>
    <w:rsid w:val="00E8531E"/>
    <w:rsid w:val="00E91772"/>
    <w:rsid w:val="00E9227E"/>
    <w:rsid w:val="00E927E6"/>
    <w:rsid w:val="00E92F3F"/>
    <w:rsid w:val="00EA3923"/>
    <w:rsid w:val="00EA658C"/>
    <w:rsid w:val="00EB0393"/>
    <w:rsid w:val="00EB2E33"/>
    <w:rsid w:val="00EB3E5F"/>
    <w:rsid w:val="00EB4A6F"/>
    <w:rsid w:val="00EB694B"/>
    <w:rsid w:val="00ED0A23"/>
    <w:rsid w:val="00ED1A53"/>
    <w:rsid w:val="00ED248C"/>
    <w:rsid w:val="00ED44A8"/>
    <w:rsid w:val="00EE05A3"/>
    <w:rsid w:val="00EE1064"/>
    <w:rsid w:val="00EE1A7E"/>
    <w:rsid w:val="00EE54BE"/>
    <w:rsid w:val="00EF2D91"/>
    <w:rsid w:val="00EF372A"/>
    <w:rsid w:val="00EF4900"/>
    <w:rsid w:val="00F022D6"/>
    <w:rsid w:val="00F16694"/>
    <w:rsid w:val="00F166E5"/>
    <w:rsid w:val="00F20A36"/>
    <w:rsid w:val="00F21416"/>
    <w:rsid w:val="00F253F4"/>
    <w:rsid w:val="00F25901"/>
    <w:rsid w:val="00F34315"/>
    <w:rsid w:val="00F344A6"/>
    <w:rsid w:val="00F45CA1"/>
    <w:rsid w:val="00F5386B"/>
    <w:rsid w:val="00F62872"/>
    <w:rsid w:val="00F82641"/>
    <w:rsid w:val="00F834C9"/>
    <w:rsid w:val="00F834EC"/>
    <w:rsid w:val="00F85F12"/>
    <w:rsid w:val="00F86EEF"/>
    <w:rsid w:val="00F900FA"/>
    <w:rsid w:val="00F90249"/>
    <w:rsid w:val="00F9580C"/>
    <w:rsid w:val="00FA3D52"/>
    <w:rsid w:val="00FA62F4"/>
    <w:rsid w:val="00FA6B8C"/>
    <w:rsid w:val="00FB56FE"/>
    <w:rsid w:val="00FB75D8"/>
    <w:rsid w:val="00FC1CC8"/>
    <w:rsid w:val="00FC397F"/>
    <w:rsid w:val="00FC489B"/>
    <w:rsid w:val="00FC5D50"/>
    <w:rsid w:val="00FC7CC8"/>
    <w:rsid w:val="00FD2423"/>
    <w:rsid w:val="00FD6E0F"/>
    <w:rsid w:val="00FE7820"/>
    <w:rsid w:val="00FE7CEF"/>
    <w:rsid w:val="00FF4358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BC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44C3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89468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68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Style4">
    <w:name w:val="Style4"/>
    <w:basedOn w:val="a"/>
    <w:uiPriority w:val="99"/>
    <w:rsid w:val="001B5113"/>
    <w:pPr>
      <w:widowControl w:val="0"/>
      <w:autoSpaceDE w:val="0"/>
      <w:autoSpaceDN w:val="0"/>
      <w:adjustRightInd w:val="0"/>
      <w:spacing w:line="370" w:lineRule="exact"/>
      <w:ind w:firstLine="696"/>
    </w:pPr>
    <w:rPr>
      <w:sz w:val="24"/>
      <w:szCs w:val="24"/>
    </w:rPr>
  </w:style>
  <w:style w:type="table" w:styleId="ab">
    <w:name w:val="Table Grid"/>
    <w:basedOn w:val="a1"/>
    <w:uiPriority w:val="59"/>
    <w:rsid w:val="007C6A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7A2C46"/>
    <w:rPr>
      <w:sz w:val="20"/>
    </w:rPr>
  </w:style>
  <w:style w:type="character" w:customStyle="1" w:styleId="ad">
    <w:name w:val="Текст концевой сноски Знак"/>
    <w:link w:val="ac"/>
    <w:rsid w:val="007A2C46"/>
    <w:rPr>
      <w:rFonts w:ascii="Times New Roman" w:hAnsi="Times New Roman"/>
    </w:rPr>
  </w:style>
  <w:style w:type="character" w:styleId="ae">
    <w:name w:val="endnote reference"/>
    <w:rsid w:val="007A2C46"/>
    <w:rPr>
      <w:vertAlign w:val="superscript"/>
    </w:rPr>
  </w:style>
  <w:style w:type="character" w:styleId="af">
    <w:name w:val="annotation reference"/>
    <w:rsid w:val="007B3E67"/>
    <w:rPr>
      <w:sz w:val="16"/>
      <w:szCs w:val="16"/>
    </w:rPr>
  </w:style>
  <w:style w:type="paragraph" w:styleId="af0">
    <w:name w:val="annotation text"/>
    <w:basedOn w:val="a"/>
    <w:link w:val="af1"/>
    <w:rsid w:val="007B3E67"/>
    <w:rPr>
      <w:sz w:val="20"/>
    </w:rPr>
  </w:style>
  <w:style w:type="character" w:customStyle="1" w:styleId="af1">
    <w:name w:val="Текст примечания Знак"/>
    <w:link w:val="af0"/>
    <w:rsid w:val="007B3E67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7B3E67"/>
    <w:rPr>
      <w:b/>
      <w:bCs/>
    </w:rPr>
  </w:style>
  <w:style w:type="character" w:customStyle="1" w:styleId="af3">
    <w:name w:val="Тема примечания Знак"/>
    <w:link w:val="af2"/>
    <w:rsid w:val="007B3E67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rsid w:val="007B3E6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7B3E6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761B4E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761B4E"/>
    <w:rPr>
      <w:rFonts w:ascii="Times New Roman" w:hAnsi="Times New Roman"/>
      <w:sz w:val="28"/>
    </w:rPr>
  </w:style>
  <w:style w:type="paragraph" w:styleId="af6">
    <w:name w:val="Revision"/>
    <w:hidden/>
    <w:uiPriority w:val="99"/>
    <w:semiHidden/>
    <w:rsid w:val="000209C8"/>
    <w:rPr>
      <w:rFonts w:ascii="Times New Roman" w:hAnsi="Times New Roman"/>
      <w:sz w:val="28"/>
    </w:rPr>
  </w:style>
  <w:style w:type="character" w:styleId="af7">
    <w:name w:val="Hyperlink"/>
    <w:basedOn w:val="a0"/>
    <w:uiPriority w:val="99"/>
    <w:unhideWhenUsed/>
    <w:rsid w:val="008A44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4C3"/>
    <w:rPr>
      <w:rFonts w:ascii="Times New Roman" w:hAnsi="Times New Roman"/>
      <w:b/>
      <w:bCs/>
      <w:kern w:val="36"/>
      <w:sz w:val="48"/>
      <w:szCs w:val="48"/>
    </w:rPr>
  </w:style>
  <w:style w:type="paragraph" w:styleId="af8">
    <w:name w:val="No Spacing"/>
    <w:uiPriority w:val="1"/>
    <w:qFormat/>
    <w:rsid w:val="00F900FA"/>
    <w:pPr>
      <w:jc w:val="both"/>
    </w:pPr>
    <w:rPr>
      <w:rFonts w:ascii="Times New Roman" w:hAnsi="Times New Roman"/>
      <w:sz w:val="28"/>
    </w:rPr>
  </w:style>
  <w:style w:type="paragraph" w:customStyle="1" w:styleId="11">
    <w:name w:val="Обычный1"/>
    <w:rsid w:val="000D2342"/>
    <w:rPr>
      <w:rFonts w:ascii="Times" w:eastAsia="Times" w:hAnsi="Times" w:cs="Times"/>
    </w:rPr>
  </w:style>
  <w:style w:type="paragraph" w:customStyle="1" w:styleId="Default">
    <w:name w:val="Default"/>
    <w:rsid w:val="00797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BC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44C3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89468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68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Style4">
    <w:name w:val="Style4"/>
    <w:basedOn w:val="a"/>
    <w:uiPriority w:val="99"/>
    <w:rsid w:val="001B5113"/>
    <w:pPr>
      <w:widowControl w:val="0"/>
      <w:autoSpaceDE w:val="0"/>
      <w:autoSpaceDN w:val="0"/>
      <w:adjustRightInd w:val="0"/>
      <w:spacing w:line="370" w:lineRule="exact"/>
      <w:ind w:firstLine="696"/>
    </w:pPr>
    <w:rPr>
      <w:sz w:val="24"/>
      <w:szCs w:val="24"/>
    </w:rPr>
  </w:style>
  <w:style w:type="table" w:styleId="ab">
    <w:name w:val="Table Grid"/>
    <w:basedOn w:val="a1"/>
    <w:uiPriority w:val="59"/>
    <w:rsid w:val="007C6A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7A2C46"/>
    <w:rPr>
      <w:sz w:val="20"/>
    </w:rPr>
  </w:style>
  <w:style w:type="character" w:customStyle="1" w:styleId="ad">
    <w:name w:val="Текст концевой сноски Знак"/>
    <w:link w:val="ac"/>
    <w:rsid w:val="007A2C46"/>
    <w:rPr>
      <w:rFonts w:ascii="Times New Roman" w:hAnsi="Times New Roman"/>
    </w:rPr>
  </w:style>
  <w:style w:type="character" w:styleId="ae">
    <w:name w:val="endnote reference"/>
    <w:rsid w:val="007A2C46"/>
    <w:rPr>
      <w:vertAlign w:val="superscript"/>
    </w:rPr>
  </w:style>
  <w:style w:type="character" w:styleId="af">
    <w:name w:val="annotation reference"/>
    <w:rsid w:val="007B3E67"/>
    <w:rPr>
      <w:sz w:val="16"/>
      <w:szCs w:val="16"/>
    </w:rPr>
  </w:style>
  <w:style w:type="paragraph" w:styleId="af0">
    <w:name w:val="annotation text"/>
    <w:basedOn w:val="a"/>
    <w:link w:val="af1"/>
    <w:rsid w:val="007B3E67"/>
    <w:rPr>
      <w:sz w:val="20"/>
    </w:rPr>
  </w:style>
  <w:style w:type="character" w:customStyle="1" w:styleId="af1">
    <w:name w:val="Текст примечания Знак"/>
    <w:link w:val="af0"/>
    <w:rsid w:val="007B3E67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7B3E67"/>
    <w:rPr>
      <w:b/>
      <w:bCs/>
    </w:rPr>
  </w:style>
  <w:style w:type="character" w:customStyle="1" w:styleId="af3">
    <w:name w:val="Тема примечания Знак"/>
    <w:link w:val="af2"/>
    <w:rsid w:val="007B3E67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rsid w:val="007B3E6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7B3E6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761B4E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761B4E"/>
    <w:rPr>
      <w:rFonts w:ascii="Times New Roman" w:hAnsi="Times New Roman"/>
      <w:sz w:val="28"/>
    </w:rPr>
  </w:style>
  <w:style w:type="paragraph" w:styleId="af6">
    <w:name w:val="Revision"/>
    <w:hidden/>
    <w:uiPriority w:val="99"/>
    <w:semiHidden/>
    <w:rsid w:val="000209C8"/>
    <w:rPr>
      <w:rFonts w:ascii="Times New Roman" w:hAnsi="Times New Roman"/>
      <w:sz w:val="28"/>
    </w:rPr>
  </w:style>
  <w:style w:type="character" w:styleId="af7">
    <w:name w:val="Hyperlink"/>
    <w:basedOn w:val="a0"/>
    <w:uiPriority w:val="99"/>
    <w:unhideWhenUsed/>
    <w:rsid w:val="008A44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4C3"/>
    <w:rPr>
      <w:rFonts w:ascii="Times New Roman" w:hAnsi="Times New Roman"/>
      <w:b/>
      <w:bCs/>
      <w:kern w:val="36"/>
      <w:sz w:val="48"/>
      <w:szCs w:val="48"/>
    </w:rPr>
  </w:style>
  <w:style w:type="paragraph" w:styleId="af8">
    <w:name w:val="No Spacing"/>
    <w:uiPriority w:val="1"/>
    <w:qFormat/>
    <w:rsid w:val="00F900FA"/>
    <w:pPr>
      <w:jc w:val="both"/>
    </w:pPr>
    <w:rPr>
      <w:rFonts w:ascii="Times New Roman" w:hAnsi="Times New Roman"/>
      <w:sz w:val="28"/>
    </w:rPr>
  </w:style>
  <w:style w:type="paragraph" w:customStyle="1" w:styleId="11">
    <w:name w:val="Обычный1"/>
    <w:rsid w:val="000D2342"/>
    <w:rPr>
      <w:rFonts w:ascii="Times" w:eastAsia="Times" w:hAnsi="Times" w:cs="Times"/>
    </w:rPr>
  </w:style>
  <w:style w:type="paragraph" w:customStyle="1" w:styleId="Default">
    <w:name w:val="Default"/>
    <w:rsid w:val="00797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D08C-F78F-485E-972F-8D797B5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36</Pages>
  <Words>7147</Words>
  <Characters>55340</Characters>
  <Application>Microsoft Office Word</Application>
  <DocSecurity>0</DocSecurity>
  <Lines>461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economy21 (Шакшина А.Г.)</cp:lastModifiedBy>
  <cp:revision>46</cp:revision>
  <cp:lastPrinted>2018-08-08T16:08:00Z</cp:lastPrinted>
  <dcterms:created xsi:type="dcterms:W3CDTF">2018-11-29T12:54:00Z</dcterms:created>
  <dcterms:modified xsi:type="dcterms:W3CDTF">2018-12-14T12:29:00Z</dcterms:modified>
</cp:coreProperties>
</file>