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9" w:rsidRPr="00260DE7" w:rsidRDefault="00260DE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0DE7">
        <w:rPr>
          <w:rFonts w:ascii="Arial" w:hAnsi="Arial" w:cs="Arial"/>
          <w:sz w:val="24"/>
          <w:szCs w:val="24"/>
        </w:rPr>
        <w:t>Приложение № 6</w:t>
      </w:r>
    </w:p>
    <w:p w:rsidR="00B90D79" w:rsidRPr="00260DE7" w:rsidRDefault="00B90D79">
      <w:pPr>
        <w:jc w:val="right"/>
        <w:rPr>
          <w:rFonts w:ascii="Arial" w:hAnsi="Arial" w:cs="Arial"/>
          <w:sz w:val="24"/>
          <w:szCs w:val="24"/>
        </w:rPr>
      </w:pP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УТВЕРЖДЕН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протокольным решением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Совета при Главе Чувашской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260DE7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90D79" w:rsidRDefault="004000FC">
      <w:pPr>
        <w:jc w:val="right"/>
        <w:rPr>
          <w:rFonts w:ascii="Arial" w:hAnsi="Arial" w:cs="Arial"/>
          <w:b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60DE7">
        <w:rPr>
          <w:rFonts w:ascii="Arial" w:hAnsi="Arial" w:cs="Arial"/>
          <w:sz w:val="24"/>
          <w:szCs w:val="24"/>
        </w:rPr>
        <w:tab/>
      </w:r>
      <w:r w:rsidRPr="00260DE7">
        <w:rPr>
          <w:rFonts w:ascii="Arial" w:hAnsi="Arial" w:cs="Arial"/>
          <w:sz w:val="24"/>
          <w:szCs w:val="24"/>
        </w:rPr>
        <w:tab/>
      </w:r>
      <w:r w:rsidRPr="00260DE7">
        <w:rPr>
          <w:rFonts w:ascii="Arial" w:hAnsi="Arial" w:cs="Arial"/>
          <w:sz w:val="24"/>
          <w:szCs w:val="24"/>
        </w:rPr>
        <w:tab/>
        <w:t xml:space="preserve">    </w:t>
      </w:r>
      <w:r w:rsidR="00260DE7" w:rsidRPr="00260DE7">
        <w:rPr>
          <w:rFonts w:ascii="Arial" w:hAnsi="Arial" w:cs="Arial"/>
          <w:sz w:val="24"/>
          <w:szCs w:val="24"/>
        </w:rPr>
        <w:t>от 9 октября 2020 г. № 7</w:t>
      </w:r>
    </w:p>
    <w:p w:rsidR="00B90D79" w:rsidRDefault="00B90D79">
      <w:pPr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B90D79" w:rsidTr="00F54EB0">
        <w:trPr>
          <w:trHeight w:val="1527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 w:rsidP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(председатель проектного комитета, куратор)</w:t>
            </w:r>
          </w:p>
        </w:tc>
      </w:tr>
      <w:tr w:rsidR="00B90D79" w:rsidTr="00F54EB0">
        <w:trPr>
          <w:trHeight w:val="1847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Героев А.В.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B90D79" w:rsidRPr="004000FC" w:rsidRDefault="00B90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жилищно-коммунального хозяйства (заместитель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«Формирование комфортной городской среды»)</w:t>
            </w:r>
          </w:p>
        </w:tc>
      </w:tr>
      <w:tr w:rsidR="00B90D79" w:rsidTr="00F54EB0">
        <w:trPr>
          <w:trHeight w:val="1561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</w:tc>
      </w:tr>
      <w:tr w:rsidR="00B90D79" w:rsidTr="00F54EB0">
        <w:trPr>
          <w:trHeight w:val="988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Анисимов С.Н.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исполняющий обязанности управляющего Чувашским отделением № 8613 публичного акционерного общества «Сбербанк России» (по согласованию)</w:t>
            </w: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F54EB0">
        <w:tc>
          <w:tcPr>
            <w:tcW w:w="116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А.И.</w:t>
            </w:r>
          </w:p>
        </w:tc>
        <w:tc>
          <w:tcPr>
            <w:tcW w:w="218" w:type="pct"/>
          </w:tcPr>
          <w:p w:rsidR="004000FC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F54EB0">
        <w:tc>
          <w:tcPr>
            <w:tcW w:w="116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Ю.Я.</w:t>
            </w:r>
          </w:p>
        </w:tc>
        <w:tc>
          <w:tcPr>
            <w:tcW w:w="218" w:type="pct"/>
          </w:tcPr>
          <w:p w:rsidR="004000FC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 xml:space="preserve">управляющий операционным офисом «Региональный </w:t>
            </w:r>
            <w:r w:rsidRPr="004000FC">
              <w:rPr>
                <w:rFonts w:ascii="Arial" w:hAnsi="Arial" w:cs="Arial"/>
                <w:sz w:val="24"/>
                <w:szCs w:val="24"/>
              </w:rPr>
              <w:lastRenderedPageBreak/>
              <w:t>операционный офис «Чебоксарский» Филиала № 6318 ВТБ (публичное акционерное общество) в г. Самаре» (по согласованию)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rPr>
          <w:trHeight w:val="241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lastRenderedPageBreak/>
              <w:t>Кузьмина Е.Г.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 xml:space="preserve">заместитель министра – начальник Управления по проектной деятельности и государственным программам Министерства экономического развития и имущественных отношений Чувашской Республики 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FC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4000F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ционерного общества «Российский </w:t>
            </w:r>
            <w:r w:rsidRPr="004000FC">
              <w:rPr>
                <w:rFonts w:ascii="Arial" w:hAnsi="Arial" w:cs="Arial"/>
                <w:sz w:val="24"/>
                <w:szCs w:val="24"/>
              </w:rPr>
              <w:t>Сельскохозяйственный банк» (по 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rPr>
          <w:trHeight w:val="1016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4000FC"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 антимонопольной службы</w:t>
            </w:r>
            <w:proofErr w:type="gramEnd"/>
            <w:r w:rsidRPr="004000FC"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F54EB0">
        <w:trPr>
          <w:trHeight w:val="1016"/>
        </w:trPr>
        <w:tc>
          <w:tcPr>
            <w:tcW w:w="116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 А.Г.</w:t>
            </w:r>
          </w:p>
        </w:tc>
        <w:tc>
          <w:tcPr>
            <w:tcW w:w="218" w:type="pct"/>
          </w:tcPr>
          <w:p w:rsidR="004000FC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главы администрации г. Новочебоксарск </w:t>
            </w:r>
            <w:r w:rsidR="00F54EB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Филиппов В.И.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главы администрации г. Чебоксары по вопросам ЖКХ – начальник управления ЖКХ, энергетики, транспорта и связи  (по согласованию)</w:t>
            </w:r>
          </w:p>
          <w:p w:rsidR="00B90D79" w:rsidRPr="004000FC" w:rsidRDefault="00B90D79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Шевлягин А.А.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министра – главный архитектор Чувашской Республики министерства строительства, архитектуры и жилищно-коммунального хозяйства Чувашской Республики</w:t>
            </w: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FC" w:rsidRDefault="004000FC">
      <w:r>
        <w:separator/>
      </w:r>
    </w:p>
  </w:endnote>
  <w:endnote w:type="continuationSeparator" w:id="0">
    <w:p w:rsidR="004000FC" w:rsidRDefault="0040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FC" w:rsidRDefault="004000FC">
      <w:r>
        <w:separator/>
      </w:r>
    </w:p>
  </w:footnote>
  <w:footnote w:type="continuationSeparator" w:id="0">
    <w:p w:rsidR="004000FC" w:rsidRDefault="0040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E7">
          <w:rPr>
            <w:noProof/>
          </w:rPr>
          <w:t>2</w:t>
        </w:r>
        <w: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260DE7"/>
    <w:rsid w:val="004000FC"/>
    <w:rsid w:val="00B90D79"/>
    <w:rsid w:val="00F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</cp:revision>
  <cp:lastPrinted>2020-08-26T11:45:00Z</cp:lastPrinted>
  <dcterms:created xsi:type="dcterms:W3CDTF">2020-10-02T06:16:00Z</dcterms:created>
  <dcterms:modified xsi:type="dcterms:W3CDTF">2020-10-06T15:14:00Z</dcterms:modified>
</cp:coreProperties>
</file>