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29" w:type="dxa"/>
        <w:tblLayout w:type="fixed"/>
        <w:tblCellMar>
          <w:left w:w="0" w:type="dxa"/>
          <w:right w:w="0" w:type="dxa"/>
        </w:tblCellMar>
        <w:tblLook w:val="04A0" w:firstRow="1" w:lastRow="0" w:firstColumn="1" w:lastColumn="0" w:noHBand="0" w:noVBand="1"/>
      </w:tblPr>
      <w:tblGrid>
        <w:gridCol w:w="573"/>
        <w:gridCol w:w="143"/>
        <w:gridCol w:w="144"/>
        <w:gridCol w:w="143"/>
        <w:gridCol w:w="3152"/>
        <w:gridCol w:w="430"/>
        <w:gridCol w:w="860"/>
        <w:gridCol w:w="1003"/>
        <w:gridCol w:w="429"/>
        <w:gridCol w:w="287"/>
        <w:gridCol w:w="287"/>
        <w:gridCol w:w="286"/>
        <w:gridCol w:w="573"/>
        <w:gridCol w:w="430"/>
        <w:gridCol w:w="573"/>
        <w:gridCol w:w="430"/>
        <w:gridCol w:w="143"/>
        <w:gridCol w:w="573"/>
        <w:gridCol w:w="574"/>
        <w:gridCol w:w="143"/>
        <w:gridCol w:w="1003"/>
        <w:gridCol w:w="143"/>
        <w:gridCol w:w="287"/>
        <w:gridCol w:w="716"/>
        <w:gridCol w:w="716"/>
        <w:gridCol w:w="430"/>
        <w:gridCol w:w="1158"/>
      </w:tblGrid>
      <w:tr w:rsidR="00463698" w:rsidTr="00846996">
        <w:trPr>
          <w:trHeight w:hRule="exact" w:val="2409"/>
        </w:trPr>
        <w:tc>
          <w:tcPr>
            <w:tcW w:w="15629" w:type="dxa"/>
            <w:gridSpan w:val="27"/>
          </w:tcPr>
          <w:p w:rsidR="00B12979" w:rsidRPr="00B12979" w:rsidRDefault="00B12979" w:rsidP="00B12979">
            <w:pPr>
              <w:widowControl w:val="0"/>
              <w:autoSpaceDE w:val="0"/>
              <w:autoSpaceDN w:val="0"/>
              <w:adjustRightInd w:val="0"/>
              <w:jc w:val="right"/>
              <w:rPr>
                <w:rFonts w:ascii="Arial" w:eastAsia="Times New Roman" w:hAnsi="Arial" w:cs="Arial"/>
                <w:sz w:val="24"/>
                <w:szCs w:val="24"/>
              </w:rPr>
            </w:pPr>
            <w:r w:rsidRPr="00B12979">
              <w:rPr>
                <w:rFonts w:ascii="Arial" w:eastAsia="Times New Roman" w:hAnsi="Arial" w:cs="Arial"/>
                <w:sz w:val="24"/>
                <w:szCs w:val="24"/>
              </w:rPr>
              <w:t xml:space="preserve">Приложение № </w:t>
            </w:r>
            <w:r w:rsidR="00F408AB">
              <w:rPr>
                <w:rFonts w:ascii="Arial" w:eastAsia="Times New Roman" w:hAnsi="Arial" w:cs="Arial"/>
                <w:sz w:val="24"/>
                <w:szCs w:val="24"/>
              </w:rPr>
              <w:t>19</w:t>
            </w:r>
            <w:bookmarkStart w:id="0" w:name="_GoBack"/>
            <w:bookmarkEnd w:id="0"/>
          </w:p>
          <w:p w:rsidR="00B12979" w:rsidRPr="00B12979" w:rsidRDefault="00B12979" w:rsidP="00B12979">
            <w:pPr>
              <w:widowControl w:val="0"/>
              <w:autoSpaceDE w:val="0"/>
              <w:autoSpaceDN w:val="0"/>
              <w:adjustRightInd w:val="0"/>
              <w:jc w:val="right"/>
              <w:rPr>
                <w:rFonts w:ascii="Arial" w:eastAsia="Times New Roman" w:hAnsi="Arial" w:cs="Arial"/>
                <w:sz w:val="24"/>
                <w:szCs w:val="24"/>
              </w:rPr>
            </w:pPr>
          </w:p>
          <w:p w:rsidR="00B12979" w:rsidRPr="00B12979" w:rsidRDefault="00B12979" w:rsidP="00B12979">
            <w:pPr>
              <w:widowControl w:val="0"/>
              <w:autoSpaceDE w:val="0"/>
              <w:autoSpaceDN w:val="0"/>
              <w:adjustRightInd w:val="0"/>
              <w:ind w:left="11482"/>
              <w:jc w:val="center"/>
              <w:rPr>
                <w:rFonts w:ascii="Arial" w:eastAsia="Times New Roman" w:hAnsi="Arial" w:cs="Arial"/>
                <w:sz w:val="24"/>
                <w:szCs w:val="24"/>
              </w:rPr>
            </w:pPr>
            <w:r w:rsidRPr="00B12979">
              <w:rPr>
                <w:rFonts w:ascii="Arial" w:eastAsia="Times New Roman" w:hAnsi="Arial" w:cs="Arial"/>
                <w:sz w:val="24"/>
                <w:szCs w:val="24"/>
              </w:rPr>
              <w:t>УТВЕРЖДЕН</w:t>
            </w:r>
          </w:p>
          <w:p w:rsidR="00B12979" w:rsidRPr="00B12979" w:rsidRDefault="00B12979" w:rsidP="00B12979">
            <w:pPr>
              <w:widowControl w:val="0"/>
              <w:autoSpaceDE w:val="0"/>
              <w:autoSpaceDN w:val="0"/>
              <w:adjustRightInd w:val="0"/>
              <w:ind w:left="11482"/>
              <w:jc w:val="center"/>
              <w:rPr>
                <w:rFonts w:ascii="Arial" w:eastAsia="Times New Roman" w:hAnsi="Arial" w:cs="Arial"/>
                <w:sz w:val="24"/>
                <w:szCs w:val="24"/>
              </w:rPr>
            </w:pPr>
            <w:r w:rsidRPr="00B12979">
              <w:rPr>
                <w:rFonts w:ascii="Arial" w:eastAsia="Times New Roman" w:hAnsi="Arial" w:cs="Arial"/>
                <w:sz w:val="24"/>
                <w:szCs w:val="24"/>
              </w:rPr>
              <w:t>протокольным решением</w:t>
            </w:r>
          </w:p>
          <w:p w:rsidR="00B12979" w:rsidRPr="00B12979" w:rsidRDefault="00B12979" w:rsidP="00B12979">
            <w:pPr>
              <w:widowControl w:val="0"/>
              <w:autoSpaceDE w:val="0"/>
              <w:autoSpaceDN w:val="0"/>
              <w:adjustRightInd w:val="0"/>
              <w:ind w:left="11482"/>
              <w:jc w:val="center"/>
              <w:rPr>
                <w:rFonts w:ascii="Arial" w:eastAsia="Times New Roman" w:hAnsi="Arial" w:cs="Arial"/>
                <w:sz w:val="24"/>
                <w:szCs w:val="24"/>
              </w:rPr>
            </w:pPr>
            <w:r w:rsidRPr="00B12979">
              <w:rPr>
                <w:rFonts w:ascii="Arial" w:eastAsia="Times New Roman" w:hAnsi="Arial" w:cs="Arial"/>
                <w:sz w:val="24"/>
                <w:szCs w:val="24"/>
              </w:rPr>
              <w:t>Совета при Главе Чувашской</w:t>
            </w:r>
          </w:p>
          <w:p w:rsidR="00B12979" w:rsidRPr="00B12979" w:rsidRDefault="00B12979" w:rsidP="00B12979">
            <w:pPr>
              <w:widowControl w:val="0"/>
              <w:autoSpaceDE w:val="0"/>
              <w:autoSpaceDN w:val="0"/>
              <w:adjustRightInd w:val="0"/>
              <w:ind w:left="11482"/>
              <w:jc w:val="center"/>
              <w:rPr>
                <w:rFonts w:ascii="Arial" w:eastAsia="Times New Roman" w:hAnsi="Arial" w:cs="Arial"/>
                <w:sz w:val="24"/>
                <w:szCs w:val="24"/>
              </w:rPr>
            </w:pPr>
            <w:r w:rsidRPr="00B12979">
              <w:rPr>
                <w:rFonts w:ascii="Arial" w:eastAsia="Times New Roman" w:hAnsi="Arial" w:cs="Arial"/>
                <w:sz w:val="24"/>
                <w:szCs w:val="24"/>
              </w:rPr>
              <w:t xml:space="preserve">Республики по </w:t>
            </w:r>
            <w:proofErr w:type="gramStart"/>
            <w:r w:rsidRPr="00B12979">
              <w:rPr>
                <w:rFonts w:ascii="Arial" w:eastAsia="Times New Roman" w:hAnsi="Arial" w:cs="Arial"/>
                <w:sz w:val="24"/>
                <w:szCs w:val="24"/>
              </w:rPr>
              <w:t>стратегическому</w:t>
            </w:r>
            <w:proofErr w:type="gramEnd"/>
          </w:p>
          <w:p w:rsidR="00B12979" w:rsidRPr="00B12979" w:rsidRDefault="00B12979" w:rsidP="00B12979">
            <w:pPr>
              <w:widowControl w:val="0"/>
              <w:autoSpaceDE w:val="0"/>
              <w:autoSpaceDN w:val="0"/>
              <w:adjustRightInd w:val="0"/>
              <w:ind w:left="11482"/>
              <w:jc w:val="center"/>
              <w:rPr>
                <w:rFonts w:ascii="Arial" w:eastAsia="Times New Roman" w:hAnsi="Arial" w:cs="Arial"/>
                <w:sz w:val="24"/>
                <w:szCs w:val="24"/>
              </w:rPr>
            </w:pPr>
            <w:r w:rsidRPr="00B12979">
              <w:rPr>
                <w:rFonts w:ascii="Arial" w:eastAsia="Times New Roman" w:hAnsi="Arial" w:cs="Arial"/>
                <w:sz w:val="24"/>
                <w:szCs w:val="24"/>
              </w:rPr>
              <w:t>развитию и проектной деятельности</w:t>
            </w:r>
          </w:p>
          <w:p w:rsidR="00B12979" w:rsidRPr="00B12979" w:rsidRDefault="00B12979" w:rsidP="00B12979">
            <w:pPr>
              <w:widowControl w:val="0"/>
              <w:autoSpaceDE w:val="0"/>
              <w:autoSpaceDN w:val="0"/>
              <w:adjustRightInd w:val="0"/>
              <w:ind w:left="11482"/>
              <w:jc w:val="center"/>
              <w:rPr>
                <w:rFonts w:ascii="Arial" w:eastAsia="Times New Roman" w:hAnsi="Arial" w:cs="Arial"/>
                <w:sz w:val="24"/>
                <w:szCs w:val="24"/>
              </w:rPr>
            </w:pPr>
            <w:r w:rsidRPr="00B12979">
              <w:rPr>
                <w:rFonts w:ascii="Arial" w:eastAsia="Times New Roman" w:hAnsi="Arial" w:cs="Arial"/>
                <w:sz w:val="24"/>
                <w:szCs w:val="24"/>
              </w:rPr>
              <w:t>от 28 августа 2019 г. № 5</w:t>
            </w:r>
          </w:p>
          <w:p w:rsidR="00463698" w:rsidRDefault="00463698"/>
        </w:tc>
      </w:tr>
      <w:tr w:rsidR="00463698" w:rsidTr="007263CD">
        <w:trPr>
          <w:trHeight w:hRule="exact" w:val="387"/>
        </w:trPr>
        <w:tc>
          <w:tcPr>
            <w:tcW w:w="15629" w:type="dxa"/>
            <w:gridSpan w:val="27"/>
            <w:shd w:val="clear" w:color="auto" w:fill="auto"/>
            <w:vAlign w:val="center"/>
          </w:tcPr>
          <w:p w:rsidR="00463698" w:rsidRDefault="0068589E">
            <w:pPr>
              <w:spacing w:line="230" w:lineRule="auto"/>
              <w:jc w:val="center"/>
              <w:rPr>
                <w:rFonts w:ascii="Times New Roman" w:eastAsia="Times New Roman" w:hAnsi="Times New Roman" w:cs="Times New Roman"/>
                <w:b/>
                <w:color w:val="000000"/>
                <w:spacing w:val="-2"/>
                <w:sz w:val="28"/>
              </w:rPr>
            </w:pPr>
            <w:proofErr w:type="gramStart"/>
            <w:r>
              <w:rPr>
                <w:rFonts w:ascii="Times New Roman" w:eastAsia="Times New Roman" w:hAnsi="Times New Roman" w:cs="Times New Roman"/>
                <w:b/>
                <w:color w:val="000000"/>
                <w:spacing w:val="-2"/>
                <w:sz w:val="28"/>
              </w:rPr>
              <w:t>П</w:t>
            </w:r>
            <w:proofErr w:type="gramEnd"/>
            <w:r>
              <w:rPr>
                <w:rFonts w:ascii="Times New Roman" w:eastAsia="Times New Roman" w:hAnsi="Times New Roman" w:cs="Times New Roman"/>
                <w:b/>
                <w:color w:val="000000"/>
                <w:spacing w:val="-2"/>
                <w:sz w:val="28"/>
              </w:rPr>
              <w:t xml:space="preserve"> А С П О Р Т</w:t>
            </w:r>
          </w:p>
        </w:tc>
      </w:tr>
      <w:tr w:rsidR="00463698" w:rsidTr="007263CD">
        <w:trPr>
          <w:trHeight w:hRule="exact" w:val="43"/>
        </w:trPr>
        <w:tc>
          <w:tcPr>
            <w:tcW w:w="15629" w:type="dxa"/>
            <w:gridSpan w:val="27"/>
          </w:tcPr>
          <w:p w:rsidR="00463698" w:rsidRDefault="00463698"/>
        </w:tc>
      </w:tr>
      <w:tr w:rsidR="00463698" w:rsidTr="007263CD">
        <w:trPr>
          <w:trHeight w:hRule="exact" w:val="387"/>
        </w:trPr>
        <w:tc>
          <w:tcPr>
            <w:tcW w:w="15629" w:type="dxa"/>
            <w:gridSpan w:val="27"/>
            <w:shd w:val="clear" w:color="auto" w:fill="auto"/>
            <w:vAlign w:val="center"/>
          </w:tcPr>
          <w:p w:rsidR="00463698" w:rsidRDefault="0068589E">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регионального проекта</w:t>
            </w:r>
          </w:p>
        </w:tc>
      </w:tr>
      <w:tr w:rsidR="00463698" w:rsidTr="007263CD">
        <w:trPr>
          <w:trHeight w:hRule="exact" w:val="43"/>
        </w:trPr>
        <w:tc>
          <w:tcPr>
            <w:tcW w:w="15629" w:type="dxa"/>
            <w:gridSpan w:val="27"/>
          </w:tcPr>
          <w:p w:rsidR="00463698" w:rsidRDefault="00463698"/>
        </w:tc>
      </w:tr>
      <w:tr w:rsidR="00463698" w:rsidTr="007263CD">
        <w:trPr>
          <w:trHeight w:hRule="exact" w:val="573"/>
        </w:trPr>
        <w:tc>
          <w:tcPr>
            <w:tcW w:w="15629" w:type="dxa"/>
            <w:gridSpan w:val="27"/>
            <w:shd w:val="clear" w:color="auto" w:fill="auto"/>
            <w:tcMar>
              <w:left w:w="72" w:type="dxa"/>
              <w:right w:w="72" w:type="dxa"/>
            </w:tcMar>
            <w:vAlign w:val="center"/>
          </w:tcPr>
          <w:p w:rsidR="00463698" w:rsidRDefault="0068589E">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Обеспечение медицинских организаций системы здравоохранения квалифицированными кадрами (Чувашская Республика - Чувашия)</w:t>
            </w:r>
          </w:p>
        </w:tc>
      </w:tr>
      <w:tr w:rsidR="00463698" w:rsidTr="007263CD">
        <w:trPr>
          <w:trHeight w:hRule="exact" w:val="716"/>
        </w:trPr>
        <w:tc>
          <w:tcPr>
            <w:tcW w:w="15629" w:type="dxa"/>
            <w:gridSpan w:val="27"/>
            <w:tcBorders>
              <w:bottom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463698" w:rsidTr="000A6A47">
        <w:trPr>
          <w:trHeight w:hRule="exact" w:val="523"/>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федерального проекта</w:t>
            </w:r>
          </w:p>
        </w:tc>
        <w:tc>
          <w:tcPr>
            <w:tcW w:w="11044" w:type="dxa"/>
            <w:gridSpan w:val="2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Обеспечение медицинских организаций системы здравоохранения квалифицированными кадрами</w:t>
            </w:r>
          </w:p>
        </w:tc>
      </w:tr>
      <w:tr w:rsidR="00463698" w:rsidTr="007263CD">
        <w:trPr>
          <w:trHeight w:hRule="exact" w:val="659"/>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Краткое наименование </w:t>
            </w:r>
            <w:proofErr w:type="gramStart"/>
            <w:r>
              <w:rPr>
                <w:rFonts w:ascii="Times New Roman" w:eastAsia="Times New Roman" w:hAnsi="Times New Roman" w:cs="Times New Roman"/>
                <w:color w:val="000000"/>
                <w:spacing w:val="-2"/>
                <w:sz w:val="24"/>
              </w:rPr>
              <w:t>регионального</w:t>
            </w:r>
            <w:proofErr w:type="gramEnd"/>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4728"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Медицинские кадры Чувашской Республики</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начала и</w:t>
            </w: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окончания проекта</w:t>
            </w:r>
          </w:p>
        </w:tc>
        <w:tc>
          <w:tcPr>
            <w:tcW w:w="3307"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01.01.2019 - 31.12.2024</w:t>
            </w:r>
          </w:p>
        </w:tc>
      </w:tr>
      <w:tr w:rsidR="00463698" w:rsidTr="007263CD">
        <w:trPr>
          <w:trHeight w:hRule="exact" w:val="667"/>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регионального проекта</w:t>
            </w:r>
          </w:p>
        </w:tc>
        <w:tc>
          <w:tcPr>
            <w:tcW w:w="11044" w:type="dxa"/>
            <w:gridSpan w:val="2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Владимир Николаевич, Заместитель Председателя Кабинета Министров Чувашской Республики - Министр здравоохранения Чувашской Республики</w:t>
            </w:r>
          </w:p>
        </w:tc>
      </w:tr>
      <w:tr w:rsidR="00463698" w:rsidTr="000A6A47">
        <w:trPr>
          <w:trHeight w:hRule="exact" w:val="511"/>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11044" w:type="dxa"/>
            <w:gridSpan w:val="2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Виноградова Ирина Валерьевна, Первый заместитель министра здравоохранения Чувашской Республики</w:t>
            </w:r>
          </w:p>
        </w:tc>
      </w:tr>
      <w:tr w:rsidR="00463698" w:rsidTr="000A6A47">
        <w:trPr>
          <w:trHeight w:hRule="exact" w:val="693"/>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11044" w:type="dxa"/>
            <w:gridSpan w:val="2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Борисова Анастасия Сергеевна, Начальник </w:t>
            </w:r>
            <w:proofErr w:type="gramStart"/>
            <w:r>
              <w:rPr>
                <w:rFonts w:ascii="Times New Roman" w:eastAsia="Times New Roman" w:hAnsi="Times New Roman" w:cs="Times New Roman"/>
                <w:color w:val="000000"/>
                <w:spacing w:val="-2"/>
                <w:sz w:val="24"/>
              </w:rPr>
              <w:t>отдела кадрового обеспечения Министерства здравоохранения Чувашской Республики</w:t>
            </w:r>
            <w:proofErr w:type="gramEnd"/>
          </w:p>
        </w:tc>
      </w:tr>
      <w:tr w:rsidR="00463698" w:rsidTr="000A6A47">
        <w:trPr>
          <w:trHeight w:hRule="exact" w:val="848"/>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субъекта Российской Федерации</w:t>
            </w:r>
          </w:p>
        </w:tc>
        <w:tc>
          <w:tcPr>
            <w:tcW w:w="11044" w:type="dxa"/>
            <w:gridSpan w:val="2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Чувашской Республики "Развитие здравоохранения", Государственная программа Чувашской Республики "Социальная поддержка граждан"</w:t>
            </w:r>
          </w:p>
        </w:tc>
      </w:tr>
      <w:tr w:rsidR="00463698" w:rsidTr="007263CD">
        <w:trPr>
          <w:trHeight w:hRule="exact" w:val="817"/>
        </w:trPr>
        <w:tc>
          <w:tcPr>
            <w:tcW w:w="15629" w:type="dxa"/>
            <w:gridSpan w:val="27"/>
            <w:tcBorders>
              <w:bottom w:val="single" w:sz="5" w:space="0" w:color="000000"/>
            </w:tcBorders>
            <w:shd w:val="clear" w:color="auto" w:fill="auto"/>
            <w:vAlign w:val="center"/>
          </w:tcPr>
          <w:p w:rsidR="007263CD" w:rsidRPr="009D4340" w:rsidRDefault="007263CD">
            <w:pPr>
              <w:spacing w:line="230" w:lineRule="auto"/>
              <w:jc w:val="center"/>
              <w:rPr>
                <w:rFonts w:ascii="Times New Roman" w:eastAsia="Times New Roman" w:hAnsi="Times New Roman" w:cs="Times New Roman"/>
                <w:color w:val="000000"/>
                <w:spacing w:val="-2"/>
                <w:sz w:val="28"/>
              </w:rPr>
            </w:pPr>
          </w:p>
          <w:p w:rsidR="00463698" w:rsidRDefault="0068589E">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r>
      <w:tr w:rsidR="00463698" w:rsidTr="007263CD">
        <w:trPr>
          <w:trHeight w:hRule="exact" w:val="716"/>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0A6A4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Ликвидация  кадрового  дефицита  в  медицинских  организациях,</w:t>
            </w:r>
            <w:r w:rsidR="00AE153E">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2"/>
                <w:sz w:val="24"/>
              </w:rPr>
              <w:t>оказывающих первичную медико-санитарную помощь (Чувашская Республика - Чувашия)</w:t>
            </w:r>
          </w:p>
        </w:tc>
      </w:tr>
      <w:tr w:rsidR="00463698" w:rsidTr="007263CD">
        <w:trPr>
          <w:trHeight w:hRule="exact" w:val="43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roofErr w:type="gramStart"/>
            <w:r>
              <w:rPr>
                <w:rFonts w:ascii="Times New Roman" w:eastAsia="Times New Roman" w:hAnsi="Times New Roman" w:cs="Times New Roman"/>
                <w:color w:val="000000"/>
                <w:spacing w:val="-2"/>
                <w:sz w:val="24"/>
              </w:rPr>
              <w:t>п</w:t>
            </w:r>
            <w:proofErr w:type="gramEnd"/>
            <w:r>
              <w:rPr>
                <w:rFonts w:ascii="Times New Roman" w:eastAsia="Times New Roman" w:hAnsi="Times New Roman" w:cs="Times New Roman"/>
                <w:color w:val="000000"/>
                <w:spacing w:val="-2"/>
                <w:sz w:val="24"/>
              </w:rPr>
              <w:t>/п</w:t>
            </w:r>
          </w:p>
        </w:tc>
        <w:tc>
          <w:tcPr>
            <w:tcW w:w="401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89"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463698" w:rsidTr="007263CD">
        <w:trPr>
          <w:trHeight w:hRule="exact" w:val="43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401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186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463698" w:rsidTr="007263CD">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463698" w:rsidTr="000A6A47">
        <w:trPr>
          <w:trHeight w:hRule="exact" w:val="817"/>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w:t>
            </w:r>
          </w:p>
        </w:tc>
      </w:tr>
      <w:tr w:rsidR="00463698" w:rsidTr="000A6A47">
        <w:trPr>
          <w:trHeight w:hRule="exact" w:val="2352"/>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 </w:t>
            </w:r>
            <w:proofErr w:type="gramStart"/>
            <w:r>
              <w:rPr>
                <w:rFonts w:ascii="Times New Roman" w:eastAsia="Times New Roman" w:hAnsi="Times New Roman" w:cs="Times New Roman"/>
                <w:color w:val="000000"/>
                <w:spacing w:val="-2"/>
                <w:sz w:val="24"/>
              </w:rPr>
              <w:t>ПРОЦ</w:t>
            </w:r>
            <w:proofErr w:type="gramEnd"/>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78,2000</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79,8000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81,1000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83,7000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87,6000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91,8000</w:t>
            </w:r>
          </w:p>
        </w:tc>
        <w:tc>
          <w:tcPr>
            <w:tcW w:w="1158"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98,0000</w:t>
            </w:r>
          </w:p>
        </w:tc>
      </w:tr>
      <w:tr w:rsidR="00463698" w:rsidTr="007263CD">
        <w:trPr>
          <w:trHeight w:hRule="exact" w:val="966"/>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w:t>
            </w:r>
          </w:p>
        </w:tc>
      </w:tr>
      <w:tr w:rsidR="00463698" w:rsidTr="000A6A47">
        <w:trPr>
          <w:trHeight w:hRule="exact" w:val="198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 </w:t>
            </w:r>
            <w:proofErr w:type="gramStart"/>
            <w:r>
              <w:rPr>
                <w:rFonts w:ascii="Times New Roman" w:eastAsia="Times New Roman" w:hAnsi="Times New Roman" w:cs="Times New Roman"/>
                <w:color w:val="000000"/>
                <w:spacing w:val="-2"/>
                <w:sz w:val="24"/>
              </w:rPr>
              <w:t>ПРОЦ</w:t>
            </w:r>
            <w:proofErr w:type="gramEnd"/>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71,6000</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86,4000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87,0000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88,3000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89,7000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92,1000</w:t>
            </w:r>
          </w:p>
        </w:tc>
        <w:tc>
          <w:tcPr>
            <w:tcW w:w="1158"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95,0000</w:t>
            </w:r>
          </w:p>
        </w:tc>
      </w:tr>
      <w:tr w:rsidR="00463698" w:rsidTr="007263CD">
        <w:trPr>
          <w:trHeight w:hRule="exact" w:val="1034"/>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2221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w:t>
            </w:r>
          </w:p>
        </w:tc>
      </w:tr>
      <w:tr w:rsidR="00463698" w:rsidTr="000A6A47">
        <w:trPr>
          <w:trHeight w:hRule="exact" w:val="181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специалистов, вовлеченных в систему непрерывного образования медицинских работников, в том числе с использованием дистанцион</w:t>
            </w:r>
            <w:r w:rsidR="000A6A47">
              <w:rPr>
                <w:rFonts w:ascii="Times New Roman" w:eastAsia="Times New Roman" w:hAnsi="Times New Roman" w:cs="Times New Roman"/>
                <w:color w:val="000000"/>
                <w:spacing w:val="-2"/>
                <w:sz w:val="24"/>
              </w:rPr>
              <w:t xml:space="preserve">ных образовательных технологий </w:t>
            </w:r>
            <w:r>
              <w:rPr>
                <w:rFonts w:ascii="Times New Roman" w:eastAsia="Times New Roman" w:hAnsi="Times New Roman" w:cs="Times New Roman"/>
                <w:color w:val="000000"/>
                <w:spacing w:val="-2"/>
                <w:sz w:val="24"/>
              </w:rPr>
              <w:t xml:space="preserve">(чел.),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2 320,0000</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3 700,0000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5 600,0000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8 300,0000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11 390,0000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14 360,0000</w:t>
            </w:r>
          </w:p>
        </w:tc>
        <w:tc>
          <w:tcPr>
            <w:tcW w:w="1158"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17 600,0000</w:t>
            </w:r>
          </w:p>
        </w:tc>
      </w:tr>
      <w:tr w:rsidR="00463698" w:rsidTr="007263CD">
        <w:trPr>
          <w:trHeight w:hRule="exact" w:val="444"/>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Обеспеченность врачами, работающими в государственных и муниципальных медицинских организациях, (чел. на 10 тыс. населения)</w:t>
            </w:r>
          </w:p>
        </w:tc>
      </w:tr>
      <w:tr w:rsidR="00463698" w:rsidTr="000A6A47">
        <w:trPr>
          <w:trHeight w:hRule="exact" w:val="1538"/>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Обеспеченность врачами, работающими в государственных и муниципальных медицинских организациях, (чел. на 10 тыс. населения), ЧЕЛ</w:t>
            </w:r>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43,4000</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44,0000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44,4000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44,8000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45,5000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46,4000</w:t>
            </w:r>
          </w:p>
        </w:tc>
        <w:tc>
          <w:tcPr>
            <w:tcW w:w="1158"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47,4000</w:t>
            </w:r>
          </w:p>
        </w:tc>
      </w:tr>
      <w:tr w:rsidR="00463698" w:rsidTr="000A6A47">
        <w:trPr>
          <w:trHeight w:hRule="exact" w:val="787"/>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Обеспеченность средними медицинскими работниками, работающими в государственных и муниципальных медицинских организациях, (чел. на 10 тыс. населения)</w:t>
            </w:r>
          </w:p>
        </w:tc>
      </w:tr>
      <w:tr w:rsidR="00463698" w:rsidTr="000A6A47">
        <w:trPr>
          <w:trHeight w:hRule="exact" w:val="178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Обеспеченность средними медицинскими работниками, работающими в государственных и муниципальных медицинских организациях, (чел. на 10 тыс. населения), ЧЕЛ</w:t>
            </w:r>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101,1000</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102,7000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103,7000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104,4000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105,9000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107,1000</w:t>
            </w:r>
          </w:p>
        </w:tc>
        <w:tc>
          <w:tcPr>
            <w:tcW w:w="1158"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108,4000</w:t>
            </w:r>
          </w:p>
        </w:tc>
      </w:tr>
      <w:tr w:rsidR="00463698" w:rsidTr="007263CD">
        <w:trPr>
          <w:trHeight w:hRule="exact" w:val="444"/>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Обеспеченность населения врачами, оказывающими медицинскую помощь в амбулаторных условиях, (чел. на 10 тыс. населения)</w:t>
            </w:r>
          </w:p>
        </w:tc>
      </w:tr>
      <w:tr w:rsidR="00463698" w:rsidTr="000A6A47">
        <w:trPr>
          <w:trHeight w:hRule="exact" w:val="1248"/>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Обеспеченность населения врачами, оказывающими медицинскую помощь в амбулаторных условиях, (чел. на 10 тыс. населения), ЧЕЛ</w:t>
            </w:r>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25,9000</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26,4000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26,6000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26,7000</w:t>
            </w:r>
          </w:p>
        </w:tc>
        <w:tc>
          <w:tcPr>
            <w:tcW w:w="1158"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26,8000</w:t>
            </w:r>
          </w:p>
        </w:tc>
      </w:tr>
      <w:tr w:rsidR="00463698" w:rsidTr="000A6A47">
        <w:trPr>
          <w:trHeight w:hRule="exact" w:val="713"/>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специалистов, допущенных к профессиональной деятельности через процедуру аккредитации, от общего количества работающих специалистов</w:t>
            </w:r>
            <w:proofErr w:type="gramStart"/>
            <w:r>
              <w:rPr>
                <w:rFonts w:ascii="Times New Roman" w:eastAsia="Times New Roman" w:hAnsi="Times New Roman" w:cs="Times New Roman"/>
                <w:color w:val="000000"/>
                <w:spacing w:val="-2"/>
                <w:sz w:val="24"/>
              </w:rPr>
              <w:t>, (%)</w:t>
            </w:r>
            <w:proofErr w:type="gramEnd"/>
          </w:p>
        </w:tc>
      </w:tr>
      <w:tr w:rsidR="00463698" w:rsidTr="000A6A47">
        <w:trPr>
          <w:trHeight w:hRule="exact" w:val="140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 (%), </w:t>
            </w:r>
            <w:proofErr w:type="gramStart"/>
            <w:r>
              <w:rPr>
                <w:rFonts w:ascii="Times New Roman" w:eastAsia="Times New Roman" w:hAnsi="Times New Roman" w:cs="Times New Roman"/>
                <w:color w:val="000000"/>
                <w:spacing w:val="-2"/>
                <w:sz w:val="24"/>
              </w:rPr>
              <w:t>ПРОЦ</w:t>
            </w:r>
            <w:proofErr w:type="gramEnd"/>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1,3000</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28,7000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50,3000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71,6000</w:t>
            </w:r>
          </w:p>
        </w:tc>
        <w:tc>
          <w:tcPr>
            <w:tcW w:w="1158"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92,7000</w:t>
            </w:r>
          </w:p>
        </w:tc>
      </w:tr>
      <w:tr w:rsidR="00463698" w:rsidTr="007263CD">
        <w:trPr>
          <w:trHeight w:hRule="exact" w:val="430"/>
        </w:trPr>
        <w:tc>
          <w:tcPr>
            <w:tcW w:w="15629" w:type="dxa"/>
            <w:gridSpan w:val="27"/>
            <w:tcBorders>
              <w:top w:val="single" w:sz="5" w:space="0" w:color="000000"/>
            </w:tcBorders>
            <w:shd w:val="clear" w:color="auto" w:fill="auto"/>
          </w:tcPr>
          <w:p w:rsidR="00463698" w:rsidRDefault="00463698">
            <w:pPr>
              <w:spacing w:line="230" w:lineRule="auto"/>
              <w:jc w:val="center"/>
              <w:rPr>
                <w:rFonts w:ascii="Times New Roman" w:eastAsia="Times New Roman" w:hAnsi="Times New Roman" w:cs="Times New Roman"/>
                <w:color w:val="000000"/>
                <w:spacing w:val="-2"/>
                <w:sz w:val="24"/>
              </w:rPr>
            </w:pPr>
          </w:p>
        </w:tc>
      </w:tr>
      <w:tr w:rsidR="00463698" w:rsidTr="007263CD">
        <w:trPr>
          <w:trHeight w:hRule="exact" w:val="430"/>
        </w:trPr>
        <w:tc>
          <w:tcPr>
            <w:tcW w:w="15629" w:type="dxa"/>
            <w:gridSpan w:val="27"/>
          </w:tcPr>
          <w:p w:rsidR="00463698" w:rsidRDefault="00463698"/>
        </w:tc>
      </w:tr>
      <w:tr w:rsidR="00463698" w:rsidTr="007263CD">
        <w:trPr>
          <w:trHeight w:hRule="exact" w:val="573"/>
        </w:trPr>
        <w:tc>
          <w:tcPr>
            <w:tcW w:w="15629" w:type="dxa"/>
            <w:gridSpan w:val="27"/>
            <w:tcBorders>
              <w:bottom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8"/>
                <w:lang w:val="en-US"/>
              </w:rPr>
            </w:pPr>
            <w:r>
              <w:rPr>
                <w:rFonts w:ascii="Times New Roman" w:eastAsia="Times New Roman" w:hAnsi="Times New Roman" w:cs="Times New Roman"/>
                <w:color w:val="000000"/>
                <w:spacing w:val="-2"/>
                <w:sz w:val="28"/>
              </w:rPr>
              <w:t>3. Результаты регионального проекта</w:t>
            </w:r>
          </w:p>
          <w:p w:rsidR="00222120" w:rsidRPr="00222120" w:rsidRDefault="00222120">
            <w:pPr>
              <w:spacing w:line="230" w:lineRule="auto"/>
              <w:jc w:val="center"/>
              <w:rPr>
                <w:rFonts w:ascii="Times New Roman" w:eastAsia="Times New Roman" w:hAnsi="Times New Roman" w:cs="Times New Roman"/>
                <w:color w:val="000000"/>
                <w:spacing w:val="-2"/>
                <w:sz w:val="28"/>
                <w:lang w:val="en-US"/>
              </w:rPr>
            </w:pPr>
          </w:p>
        </w:tc>
      </w:tr>
      <w:tr w:rsidR="00463698" w:rsidTr="007263CD">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roofErr w:type="gramStart"/>
            <w:r>
              <w:rPr>
                <w:rFonts w:ascii="Times New Roman" w:eastAsia="Times New Roman" w:hAnsi="Times New Roman" w:cs="Times New Roman"/>
                <w:color w:val="000000"/>
                <w:spacing w:val="-2"/>
                <w:sz w:val="24"/>
              </w:rPr>
              <w:t>п</w:t>
            </w:r>
            <w:proofErr w:type="gramEnd"/>
            <w:r>
              <w:rPr>
                <w:rFonts w:ascii="Times New Roman" w:eastAsia="Times New Roman" w:hAnsi="Times New Roman" w:cs="Times New Roman"/>
                <w:color w:val="000000"/>
                <w:spacing w:val="-2"/>
                <w:sz w:val="24"/>
              </w:rPr>
              <w:t>/п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1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463698" w:rsidTr="007263CD">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1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463698" w:rsidTr="007263CD">
        <w:trPr>
          <w:trHeight w:hRule="exact" w:val="974"/>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Задача национального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 </w:t>
            </w:r>
            <w:r>
              <w:rPr>
                <w:rFonts w:ascii="Times New Roman" w:eastAsia="Times New Roman" w:hAnsi="Times New Roman" w:cs="Times New Roman"/>
                <w:color w:val="FFFFFF"/>
                <w:spacing w:val="-2"/>
                <w:sz w:val="24"/>
                <w:szCs w:val="24"/>
              </w:rPr>
              <w:t>0</w:t>
            </w:r>
          </w:p>
          <w:p w:rsidR="00463698" w:rsidRDefault="00463698" w:rsidP="007263CD">
            <w:pPr>
              <w:jc w:val="both"/>
            </w:pPr>
          </w:p>
        </w:tc>
      </w:tr>
      <w:tr w:rsidR="00463698" w:rsidTr="007263CD">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913" w:type="dxa"/>
            <w:gridSpan w:val="2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Численность врачей и средних медицинских работников в медицинских организациях, находящихся в ведении Минздрава России, органов исполнительной власти субъектов Российской Федерации в сфере охраны здоровья и муниципальных образований составляет не менее 598 тыс. и 1 396 тыс. специалистов соответственно</w:t>
            </w: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w:t>
            </w:r>
          </w:p>
          <w:p w:rsidR="00463698" w:rsidRPr="009D4340"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В соответствии с приказами Минздрава России от 26 июня 2014 г. № 322 и от 14 февраля 2018 г. № 73 будет проведен расчет прогнозной потребности во врачах и среднем медицинском персонале для государственных и муниципальных медицинских организаций на 2019 год в разрезе специальностей.</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 первом квартале 2019 года на базе РНИМУ им. Пирогова будет создан отраслевой центр компетенций и организации подготовки </w:t>
            </w:r>
            <w:r>
              <w:rPr>
                <w:rFonts w:ascii="Times New Roman" w:eastAsia="Times New Roman" w:hAnsi="Times New Roman" w:cs="Times New Roman"/>
                <w:spacing w:val="-2"/>
                <w:sz w:val="24"/>
                <w:szCs w:val="24"/>
              </w:rPr>
              <w:lastRenderedPageBreak/>
              <w:t>квалифицированных кадров для системы здравоохранения.</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Указанным центром по каждому субъекту Российской Федерации будет проведен анализ фактически сложившейся ситуации по обеспечению населения медицинскими кадрами в разрезе специальностей с учетом сложившейся нагрузки на врачей и средний медицинский персонал и на основе потребности в медицинских работниках центром будут разработаны рекомендации для органов исполнительной власти субъектов Российской Федерации по ликвидации дефицита кадров.</w:t>
            </w:r>
            <w:proofErr w:type="gramEnd"/>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Разработанные рекомендаций будут учтены субъектами Российской Федерации при корректировке региональных программ, в том числе в части мероприятий </w:t>
            </w:r>
            <w:proofErr w:type="gramStart"/>
            <w:r>
              <w:rPr>
                <w:rFonts w:ascii="Times New Roman" w:eastAsia="Times New Roman" w:hAnsi="Times New Roman" w:cs="Times New Roman"/>
                <w:spacing w:val="-2"/>
                <w:sz w:val="24"/>
                <w:szCs w:val="24"/>
              </w:rPr>
              <w:t>по</w:t>
            </w:r>
            <w:proofErr w:type="gramEnd"/>
            <w:r>
              <w:rPr>
                <w:rFonts w:ascii="Times New Roman" w:eastAsia="Times New Roman" w:hAnsi="Times New Roman" w:cs="Times New Roman"/>
                <w:spacing w:val="-2"/>
                <w:sz w:val="24"/>
                <w:szCs w:val="24"/>
              </w:rPr>
              <w:t>:</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переобучению и переквалификации медицинских работников </w:t>
            </w:r>
            <w:proofErr w:type="spellStart"/>
            <w:r>
              <w:rPr>
                <w:rFonts w:ascii="Times New Roman" w:eastAsia="Times New Roman" w:hAnsi="Times New Roman" w:cs="Times New Roman"/>
                <w:spacing w:val="-2"/>
                <w:sz w:val="24"/>
                <w:szCs w:val="24"/>
              </w:rPr>
              <w:t>профицитных</w:t>
            </w:r>
            <w:proofErr w:type="spellEnd"/>
            <w:r>
              <w:rPr>
                <w:rFonts w:ascii="Times New Roman" w:eastAsia="Times New Roman" w:hAnsi="Times New Roman" w:cs="Times New Roman"/>
                <w:spacing w:val="-2"/>
                <w:sz w:val="24"/>
                <w:szCs w:val="24"/>
              </w:rPr>
              <w:t xml:space="preserve"> специальностей по дефицитным направлениям;</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стимулированию и закреплению на рабочих местах, как работающих медицинских работников, так и вновь приходящих в отрасль, включая предоставление медицинским работникам жилья;</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увеличению числа медицинских работников, получающих меры социальной поддержки;</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Pr="009D4340" w:rsidRDefault="0068589E" w:rsidP="007263CD">
            <w:pPr>
              <w:spacing w:line="23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привлечению медицинских работников, ранее перешедших на работу в иные организации;</w:t>
            </w:r>
          </w:p>
          <w:p w:rsidR="007263CD" w:rsidRPr="009D4340" w:rsidRDefault="007263CD" w:rsidP="007263CD">
            <w:pPr>
              <w:spacing w:line="230" w:lineRule="auto"/>
              <w:jc w:val="both"/>
              <w:rPr>
                <w:rFonts w:ascii="Times New Roman" w:eastAsia="Times New Roman" w:hAnsi="Times New Roman" w:cs="Times New Roman"/>
                <w:spacing w:val="-2"/>
                <w:sz w:val="24"/>
                <w:szCs w:val="24"/>
              </w:rPr>
            </w:pPr>
          </w:p>
          <w:p w:rsidR="007263CD" w:rsidRPr="007263CD" w:rsidRDefault="007263CD" w:rsidP="007263CD">
            <w:pPr>
              <w:spacing w:line="230" w:lineRule="auto"/>
              <w:ind w:firstLine="630"/>
              <w:jc w:val="both"/>
              <w:rPr>
                <w:rFonts w:ascii="Times New Roman" w:eastAsia="Times New Roman" w:hAnsi="Times New Roman" w:cs="Times New Roman"/>
                <w:color w:val="000000"/>
                <w:spacing w:val="-2"/>
                <w:sz w:val="24"/>
                <w:lang w:val="en-US"/>
              </w:rPr>
            </w:pPr>
            <w:r w:rsidRPr="009D434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увеличению цифр целевого приема.</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463698" w:rsidP="007263CD">
            <w:pPr>
              <w:jc w:val="both"/>
            </w:pPr>
          </w:p>
        </w:tc>
      </w:tr>
      <w:tr w:rsidR="00463698" w:rsidTr="007263CD">
        <w:trPr>
          <w:trHeight w:hRule="exact" w:val="257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rsidP="007263CD">
            <w:pPr>
              <w:jc w:val="both"/>
            </w:pPr>
          </w:p>
        </w:tc>
      </w:tr>
      <w:tr w:rsidR="00463698" w:rsidTr="007263CD">
        <w:trPr>
          <w:trHeight w:hRule="exact" w:val="291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rsidP="007263CD">
            <w:pPr>
              <w:jc w:val="both"/>
            </w:pPr>
          </w:p>
        </w:tc>
      </w:tr>
      <w:tr w:rsidR="00463698" w:rsidTr="007263CD">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3698" w:rsidRDefault="00463698">
            <w:pPr>
              <w:spacing w:line="230" w:lineRule="auto"/>
              <w:jc w:val="center"/>
              <w:rPr>
                <w:rFonts w:ascii="Times New Roman" w:eastAsia="Times New Roman" w:hAnsi="Times New Roman" w:cs="Times New Roman"/>
                <w:color w:val="000000"/>
                <w:spacing w:val="-2"/>
                <w:sz w:val="24"/>
              </w:rPr>
            </w:pPr>
          </w:p>
        </w:tc>
        <w:tc>
          <w:tcPr>
            <w:tcW w:w="14913" w:type="dxa"/>
            <w:gridSpan w:val="2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3698" w:rsidRPr="009D4340"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Субъектами Российской Федерации, с учетом специфики организации медицинской помощи на территории региона, будет проработан вопрос по введению для отдельных медицинских организаций такой формы привлечения врачей, как «вахтовый метод работы» с предоставлением медицинским работникам служебного жилья и особых условий оплаты труда в соответствии с положениями главы 47 Трудового кодекса Российской Федерации.</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При принятии решения о возможности использования на территории отдельных регионов указанной формы привлечения врачей в их региональные программы будут внесены необходимые изменения и обеспечено их финансирование.</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 целях трудоустройства выпускников при медицинских ВУЗах будут организованы центры содействия трудоустройству, которые будут </w:t>
            </w:r>
            <w:r>
              <w:rPr>
                <w:rFonts w:ascii="Times New Roman" w:eastAsia="Times New Roman" w:hAnsi="Times New Roman" w:cs="Times New Roman"/>
                <w:spacing w:val="-2"/>
                <w:sz w:val="24"/>
                <w:szCs w:val="24"/>
              </w:rPr>
              <w:lastRenderedPageBreak/>
              <w:t>осуществлять поиск вакансий, помощь в трудоустройстве, приглашать работодателей на встречи с выпускниками и осуществлять дальнейший мониторинг трудоустройства.</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Указанные меры позволят увеличить обеспеченность медицинскими работниками на 1,1%.</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Также в 2019 году будут увеличены контрольные цифры приема для ВУЗов и объем государственного задания для образовательных организаций, осуществляющих подготовку средних медицинских работников.</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В целях мониторинга реализации мероприятий будет принят приказ Минздрава России «Об утверждении Порядка формирования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условий их предоставления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w:t>
            </w:r>
            <w:proofErr w:type="gramEnd"/>
            <w:r>
              <w:rPr>
                <w:rFonts w:ascii="Times New Roman" w:eastAsia="Times New Roman" w:hAnsi="Times New Roman" w:cs="Times New Roman"/>
                <w:spacing w:val="-2"/>
                <w:sz w:val="24"/>
                <w:szCs w:val="24"/>
              </w:rPr>
              <w:t>, и порядка использования указанных средств медицинскими организациями», на основании которого Федеральным фондом обязательного медицинского страхования будет проводиться ежемесячный мониторинг трудоустройства медицинских работников.</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В четвертом квартале 2019 года с учетом результатов мероприятий будут внесены изменения в приказ Минздрава России от 26 июня 2014 г. № 322, и методику расчета потребности в специалистах со средним профессиональным (медицинским) образованием, утвержденной приказом Минздрава России от 14 февраля 2018 г. № 73, с учетом национальных целей и стратегических задач развития системы здравоохранения.       </w:t>
            </w:r>
            <w:proofErr w:type="gramEnd"/>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В соответствии со скорректированной в конце 2019 года методикой в первом квартале 2020 года Минздравом России будет проведена корректировка прогнозной потребности во врачах и среднем медицинском персонале для государственных и муниципальных медицинских организаций на 2020 год в разрезе специальностей.</w:t>
            </w:r>
            <w:proofErr w:type="gramEnd"/>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Отраслевой центр компетенций и организации подготовки квалифицированных кадров для системы здравоохранения на базе РНИМУ им. Пирогова проведет оценку эффективности реализации субъектами Российской Федерации мероприятий по привлечению и закреплению </w:t>
            </w:r>
          </w:p>
          <w:p w:rsidR="00463698" w:rsidRDefault="00463698" w:rsidP="007263CD">
            <w:pPr>
              <w:jc w:val="both"/>
            </w:pPr>
          </w:p>
        </w:tc>
      </w:tr>
      <w:tr w:rsidR="00463698" w:rsidTr="007263CD">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rsidP="007263CD">
            <w:pPr>
              <w:jc w:val="both"/>
            </w:pPr>
          </w:p>
        </w:tc>
      </w:tr>
      <w:tr w:rsidR="00463698" w:rsidTr="007263CD">
        <w:trPr>
          <w:trHeight w:hRule="exact" w:val="192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rsidP="007263CD">
            <w:pPr>
              <w:jc w:val="both"/>
            </w:pPr>
          </w:p>
        </w:tc>
      </w:tr>
      <w:tr w:rsidR="00463698" w:rsidTr="007263CD">
        <w:trPr>
          <w:trHeight w:hRule="exact" w:val="22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rsidP="007263CD">
            <w:pPr>
              <w:jc w:val="both"/>
            </w:pPr>
          </w:p>
        </w:tc>
      </w:tr>
      <w:tr w:rsidR="00463698" w:rsidTr="007263CD">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3698" w:rsidRDefault="00463698">
            <w:pPr>
              <w:spacing w:line="230" w:lineRule="auto"/>
              <w:jc w:val="center"/>
              <w:rPr>
                <w:rFonts w:ascii="Times New Roman" w:eastAsia="Times New Roman" w:hAnsi="Times New Roman" w:cs="Times New Roman"/>
                <w:color w:val="000000"/>
                <w:spacing w:val="-2"/>
                <w:sz w:val="24"/>
              </w:rPr>
            </w:pPr>
          </w:p>
        </w:tc>
        <w:tc>
          <w:tcPr>
            <w:tcW w:w="14913" w:type="dxa"/>
            <w:gridSpan w:val="2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медицинских кадров на рабочих местах. Будут даны соответствующие рекомендации для каждого субъекта Российской Федерации.</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Продолжится работа по организации осуществления деятельности на базе медицинских ВУЗов центров содействия трудоустройству.</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Органами исполнительной власти субъектов Российской Федерации на основании рекомендаций проведут корректировку своих мероприятий региональных государственных программ.</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Указанные меры позволят увеличить обеспеченность медицинскими работниками на 2,6% (нарастающим итогом по отношению к базовому значению 2017 года).</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В 2020 году будут скорректированы контрольные цифры приема для ВУЗов и объем государственного задания для образовательных организаций, осуществляющих подготовку средних медицинских работников.</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Федеральным фондом ОМС будет продолжен мониторинг трудоустройства медицинских работников.</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В соответствии с методикой в первом квартале 2021 года будет проведена корректировка прогнозной потребности во врачах и среднем медицинском персонале для государственных и муниципальных медицинских организаций на 2021 год в разрезе специальностей.</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Отраслевой центр компетенций и организации подготовки квалифицированных кадров для системы здравоохранения на базе </w:t>
            </w:r>
            <w:proofErr w:type="spellStart"/>
            <w:r>
              <w:rPr>
                <w:rFonts w:ascii="Times New Roman" w:eastAsia="Times New Roman" w:hAnsi="Times New Roman" w:cs="Times New Roman"/>
                <w:spacing w:val="-2"/>
                <w:sz w:val="24"/>
                <w:szCs w:val="24"/>
              </w:rPr>
              <w:t>РНИМУим</w:t>
            </w:r>
            <w:proofErr w:type="spellEnd"/>
            <w:r>
              <w:rPr>
                <w:rFonts w:ascii="Times New Roman" w:eastAsia="Times New Roman" w:hAnsi="Times New Roman" w:cs="Times New Roman"/>
                <w:spacing w:val="-2"/>
                <w:sz w:val="24"/>
                <w:szCs w:val="24"/>
              </w:rPr>
              <w:t>. Пирогова проведет оценку эффективности реализации субъектами Российской Федерации мероприятий по привлечению и закреплению медицинских кадров на рабочих местах. Будут даны соответствующие рекомендации для каждого субъекта Российской Федерации.</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Органы исполнительной власти субъектов Российской Федерации на основании рекомендаций проведут корректировку своих мероприятий региональных государственных программ.</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Также в первом квартале 2021 года отраслевым центром компетенций будет проведен анализ проблем по реализации мероприятий, выделены основные риски.</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По результатам данных мероприятий Минздравом России в Правительство Российской Федерации будут направлены предложения по корректировке мероприятий федерального проекта (при необходимости).</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Также в первом полугодии 2021 года Минздравом России будет проведена оценка деятельности центров содействия трудоустройству, созданных на базе медицинских ВУЗов, будут сформированы и направлены рекомендации по совершенствованию их деятельности.</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Указанные меры позволят увеличить обеспеченность медицинскими работниками на 4,4% (нарастающим итогом по отношению к базовому значению 2017 года).</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 2021 году будут скорректированы контрольные цифры приема для ВУЗов и объем государственного задания </w:t>
            </w:r>
            <w:proofErr w:type="gramStart"/>
            <w:r>
              <w:rPr>
                <w:rFonts w:ascii="Times New Roman" w:eastAsia="Times New Roman" w:hAnsi="Times New Roman" w:cs="Times New Roman"/>
                <w:spacing w:val="-2"/>
                <w:sz w:val="24"/>
                <w:szCs w:val="24"/>
              </w:rPr>
              <w:t>для</w:t>
            </w:r>
            <w:proofErr w:type="gramEnd"/>
            <w:r>
              <w:rPr>
                <w:rFonts w:ascii="Times New Roman" w:eastAsia="Times New Roman" w:hAnsi="Times New Roman" w:cs="Times New Roman"/>
                <w:spacing w:val="-2"/>
                <w:sz w:val="24"/>
                <w:szCs w:val="24"/>
              </w:rPr>
              <w:t xml:space="preserve"> образовательных </w:t>
            </w:r>
          </w:p>
          <w:p w:rsidR="00463698" w:rsidRDefault="00463698" w:rsidP="007263CD">
            <w:pPr>
              <w:jc w:val="both"/>
            </w:pPr>
          </w:p>
        </w:tc>
      </w:tr>
      <w:tr w:rsidR="00463698" w:rsidTr="007263CD">
        <w:trPr>
          <w:trHeight w:hRule="exact" w:val="28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rsidP="007263CD">
            <w:pPr>
              <w:jc w:val="both"/>
            </w:pPr>
          </w:p>
        </w:tc>
      </w:tr>
      <w:tr w:rsidR="00463698" w:rsidTr="007263CD">
        <w:trPr>
          <w:trHeight w:hRule="exact" w:val="192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rsidP="007263CD">
            <w:pPr>
              <w:jc w:val="both"/>
            </w:pPr>
          </w:p>
        </w:tc>
      </w:tr>
      <w:tr w:rsidR="00463698" w:rsidTr="00DA5DEF">
        <w:trPr>
          <w:trHeight w:hRule="exact" w:val="254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rsidP="007263CD">
            <w:pPr>
              <w:jc w:val="both"/>
            </w:pPr>
          </w:p>
        </w:tc>
      </w:tr>
      <w:tr w:rsidR="00463698" w:rsidTr="007263CD">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3698" w:rsidRDefault="00463698">
            <w:pPr>
              <w:spacing w:line="230" w:lineRule="auto"/>
              <w:jc w:val="center"/>
              <w:rPr>
                <w:rFonts w:ascii="Times New Roman" w:eastAsia="Times New Roman" w:hAnsi="Times New Roman" w:cs="Times New Roman"/>
                <w:color w:val="000000"/>
                <w:spacing w:val="-2"/>
                <w:sz w:val="24"/>
              </w:rPr>
            </w:pPr>
          </w:p>
        </w:tc>
        <w:tc>
          <w:tcPr>
            <w:tcW w:w="14913" w:type="dxa"/>
            <w:gridSpan w:val="2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организаций, осуществляющих подготовку средних медицинских работников.</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Федеральным фондом ОМС будет продолжен мониторинг трудоустройства медицинских работников.</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 ходе дальнейшей реализации федерального проекта ежегодно в первом квартале в период 2022-2024 гг. в соответствии с методикой будет </w:t>
            </w:r>
            <w:proofErr w:type="gramStart"/>
            <w:r>
              <w:rPr>
                <w:rFonts w:ascii="Times New Roman" w:eastAsia="Times New Roman" w:hAnsi="Times New Roman" w:cs="Times New Roman"/>
                <w:spacing w:val="-2"/>
                <w:sz w:val="24"/>
                <w:szCs w:val="24"/>
              </w:rPr>
              <w:t>проводится</w:t>
            </w:r>
            <w:proofErr w:type="gramEnd"/>
            <w:r>
              <w:rPr>
                <w:rFonts w:ascii="Times New Roman" w:eastAsia="Times New Roman" w:hAnsi="Times New Roman" w:cs="Times New Roman"/>
                <w:spacing w:val="-2"/>
                <w:sz w:val="24"/>
                <w:szCs w:val="24"/>
              </w:rPr>
              <w:t xml:space="preserve"> корректировка прогнозной потребности во врачах и среднем медицинском персонале для государственных и муниципальных медицинских организаций на соответствующий год в разрезе специальностей.</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Отраслевым центром компетенций и организации подготовки квалифицированных кадров для системы здравоохранения на базе РНИМУ им. Пирогова будет </w:t>
            </w:r>
            <w:r w:rsidR="00DF01EF">
              <w:rPr>
                <w:rFonts w:ascii="Times New Roman" w:eastAsia="Times New Roman" w:hAnsi="Times New Roman" w:cs="Times New Roman"/>
                <w:spacing w:val="-2"/>
                <w:sz w:val="24"/>
                <w:szCs w:val="24"/>
              </w:rPr>
              <w:t>проводиться</w:t>
            </w:r>
            <w:r>
              <w:rPr>
                <w:rFonts w:ascii="Times New Roman" w:eastAsia="Times New Roman" w:hAnsi="Times New Roman" w:cs="Times New Roman"/>
                <w:spacing w:val="-2"/>
                <w:sz w:val="24"/>
                <w:szCs w:val="24"/>
              </w:rPr>
              <w:t xml:space="preserve"> оценка эффективности реализации субъектами Российской Федерации мероприятий по привлечению и закреплению медицинских кадров на рабочих местах и будут даны соответствующие рекомендации для каждого субъекта Российской Федерации.</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Органы исполнительной власти субъектов Российской Федерации на основании рекомендаций будут проводить (при необходимости) корректировку своих мероприятий региональных государственных программ.</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Также результаты проведенного анализа, с указанием регионов, которые не обеспечат в полном объеме достижение целевых показателей федерального проекта, будут направляться Минздравом России в Правительство Российской Федерации.</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Продолжится деятельность центров содействия трудоустройству, созданных на базе медицинских ВУЗов с учетом рекомендаций, направленных Минздравом России.</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Указанные меры позволят увеличить обеспеченность медицинскими работниками:</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в 2022 году на 6,3% (нарастающим итогом по отношению к базовому значению 2017 года);</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в 2023 году на 8,8% (нарастающим итогом по отношению к базовому значению 2017 года);</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в 2024 году на 12,2% (нарастающим итогом по отношению к базовому значению 2017 года).</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Ежегодно в период 2022-2024 гг. будет </w:t>
            </w:r>
            <w:proofErr w:type="spellStart"/>
            <w:r>
              <w:rPr>
                <w:rFonts w:ascii="Times New Roman" w:eastAsia="Times New Roman" w:hAnsi="Times New Roman" w:cs="Times New Roman"/>
                <w:spacing w:val="-2"/>
                <w:sz w:val="24"/>
                <w:szCs w:val="24"/>
              </w:rPr>
              <w:t>осущетсвляться</w:t>
            </w:r>
            <w:proofErr w:type="spellEnd"/>
            <w:r>
              <w:rPr>
                <w:rFonts w:ascii="Times New Roman" w:eastAsia="Times New Roman" w:hAnsi="Times New Roman" w:cs="Times New Roman"/>
                <w:spacing w:val="-2"/>
                <w:sz w:val="24"/>
                <w:szCs w:val="24"/>
              </w:rPr>
              <w:t xml:space="preserve"> корректировка контрольных цифр приема для ВУЗов и объем государственного задания для образовательных организаций, осуществляющих подготовку средних медицинских работников.</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Федеральным фондом ОМС будет продолжен мониторинг трудоустройства медицинских работников. </w:t>
            </w:r>
          </w:p>
          <w:p w:rsidR="000A6A47" w:rsidRDefault="000A6A47" w:rsidP="007263CD">
            <w:pPr>
              <w:spacing w:line="230" w:lineRule="auto"/>
              <w:jc w:val="both"/>
              <w:rPr>
                <w:rFonts w:ascii="Times New Roman" w:eastAsia="Times New Roman" w:hAnsi="Times New Roman" w:cs="Times New Roman"/>
                <w:spacing w:val="-2"/>
                <w:sz w:val="24"/>
                <w:szCs w:val="24"/>
              </w:rPr>
            </w:pPr>
          </w:p>
          <w:p w:rsidR="000A6A47" w:rsidRDefault="000A6A47" w:rsidP="007263CD">
            <w:pPr>
              <w:spacing w:line="230" w:lineRule="auto"/>
              <w:jc w:val="both"/>
              <w:rPr>
                <w:rFonts w:ascii="Times New Roman" w:eastAsia="Times New Roman" w:hAnsi="Times New Roman" w:cs="Times New Roman"/>
                <w:color w:val="000000"/>
                <w:spacing w:val="-2"/>
                <w:sz w:val="24"/>
              </w:rPr>
            </w:pPr>
            <w:r w:rsidRPr="000A6A47">
              <w:rPr>
                <w:rFonts w:ascii="Times New Roman" w:eastAsia="Times New Roman" w:hAnsi="Times New Roman" w:cs="Times New Roman"/>
                <w:color w:val="000000"/>
                <w:spacing w:val="-2"/>
                <w:sz w:val="24"/>
              </w:rPr>
              <w:t>Срок (</w:t>
            </w:r>
            <w:proofErr w:type="spellStart"/>
            <w:r w:rsidRPr="000A6A47">
              <w:rPr>
                <w:rFonts w:ascii="Times New Roman" w:eastAsia="Times New Roman" w:hAnsi="Times New Roman" w:cs="Times New Roman"/>
                <w:color w:val="000000"/>
                <w:spacing w:val="-2"/>
                <w:sz w:val="24"/>
              </w:rPr>
              <w:t>справочно</w:t>
            </w:r>
            <w:proofErr w:type="spellEnd"/>
            <w:r w:rsidRPr="000A6A47">
              <w:rPr>
                <w:rFonts w:ascii="Times New Roman" w:eastAsia="Times New Roman" w:hAnsi="Times New Roman" w:cs="Times New Roman"/>
                <w:color w:val="000000"/>
                <w:spacing w:val="-2"/>
                <w:sz w:val="24"/>
              </w:rPr>
              <w:t xml:space="preserve"> из паспорта федерального проекта): 31.12.2024</w:t>
            </w:r>
          </w:p>
          <w:p w:rsidR="00463698" w:rsidRDefault="00463698" w:rsidP="007263CD">
            <w:pPr>
              <w:jc w:val="both"/>
            </w:pPr>
          </w:p>
        </w:tc>
      </w:tr>
      <w:tr w:rsidR="00463698" w:rsidTr="007263CD">
        <w:trPr>
          <w:trHeight w:hRule="exact" w:val="28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r>
      <w:tr w:rsidR="00463698" w:rsidTr="007263CD">
        <w:trPr>
          <w:trHeight w:hRule="exact" w:val="192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r>
      <w:tr w:rsidR="00463698" w:rsidTr="000A6A47">
        <w:trPr>
          <w:trHeight w:hRule="exact" w:val="21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r>
      <w:tr w:rsidR="00463698" w:rsidTr="007263CD">
        <w:trPr>
          <w:trHeight w:hRule="exact" w:val="111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Численность врачей и средних медицинских работников в государственных медицинских организациях составляет не менее 5658 и 12952 специалиста соответственно</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1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​Определена</w:t>
            </w:r>
            <w:r w:rsidR="007263CD" w:rsidRPr="007263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потребность во врачах и средних медицинских работниках для медицинских организаций, находящихся в ведении Минздрава Чувашии, в том числе участвующих </w:t>
            </w:r>
            <w:proofErr w:type="spellStart"/>
            <w:r>
              <w:rPr>
                <w:rFonts w:ascii="Times New Roman" w:eastAsia="Times New Roman" w:hAnsi="Times New Roman" w:cs="Times New Roman"/>
                <w:spacing w:val="-2"/>
                <w:sz w:val="24"/>
                <w:szCs w:val="24"/>
              </w:rPr>
              <w:t>воказании</w:t>
            </w:r>
            <w:proofErr w:type="spellEnd"/>
            <w:r>
              <w:rPr>
                <w:rFonts w:ascii="Times New Roman" w:eastAsia="Times New Roman" w:hAnsi="Times New Roman" w:cs="Times New Roman"/>
                <w:spacing w:val="-2"/>
                <w:sz w:val="24"/>
                <w:szCs w:val="24"/>
              </w:rPr>
              <w:t xml:space="preserve"> первичной медико-санитарной помощи, онкологической помощи, в мероприятиях</w:t>
            </w:r>
            <w:r w:rsidR="007263CD" w:rsidRPr="007263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сосудистой программы.</w:t>
            </w:r>
            <w:r w:rsidR="007263CD" w:rsidRPr="007263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Минздравом</w:t>
            </w:r>
            <w:r w:rsidR="007263CD" w:rsidRPr="007263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Чувашии установлены контрольные цифры</w:t>
            </w:r>
            <w:r w:rsidR="007263CD" w:rsidRPr="007263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приема образовательным организациям в соответствии с потребностью</w:t>
            </w:r>
            <w:r w:rsidR="009A518F">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во врачах в медицинских организациях специальностей, в том числе для</w:t>
            </w:r>
            <w:r w:rsidR="00222120" w:rsidRPr="0022212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медицинских организаций, участвующих в оказании первичной медико-санитарной</w:t>
            </w:r>
            <w:r w:rsidR="00222120" w:rsidRPr="0022212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помощи, онкологической помощи, в мероприятиях сосудистой программы.</w:t>
            </w:r>
            <w:r w:rsidR="007263CD" w:rsidRPr="007263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Обеспечена</w:t>
            </w:r>
            <w:r w:rsidR="007263CD" w:rsidRPr="007263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положительная динамика численности выпускников образовательных организаций</w:t>
            </w:r>
            <w:r w:rsidR="00222120" w:rsidRPr="0022212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среднего профессионального и высшего образования, прошедших </w:t>
            </w:r>
            <w:proofErr w:type="gramStart"/>
            <w:r>
              <w:rPr>
                <w:rFonts w:ascii="Times New Roman" w:eastAsia="Times New Roman" w:hAnsi="Times New Roman" w:cs="Times New Roman"/>
                <w:spacing w:val="-2"/>
                <w:sz w:val="24"/>
                <w:szCs w:val="24"/>
              </w:rPr>
              <w:t>обучение по</w:t>
            </w:r>
            <w:r w:rsidR="007263CD" w:rsidRPr="007263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lastRenderedPageBreak/>
              <w:t>профессиям</w:t>
            </w:r>
            <w:proofErr w:type="gramEnd"/>
            <w:r>
              <w:rPr>
                <w:rFonts w:ascii="Times New Roman" w:eastAsia="Times New Roman" w:hAnsi="Times New Roman" w:cs="Times New Roman"/>
                <w:spacing w:val="-2"/>
                <w:sz w:val="24"/>
                <w:szCs w:val="24"/>
              </w:rPr>
              <w:t>, специальностям и направлениям</w:t>
            </w:r>
            <w:r w:rsidR="007263CD" w:rsidRPr="007263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подготовки и (или) укрупненным группам профессий, специальностей и направлений</w:t>
            </w:r>
            <w:r w:rsidR="007263CD" w:rsidRPr="007263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подготовки, области образования «Здравоохранение и медицинские науки»,</w:t>
            </w:r>
            <w:r w:rsidR="007263CD" w:rsidRPr="007263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успешно прошедших процедуру аккредитации специалистов.</w:t>
            </w:r>
            <w:r w:rsidR="007263CD" w:rsidRPr="007263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В целях трудоустройства выпускников в</w:t>
            </w:r>
            <w:r w:rsidR="00222120" w:rsidRPr="0022212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образовательных организациях будут функционировать центры содействия трудоустройству,</w:t>
            </w:r>
            <w:r w:rsidR="007263CD" w:rsidRPr="007263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которые будут осуществлять поиск вакансий, помощь в трудоустройстве, приглашать</w:t>
            </w:r>
            <w:r w:rsidR="007263CD" w:rsidRPr="007263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работодателей на встречи с выпускниками и осуществлять дальнейший мониторинг</w:t>
            </w:r>
            <w:r w:rsidR="007263CD" w:rsidRPr="007263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трудоустройства.</w:t>
            </w:r>
            <w:r w:rsidR="007263CD" w:rsidRPr="007263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Обеспечено</w:t>
            </w:r>
            <w:r w:rsidR="007263CD" w:rsidRPr="007263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поддержание достигнутых уровней средних заработных плат врачей и среднего</w:t>
            </w:r>
            <w:r w:rsidR="00222120" w:rsidRPr="0022212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медицинского персонала в соответствии с Указом Президента Российской Федерации</w:t>
            </w:r>
            <w:r w:rsidR="00222120" w:rsidRPr="0022212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от 7 мая 2012г. №597.</w:t>
            </w:r>
            <w:r w:rsidR="00222120" w:rsidRPr="0022212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Принятые меры способствуют увеличению численность врачей и средних</w:t>
            </w:r>
            <w:r w:rsidR="00222120" w:rsidRPr="0022212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медицинских работников в государственных медицинских организациях до 5658 и</w:t>
            </w:r>
            <w:r w:rsidR="00222120" w:rsidRPr="0022212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12952 специалиста соответственно.</w:t>
            </w:r>
          </w:p>
          <w:p w:rsidR="00463698" w:rsidRDefault="00463698"/>
        </w:tc>
      </w:tr>
      <w:tr w:rsidR="00463698" w:rsidTr="007263CD">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7021" w:type="dxa"/>
            <w:gridSpan w:val="10"/>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31.12.2019 - 17.982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31.12.2020 - 18.062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31.12.2021 - 18.097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31.12.2022 - 18.255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31.12.2023 - 18.426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31.12.2024 - 18.61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r>
      <w:tr w:rsidR="00463698" w:rsidTr="00DA5DEF">
        <w:trPr>
          <w:trHeight w:hRule="exact" w:val="49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7021" w:type="dxa"/>
            <w:gridSpan w:val="10"/>
            <w:vMerge/>
            <w:tcBorders>
              <w:left w:val="single" w:sz="5" w:space="0" w:color="000000"/>
              <w:bottom w:val="single" w:sz="5" w:space="0" w:color="000000"/>
              <w:right w:val="single" w:sz="5" w:space="0" w:color="000000"/>
            </w:tcBorders>
            <w:shd w:val="clear" w:color="auto" w:fill="auto"/>
            <w:vAlign w:val="center"/>
          </w:tcPr>
          <w:p w:rsidR="00463698" w:rsidRDefault="00463698"/>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r>
      <w:tr w:rsidR="00463698" w:rsidTr="000A6A47">
        <w:trPr>
          <w:trHeight w:hRule="exact" w:val="9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c>
          <w:tcPr>
            <w:tcW w:w="14913" w:type="dxa"/>
            <w:gridSpan w:val="2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Не менее 2 100 тыс. специалистов (нарастающим итогом) допущено к профессиональной деятельности через процедуру аккредитации специалистов </w:t>
            </w: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Первым МГМУ им. И.М. Сеченова будет осуществляться организационно-методическое обеспечение проведения процедуры аккредитации специалистов (формирование фонда оценочных средств, подготовка методических и информационных материалов, проведение обучения членов </w:t>
            </w:r>
            <w:proofErr w:type="spellStart"/>
            <w:r>
              <w:rPr>
                <w:rFonts w:ascii="Times New Roman" w:eastAsia="Times New Roman" w:hAnsi="Times New Roman" w:cs="Times New Roman"/>
                <w:spacing w:val="-2"/>
                <w:sz w:val="24"/>
                <w:szCs w:val="24"/>
              </w:rPr>
              <w:t>аккредитационных</w:t>
            </w:r>
            <w:proofErr w:type="spellEnd"/>
            <w:r>
              <w:rPr>
                <w:rFonts w:ascii="Times New Roman" w:eastAsia="Times New Roman" w:hAnsi="Times New Roman" w:cs="Times New Roman"/>
                <w:spacing w:val="-2"/>
                <w:sz w:val="24"/>
                <w:szCs w:val="24"/>
              </w:rPr>
              <w:t xml:space="preserve"> комиссий, сопровождение и анализ проведения процедуры аккредитации специалистов).</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2019 году будет разработано, обновлено и утверждено приказами Минтруда России не менее 64 профессиональных стандартов для специалистов с высшим и средним медицинским образованием (нарастающим итогом). Далее в период 2020 - 2024 гг. ежегодно будет </w:t>
            </w:r>
            <w:proofErr w:type="spellStart"/>
            <w:r>
              <w:rPr>
                <w:rFonts w:ascii="Times New Roman" w:eastAsia="Times New Roman" w:hAnsi="Times New Roman" w:cs="Times New Roman"/>
                <w:spacing w:val="-2"/>
                <w:sz w:val="24"/>
                <w:szCs w:val="24"/>
              </w:rPr>
              <w:lastRenderedPageBreak/>
              <w:t>осущетсвляться</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обносление</w:t>
            </w:r>
            <w:proofErr w:type="spellEnd"/>
            <w:r>
              <w:rPr>
                <w:rFonts w:ascii="Times New Roman" w:eastAsia="Times New Roman" w:hAnsi="Times New Roman" w:cs="Times New Roman"/>
                <w:spacing w:val="-2"/>
                <w:sz w:val="24"/>
                <w:szCs w:val="24"/>
              </w:rPr>
              <w:t xml:space="preserve"> и утверждение приказами Минтруда России не менее 5 профессиональных стандартов для специалистов с высшим и средним медицинским образованием.</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Ежегодно, в период 2019 - 2024 гг. на базе ВУЗов и научных организаций будут формироваться </w:t>
            </w:r>
            <w:proofErr w:type="spellStart"/>
            <w:r>
              <w:rPr>
                <w:rFonts w:ascii="Times New Roman" w:eastAsia="Times New Roman" w:hAnsi="Times New Roman" w:cs="Times New Roman"/>
                <w:spacing w:val="-2"/>
                <w:sz w:val="24"/>
                <w:szCs w:val="24"/>
              </w:rPr>
              <w:t>аккредитационные</w:t>
            </w:r>
            <w:proofErr w:type="spellEnd"/>
            <w:r>
              <w:rPr>
                <w:rFonts w:ascii="Times New Roman" w:eastAsia="Times New Roman" w:hAnsi="Times New Roman" w:cs="Times New Roman"/>
                <w:spacing w:val="-2"/>
                <w:sz w:val="24"/>
                <w:szCs w:val="24"/>
              </w:rPr>
              <w:t xml:space="preserve"> комиссии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период 2022 - 2024 гг. в рамках федерального проекта будет осуществляться финансовое обеспечение поддержки инфраструктуры созданных 17 независимых </w:t>
            </w:r>
            <w:proofErr w:type="spellStart"/>
            <w:r>
              <w:rPr>
                <w:rFonts w:ascii="Times New Roman" w:eastAsia="Times New Roman" w:hAnsi="Times New Roman" w:cs="Times New Roman"/>
                <w:spacing w:val="-2"/>
                <w:sz w:val="24"/>
                <w:szCs w:val="24"/>
              </w:rPr>
              <w:t>аккредитационных</w:t>
            </w:r>
            <w:proofErr w:type="spellEnd"/>
            <w:r>
              <w:rPr>
                <w:rFonts w:ascii="Times New Roman" w:eastAsia="Times New Roman" w:hAnsi="Times New Roman" w:cs="Times New Roman"/>
                <w:spacing w:val="-2"/>
                <w:sz w:val="24"/>
                <w:szCs w:val="24"/>
              </w:rPr>
              <w:t xml:space="preserve"> центров.</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течени</w:t>
            </w:r>
            <w:proofErr w:type="gramStart"/>
            <w:r>
              <w:rPr>
                <w:rFonts w:ascii="Times New Roman" w:eastAsia="Times New Roman" w:hAnsi="Times New Roman" w:cs="Times New Roman"/>
                <w:spacing w:val="-2"/>
                <w:sz w:val="24"/>
                <w:szCs w:val="24"/>
              </w:rPr>
              <w:t>и</w:t>
            </w:r>
            <w:proofErr w:type="gramEnd"/>
            <w:r>
              <w:rPr>
                <w:rFonts w:ascii="Times New Roman" w:eastAsia="Times New Roman" w:hAnsi="Times New Roman" w:cs="Times New Roman"/>
                <w:spacing w:val="-2"/>
                <w:sz w:val="24"/>
                <w:szCs w:val="24"/>
              </w:rPr>
              <w:t xml:space="preserve"> всего периода реализации федерального проекта будет обеспечено проведение аккредитации специалистов на соответствие качества их подготовки требованиям отрасли здравоохранения.</w:t>
            </w:r>
          </w:p>
          <w:p w:rsidR="00463698" w:rsidRDefault="00463698" w:rsidP="007263CD">
            <w:pPr>
              <w:spacing w:line="230" w:lineRule="auto"/>
              <w:jc w:val="both"/>
              <w:rPr>
                <w:rFonts w:ascii="Times New Roman" w:eastAsia="Times New Roman" w:hAnsi="Times New Roman" w:cs="Times New Roman"/>
                <w:color w:val="000000"/>
                <w:spacing w:val="-2"/>
                <w:sz w:val="24"/>
              </w:rPr>
            </w:pPr>
          </w:p>
          <w:p w:rsidR="00463698" w:rsidRDefault="0068589E" w:rsidP="007263C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31.12.2024</w:t>
            </w:r>
          </w:p>
          <w:p w:rsidR="00463698" w:rsidRDefault="00463698"/>
        </w:tc>
      </w:tr>
      <w:tr w:rsidR="00463698" w:rsidTr="007263CD">
        <w:trPr>
          <w:trHeight w:hRule="exact" w:val="27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r>
      <w:tr w:rsidR="00463698" w:rsidTr="00DA5DEF">
        <w:trPr>
          <w:trHeight w:hRule="exact" w:val="467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r>
      <w:tr w:rsidR="00463698" w:rsidTr="007263CD">
        <w:trPr>
          <w:trHeight w:hRule="exact" w:val="111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 менее 22397 специалистов (нарастающим итогом) допущено к профессиональной деятельности через процедуру аккредитации специалистов</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1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​Направлены</w:t>
            </w:r>
            <w:r w:rsidR="00DA5DEF" w:rsidRPr="00DA5DEF">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заявки в Минздрав России для включения в состав </w:t>
            </w:r>
            <w:proofErr w:type="spellStart"/>
            <w:r>
              <w:rPr>
                <w:rFonts w:ascii="Times New Roman" w:eastAsia="Times New Roman" w:hAnsi="Times New Roman" w:cs="Times New Roman"/>
                <w:spacing w:val="-2"/>
                <w:sz w:val="24"/>
                <w:szCs w:val="24"/>
              </w:rPr>
              <w:t>аккредитационных</w:t>
            </w:r>
            <w:proofErr w:type="spellEnd"/>
            <w:r>
              <w:rPr>
                <w:rFonts w:ascii="Times New Roman" w:eastAsia="Times New Roman" w:hAnsi="Times New Roman" w:cs="Times New Roman"/>
                <w:spacing w:val="-2"/>
                <w:sz w:val="24"/>
                <w:szCs w:val="24"/>
              </w:rPr>
              <w:t xml:space="preserve"> комиссий для</w:t>
            </w:r>
            <w:r w:rsidR="00DA5DEF" w:rsidRPr="00DA5DEF">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проведения первичной и первичной специализированной аккредитации специалистов,</w:t>
            </w:r>
            <w:r w:rsidR="00DA5DEF" w:rsidRPr="00DA5DEF">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имеющих высшее медицинское или фармацевтическое образование, а также среднее</w:t>
            </w:r>
            <w:r w:rsidR="00DA5DEF" w:rsidRPr="00DA5DEF">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профессиональное (медицинское или фармацевтическое) образование.</w:t>
            </w:r>
            <w:r w:rsidR="00DA5DEF" w:rsidRPr="00DA5DEF">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Проводится</w:t>
            </w:r>
            <w:r w:rsidR="00DA5DEF" w:rsidRPr="00DA5DEF">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проверка готовности </w:t>
            </w:r>
            <w:proofErr w:type="spellStart"/>
            <w:r>
              <w:rPr>
                <w:rFonts w:ascii="Times New Roman" w:eastAsia="Times New Roman" w:hAnsi="Times New Roman" w:cs="Times New Roman"/>
                <w:spacing w:val="-2"/>
                <w:sz w:val="24"/>
                <w:szCs w:val="24"/>
              </w:rPr>
              <w:t>аккредитационных</w:t>
            </w:r>
            <w:proofErr w:type="spellEnd"/>
            <w:r>
              <w:rPr>
                <w:rFonts w:ascii="Times New Roman" w:eastAsia="Times New Roman" w:hAnsi="Times New Roman" w:cs="Times New Roman"/>
                <w:spacing w:val="-2"/>
                <w:sz w:val="24"/>
                <w:szCs w:val="24"/>
              </w:rPr>
              <w:t xml:space="preserve"> площадок для аккредитации средних</w:t>
            </w:r>
            <w:r w:rsidR="009A518F">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медицинских работников Чувашской Республики с 2019 года по 2024 год.</w:t>
            </w:r>
            <w:r w:rsidR="00DA5DEF" w:rsidRPr="00DA5DEF">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Проанализированы данные по числу аккредитованных специалистов.</w:t>
            </w:r>
          </w:p>
          <w:p w:rsidR="00463698" w:rsidRDefault="00463698"/>
        </w:tc>
      </w:tr>
      <w:tr w:rsidR="00463698" w:rsidTr="007263CD">
        <w:trPr>
          <w:trHeight w:hRule="exact" w:val="19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31.12.2019 - 0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31.12.2020 - 0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31.12.2021 - 8.671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31.12.2022 - 13.253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31.12.2023 - 17.91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31.12.2024 - 22.397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r>
      <w:tr w:rsidR="00463698" w:rsidTr="00DA5DEF">
        <w:trPr>
          <w:trHeight w:hRule="exact" w:val="2866"/>
        </w:trPr>
        <w:tc>
          <w:tcPr>
            <w:tcW w:w="716" w:type="dxa"/>
            <w:gridSpan w:val="2"/>
            <w:vMerge w:val="restart"/>
            <w:tcBorders>
              <w:top w:val="single" w:sz="4" w:space="0" w:color="auto"/>
              <w:left w:val="single" w:sz="5" w:space="0" w:color="000000"/>
              <w:bottom w:val="single" w:sz="5" w:space="0" w:color="000000"/>
              <w:right w:val="single" w:sz="5" w:space="0" w:color="000000"/>
            </w:tcBorders>
            <w:shd w:val="clear" w:color="auto" w:fill="auto"/>
            <w:tcMar>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w:t>
            </w:r>
          </w:p>
        </w:tc>
        <w:tc>
          <w:tcPr>
            <w:tcW w:w="14913" w:type="dxa"/>
            <w:gridSpan w:val="25"/>
            <w:vMerge w:val="restart"/>
            <w:tcBorders>
              <w:top w:val="single" w:sz="4" w:space="0" w:color="auto"/>
              <w:left w:val="single" w:sz="5" w:space="0" w:color="000000"/>
              <w:bottom w:val="single" w:sz="4" w:space="0" w:color="auto"/>
              <w:right w:val="single" w:sz="5" w:space="0" w:color="000000"/>
            </w:tcBorders>
            <w:shd w:val="clear" w:color="auto" w:fill="auto"/>
            <w:tcMar>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1880 тыс. человек </w:t>
            </w:r>
          </w:p>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w:t>
            </w:r>
          </w:p>
          <w:p w:rsidR="00463698" w:rsidRDefault="00463698" w:rsidP="00DA5DEF">
            <w:pPr>
              <w:spacing w:line="230" w:lineRule="auto"/>
              <w:jc w:val="both"/>
              <w:rPr>
                <w:rFonts w:ascii="Times New Roman" w:eastAsia="Times New Roman" w:hAnsi="Times New Roman" w:cs="Times New Roman"/>
                <w:color w:val="000000"/>
                <w:spacing w:val="-2"/>
                <w:sz w:val="24"/>
              </w:rPr>
            </w:pPr>
          </w:p>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РНИМУ им. Н.И. Пирогова будут подготовлены и размещены на портале непрерывного медицинского образования (далее - портал НМО) справочная информация о системе непрерывного медицинского образования и методические рекомендации по работе с порталом НМО.</w:t>
            </w:r>
          </w:p>
          <w:p w:rsidR="00463698" w:rsidRDefault="00463698" w:rsidP="00DA5DEF">
            <w:pPr>
              <w:spacing w:line="230" w:lineRule="auto"/>
              <w:jc w:val="both"/>
              <w:rPr>
                <w:rFonts w:ascii="Times New Roman" w:eastAsia="Times New Roman" w:hAnsi="Times New Roman" w:cs="Times New Roman"/>
                <w:color w:val="000000"/>
                <w:spacing w:val="-2"/>
                <w:sz w:val="24"/>
              </w:rPr>
            </w:pPr>
          </w:p>
          <w:p w:rsidR="00463698" w:rsidRDefault="0068589E" w:rsidP="00DA5DEF">
            <w:pPr>
              <w:spacing w:line="230" w:lineRule="auto"/>
              <w:jc w:val="both"/>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spacing w:val="-2"/>
                <w:sz w:val="24"/>
                <w:szCs w:val="24"/>
              </w:rPr>
              <w:t>Минздравом России будут направлены в адрес руководителей органов исполнительной власти субъектов Российской Федерации в сфере охраны здоровья, руководителей профессиональных некоммерческих медицинских организаций и заинтересованных федеральных органов исполнительной власти информационные письма о возможности прохождения непрерывного медицинского образования на портале НМО edu.rosminzdrav.ru</w:t>
            </w:r>
            <w:proofErr w:type="gramEnd"/>
          </w:p>
          <w:p w:rsidR="00463698" w:rsidRDefault="00463698" w:rsidP="00DA5DEF">
            <w:pPr>
              <w:spacing w:line="230" w:lineRule="auto"/>
              <w:jc w:val="both"/>
              <w:rPr>
                <w:rFonts w:ascii="Times New Roman" w:eastAsia="Times New Roman" w:hAnsi="Times New Roman" w:cs="Times New Roman"/>
                <w:color w:val="000000"/>
                <w:spacing w:val="-2"/>
                <w:sz w:val="24"/>
              </w:rPr>
            </w:pPr>
          </w:p>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 использованием портала НМО медицинские работники смогут получить необходимые актуальные знания и навыки.</w:t>
            </w:r>
          </w:p>
          <w:p w:rsidR="00463698" w:rsidRDefault="00463698" w:rsidP="00DA5DEF">
            <w:pPr>
              <w:spacing w:line="230" w:lineRule="auto"/>
              <w:jc w:val="both"/>
              <w:rPr>
                <w:rFonts w:ascii="Times New Roman" w:eastAsia="Times New Roman" w:hAnsi="Times New Roman" w:cs="Times New Roman"/>
                <w:color w:val="000000"/>
                <w:spacing w:val="-2"/>
                <w:sz w:val="24"/>
              </w:rPr>
            </w:pPr>
          </w:p>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Ежегодно в период 2020 - 2024 гг. РНИМУ им. Н.И. Пирогова будет </w:t>
            </w:r>
            <w:proofErr w:type="spellStart"/>
            <w:r>
              <w:rPr>
                <w:rFonts w:ascii="Times New Roman" w:eastAsia="Times New Roman" w:hAnsi="Times New Roman" w:cs="Times New Roman"/>
                <w:spacing w:val="-2"/>
                <w:sz w:val="24"/>
                <w:szCs w:val="24"/>
              </w:rPr>
              <w:t>осущетслять</w:t>
            </w:r>
            <w:proofErr w:type="spellEnd"/>
            <w:r>
              <w:rPr>
                <w:rFonts w:ascii="Times New Roman" w:eastAsia="Times New Roman" w:hAnsi="Times New Roman" w:cs="Times New Roman"/>
                <w:spacing w:val="-2"/>
                <w:sz w:val="24"/>
                <w:szCs w:val="24"/>
              </w:rPr>
              <w:t xml:space="preserve"> обновление и (при необходимости) подготовку методических и справочных материалов о системе непрерывного медицинского образования.</w:t>
            </w:r>
          </w:p>
          <w:p w:rsidR="00463698" w:rsidRDefault="00463698">
            <w:pPr>
              <w:spacing w:line="230" w:lineRule="auto"/>
              <w:rPr>
                <w:rFonts w:ascii="Times New Roman" w:eastAsia="Times New Roman" w:hAnsi="Times New Roman" w:cs="Times New Roman"/>
                <w:color w:val="000000"/>
                <w:spacing w:val="-2"/>
                <w:sz w:val="24"/>
              </w:rPr>
            </w:pPr>
          </w:p>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Минздравом России будет </w:t>
            </w:r>
            <w:proofErr w:type="spellStart"/>
            <w:r>
              <w:rPr>
                <w:rFonts w:ascii="Times New Roman" w:eastAsia="Times New Roman" w:hAnsi="Times New Roman" w:cs="Times New Roman"/>
                <w:spacing w:val="-2"/>
                <w:sz w:val="24"/>
                <w:szCs w:val="24"/>
              </w:rPr>
              <w:t>осущетсляться</w:t>
            </w:r>
            <w:proofErr w:type="spellEnd"/>
            <w:r>
              <w:rPr>
                <w:rFonts w:ascii="Times New Roman" w:eastAsia="Times New Roman" w:hAnsi="Times New Roman" w:cs="Times New Roman"/>
                <w:spacing w:val="-2"/>
                <w:sz w:val="24"/>
                <w:szCs w:val="24"/>
              </w:rPr>
              <w:t xml:space="preserve"> информирование специалистов отрасли здравоохранения о системе непрерывного медицинского образования.</w:t>
            </w:r>
          </w:p>
          <w:p w:rsidR="00463698" w:rsidRDefault="00463698" w:rsidP="00DA5DEF">
            <w:pPr>
              <w:spacing w:line="230" w:lineRule="auto"/>
              <w:jc w:val="both"/>
              <w:rPr>
                <w:rFonts w:ascii="Times New Roman" w:eastAsia="Times New Roman" w:hAnsi="Times New Roman" w:cs="Times New Roman"/>
                <w:color w:val="000000"/>
                <w:spacing w:val="-2"/>
                <w:sz w:val="24"/>
              </w:rPr>
            </w:pPr>
          </w:p>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РНИМУ им. Н.И. Пирогова буду проводиться мероприятия по обеспечению участия медицинских работников в системе непрерывного медицинского образования с использованием портала НМО. </w:t>
            </w:r>
          </w:p>
          <w:p w:rsidR="00463698" w:rsidRDefault="00463698">
            <w:pPr>
              <w:spacing w:line="184" w:lineRule="auto"/>
              <w:rPr>
                <w:rFonts w:ascii="Times New Roman" w:eastAsia="Times New Roman" w:hAnsi="Times New Roman" w:cs="Times New Roman"/>
                <w:color w:val="000000"/>
                <w:spacing w:val="-2"/>
                <w:sz w:val="24"/>
              </w:rPr>
            </w:pPr>
          </w:p>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31.12.2024</w:t>
            </w:r>
          </w:p>
          <w:p w:rsidR="00463698" w:rsidRDefault="00463698"/>
        </w:tc>
      </w:tr>
      <w:tr w:rsidR="00463698" w:rsidTr="00DA5DEF">
        <w:trPr>
          <w:trHeight w:hRule="exact" w:val="28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c>
          <w:tcPr>
            <w:tcW w:w="14913" w:type="dxa"/>
            <w:gridSpan w:val="25"/>
            <w:vMerge/>
            <w:tcBorders>
              <w:top w:val="single" w:sz="5" w:space="0" w:color="000000"/>
              <w:left w:val="single" w:sz="5" w:space="0" w:color="000000"/>
              <w:bottom w:val="single" w:sz="4" w:space="0" w:color="auto"/>
              <w:right w:val="single" w:sz="5" w:space="0" w:color="000000"/>
            </w:tcBorders>
            <w:shd w:val="clear" w:color="auto" w:fill="auto"/>
          </w:tcPr>
          <w:p w:rsidR="00463698" w:rsidRDefault="00463698"/>
        </w:tc>
      </w:tr>
      <w:tr w:rsidR="00463698" w:rsidTr="00DA5DEF">
        <w:trPr>
          <w:trHeight w:hRule="exact" w:val="15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c>
          <w:tcPr>
            <w:tcW w:w="14913" w:type="dxa"/>
            <w:gridSpan w:val="25"/>
            <w:vMerge/>
            <w:tcBorders>
              <w:top w:val="single" w:sz="5" w:space="0" w:color="000000"/>
              <w:left w:val="single" w:sz="5" w:space="0" w:color="000000"/>
              <w:bottom w:val="single" w:sz="4" w:space="0" w:color="auto"/>
              <w:right w:val="single" w:sz="5" w:space="0" w:color="000000"/>
            </w:tcBorders>
            <w:shd w:val="clear" w:color="auto" w:fill="auto"/>
          </w:tcPr>
          <w:p w:rsidR="00463698" w:rsidRDefault="00463698"/>
        </w:tc>
      </w:tr>
      <w:tr w:rsidR="00463698" w:rsidTr="000A6A47">
        <w:trPr>
          <w:trHeight w:hRule="exact" w:val="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c>
          <w:tcPr>
            <w:tcW w:w="14913" w:type="dxa"/>
            <w:gridSpan w:val="25"/>
            <w:vMerge/>
            <w:tcBorders>
              <w:top w:val="single" w:sz="5" w:space="0" w:color="000000"/>
              <w:left w:val="single" w:sz="5" w:space="0" w:color="000000"/>
              <w:bottom w:val="single" w:sz="4" w:space="0" w:color="auto"/>
              <w:right w:val="single" w:sz="5" w:space="0" w:color="000000"/>
            </w:tcBorders>
            <w:shd w:val="clear" w:color="auto" w:fill="auto"/>
          </w:tcPr>
          <w:p w:rsidR="00463698" w:rsidRDefault="00463698"/>
        </w:tc>
      </w:tr>
      <w:tr w:rsidR="00463698" w:rsidTr="007263CD">
        <w:trPr>
          <w:trHeight w:hRule="exact" w:val="247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включая освоение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17,6 тыс. специалистов</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1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3698" w:rsidRDefault="0068589E" w:rsidP="000A79C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Проведены</w:t>
            </w:r>
            <w:r w:rsidR="000A79C8" w:rsidRPr="000A79C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мероприятия по информированию специалистов отрасли здравоохранения о системе</w:t>
            </w:r>
            <w:r w:rsidR="000A79C8" w:rsidRPr="000A79C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непрерывного медицинского образования среди медицинских работников</w:t>
            </w:r>
            <w:r w:rsidR="000A79C8" w:rsidRPr="000A79C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государственных медицинских организаций.</w:t>
            </w:r>
            <w:r w:rsidR="000A79C8" w:rsidRPr="000A79C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 использованием портала НМО медицинские</w:t>
            </w:r>
            <w:r w:rsidR="000A79C8" w:rsidRPr="000A79C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работники смогут получить необходимые актуальные знания и навыки.</w:t>
            </w:r>
          </w:p>
          <w:p w:rsidR="00463698" w:rsidRDefault="00463698"/>
        </w:tc>
      </w:tr>
      <w:tr w:rsidR="00463698" w:rsidTr="007263CD">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31.12.2019 - 3.7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31.12.2020 - 5.6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31.12.2021 - 8.3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31.12.2022 - 11.39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31.12.2023 - 14.36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31.12.2024 - 17.6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r>
      <w:tr w:rsidR="00463698" w:rsidTr="007263CD">
        <w:trPr>
          <w:trHeight w:hRule="exact" w:val="157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913" w:type="dxa"/>
            <w:gridSpan w:val="2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Собственные результаты</w:t>
            </w:r>
          </w:p>
          <w:p w:rsidR="00463698" w:rsidRDefault="00463698"/>
        </w:tc>
      </w:tr>
      <w:tr w:rsidR="00463698" w:rsidTr="007263CD">
        <w:trPr>
          <w:trHeight w:hRule="exact" w:val="13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Создание и функционирование на базе БПОУ «Чебоксарский медицинский колледж» Минздрава Чувашии </w:t>
            </w:r>
            <w:proofErr w:type="spellStart"/>
            <w:r>
              <w:rPr>
                <w:rFonts w:ascii="Times New Roman" w:eastAsia="Times New Roman" w:hAnsi="Times New Roman" w:cs="Times New Roman"/>
                <w:color w:val="000000"/>
                <w:spacing w:val="-2"/>
                <w:sz w:val="24"/>
              </w:rPr>
              <w:t>аккредитационно-симуляционного</w:t>
            </w:r>
            <w:proofErr w:type="spellEnd"/>
            <w:r>
              <w:rPr>
                <w:rFonts w:ascii="Times New Roman" w:eastAsia="Times New Roman" w:hAnsi="Times New Roman" w:cs="Times New Roman"/>
                <w:color w:val="000000"/>
                <w:spacing w:val="-2"/>
                <w:sz w:val="24"/>
              </w:rPr>
              <w:t xml:space="preserve"> центра для специалистов со средним медицинским образованием</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631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3698" w:rsidRDefault="0068589E" w:rsidP="000A79C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Сформирован</w:t>
            </w:r>
            <w:r w:rsidR="009D4340" w:rsidRPr="009D434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штат сотрудников </w:t>
            </w:r>
            <w:proofErr w:type="spellStart"/>
            <w:r>
              <w:rPr>
                <w:rFonts w:ascii="Times New Roman" w:eastAsia="Times New Roman" w:hAnsi="Times New Roman" w:cs="Times New Roman"/>
                <w:spacing w:val="-2"/>
                <w:sz w:val="24"/>
                <w:szCs w:val="24"/>
              </w:rPr>
              <w:t>аккредитационно-симуляционного</w:t>
            </w:r>
            <w:proofErr w:type="spellEnd"/>
            <w:r>
              <w:rPr>
                <w:rFonts w:ascii="Times New Roman" w:eastAsia="Times New Roman" w:hAnsi="Times New Roman" w:cs="Times New Roman"/>
                <w:spacing w:val="-2"/>
                <w:sz w:val="24"/>
                <w:szCs w:val="24"/>
              </w:rPr>
              <w:t xml:space="preserve"> центра БПОУ «Чебоксарский</w:t>
            </w:r>
            <w:r w:rsidR="000A79C8" w:rsidRPr="000A79C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медицинский колледж» Минздрава Чувашии.</w:t>
            </w:r>
            <w:r w:rsidR="009D4340" w:rsidRPr="009D434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Установлен перечень необходимого </w:t>
            </w:r>
            <w:proofErr w:type="spellStart"/>
            <w:r>
              <w:rPr>
                <w:rFonts w:ascii="Times New Roman" w:eastAsia="Times New Roman" w:hAnsi="Times New Roman" w:cs="Times New Roman"/>
                <w:spacing w:val="-2"/>
                <w:sz w:val="24"/>
                <w:szCs w:val="24"/>
              </w:rPr>
              <w:t>симуляционного</w:t>
            </w:r>
            <w:proofErr w:type="spellEnd"/>
            <w:r>
              <w:rPr>
                <w:rFonts w:ascii="Times New Roman" w:eastAsia="Times New Roman" w:hAnsi="Times New Roman" w:cs="Times New Roman"/>
                <w:spacing w:val="-2"/>
                <w:sz w:val="24"/>
                <w:szCs w:val="24"/>
              </w:rPr>
              <w:t xml:space="preserve"> оборудования для</w:t>
            </w:r>
            <w:r w:rsidR="000A79C8" w:rsidRPr="000A79C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отработки практических навыков специалистов со средним медицинским образованием,</w:t>
            </w:r>
            <w:r w:rsidR="000A79C8" w:rsidRPr="000A79C8">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аккредитационно-симуляционный</w:t>
            </w:r>
            <w:proofErr w:type="spellEnd"/>
            <w:r w:rsidR="001C49CD" w:rsidRPr="001C49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центр оснащен согласно перечню.</w:t>
            </w:r>
          </w:p>
          <w:p w:rsidR="00463698" w:rsidRDefault="00463698"/>
        </w:tc>
      </w:tr>
      <w:tr w:rsidR="00463698" w:rsidTr="007263CD">
        <w:trPr>
          <w:trHeight w:hRule="exact" w:val="70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31.12.2019 - 1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КРАСК</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31.12.2020 - 1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КРАСК</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r>
      <w:tr w:rsidR="00463698" w:rsidTr="007263CD">
        <w:trPr>
          <w:trHeight w:hRule="exact" w:val="111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Численность врачей и средних медицинских работников в государственных медицинских организациях составляет не менее 5658 и 12952 специалиста соответственно</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1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Определена потребность во врачах и средних медицинских работниках для медицинских организаций, находящихся в ведении Минздрава Чувашии, в том числе участвующих в оказании первичной медико-санитарной помощи, </w:t>
            </w:r>
            <w:r>
              <w:rPr>
                <w:rFonts w:ascii="Times New Roman" w:eastAsia="Times New Roman" w:hAnsi="Times New Roman" w:cs="Times New Roman"/>
                <w:spacing w:val="-2"/>
                <w:sz w:val="24"/>
                <w:szCs w:val="24"/>
              </w:rPr>
              <w:lastRenderedPageBreak/>
              <w:t>онкологической помощи, в мероприятиях сосудистой программы.</w:t>
            </w:r>
            <w:r w:rsidR="000A79C8" w:rsidRPr="000A79C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Минздравом Чувашии установлены контрольные цифры приема образовательным организациям в соответствии с потребностью во врачах в медицинских организациях специальностей, в том числе для медицинских организаций, участвующих в оказании первичной медико-санитарной помощи, онкологической помощи, в мероприятиях сосудистой программы.</w:t>
            </w:r>
            <w:r w:rsidR="000A79C8" w:rsidRPr="000A79C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Обеспечена положительная динамика численности выпускников образовательных организаций среднего профессионального и высшего образования, прошедших </w:t>
            </w:r>
            <w:proofErr w:type="gramStart"/>
            <w:r>
              <w:rPr>
                <w:rFonts w:ascii="Times New Roman" w:eastAsia="Times New Roman" w:hAnsi="Times New Roman" w:cs="Times New Roman"/>
                <w:spacing w:val="-2"/>
                <w:sz w:val="24"/>
                <w:szCs w:val="24"/>
              </w:rPr>
              <w:t>обучение по профессиям</w:t>
            </w:r>
            <w:proofErr w:type="gramEnd"/>
            <w:r>
              <w:rPr>
                <w:rFonts w:ascii="Times New Roman" w:eastAsia="Times New Roman" w:hAnsi="Times New Roman" w:cs="Times New Roman"/>
                <w:spacing w:val="-2"/>
                <w:sz w:val="24"/>
                <w:szCs w:val="24"/>
              </w:rPr>
              <w:t>,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успешно прошедших процедуру аккредитации специалистов.</w:t>
            </w:r>
            <w:r w:rsidR="000A79C8" w:rsidRPr="000A79C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В целях трудоустройства выпускников в образовательных организациях будут функционировать центры содействия трудоустройству, которые будут осуществлять поиск вакансий, помощь в трудоустройстве, приглашать работодателей на встречи с выпускниками и осуществлять дальнейший мониторинг трудоустройства.</w:t>
            </w:r>
            <w:r w:rsidR="000A79C8" w:rsidRPr="000A79C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Обеспечено поддержание достигнутых уровней средних заработных плат врачей и среднего медицинского персонала в соответствии с Указом Президента Российской Федерации от 7 мая 2012</w:t>
            </w:r>
            <w:r w:rsidR="000A79C8" w:rsidRPr="000A79C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г. №597.</w:t>
            </w:r>
            <w:r w:rsidR="000A79C8" w:rsidRPr="000A79C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Принятые меры способствуют увеличению численность врачей и средних медицинских работников в государственных медицинских организациях до 5658 и 12952 специалиста соответственно.</w:t>
            </w:r>
          </w:p>
          <w:p w:rsidR="00463698" w:rsidRDefault="00463698"/>
        </w:tc>
      </w:tr>
      <w:tr w:rsidR="00463698" w:rsidTr="007263CD">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7021" w:type="dxa"/>
            <w:gridSpan w:val="10"/>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31.12.2019 - 17.982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31.12.2020 - 18.062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31.12.2021 - 18.097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31.12.2022 - 18.255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31.12.2023 - 18.426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p w:rsidR="00463698" w:rsidRDefault="0068589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31.12.2024 - 18.61 </w:t>
            </w:r>
            <w:proofErr w:type="gramStart"/>
            <w:r>
              <w:rPr>
                <w:rFonts w:ascii="Times New Roman" w:eastAsia="Times New Roman" w:hAnsi="Times New Roman" w:cs="Times New Roman"/>
                <w:color w:val="000000"/>
                <w:spacing w:val="-2"/>
                <w:sz w:val="24"/>
              </w:rPr>
              <w:t>ТЫС</w:t>
            </w:r>
            <w:proofErr w:type="gramEnd"/>
            <w:r>
              <w:rPr>
                <w:rFonts w:ascii="Times New Roman" w:eastAsia="Times New Roman" w:hAnsi="Times New Roman" w:cs="Times New Roman"/>
                <w:color w:val="000000"/>
                <w:spacing w:val="-2"/>
                <w:sz w:val="24"/>
              </w:rPr>
              <w:t xml:space="preserve"> ЧЕЛ</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r>
      <w:tr w:rsidR="00463698" w:rsidTr="007263CD">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7021" w:type="dxa"/>
            <w:gridSpan w:val="10"/>
            <w:vMerge/>
            <w:tcBorders>
              <w:left w:val="single" w:sz="5" w:space="0" w:color="000000"/>
              <w:bottom w:val="single" w:sz="5" w:space="0" w:color="000000"/>
              <w:right w:val="single" w:sz="5" w:space="0" w:color="000000"/>
            </w:tcBorders>
            <w:shd w:val="clear" w:color="auto" w:fill="auto"/>
            <w:vAlign w:val="center"/>
          </w:tcPr>
          <w:p w:rsidR="00463698" w:rsidRDefault="00463698"/>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r>
      <w:tr w:rsidR="00463698" w:rsidTr="00DA5DEF">
        <w:trPr>
          <w:trHeight w:hRule="exact" w:val="291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7021" w:type="dxa"/>
            <w:gridSpan w:val="10"/>
            <w:vMerge/>
            <w:tcBorders>
              <w:left w:val="single" w:sz="5" w:space="0" w:color="000000"/>
              <w:bottom w:val="single" w:sz="5" w:space="0" w:color="000000"/>
              <w:right w:val="single" w:sz="5" w:space="0" w:color="000000"/>
            </w:tcBorders>
            <w:shd w:val="clear" w:color="auto" w:fill="auto"/>
            <w:vAlign w:val="center"/>
          </w:tcPr>
          <w:p w:rsidR="00463698" w:rsidRDefault="00463698"/>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463698" w:rsidRDefault="00463698"/>
        </w:tc>
      </w:tr>
      <w:tr w:rsidR="00463698" w:rsidTr="007263CD">
        <w:trPr>
          <w:trHeight w:hRule="exact" w:val="143"/>
        </w:trPr>
        <w:tc>
          <w:tcPr>
            <w:tcW w:w="860" w:type="dxa"/>
            <w:gridSpan w:val="3"/>
            <w:shd w:val="clear" w:color="auto" w:fill="auto"/>
          </w:tcPr>
          <w:p w:rsidR="00463698" w:rsidRPr="009D4340" w:rsidRDefault="00463698">
            <w:pPr>
              <w:spacing w:line="230" w:lineRule="auto"/>
              <w:rPr>
                <w:rFonts w:ascii="Arial" w:eastAsia="Arial" w:hAnsi="Arial" w:cs="Arial"/>
                <w:spacing w:val="-2"/>
                <w:sz w:val="16"/>
              </w:rPr>
            </w:pPr>
          </w:p>
        </w:tc>
        <w:tc>
          <w:tcPr>
            <w:tcW w:w="14769" w:type="dxa"/>
            <w:gridSpan w:val="24"/>
            <w:shd w:val="clear" w:color="auto" w:fill="auto"/>
            <w:vAlign w:val="center"/>
          </w:tcPr>
          <w:p w:rsidR="00463698" w:rsidRDefault="00463698"/>
        </w:tc>
      </w:tr>
      <w:tr w:rsidR="00463698" w:rsidTr="007263CD">
        <w:trPr>
          <w:trHeight w:hRule="exact" w:val="430"/>
        </w:trPr>
        <w:tc>
          <w:tcPr>
            <w:tcW w:w="15629" w:type="dxa"/>
            <w:gridSpan w:val="27"/>
            <w:tcBorders>
              <w:bottom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4. Финансовое обеспечение реализации регионального проекта</w:t>
            </w:r>
          </w:p>
          <w:p w:rsidR="00463698" w:rsidRDefault="00463698"/>
        </w:tc>
      </w:tr>
      <w:tr w:rsidR="00463698" w:rsidTr="007263CD">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roofErr w:type="gramStart"/>
            <w:r>
              <w:rPr>
                <w:rFonts w:ascii="Times New Roman" w:eastAsia="Times New Roman" w:hAnsi="Times New Roman" w:cs="Times New Roman"/>
                <w:color w:val="000000"/>
                <w:spacing w:val="-2"/>
                <w:sz w:val="24"/>
              </w:rPr>
              <w:t>п</w:t>
            </w:r>
            <w:proofErr w:type="gramEnd"/>
            <w:r>
              <w:rPr>
                <w:rFonts w:ascii="Times New Roman" w:eastAsia="Times New Roman" w:hAnsi="Times New Roman" w:cs="Times New Roman"/>
                <w:color w:val="000000"/>
                <w:spacing w:val="-2"/>
                <w:sz w:val="24"/>
              </w:rPr>
              <w:t>/п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и источники </w:t>
            </w:r>
            <w:r>
              <w:rPr>
                <w:rFonts w:ascii="Times New Roman" w:eastAsia="Times New Roman" w:hAnsi="Times New Roman" w:cs="Times New Roman"/>
                <w:color w:val="000000"/>
                <w:spacing w:val="-2"/>
                <w:sz w:val="24"/>
              </w:rPr>
              <w:lastRenderedPageBreak/>
              <w:t>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Объем финансового обеспечения по годам реализации (млн. рублей)</w:t>
            </w:r>
          </w:p>
        </w:tc>
        <w:tc>
          <w:tcPr>
            <w:tcW w:w="15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(млн. рублей)</w:t>
            </w:r>
          </w:p>
        </w:tc>
      </w:tr>
      <w:tr w:rsidR="00463698" w:rsidTr="007263CD">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r>
      <w:tr w:rsidR="00463698" w:rsidTr="007263CD">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463698" w:rsidTr="007263CD">
        <w:trPr>
          <w:trHeight w:hRule="exact" w:val="430"/>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463698" w:rsidRDefault="00463698"/>
        </w:tc>
        <w:tc>
          <w:tcPr>
            <w:tcW w:w="14626" w:type="dxa"/>
            <w:gridSpan w:val="2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w:t>
            </w:r>
            <w:r>
              <w:rPr>
                <w:rFonts w:ascii="Times New Roman" w:eastAsia="Times New Roman" w:hAnsi="Times New Roman" w:cs="Times New Roman"/>
                <w:color w:val="FFFFFF"/>
                <w:spacing w:val="-2"/>
                <w:sz w:val="24"/>
                <w:szCs w:val="24"/>
              </w:rPr>
              <w:t>0</w:t>
            </w:r>
          </w:p>
          <w:p w:rsidR="00463698" w:rsidRDefault="00463698"/>
        </w:tc>
      </w:tr>
      <w:tr w:rsidR="00463698" w:rsidTr="00DA5DEF">
        <w:trPr>
          <w:trHeight w:hRule="exact" w:val="1753"/>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Численность врачей и средних медицинских работников в государственных медицинских организациях составляет не менее 5658 и 12952 специалиста соответственно</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16,38</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19,91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23,76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33,25</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133,11</w:t>
            </w:r>
          </w:p>
        </w:tc>
      </w:tr>
      <w:tr w:rsidR="00463698" w:rsidTr="00DA5DEF">
        <w:trPr>
          <w:trHeight w:hRule="exact" w:val="1268"/>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Федеральный бюджет (в </w:t>
            </w:r>
            <w:proofErr w:type="spellStart"/>
            <w:r>
              <w:rPr>
                <w:rFonts w:ascii="Times New Roman" w:eastAsia="Times New Roman" w:hAnsi="Times New Roman" w:cs="Times New Roman"/>
                <w:color w:val="000000"/>
                <w:spacing w:val="-2"/>
                <w:sz w:val="24"/>
              </w:rPr>
              <w:t>т.ч</w:t>
            </w:r>
            <w:proofErr w:type="spellEnd"/>
            <w:r>
              <w:rPr>
                <w:rFonts w:ascii="Times New Roman" w:eastAsia="Times New Roman" w:hAnsi="Times New Roman" w:cs="Times New Roman"/>
                <w:color w:val="000000"/>
                <w:spacing w:val="-2"/>
                <w:sz w:val="24"/>
              </w:rPr>
              <w:t xml:space="preserve">. </w:t>
            </w:r>
            <w:proofErr w:type="gramStart"/>
            <w:r>
              <w:rPr>
                <w:rFonts w:ascii="Times New Roman" w:eastAsia="Times New Roman" w:hAnsi="Times New Roman" w:cs="Times New Roman"/>
                <w:color w:val="000000"/>
                <w:spacing w:val="-2"/>
                <w:sz w:val="24"/>
              </w:rPr>
              <w:t>межбюджетные</w:t>
            </w:r>
            <w:proofErr w:type="gramEnd"/>
            <w:r>
              <w:rPr>
                <w:rFonts w:ascii="Times New Roman" w:eastAsia="Times New Roman" w:hAnsi="Times New Roman" w:cs="Times New Roman"/>
                <w:color w:val="000000"/>
                <w:spacing w:val="-2"/>
                <w:sz w:val="24"/>
              </w:rPr>
              <w:t xml:space="preserve"> трансферы бюджету) (Чувашская Республика - Чувашия)</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DA5DEF">
        <w:trPr>
          <w:trHeight w:hRule="exact" w:val="1020"/>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консолидированный бюджет субъекта Российской Федерации, в </w:t>
            </w:r>
            <w:proofErr w:type="spellStart"/>
            <w:r>
              <w:rPr>
                <w:rFonts w:ascii="Times New Roman" w:eastAsia="Times New Roman" w:hAnsi="Times New Roman" w:cs="Times New Roman"/>
                <w:color w:val="000000"/>
                <w:spacing w:val="-2"/>
                <w:sz w:val="24"/>
              </w:rPr>
              <w:t>т.ч</w:t>
            </w:r>
            <w:proofErr w:type="spellEnd"/>
            <w:r>
              <w:rPr>
                <w:rFonts w:ascii="Times New Roman" w:eastAsia="Times New Roman" w:hAnsi="Times New Roman" w:cs="Times New Roman"/>
                <w:color w:val="000000"/>
                <w:spacing w:val="-2"/>
                <w:sz w:val="24"/>
              </w:rPr>
              <w:t>.</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0,54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3,71</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5,68</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15,66</w:t>
            </w:r>
          </w:p>
        </w:tc>
      </w:tr>
      <w:tr w:rsidR="00463698" w:rsidTr="00DA5DEF">
        <w:trPr>
          <w:trHeight w:hRule="exact" w:val="709"/>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0,54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3,71</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5,68</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15,66</w:t>
            </w:r>
          </w:p>
        </w:tc>
      </w:tr>
      <w:tr w:rsidR="00463698" w:rsidTr="00DA5DEF">
        <w:trPr>
          <w:trHeight w:hRule="exact" w:val="11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DA5DEF">
        <w:trPr>
          <w:trHeight w:hRule="exact" w:val="1413"/>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21,21</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24,76</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27,57</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117,45</w:t>
            </w:r>
          </w:p>
        </w:tc>
      </w:tr>
      <w:tr w:rsidR="00463698" w:rsidTr="007263CD">
        <w:trPr>
          <w:trHeight w:hRule="exact" w:val="430"/>
        </w:trPr>
        <w:tc>
          <w:tcPr>
            <w:tcW w:w="15629" w:type="dxa"/>
            <w:gridSpan w:val="27"/>
            <w:tcBorders>
              <w:top w:val="single" w:sz="5" w:space="0" w:color="000000"/>
            </w:tcBorders>
            <w:shd w:val="clear" w:color="auto" w:fill="auto"/>
          </w:tcPr>
          <w:p w:rsidR="00463698" w:rsidRDefault="00463698">
            <w:pPr>
              <w:spacing w:line="230" w:lineRule="auto"/>
              <w:jc w:val="center"/>
              <w:rPr>
                <w:rFonts w:ascii="Times New Roman" w:eastAsia="Times New Roman" w:hAnsi="Times New Roman" w:cs="Times New Roman"/>
                <w:color w:val="000000"/>
                <w:spacing w:val="-2"/>
                <w:sz w:val="24"/>
              </w:rPr>
            </w:pPr>
          </w:p>
        </w:tc>
      </w:tr>
      <w:tr w:rsidR="00463698" w:rsidTr="007263CD">
        <w:trPr>
          <w:trHeight w:hRule="exact" w:val="430"/>
        </w:trPr>
        <w:tc>
          <w:tcPr>
            <w:tcW w:w="15629" w:type="dxa"/>
            <w:gridSpan w:val="27"/>
            <w:tcBorders>
              <w:bottom w:val="single" w:sz="5" w:space="0" w:color="000000"/>
            </w:tcBorders>
          </w:tcPr>
          <w:p w:rsidR="00463698" w:rsidRDefault="00463698"/>
        </w:tc>
      </w:tr>
      <w:tr w:rsidR="00463698" w:rsidTr="007263CD">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roofErr w:type="gramStart"/>
            <w:r>
              <w:rPr>
                <w:rFonts w:ascii="Times New Roman" w:eastAsia="Times New Roman" w:hAnsi="Times New Roman" w:cs="Times New Roman"/>
                <w:color w:val="000000"/>
                <w:spacing w:val="-2"/>
                <w:sz w:val="24"/>
              </w:rPr>
              <w:t>п</w:t>
            </w:r>
            <w:proofErr w:type="gramEnd"/>
            <w:r>
              <w:rPr>
                <w:rFonts w:ascii="Times New Roman" w:eastAsia="Times New Roman" w:hAnsi="Times New Roman" w:cs="Times New Roman"/>
                <w:color w:val="000000"/>
                <w:spacing w:val="-2"/>
                <w:sz w:val="24"/>
              </w:rPr>
              <w:t>/п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463698" w:rsidTr="007263CD">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r>
      <w:tr w:rsidR="00463698" w:rsidTr="007263CD">
        <w:trPr>
          <w:trHeight w:hRule="exact" w:val="28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463698" w:rsidTr="007263CD">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w:t>
            </w:r>
          </w:p>
          <w:p w:rsidR="00463698" w:rsidRDefault="00463698"/>
        </w:tc>
        <w:tc>
          <w:tcPr>
            <w:tcW w:w="14626" w:type="dxa"/>
            <w:gridSpan w:val="2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Численность врачей и средних медицинских работников в медицинских организациях, находящихся в ведении Минздрава России, органов исполнительной власти субъектов Российской Федерации в сфере охраны здоровья и муниципальных образований составляет не менее 598 тыс. и 1 396 тыс. специалистов соответственно</w:t>
            </w:r>
            <w:proofErr w:type="gramStart"/>
            <w:r>
              <w:rPr>
                <w:rFonts w:ascii="Times New Roman" w:eastAsia="Times New Roman" w:hAnsi="Times New Roman" w:cs="Times New Roman"/>
                <w:color w:val="FFFFFF"/>
                <w:spacing w:val="-2"/>
                <w:sz w:val="24"/>
                <w:szCs w:val="24"/>
              </w:rPr>
              <w:t>0</w:t>
            </w:r>
            <w:proofErr w:type="gramEnd"/>
          </w:p>
          <w:p w:rsidR="00463698" w:rsidRDefault="00463698"/>
        </w:tc>
      </w:tr>
      <w:tr w:rsidR="00463698" w:rsidTr="007263CD">
        <w:trPr>
          <w:trHeight w:hRule="exact" w:val="150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Численность врачей и средних медицинских работников в государственных медицинских организациях составляет не менее 5658 и 12952 специалиста соответственно</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Федеральный бюджет (в </w:t>
            </w:r>
            <w:proofErr w:type="spellStart"/>
            <w:r>
              <w:rPr>
                <w:rFonts w:ascii="Times New Roman" w:eastAsia="Times New Roman" w:hAnsi="Times New Roman" w:cs="Times New Roman"/>
                <w:color w:val="000000"/>
                <w:spacing w:val="-2"/>
                <w:sz w:val="24"/>
              </w:rPr>
              <w:t>т.ч</w:t>
            </w:r>
            <w:proofErr w:type="spellEnd"/>
            <w:r>
              <w:rPr>
                <w:rFonts w:ascii="Times New Roman" w:eastAsia="Times New Roman" w:hAnsi="Times New Roman" w:cs="Times New Roman"/>
                <w:color w:val="000000"/>
                <w:spacing w:val="-2"/>
                <w:sz w:val="24"/>
              </w:rPr>
              <w:t xml:space="preserve">. </w:t>
            </w:r>
            <w:proofErr w:type="gramStart"/>
            <w:r>
              <w:rPr>
                <w:rFonts w:ascii="Times New Roman" w:eastAsia="Times New Roman" w:hAnsi="Times New Roman" w:cs="Times New Roman"/>
                <w:color w:val="000000"/>
                <w:spacing w:val="-2"/>
                <w:sz w:val="24"/>
              </w:rPr>
              <w:t>межбюджетные</w:t>
            </w:r>
            <w:proofErr w:type="gramEnd"/>
            <w:r>
              <w:rPr>
                <w:rFonts w:ascii="Times New Roman" w:eastAsia="Times New Roman" w:hAnsi="Times New Roman" w:cs="Times New Roman"/>
                <w:color w:val="000000"/>
                <w:spacing w:val="-2"/>
                <w:sz w:val="24"/>
              </w:rPr>
              <w:t xml:space="preserve"> трансферы бюджету) (Чувашская Республика - Чувашия)</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консолидированный бюджет субъекта Российской Федерации, в </w:t>
            </w:r>
            <w:proofErr w:type="spellStart"/>
            <w:r>
              <w:rPr>
                <w:rFonts w:ascii="Times New Roman" w:eastAsia="Times New Roman" w:hAnsi="Times New Roman" w:cs="Times New Roman"/>
                <w:color w:val="000000"/>
                <w:spacing w:val="-2"/>
                <w:sz w:val="24"/>
              </w:rPr>
              <w:t>т.ч</w:t>
            </w:r>
            <w:proofErr w:type="spellEnd"/>
            <w:r>
              <w:rPr>
                <w:rFonts w:ascii="Times New Roman" w:eastAsia="Times New Roman" w:hAnsi="Times New Roman" w:cs="Times New Roman"/>
                <w:color w:val="000000"/>
                <w:spacing w:val="-2"/>
                <w:sz w:val="24"/>
              </w:rPr>
              <w:t>.</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97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DA5DEF">
        <w:trPr>
          <w:trHeight w:hRule="exact" w:val="1018"/>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3</w:t>
            </w:r>
          </w:p>
          <w:p w:rsidR="00463698" w:rsidRDefault="00463698"/>
        </w:tc>
        <w:tc>
          <w:tcPr>
            <w:tcW w:w="14626" w:type="dxa"/>
            <w:gridSpan w:val="2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Не менее 2 100 тыс. специалистов (нарастающим итогом) допущено к профессиональной деятельности через процедуру аккредитации специалистов </w:t>
            </w:r>
            <w:r>
              <w:rPr>
                <w:rFonts w:ascii="Times New Roman" w:eastAsia="Times New Roman" w:hAnsi="Times New Roman" w:cs="Times New Roman"/>
                <w:color w:val="FFFFFF"/>
                <w:spacing w:val="-2"/>
                <w:sz w:val="24"/>
                <w:szCs w:val="24"/>
              </w:rPr>
              <w:t>0</w:t>
            </w:r>
          </w:p>
          <w:p w:rsidR="00463698" w:rsidRDefault="00463698" w:rsidP="00DA5DEF">
            <w:pPr>
              <w:jc w:val="both"/>
            </w:pPr>
          </w:p>
        </w:tc>
      </w:tr>
      <w:tr w:rsidR="00463698" w:rsidTr="007263CD">
        <w:trPr>
          <w:trHeight w:hRule="exact" w:val="430"/>
        </w:trPr>
        <w:tc>
          <w:tcPr>
            <w:tcW w:w="15629" w:type="dxa"/>
            <w:gridSpan w:val="27"/>
            <w:tcBorders>
              <w:top w:val="single" w:sz="5" w:space="0" w:color="000000"/>
            </w:tcBorders>
            <w:shd w:val="clear" w:color="auto" w:fill="auto"/>
          </w:tcPr>
          <w:p w:rsidR="00463698" w:rsidRDefault="00463698" w:rsidP="00DA5DEF">
            <w:pPr>
              <w:spacing w:line="230" w:lineRule="auto"/>
              <w:jc w:val="both"/>
              <w:rPr>
                <w:rFonts w:ascii="Times New Roman" w:eastAsia="Times New Roman" w:hAnsi="Times New Roman" w:cs="Times New Roman"/>
                <w:color w:val="000000"/>
                <w:spacing w:val="-2"/>
                <w:sz w:val="24"/>
              </w:rPr>
            </w:pPr>
          </w:p>
        </w:tc>
      </w:tr>
      <w:tr w:rsidR="00463698" w:rsidTr="007263CD">
        <w:trPr>
          <w:trHeight w:hRule="exact" w:val="429"/>
        </w:trPr>
        <w:tc>
          <w:tcPr>
            <w:tcW w:w="15629" w:type="dxa"/>
            <w:gridSpan w:val="27"/>
            <w:tcBorders>
              <w:bottom w:val="single" w:sz="5" w:space="0" w:color="000000"/>
            </w:tcBorders>
          </w:tcPr>
          <w:p w:rsidR="00463698" w:rsidRDefault="00463698" w:rsidP="00DA5DEF">
            <w:pPr>
              <w:jc w:val="both"/>
            </w:pPr>
          </w:p>
        </w:tc>
      </w:tr>
      <w:tr w:rsidR="00463698" w:rsidTr="007263CD">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roofErr w:type="gramStart"/>
            <w:r>
              <w:rPr>
                <w:rFonts w:ascii="Times New Roman" w:eastAsia="Times New Roman" w:hAnsi="Times New Roman" w:cs="Times New Roman"/>
                <w:color w:val="000000"/>
                <w:spacing w:val="-2"/>
                <w:sz w:val="24"/>
              </w:rPr>
              <w:t>п</w:t>
            </w:r>
            <w:proofErr w:type="gramEnd"/>
            <w:r>
              <w:rPr>
                <w:rFonts w:ascii="Times New Roman" w:eastAsia="Times New Roman" w:hAnsi="Times New Roman" w:cs="Times New Roman"/>
                <w:color w:val="000000"/>
                <w:spacing w:val="-2"/>
                <w:sz w:val="24"/>
              </w:rPr>
              <w:t>/п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463698" w:rsidTr="007263CD">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rsidP="00DA5DEF">
            <w:pPr>
              <w:jc w:val="both"/>
            </w:pP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463698"/>
        </w:tc>
      </w:tr>
      <w:tr w:rsidR="00463698" w:rsidTr="007263CD">
        <w:trPr>
          <w:trHeight w:hRule="exact" w:val="28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rsidP="00DA5DEF">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rsidP="00DA5DEF">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463698" w:rsidTr="007263CD">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 менее 22397 специалистов (нарастающим итогом) допущено к профессиональной деятельности через процедуру аккредитации специалистов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Федеральный бюджет (в </w:t>
            </w:r>
            <w:proofErr w:type="spellStart"/>
            <w:r>
              <w:rPr>
                <w:rFonts w:ascii="Times New Roman" w:eastAsia="Times New Roman" w:hAnsi="Times New Roman" w:cs="Times New Roman"/>
                <w:color w:val="000000"/>
                <w:spacing w:val="-2"/>
                <w:sz w:val="24"/>
              </w:rPr>
              <w:t>т.ч</w:t>
            </w:r>
            <w:proofErr w:type="spellEnd"/>
            <w:r>
              <w:rPr>
                <w:rFonts w:ascii="Times New Roman" w:eastAsia="Times New Roman" w:hAnsi="Times New Roman" w:cs="Times New Roman"/>
                <w:color w:val="000000"/>
                <w:spacing w:val="-2"/>
                <w:sz w:val="24"/>
              </w:rPr>
              <w:t xml:space="preserve">. </w:t>
            </w:r>
            <w:proofErr w:type="gramStart"/>
            <w:r>
              <w:rPr>
                <w:rFonts w:ascii="Times New Roman" w:eastAsia="Times New Roman" w:hAnsi="Times New Roman" w:cs="Times New Roman"/>
                <w:color w:val="000000"/>
                <w:spacing w:val="-2"/>
                <w:sz w:val="24"/>
              </w:rPr>
              <w:t>межбюджетные</w:t>
            </w:r>
            <w:proofErr w:type="gramEnd"/>
            <w:r>
              <w:rPr>
                <w:rFonts w:ascii="Times New Roman" w:eastAsia="Times New Roman" w:hAnsi="Times New Roman" w:cs="Times New Roman"/>
                <w:color w:val="000000"/>
                <w:spacing w:val="-2"/>
                <w:sz w:val="24"/>
              </w:rPr>
              <w:t xml:space="preserve"> трансферы бюджету) (Чувашская Республика - Чувашия)</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3.1.3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консолидированный бюджет субъекта Российской Федерации, в </w:t>
            </w:r>
            <w:proofErr w:type="spellStart"/>
            <w:r>
              <w:rPr>
                <w:rFonts w:ascii="Times New Roman" w:eastAsia="Times New Roman" w:hAnsi="Times New Roman" w:cs="Times New Roman"/>
                <w:color w:val="000000"/>
                <w:spacing w:val="-2"/>
                <w:sz w:val="24"/>
              </w:rPr>
              <w:t>т.ч</w:t>
            </w:r>
            <w:proofErr w:type="spellEnd"/>
            <w:r>
              <w:rPr>
                <w:rFonts w:ascii="Times New Roman" w:eastAsia="Times New Roman" w:hAnsi="Times New Roman" w:cs="Times New Roman"/>
                <w:color w:val="000000"/>
                <w:spacing w:val="-2"/>
                <w:sz w:val="24"/>
              </w:rPr>
              <w:t>.</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97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716"/>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по региональному проекту, в том числе:</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16,38</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19,91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23,76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33,25</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133,11</w:t>
            </w:r>
          </w:p>
        </w:tc>
      </w:tr>
      <w:tr w:rsidR="00463698" w:rsidTr="007263CD">
        <w:trPr>
          <w:trHeight w:hRule="exact" w:val="100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федеральный бюджет (в </w:t>
            </w:r>
            <w:proofErr w:type="spellStart"/>
            <w:r>
              <w:rPr>
                <w:rFonts w:ascii="Times New Roman" w:eastAsia="Times New Roman" w:hAnsi="Times New Roman" w:cs="Times New Roman"/>
                <w:color w:val="000000"/>
                <w:spacing w:val="-2"/>
                <w:sz w:val="24"/>
              </w:rPr>
              <w:t>т.ч</w:t>
            </w:r>
            <w:proofErr w:type="spellEnd"/>
            <w:r>
              <w:rPr>
                <w:rFonts w:ascii="Times New Roman" w:eastAsia="Times New Roman" w:hAnsi="Times New Roman" w:cs="Times New Roman"/>
                <w:color w:val="000000"/>
                <w:spacing w:val="-2"/>
                <w:sz w:val="24"/>
              </w:rPr>
              <w:t>. межбюджетные трансферты бюджету) (Чувашская Республика - Чувашия)</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100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3334C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w:t>
            </w:r>
            <w:proofErr w:type="gramStart"/>
            <w:r>
              <w:rPr>
                <w:rFonts w:ascii="Times New Roman" w:eastAsia="Times New Roman" w:hAnsi="Times New Roman" w:cs="Times New Roman"/>
                <w:color w:val="000000"/>
                <w:spacing w:val="-2"/>
                <w:sz w:val="24"/>
              </w:rPr>
              <w:t>государственных</w:t>
            </w:r>
            <w:proofErr w:type="gramEnd"/>
            <w:r>
              <w:rPr>
                <w:rFonts w:ascii="Times New Roman" w:eastAsia="Times New Roman" w:hAnsi="Times New Roman" w:cs="Times New Roman"/>
                <w:color w:val="000000"/>
                <w:spacing w:val="-2"/>
                <w:sz w:val="24"/>
              </w:rPr>
              <w:t xml:space="preserve"> внебюджетных </w:t>
            </w:r>
          </w:p>
          <w:p w:rsidR="00463698" w:rsidRDefault="0068589E" w:rsidP="003334C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фондов Российской Федерации и их</w:t>
            </w:r>
          </w:p>
          <w:p w:rsidR="00463698" w:rsidRPr="00222120" w:rsidRDefault="0068589E" w:rsidP="003334CC">
            <w:pPr>
              <w:spacing w:line="230" w:lineRule="auto"/>
              <w:rPr>
                <w:rFonts w:ascii="Times New Roman" w:eastAsia="Times New Roman" w:hAnsi="Times New Roman" w:cs="Times New Roman"/>
                <w:color w:val="000000"/>
                <w:spacing w:val="-2"/>
                <w:sz w:val="24"/>
                <w:lang w:val="en-US"/>
              </w:rPr>
            </w:pPr>
            <w:r>
              <w:rPr>
                <w:rFonts w:ascii="Times New Roman" w:eastAsia="Times New Roman" w:hAnsi="Times New Roman" w:cs="Times New Roman"/>
                <w:color w:val="000000"/>
                <w:spacing w:val="-2"/>
                <w:sz w:val="24"/>
              </w:rPr>
              <w:t>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717"/>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3334C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w:t>
            </w:r>
          </w:p>
          <w:p w:rsidR="00463698" w:rsidRDefault="0068589E" w:rsidP="003334C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Российской Федерации, в </w:t>
            </w:r>
            <w:proofErr w:type="spellStart"/>
            <w:r>
              <w:rPr>
                <w:rFonts w:ascii="Times New Roman" w:eastAsia="Times New Roman" w:hAnsi="Times New Roman" w:cs="Times New Roman"/>
                <w:color w:val="000000"/>
                <w:spacing w:val="-2"/>
                <w:sz w:val="24"/>
              </w:rPr>
              <w:t>т.ч</w:t>
            </w:r>
            <w:proofErr w:type="spellEnd"/>
            <w:r>
              <w:rPr>
                <w:rFonts w:ascii="Times New Roman" w:eastAsia="Times New Roman" w:hAnsi="Times New Roman" w:cs="Times New Roman"/>
                <w:color w:val="000000"/>
                <w:spacing w:val="-2"/>
                <w:sz w:val="24"/>
              </w:rPr>
              <w:t>.:</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0,54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3,71</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5,68</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15,66</w:t>
            </w:r>
          </w:p>
        </w:tc>
      </w:tr>
      <w:tr w:rsidR="00463698" w:rsidTr="007263CD">
        <w:trPr>
          <w:trHeight w:hRule="exact" w:val="57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3334C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0,54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3,71</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5,68</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15,66</w:t>
            </w:r>
          </w:p>
        </w:tc>
      </w:tr>
      <w:tr w:rsidR="00463698" w:rsidTr="007263CD">
        <w:trPr>
          <w:trHeight w:hRule="exact" w:val="100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3334C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100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3334C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бюджеты муниципальных образований (без учета межбюджетных трансфертов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463698" w:rsidTr="007263CD">
        <w:trPr>
          <w:trHeight w:hRule="exact" w:val="57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21,21</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24,76</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27,57</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117,45</w:t>
            </w:r>
          </w:p>
        </w:tc>
      </w:tr>
      <w:tr w:rsidR="00463698" w:rsidTr="007263CD">
        <w:trPr>
          <w:trHeight w:hRule="exact" w:val="430"/>
        </w:trPr>
        <w:tc>
          <w:tcPr>
            <w:tcW w:w="15629" w:type="dxa"/>
            <w:gridSpan w:val="27"/>
            <w:tcBorders>
              <w:top w:val="single" w:sz="5" w:space="0" w:color="000000"/>
            </w:tcBorders>
            <w:shd w:val="clear" w:color="auto" w:fill="auto"/>
          </w:tcPr>
          <w:p w:rsidR="00463698" w:rsidRDefault="00463698">
            <w:pPr>
              <w:spacing w:line="230" w:lineRule="auto"/>
              <w:jc w:val="center"/>
              <w:rPr>
                <w:rFonts w:ascii="Times New Roman" w:eastAsia="Times New Roman" w:hAnsi="Times New Roman" w:cs="Times New Roman"/>
                <w:color w:val="000000"/>
                <w:spacing w:val="-2"/>
                <w:sz w:val="24"/>
              </w:rPr>
            </w:pPr>
          </w:p>
        </w:tc>
      </w:tr>
      <w:tr w:rsidR="00463698" w:rsidTr="007263CD">
        <w:trPr>
          <w:trHeight w:hRule="exact" w:val="429"/>
        </w:trPr>
        <w:tc>
          <w:tcPr>
            <w:tcW w:w="15629" w:type="dxa"/>
            <w:gridSpan w:val="27"/>
          </w:tcPr>
          <w:p w:rsidR="00463698" w:rsidRDefault="00463698"/>
        </w:tc>
      </w:tr>
      <w:tr w:rsidR="00463698" w:rsidTr="007263CD">
        <w:trPr>
          <w:trHeight w:hRule="exact" w:val="144"/>
        </w:trPr>
        <w:tc>
          <w:tcPr>
            <w:tcW w:w="860" w:type="dxa"/>
            <w:gridSpan w:val="3"/>
            <w:shd w:val="clear" w:color="auto" w:fill="auto"/>
          </w:tcPr>
          <w:p w:rsidR="00463698" w:rsidRDefault="00463698">
            <w:pPr>
              <w:spacing w:line="230" w:lineRule="auto"/>
              <w:rPr>
                <w:rFonts w:ascii="Arial" w:eastAsia="Arial" w:hAnsi="Arial" w:cs="Arial"/>
                <w:spacing w:val="-2"/>
                <w:sz w:val="16"/>
              </w:rPr>
            </w:pPr>
          </w:p>
        </w:tc>
        <w:tc>
          <w:tcPr>
            <w:tcW w:w="14769" w:type="dxa"/>
            <w:gridSpan w:val="24"/>
            <w:shd w:val="clear" w:color="auto" w:fill="auto"/>
            <w:vAlign w:val="center"/>
          </w:tcPr>
          <w:p w:rsidR="00463698" w:rsidRDefault="00463698"/>
        </w:tc>
      </w:tr>
      <w:tr w:rsidR="00463698" w:rsidTr="007263CD">
        <w:trPr>
          <w:trHeight w:hRule="exact" w:val="430"/>
        </w:trPr>
        <w:tc>
          <w:tcPr>
            <w:tcW w:w="15629" w:type="dxa"/>
            <w:gridSpan w:val="27"/>
            <w:tcBorders>
              <w:bottom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Участники регионального проекта</w:t>
            </w:r>
          </w:p>
          <w:p w:rsidR="00463698" w:rsidRDefault="00463698"/>
        </w:tc>
      </w:tr>
      <w:tr w:rsidR="00463698" w:rsidTr="007263CD">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roofErr w:type="gramStart"/>
            <w:r>
              <w:rPr>
                <w:rFonts w:ascii="Times New Roman" w:eastAsia="Times New Roman" w:hAnsi="Times New Roman" w:cs="Times New Roman"/>
                <w:color w:val="000000"/>
                <w:spacing w:val="-2"/>
                <w:sz w:val="24"/>
              </w:rPr>
              <w:t>п</w:t>
            </w:r>
            <w:proofErr w:type="gramEnd"/>
            <w:r>
              <w:rPr>
                <w:rFonts w:ascii="Times New Roman" w:eastAsia="Times New Roman" w:hAnsi="Times New Roman" w:cs="Times New Roman"/>
                <w:color w:val="000000"/>
                <w:spacing w:val="-2"/>
                <w:sz w:val="24"/>
              </w:rPr>
              <w:t>/п</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Роль в региональном проекте</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Фамилия, инициалы</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Должность</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Непосредственный руководитель</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Занятость в проекте</w:t>
            </w:r>
          </w:p>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(процентов)</w:t>
            </w:r>
          </w:p>
        </w:tc>
      </w:tr>
      <w:tr w:rsidR="00463698" w:rsidTr="007263CD">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463698" w:rsidTr="007263CD">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Виноградова И.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Владимир Николаевич</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463698" w:rsidTr="007263CD">
        <w:trPr>
          <w:trHeight w:hRule="exact" w:val="124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Борисова А. С.</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Начальник </w:t>
            </w:r>
            <w:proofErr w:type="gramStart"/>
            <w:r>
              <w:rPr>
                <w:rFonts w:ascii="Times New Roman" w:eastAsia="Times New Roman" w:hAnsi="Times New Roman" w:cs="Times New Roman"/>
                <w:color w:val="000000"/>
                <w:spacing w:val="-2"/>
                <w:sz w:val="24"/>
              </w:rPr>
              <w:t>отдела кадрового обеспечения Министерства здравоохранения Чувашской Республики</w:t>
            </w:r>
            <w:proofErr w:type="gramEnd"/>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Владимир Николаевич</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463698" w:rsidTr="007263CD">
        <w:trPr>
          <w:trHeight w:hRule="exact" w:val="717"/>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Создание и функционирование на базе БПОУ «Чебоксарский медицинский колледж» Минздрава Чувашии </w:t>
            </w:r>
            <w:proofErr w:type="spellStart"/>
            <w:r>
              <w:rPr>
                <w:rFonts w:ascii="Times New Roman" w:eastAsia="Times New Roman" w:hAnsi="Times New Roman" w:cs="Times New Roman"/>
                <w:spacing w:val="-2"/>
                <w:sz w:val="24"/>
                <w:szCs w:val="24"/>
              </w:rPr>
              <w:t>аккредитационно-симуляционного</w:t>
            </w:r>
            <w:proofErr w:type="spellEnd"/>
            <w:r>
              <w:rPr>
                <w:rFonts w:ascii="Times New Roman" w:eastAsia="Times New Roman" w:hAnsi="Times New Roman" w:cs="Times New Roman"/>
                <w:spacing w:val="-2"/>
                <w:sz w:val="24"/>
                <w:szCs w:val="24"/>
              </w:rPr>
              <w:t xml:space="preserve"> центра для специалистов со средним медицинским образованием</w:t>
            </w:r>
          </w:p>
          <w:p w:rsidR="00463698" w:rsidRDefault="00463698" w:rsidP="00DA5DEF">
            <w:pPr>
              <w:jc w:val="both"/>
            </w:pPr>
          </w:p>
        </w:tc>
      </w:tr>
      <w:tr w:rsidR="00463698" w:rsidTr="007263CD">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Ответственный</w:t>
            </w:r>
            <w:proofErr w:type="gramEnd"/>
            <w:r>
              <w:rPr>
                <w:rFonts w:ascii="Times New Roman" w:eastAsia="Times New Roman" w:hAnsi="Times New Roman" w:cs="Times New Roman"/>
                <w:color w:val="000000"/>
                <w:spacing w:val="-2"/>
                <w:sz w:val="24"/>
              </w:rPr>
              <w:t xml:space="preserve">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Моторин</w:t>
            </w:r>
            <w:proofErr w:type="spellEnd"/>
            <w:r>
              <w:rPr>
                <w:rFonts w:ascii="Times New Roman" w:eastAsia="Times New Roman" w:hAnsi="Times New Roman" w:cs="Times New Roman"/>
                <w:color w:val="000000"/>
                <w:spacing w:val="-2"/>
                <w:sz w:val="24"/>
              </w:rPr>
              <w:t xml:space="preserve"> И. Б.</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463698" w:rsidTr="007263CD">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Борисова А. С.</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Начальник </w:t>
            </w:r>
            <w:proofErr w:type="gramStart"/>
            <w:r>
              <w:rPr>
                <w:rFonts w:ascii="Times New Roman" w:eastAsia="Times New Roman" w:hAnsi="Times New Roman" w:cs="Times New Roman"/>
                <w:color w:val="000000"/>
                <w:spacing w:val="-2"/>
                <w:sz w:val="24"/>
              </w:rPr>
              <w:t>отдела кадрового обеспечения Министерства здравоохранения Чувашской Республики</w:t>
            </w:r>
            <w:proofErr w:type="gramEnd"/>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463698" w:rsidTr="007263CD">
        <w:trPr>
          <w:trHeight w:hRule="exact" w:val="716"/>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Численность врачей и средних медицинских работников в государственных медицинских организациях составляет не менее 5658 и 12952 специалиста соответственно</w:t>
            </w:r>
          </w:p>
          <w:p w:rsidR="00463698" w:rsidRDefault="00463698" w:rsidP="00DA5DEF">
            <w:pPr>
              <w:jc w:val="both"/>
            </w:pPr>
          </w:p>
        </w:tc>
      </w:tr>
      <w:tr w:rsidR="00463698" w:rsidTr="007263CD">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Ответственный</w:t>
            </w:r>
            <w:proofErr w:type="gramEnd"/>
            <w:r>
              <w:rPr>
                <w:rFonts w:ascii="Times New Roman" w:eastAsia="Times New Roman" w:hAnsi="Times New Roman" w:cs="Times New Roman"/>
                <w:color w:val="000000"/>
                <w:spacing w:val="-2"/>
                <w:sz w:val="24"/>
              </w:rPr>
              <w:t xml:space="preserve">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Моторин</w:t>
            </w:r>
            <w:proofErr w:type="spellEnd"/>
            <w:r>
              <w:rPr>
                <w:rFonts w:ascii="Times New Roman" w:eastAsia="Times New Roman" w:hAnsi="Times New Roman" w:cs="Times New Roman"/>
                <w:color w:val="000000"/>
                <w:spacing w:val="-2"/>
                <w:sz w:val="24"/>
              </w:rPr>
              <w:t xml:space="preserve"> И. Б.</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463698" w:rsidTr="007263CD">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Борисова А. С.</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Начальник </w:t>
            </w:r>
            <w:proofErr w:type="gramStart"/>
            <w:r>
              <w:rPr>
                <w:rFonts w:ascii="Times New Roman" w:eastAsia="Times New Roman" w:hAnsi="Times New Roman" w:cs="Times New Roman"/>
                <w:color w:val="000000"/>
                <w:spacing w:val="-2"/>
                <w:sz w:val="24"/>
              </w:rPr>
              <w:t>отдела кадрового обеспечения Министерства здравоохранения Чувашской Республики</w:t>
            </w:r>
            <w:proofErr w:type="gramEnd"/>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463698" w:rsidTr="007263CD">
        <w:trPr>
          <w:trHeight w:hRule="exact" w:val="429"/>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 менее 22397 специалистов (нарастающим итогом) допущено к профессиональной деятельности через процедуру аккредитации специалистов</w:t>
            </w:r>
          </w:p>
          <w:p w:rsidR="00463698" w:rsidRDefault="00463698" w:rsidP="00DA5DEF">
            <w:pPr>
              <w:jc w:val="both"/>
            </w:pPr>
          </w:p>
        </w:tc>
      </w:tr>
      <w:tr w:rsidR="00463698" w:rsidTr="007263CD">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Ответственный</w:t>
            </w:r>
            <w:proofErr w:type="gramEnd"/>
            <w:r>
              <w:rPr>
                <w:rFonts w:ascii="Times New Roman" w:eastAsia="Times New Roman" w:hAnsi="Times New Roman" w:cs="Times New Roman"/>
                <w:color w:val="000000"/>
                <w:spacing w:val="-2"/>
                <w:sz w:val="24"/>
              </w:rPr>
              <w:t xml:space="preserve">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Моторин</w:t>
            </w:r>
            <w:proofErr w:type="spellEnd"/>
            <w:r>
              <w:rPr>
                <w:rFonts w:ascii="Times New Roman" w:eastAsia="Times New Roman" w:hAnsi="Times New Roman" w:cs="Times New Roman"/>
                <w:color w:val="000000"/>
                <w:spacing w:val="-2"/>
                <w:sz w:val="24"/>
              </w:rPr>
              <w:t xml:space="preserve"> И. Б.</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463698" w:rsidTr="007263CD">
        <w:trPr>
          <w:trHeight w:hRule="exact" w:val="124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Борисова А. С.</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Начальник </w:t>
            </w:r>
            <w:proofErr w:type="gramStart"/>
            <w:r>
              <w:rPr>
                <w:rFonts w:ascii="Times New Roman" w:eastAsia="Times New Roman" w:hAnsi="Times New Roman" w:cs="Times New Roman"/>
                <w:color w:val="000000"/>
                <w:spacing w:val="-2"/>
                <w:sz w:val="24"/>
              </w:rPr>
              <w:t>отдела кадрового обеспечения Министерства здравоохранения Чувашской Республики</w:t>
            </w:r>
            <w:proofErr w:type="gramEnd"/>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463698" w:rsidTr="007263CD">
        <w:trPr>
          <w:trHeight w:hRule="exact" w:val="717"/>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Численность врачей и средних медицинских работников в государственных медицинских организациях составляет не менее 5658 и 12952 специалиста соответственно</w:t>
            </w:r>
          </w:p>
          <w:p w:rsidR="00463698" w:rsidRDefault="00463698" w:rsidP="00DA5DEF">
            <w:pPr>
              <w:jc w:val="both"/>
            </w:pPr>
          </w:p>
        </w:tc>
      </w:tr>
      <w:tr w:rsidR="00463698" w:rsidTr="007263CD">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Ответственный</w:t>
            </w:r>
            <w:proofErr w:type="gramEnd"/>
            <w:r>
              <w:rPr>
                <w:rFonts w:ascii="Times New Roman" w:eastAsia="Times New Roman" w:hAnsi="Times New Roman" w:cs="Times New Roman"/>
                <w:color w:val="000000"/>
                <w:spacing w:val="-2"/>
                <w:sz w:val="24"/>
              </w:rPr>
              <w:t xml:space="preserve">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rsidP="00DA5DE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Моторин</w:t>
            </w:r>
            <w:proofErr w:type="spellEnd"/>
            <w:r>
              <w:rPr>
                <w:rFonts w:ascii="Times New Roman" w:eastAsia="Times New Roman" w:hAnsi="Times New Roman" w:cs="Times New Roman"/>
                <w:color w:val="000000"/>
                <w:spacing w:val="-2"/>
                <w:sz w:val="24"/>
              </w:rPr>
              <w:t xml:space="preserve"> И. Б.</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463698" w:rsidTr="007263CD">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Борисова А. С.</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Начальник </w:t>
            </w:r>
            <w:proofErr w:type="gramStart"/>
            <w:r>
              <w:rPr>
                <w:rFonts w:ascii="Times New Roman" w:eastAsia="Times New Roman" w:hAnsi="Times New Roman" w:cs="Times New Roman"/>
                <w:color w:val="000000"/>
                <w:spacing w:val="-2"/>
                <w:sz w:val="24"/>
              </w:rPr>
              <w:t>отдела кадрового обеспечения Министерства здравоохранения Чувашской Республики</w:t>
            </w:r>
            <w:proofErr w:type="gramEnd"/>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463698" w:rsidTr="007263CD">
        <w:trPr>
          <w:trHeight w:hRule="exact" w:val="1247"/>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3698" w:rsidRDefault="0068589E" w:rsidP="00FE606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включая освоение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17,6 тыс. специалистов</w:t>
            </w:r>
          </w:p>
          <w:p w:rsidR="00463698" w:rsidRDefault="00463698"/>
        </w:tc>
      </w:tr>
      <w:tr w:rsidR="00463698" w:rsidTr="007263CD">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Ответственный</w:t>
            </w:r>
            <w:proofErr w:type="gramEnd"/>
            <w:r>
              <w:rPr>
                <w:rFonts w:ascii="Times New Roman" w:eastAsia="Times New Roman" w:hAnsi="Times New Roman" w:cs="Times New Roman"/>
                <w:color w:val="000000"/>
                <w:spacing w:val="-2"/>
                <w:sz w:val="24"/>
              </w:rPr>
              <w:t xml:space="preserve">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Моторин</w:t>
            </w:r>
            <w:proofErr w:type="spellEnd"/>
            <w:r>
              <w:rPr>
                <w:rFonts w:ascii="Times New Roman" w:eastAsia="Times New Roman" w:hAnsi="Times New Roman" w:cs="Times New Roman"/>
                <w:color w:val="000000"/>
                <w:spacing w:val="-2"/>
                <w:sz w:val="24"/>
              </w:rPr>
              <w:t xml:space="preserve"> И. Б.</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463698" w:rsidTr="007263CD">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Борисова А. С.</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Начальник </w:t>
            </w:r>
            <w:proofErr w:type="gramStart"/>
            <w:r>
              <w:rPr>
                <w:rFonts w:ascii="Times New Roman" w:eastAsia="Times New Roman" w:hAnsi="Times New Roman" w:cs="Times New Roman"/>
                <w:color w:val="000000"/>
                <w:spacing w:val="-2"/>
                <w:sz w:val="24"/>
              </w:rPr>
              <w:t>отдела кадрового обеспечения Министерства здравоохранения Чувашской Республики</w:t>
            </w:r>
            <w:proofErr w:type="gramEnd"/>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3698" w:rsidRDefault="0068589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463698" w:rsidTr="007263CD">
        <w:trPr>
          <w:trHeight w:hRule="exact" w:val="430"/>
        </w:trPr>
        <w:tc>
          <w:tcPr>
            <w:tcW w:w="15629" w:type="dxa"/>
            <w:gridSpan w:val="27"/>
            <w:tcBorders>
              <w:top w:val="single" w:sz="5" w:space="0" w:color="000000"/>
            </w:tcBorders>
            <w:shd w:val="clear" w:color="auto" w:fill="auto"/>
          </w:tcPr>
          <w:p w:rsidR="00463698" w:rsidRDefault="00463698">
            <w:pPr>
              <w:spacing w:line="230" w:lineRule="auto"/>
              <w:jc w:val="center"/>
              <w:rPr>
                <w:rFonts w:ascii="Times New Roman" w:eastAsia="Times New Roman" w:hAnsi="Times New Roman" w:cs="Times New Roman"/>
                <w:color w:val="000000"/>
                <w:spacing w:val="-2"/>
                <w:sz w:val="24"/>
              </w:rPr>
            </w:pPr>
          </w:p>
        </w:tc>
      </w:tr>
      <w:tr w:rsidR="00463698" w:rsidTr="007263CD">
        <w:trPr>
          <w:trHeight w:hRule="exact" w:val="430"/>
        </w:trPr>
        <w:tc>
          <w:tcPr>
            <w:tcW w:w="15629" w:type="dxa"/>
            <w:gridSpan w:val="27"/>
          </w:tcPr>
          <w:p w:rsidR="00463698" w:rsidRDefault="00463698"/>
        </w:tc>
      </w:tr>
    </w:tbl>
    <w:p w:rsidR="000A6A47" w:rsidRDefault="000A6A47">
      <w:r>
        <w:br w:type="page"/>
      </w:r>
    </w:p>
    <w:tbl>
      <w:tblPr>
        <w:tblW w:w="15629" w:type="dxa"/>
        <w:tblLayout w:type="fixed"/>
        <w:tblCellMar>
          <w:left w:w="0" w:type="dxa"/>
          <w:right w:w="0" w:type="dxa"/>
        </w:tblCellMar>
        <w:tblLook w:val="04A0" w:firstRow="1" w:lastRow="0" w:firstColumn="1" w:lastColumn="0" w:noHBand="0" w:noVBand="1"/>
      </w:tblPr>
      <w:tblGrid>
        <w:gridCol w:w="15603"/>
        <w:gridCol w:w="26"/>
      </w:tblGrid>
      <w:tr w:rsidR="00463698" w:rsidTr="007263CD">
        <w:trPr>
          <w:trHeight w:hRule="exact" w:val="558"/>
        </w:trPr>
        <w:tc>
          <w:tcPr>
            <w:tcW w:w="15629" w:type="dxa"/>
            <w:gridSpan w:val="2"/>
            <w:shd w:val="clear" w:color="auto" w:fill="auto"/>
            <w:vAlign w:val="center"/>
          </w:tcPr>
          <w:p w:rsidR="00463698" w:rsidRDefault="0068589E">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lastRenderedPageBreak/>
              <w:t>6. Дополнительная информация</w:t>
            </w:r>
          </w:p>
        </w:tc>
      </w:tr>
      <w:tr w:rsidR="00463698" w:rsidTr="007263CD">
        <w:trPr>
          <w:trHeight w:hRule="exact" w:val="15"/>
        </w:trPr>
        <w:tc>
          <w:tcPr>
            <w:tcW w:w="15603" w:type="dxa"/>
            <w:tcBorders>
              <w:bottom w:val="single" w:sz="5" w:space="0" w:color="000000"/>
            </w:tcBorders>
          </w:tcPr>
          <w:p w:rsidR="00463698" w:rsidRDefault="00463698"/>
        </w:tc>
        <w:tc>
          <w:tcPr>
            <w:tcW w:w="26" w:type="dxa"/>
          </w:tcPr>
          <w:p w:rsidR="00463698" w:rsidRDefault="00463698"/>
        </w:tc>
      </w:tr>
      <w:tr w:rsidR="00463698" w:rsidTr="000A6A47">
        <w:trPr>
          <w:trHeight w:hRule="exact" w:val="10926"/>
        </w:trPr>
        <w:tc>
          <w:tcPr>
            <w:tcW w:w="156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3698" w:rsidRPr="000A6A47" w:rsidRDefault="0068589E" w:rsidP="00633409">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spacing w:val="-2"/>
                <w:sz w:val="24"/>
                <w:szCs w:val="24"/>
              </w:rPr>
              <w:lastRenderedPageBreak/>
              <w:t>Региональный проект Чувашской Республики «Обеспечение медицинских организаций системы здравоохранения Чувашской Республики квалифицированными кадрами» направлен на ликвидацию кадрового дефицита в медицинских организациях Чувашской Республики, оказывающих первичную медико-санитарную помощь и увеличить численности врачей до 5658 человек и среднего медицинского персонала до 12952 специалистов.</w:t>
            </w:r>
          </w:p>
          <w:p w:rsidR="00C73499" w:rsidRPr="000A6A47" w:rsidRDefault="00C73499" w:rsidP="00633409">
            <w:pPr>
              <w:spacing w:line="230" w:lineRule="auto"/>
              <w:jc w:val="both"/>
              <w:rPr>
                <w:rFonts w:ascii="Times New Roman" w:eastAsia="Times New Roman" w:hAnsi="Times New Roman" w:cs="Times New Roman"/>
                <w:i/>
                <w:color w:val="000000"/>
                <w:spacing w:val="-2"/>
                <w:sz w:val="24"/>
              </w:rPr>
            </w:pPr>
          </w:p>
          <w:p w:rsidR="00463698" w:rsidRPr="000A6A47" w:rsidRDefault="0068589E" w:rsidP="00633409">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spacing w:val="-2"/>
                <w:sz w:val="24"/>
                <w:szCs w:val="24"/>
              </w:rPr>
              <w:t xml:space="preserve">Достижение результата будет осуществлено посредством выполнения комплекса мероприятий, </w:t>
            </w:r>
            <w:proofErr w:type="gramStart"/>
            <w:r w:rsidRPr="000A6A47">
              <w:rPr>
                <w:rFonts w:ascii="Times New Roman" w:eastAsia="Times New Roman" w:hAnsi="Times New Roman" w:cs="Times New Roman"/>
                <w:i/>
                <w:spacing w:val="-2"/>
                <w:sz w:val="24"/>
                <w:szCs w:val="24"/>
              </w:rPr>
              <w:t>реализуемого</w:t>
            </w:r>
            <w:proofErr w:type="gramEnd"/>
            <w:r w:rsidRPr="000A6A47">
              <w:rPr>
                <w:rFonts w:ascii="Times New Roman" w:eastAsia="Times New Roman" w:hAnsi="Times New Roman" w:cs="Times New Roman"/>
                <w:i/>
                <w:spacing w:val="-2"/>
                <w:sz w:val="24"/>
                <w:szCs w:val="24"/>
              </w:rPr>
              <w:t xml:space="preserve"> в том числе в рамках региональных проектов, включающего в себя: определение реальной потребности в медицинских кадрах в субъектах Российской Федерации, проведение </w:t>
            </w:r>
            <w:proofErr w:type="spellStart"/>
            <w:r w:rsidRPr="000A6A47">
              <w:rPr>
                <w:rFonts w:ascii="Times New Roman" w:eastAsia="Times New Roman" w:hAnsi="Times New Roman" w:cs="Times New Roman"/>
                <w:i/>
                <w:spacing w:val="-2"/>
                <w:sz w:val="24"/>
                <w:szCs w:val="24"/>
              </w:rPr>
              <w:t>профориентационной</w:t>
            </w:r>
            <w:proofErr w:type="spellEnd"/>
            <w:r w:rsidRPr="000A6A47">
              <w:rPr>
                <w:rFonts w:ascii="Times New Roman" w:eastAsia="Times New Roman" w:hAnsi="Times New Roman" w:cs="Times New Roman"/>
                <w:i/>
                <w:spacing w:val="-2"/>
                <w:sz w:val="24"/>
                <w:szCs w:val="24"/>
              </w:rPr>
              <w:t xml:space="preserve"> работы среди школьников, формирование контрольных цифр приема и государственного задания на подготовку специалистов с учетом реальной потребности в медицинских кадрах, развитие системы целевого обучения, повышение эффективности трудоустройства, реализация мер социальной поддержки медицинских работников на региональном уровне.</w:t>
            </w:r>
          </w:p>
          <w:p w:rsidR="00463698" w:rsidRPr="000A6A47" w:rsidRDefault="00463698" w:rsidP="00C73499">
            <w:pPr>
              <w:spacing w:line="230" w:lineRule="auto"/>
              <w:jc w:val="both"/>
              <w:rPr>
                <w:rFonts w:ascii="Times New Roman" w:eastAsia="Times New Roman" w:hAnsi="Times New Roman" w:cs="Times New Roman"/>
                <w:i/>
                <w:color w:val="000000"/>
                <w:spacing w:val="-2"/>
                <w:sz w:val="24"/>
              </w:rPr>
            </w:pPr>
          </w:p>
          <w:p w:rsidR="00463698" w:rsidRPr="000A6A47" w:rsidRDefault="0068589E" w:rsidP="00C73499">
            <w:pPr>
              <w:spacing w:line="230" w:lineRule="auto"/>
              <w:jc w:val="both"/>
              <w:rPr>
                <w:rFonts w:ascii="Times New Roman" w:eastAsia="Times New Roman" w:hAnsi="Times New Roman" w:cs="Times New Roman"/>
                <w:i/>
                <w:color w:val="000000"/>
                <w:spacing w:val="-2"/>
                <w:sz w:val="24"/>
              </w:rPr>
            </w:pPr>
            <w:proofErr w:type="gramStart"/>
            <w:r w:rsidRPr="000A6A47">
              <w:rPr>
                <w:rFonts w:ascii="Times New Roman" w:eastAsia="Times New Roman" w:hAnsi="Times New Roman" w:cs="Times New Roman"/>
                <w:i/>
                <w:spacing w:val="-2"/>
                <w:sz w:val="24"/>
                <w:szCs w:val="24"/>
              </w:rPr>
              <w:t>Аккредитация медицинских специалистов позволит создать систему допуска в профессию только квалифицированных специалистов, а также будет способствовать обеспечению укомплектования «первичного звена» квалифицированными кадрами за счет возможности лиц, успешно прошедших аккредитацию специалистов по специальностям «Лечебное дело» и «Педиатрия», осуществлять профессиональную деятельность в должностях «Врач-терапевт участковый» и «Врач-педиатр участковый» сразу после окончания образовательной организации при условии прохождения первичной аккредитации без дополнительной подготовки.</w:t>
            </w:r>
            <w:proofErr w:type="gramEnd"/>
            <w:r w:rsidRPr="000A6A47">
              <w:rPr>
                <w:rFonts w:ascii="Times New Roman" w:eastAsia="Times New Roman" w:hAnsi="Times New Roman" w:cs="Times New Roman"/>
                <w:i/>
                <w:spacing w:val="-2"/>
                <w:sz w:val="24"/>
                <w:szCs w:val="24"/>
              </w:rPr>
              <w:t xml:space="preserve"> Проведение аккредитации специалистов будет осуществляться на базах образовательных организаций. В рамках реализации регионального проекта на базе БПОУ «Чебоксарский медицинский колледж» Минздрава Чувашии планируется создание </w:t>
            </w:r>
            <w:proofErr w:type="spellStart"/>
            <w:r w:rsidRPr="000A6A47">
              <w:rPr>
                <w:rFonts w:ascii="Times New Roman" w:eastAsia="Times New Roman" w:hAnsi="Times New Roman" w:cs="Times New Roman"/>
                <w:i/>
                <w:spacing w:val="-2"/>
                <w:sz w:val="24"/>
                <w:szCs w:val="24"/>
              </w:rPr>
              <w:t>аккредитационно-симуляционного</w:t>
            </w:r>
            <w:proofErr w:type="spellEnd"/>
            <w:r w:rsidRPr="000A6A47">
              <w:rPr>
                <w:rFonts w:ascii="Times New Roman" w:eastAsia="Times New Roman" w:hAnsi="Times New Roman" w:cs="Times New Roman"/>
                <w:i/>
                <w:spacing w:val="-2"/>
                <w:sz w:val="24"/>
                <w:szCs w:val="24"/>
              </w:rPr>
              <w:t xml:space="preserve"> центра для специалистов со средним медицинским образованием.</w:t>
            </w:r>
          </w:p>
          <w:p w:rsidR="00463698" w:rsidRPr="000A6A47" w:rsidRDefault="00463698" w:rsidP="00C73499">
            <w:pPr>
              <w:spacing w:line="230" w:lineRule="auto"/>
              <w:jc w:val="both"/>
              <w:rPr>
                <w:rFonts w:ascii="Times New Roman" w:eastAsia="Times New Roman" w:hAnsi="Times New Roman" w:cs="Times New Roman"/>
                <w:i/>
                <w:color w:val="000000"/>
                <w:spacing w:val="-2"/>
                <w:sz w:val="24"/>
              </w:rPr>
            </w:pPr>
          </w:p>
          <w:p w:rsidR="00463698" w:rsidRPr="000A6A47" w:rsidRDefault="0068589E" w:rsidP="00C73499">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spacing w:val="-2"/>
                <w:sz w:val="24"/>
                <w:szCs w:val="24"/>
              </w:rPr>
              <w:t xml:space="preserve">Внедрение системы непрерывного медицинского образования будет способствовать значительному повышению качества образовательного контента и образовательных программ, и как следствие, повышению качества подготовки медицинских кадров. Повышение уровня квалификации специалистов </w:t>
            </w:r>
            <w:proofErr w:type="gramStart"/>
            <w:r w:rsidRPr="000A6A47">
              <w:rPr>
                <w:rFonts w:ascii="Times New Roman" w:eastAsia="Times New Roman" w:hAnsi="Times New Roman" w:cs="Times New Roman"/>
                <w:i/>
                <w:spacing w:val="-2"/>
                <w:sz w:val="24"/>
                <w:szCs w:val="24"/>
              </w:rPr>
              <w:t>будет</w:t>
            </w:r>
            <w:proofErr w:type="gramEnd"/>
            <w:r w:rsidRPr="000A6A47">
              <w:rPr>
                <w:rFonts w:ascii="Times New Roman" w:eastAsia="Times New Roman" w:hAnsi="Times New Roman" w:cs="Times New Roman"/>
                <w:i/>
                <w:spacing w:val="-2"/>
                <w:sz w:val="24"/>
                <w:szCs w:val="24"/>
              </w:rPr>
              <w:t xml:space="preserve"> осуществляется в рамках системы непрерывного образования медицинских работников, в том числе с использованием дистанционных образовательных технологий, посредством модернизированного портала непрерывного медицинского образования (edu.rosminzdrav.ru) и размещенных на указанном портале интерактивных образовательных модулей, разработанных Минздравом России, на основе порядков оказания медицинской помощи, клинических рекомендаций и принципов доказательственной медицины.</w:t>
            </w:r>
          </w:p>
          <w:p w:rsidR="00463698" w:rsidRPr="000A6A47" w:rsidRDefault="00463698" w:rsidP="00C73499">
            <w:pPr>
              <w:spacing w:line="230" w:lineRule="auto"/>
              <w:jc w:val="both"/>
              <w:rPr>
                <w:rFonts w:ascii="Times New Roman" w:eastAsia="Times New Roman" w:hAnsi="Times New Roman" w:cs="Times New Roman"/>
                <w:i/>
                <w:color w:val="000000"/>
                <w:spacing w:val="-2"/>
                <w:sz w:val="24"/>
              </w:rPr>
            </w:pPr>
          </w:p>
          <w:p w:rsidR="00463698" w:rsidRPr="000A6A47" w:rsidRDefault="0068589E" w:rsidP="00C73499">
            <w:pPr>
              <w:spacing w:line="230" w:lineRule="auto"/>
              <w:jc w:val="both"/>
              <w:rPr>
                <w:rFonts w:ascii="Times New Roman" w:eastAsia="Times New Roman" w:hAnsi="Times New Roman" w:cs="Times New Roman"/>
                <w:i/>
                <w:color w:val="000000"/>
                <w:spacing w:val="-2"/>
                <w:sz w:val="24"/>
              </w:rPr>
            </w:pPr>
            <w:proofErr w:type="gramStart"/>
            <w:r w:rsidRPr="000A6A47">
              <w:rPr>
                <w:rFonts w:ascii="Times New Roman" w:eastAsia="Times New Roman" w:hAnsi="Times New Roman" w:cs="Times New Roman"/>
                <w:i/>
                <w:spacing w:val="-2"/>
                <w:sz w:val="24"/>
                <w:szCs w:val="24"/>
              </w:rPr>
              <w:t xml:space="preserve">Определение потребности во врачах и специалистах со средним медицинским образованием осуществляется с учетом объемов медицинской помощи Программы государственных гарантий бесплатного оказания гражданам в Чувашской Республике медицинской помощи, с учетом необходимости кадрового обеспечения профильными специалистами для достижения установленных результатов, предусмотренных мероприятиями национального проекта «Здравоохранение» по развитию системы оказания первичной медико-санитарной помощи, развитию детского здравоохранения, снижению смертности от онкологических и сердечно-сосудистых заболеваний. </w:t>
            </w:r>
            <w:proofErr w:type="gramEnd"/>
          </w:p>
          <w:p w:rsidR="00463698" w:rsidRPr="000A6A47" w:rsidRDefault="00463698" w:rsidP="00C73499">
            <w:pPr>
              <w:spacing w:line="230" w:lineRule="auto"/>
              <w:jc w:val="both"/>
              <w:rPr>
                <w:rFonts w:ascii="Times New Roman" w:eastAsia="Times New Roman" w:hAnsi="Times New Roman" w:cs="Times New Roman"/>
                <w:i/>
                <w:color w:val="000000"/>
                <w:spacing w:val="-2"/>
                <w:sz w:val="24"/>
              </w:rPr>
            </w:pPr>
          </w:p>
          <w:p w:rsidR="00463698" w:rsidRDefault="0068589E" w:rsidP="00C73499">
            <w:pPr>
              <w:spacing w:line="230" w:lineRule="auto"/>
              <w:jc w:val="both"/>
              <w:rPr>
                <w:rFonts w:ascii="Times New Roman" w:eastAsia="Times New Roman" w:hAnsi="Times New Roman" w:cs="Times New Roman"/>
                <w:i/>
                <w:spacing w:val="-2"/>
                <w:sz w:val="24"/>
                <w:szCs w:val="24"/>
              </w:rPr>
            </w:pPr>
            <w:r w:rsidRPr="000A6A47">
              <w:rPr>
                <w:rFonts w:ascii="Times New Roman" w:eastAsia="Times New Roman" w:hAnsi="Times New Roman" w:cs="Times New Roman"/>
                <w:i/>
                <w:spacing w:val="-2"/>
                <w:sz w:val="24"/>
                <w:szCs w:val="24"/>
              </w:rPr>
              <w:t xml:space="preserve">Формирование объемов, структуры контрольных цифр приема по программам высшего образования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и государственного задания по программам среднего профессионального образования осуществляется с учетом потребности конкретных медицинских организаций в конкретных специалистах. </w:t>
            </w:r>
          </w:p>
          <w:p w:rsidR="000A6A47" w:rsidRPr="000A6A47" w:rsidRDefault="000A6A47" w:rsidP="00C73499">
            <w:pPr>
              <w:spacing w:line="230" w:lineRule="auto"/>
              <w:jc w:val="both"/>
              <w:rPr>
                <w:rFonts w:ascii="Times New Roman" w:eastAsia="Times New Roman" w:hAnsi="Times New Roman" w:cs="Times New Roman"/>
                <w:i/>
                <w:color w:val="000000"/>
                <w:spacing w:val="-2"/>
                <w:sz w:val="24"/>
              </w:rPr>
            </w:pP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color w:val="000000"/>
                <w:spacing w:val="-2"/>
                <w:sz w:val="24"/>
              </w:rPr>
              <w:t xml:space="preserve">Минздрав Чувашии формирует объем, структуру контрольных цифр приема по специальностям области образования «Здравоохранение и медицинские науки», реализуемых ГАУ ДПО «Институт усовершенствования врачей» Минздрава Чувашии и БПОУ «Чебоксарский медицинский колледж» Минздрава Чувашии. </w:t>
            </w: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color w:val="000000"/>
                <w:spacing w:val="-2"/>
                <w:sz w:val="24"/>
              </w:rPr>
              <w:t xml:space="preserve">Результаты открытого публичного конкурса по распределению контрольных цифр приема по специальностям среднего профессионального образования утверждается приказом Минздрава Чувашии не менее чем за год до начала приемной кампании. </w:t>
            </w: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color w:val="000000"/>
                <w:spacing w:val="-2"/>
                <w:sz w:val="24"/>
              </w:rPr>
              <w:t xml:space="preserve">Квота целевого приема формируется ежегодно Минздравом Чувашии, являющимся учредителем ГАУ ДПО «Институт усовершенствования врачей» </w:t>
            </w: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color w:val="000000"/>
                <w:spacing w:val="-2"/>
                <w:sz w:val="24"/>
              </w:rPr>
              <w:t xml:space="preserve">Минздрава Чувашии и БПОУ «Чебоксарский медицинский колледж» Минздрава Чувашии. Порядок утверждения </w:t>
            </w:r>
            <w:proofErr w:type="gramStart"/>
            <w:r w:rsidRPr="000A6A47">
              <w:rPr>
                <w:rFonts w:ascii="Times New Roman" w:eastAsia="Times New Roman" w:hAnsi="Times New Roman" w:cs="Times New Roman"/>
                <w:i/>
                <w:color w:val="000000"/>
                <w:spacing w:val="-2"/>
                <w:sz w:val="24"/>
              </w:rPr>
              <w:t>основных</w:t>
            </w:r>
            <w:proofErr w:type="gramEnd"/>
            <w:r w:rsidRPr="000A6A47">
              <w:rPr>
                <w:rFonts w:ascii="Times New Roman" w:eastAsia="Times New Roman" w:hAnsi="Times New Roman" w:cs="Times New Roman"/>
                <w:i/>
                <w:color w:val="000000"/>
                <w:spacing w:val="-2"/>
                <w:sz w:val="24"/>
              </w:rPr>
              <w:t xml:space="preserve"> и дополнительных </w:t>
            </w: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color w:val="000000"/>
                <w:spacing w:val="-2"/>
                <w:sz w:val="24"/>
              </w:rPr>
              <w:t>образовательных программ определен положениями локальных нормативных правовых актов ГАУ ДПО «Институт усовершенствования врачей» Минздрава Чувашии и БПОУ «Чебоксарский медицинский колледж» Минздрава Чувашии</w:t>
            </w: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color w:val="000000"/>
                <w:spacing w:val="-2"/>
                <w:sz w:val="24"/>
              </w:rPr>
              <w:t xml:space="preserve">Лица, прошедшие обучение по ФГОС и в рамках дополнительного профессионального образования, допускаются к профессиональной деятельности через процедуру первичной, первичной специализированной и периодической аккредитации специалистов. </w:t>
            </w: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color w:val="000000"/>
                <w:spacing w:val="-2"/>
                <w:sz w:val="24"/>
              </w:rPr>
              <w:t xml:space="preserve">При проведении процедуры аккредитации специалистов используется единая федеральная база фонда оценочных средств, разрабатываемого методическим центром аккредитации специалистов с привлечением экспертов и методологов. </w:t>
            </w: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color w:val="000000"/>
                <w:spacing w:val="-2"/>
                <w:sz w:val="24"/>
              </w:rPr>
              <w:t xml:space="preserve">Проведение аккредитации специалистов осуществляется на площадках БПОУ «Чебоксарский медицинский колледж» Минздрава Чувашии и ФГБОУ </w:t>
            </w:r>
            <w:proofErr w:type="gramStart"/>
            <w:r w:rsidRPr="000A6A47">
              <w:rPr>
                <w:rFonts w:ascii="Times New Roman" w:eastAsia="Times New Roman" w:hAnsi="Times New Roman" w:cs="Times New Roman"/>
                <w:i/>
                <w:color w:val="000000"/>
                <w:spacing w:val="-2"/>
                <w:sz w:val="24"/>
              </w:rPr>
              <w:t>ВО</w:t>
            </w:r>
            <w:proofErr w:type="gramEnd"/>
            <w:r w:rsidRPr="000A6A47">
              <w:rPr>
                <w:rFonts w:ascii="Times New Roman" w:eastAsia="Times New Roman" w:hAnsi="Times New Roman" w:cs="Times New Roman"/>
                <w:i/>
                <w:color w:val="000000"/>
                <w:spacing w:val="-2"/>
                <w:sz w:val="24"/>
              </w:rPr>
              <w:t xml:space="preserve"> «Чувашский государственный университет им. И.Н. Ульянова» </w:t>
            </w:r>
            <w:proofErr w:type="spellStart"/>
            <w:r w:rsidRPr="000A6A47">
              <w:rPr>
                <w:rFonts w:ascii="Times New Roman" w:eastAsia="Times New Roman" w:hAnsi="Times New Roman" w:cs="Times New Roman"/>
                <w:i/>
                <w:color w:val="000000"/>
                <w:spacing w:val="-2"/>
                <w:sz w:val="24"/>
              </w:rPr>
              <w:t>аккредитационными</w:t>
            </w:r>
            <w:proofErr w:type="spellEnd"/>
            <w:r w:rsidRPr="000A6A47">
              <w:rPr>
                <w:rFonts w:ascii="Times New Roman" w:eastAsia="Times New Roman" w:hAnsi="Times New Roman" w:cs="Times New Roman"/>
                <w:i/>
                <w:color w:val="000000"/>
                <w:spacing w:val="-2"/>
                <w:sz w:val="24"/>
              </w:rPr>
              <w:t xml:space="preserve"> комиссиями, формируемыми Минздравом России с участием профессиональных некоммерческих организаций. </w:t>
            </w:r>
          </w:p>
          <w:p w:rsidR="00463698" w:rsidRDefault="00463698" w:rsidP="00C73499">
            <w:pPr>
              <w:spacing w:line="230" w:lineRule="auto"/>
              <w:jc w:val="both"/>
              <w:rPr>
                <w:rFonts w:ascii="Times New Roman" w:eastAsia="Times New Roman" w:hAnsi="Times New Roman" w:cs="Times New Roman"/>
                <w:i/>
                <w:color w:val="000000"/>
                <w:spacing w:val="-2"/>
                <w:sz w:val="24"/>
              </w:rPr>
            </w:pP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color w:val="000000"/>
                <w:spacing w:val="-2"/>
                <w:sz w:val="24"/>
              </w:rPr>
              <w:t>Лица, успешно прошедшие процедуру первичной аккредитации специалистов по специальностям «Лечебное дело» и «Педиатрия», допускаются к</w:t>
            </w:r>
            <w:r>
              <w:rPr>
                <w:rFonts w:ascii="Times New Roman" w:eastAsia="Times New Roman" w:hAnsi="Times New Roman" w:cs="Times New Roman"/>
                <w:i/>
                <w:color w:val="000000"/>
                <w:spacing w:val="-2"/>
                <w:sz w:val="24"/>
              </w:rPr>
              <w:t xml:space="preserve"> </w:t>
            </w:r>
            <w:r w:rsidRPr="000A6A47">
              <w:rPr>
                <w:rFonts w:ascii="Times New Roman" w:eastAsia="Times New Roman" w:hAnsi="Times New Roman" w:cs="Times New Roman"/>
                <w:i/>
                <w:color w:val="000000"/>
                <w:spacing w:val="-2"/>
                <w:sz w:val="24"/>
              </w:rPr>
              <w:t xml:space="preserve">осуществлению профессиональной деятельности на должностях «Врач-терапевт участковый» и «Врач-педиатр участковый». </w:t>
            </w: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color w:val="000000"/>
                <w:spacing w:val="-2"/>
                <w:sz w:val="24"/>
              </w:rPr>
              <w:t xml:space="preserve">Проведение первичной и первичной специализированной, периодической аккредитации специалистов осуществляется в </w:t>
            </w:r>
            <w:proofErr w:type="spellStart"/>
            <w:r w:rsidRPr="000A6A47">
              <w:rPr>
                <w:rFonts w:ascii="Times New Roman" w:eastAsia="Times New Roman" w:hAnsi="Times New Roman" w:cs="Times New Roman"/>
                <w:i/>
                <w:color w:val="000000"/>
                <w:spacing w:val="-2"/>
                <w:sz w:val="24"/>
              </w:rPr>
              <w:t>аккредитационно-симуляционных</w:t>
            </w:r>
            <w:proofErr w:type="spellEnd"/>
            <w:r w:rsidRPr="000A6A47">
              <w:rPr>
                <w:rFonts w:ascii="Times New Roman" w:eastAsia="Times New Roman" w:hAnsi="Times New Roman" w:cs="Times New Roman"/>
                <w:i/>
                <w:color w:val="000000"/>
                <w:spacing w:val="-2"/>
                <w:sz w:val="24"/>
              </w:rPr>
              <w:t xml:space="preserve"> центрах, созданных на площадках БПОУ «Чебоксарский медицинский колледж» Минздрава Чувашии и ФГБОУ </w:t>
            </w:r>
            <w:proofErr w:type="gramStart"/>
            <w:r w:rsidRPr="000A6A47">
              <w:rPr>
                <w:rFonts w:ascii="Times New Roman" w:eastAsia="Times New Roman" w:hAnsi="Times New Roman" w:cs="Times New Roman"/>
                <w:i/>
                <w:color w:val="000000"/>
                <w:spacing w:val="-2"/>
                <w:sz w:val="24"/>
              </w:rPr>
              <w:t>ВО</w:t>
            </w:r>
            <w:proofErr w:type="gramEnd"/>
            <w:r w:rsidRPr="000A6A47">
              <w:rPr>
                <w:rFonts w:ascii="Times New Roman" w:eastAsia="Times New Roman" w:hAnsi="Times New Roman" w:cs="Times New Roman"/>
                <w:i/>
                <w:color w:val="000000"/>
                <w:spacing w:val="-2"/>
                <w:sz w:val="24"/>
              </w:rPr>
              <w:t xml:space="preserve"> «Чувашский государственный университет им. И.Н. Ульянова». </w:t>
            </w: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color w:val="000000"/>
                <w:spacing w:val="-2"/>
                <w:sz w:val="24"/>
              </w:rPr>
              <w:t xml:space="preserve">Медицинские специалисты Чувашской Республики информируются ГАУ ДПО «Институт усовершенствования врачей» Минздрава Чувашии, БПОУ «Чебоксарский медицинский колледж» Минздрава Чувашии о системе непрерывного медицинского образования. </w:t>
            </w: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proofErr w:type="gramStart"/>
            <w:r w:rsidRPr="000A6A47">
              <w:rPr>
                <w:rFonts w:ascii="Times New Roman" w:eastAsia="Times New Roman" w:hAnsi="Times New Roman" w:cs="Times New Roman"/>
                <w:i/>
                <w:color w:val="000000"/>
                <w:spacing w:val="-2"/>
                <w:sz w:val="24"/>
              </w:rPr>
              <w:t xml:space="preserve">Повышение уровня квалификации специалистов осуществляется в рамках системы непрерывного образования медицинских работников, в том числе с использованием дистанционных образовательных технологий, посредством модернизированного портала непрерывного медицинского образования (edu.rosminzdrav.ru) и размещенных на указанном портале интерактивных образовательных модулей, разработанных Минздравом России, на основе порядков оказания медицинской помощи, клинических рекомендаций и принципов доказательственной медицины. </w:t>
            </w:r>
            <w:proofErr w:type="gramEnd"/>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p>
          <w:p w:rsidR="000A6A47" w:rsidRDefault="000A6A47" w:rsidP="000A6A47">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color w:val="000000"/>
                <w:spacing w:val="-2"/>
                <w:sz w:val="24"/>
              </w:rPr>
              <w:t xml:space="preserve">Одновременно с этим, в рамках повышения квалификации специалистами осуществляется отработка практических навыков на базе дооснащенных </w:t>
            </w:r>
            <w:proofErr w:type="spellStart"/>
            <w:r w:rsidRPr="000A6A47">
              <w:rPr>
                <w:rFonts w:ascii="Times New Roman" w:eastAsia="Times New Roman" w:hAnsi="Times New Roman" w:cs="Times New Roman"/>
                <w:i/>
                <w:color w:val="000000"/>
                <w:spacing w:val="-2"/>
                <w:sz w:val="24"/>
              </w:rPr>
              <w:t>симуляционных</w:t>
            </w:r>
            <w:proofErr w:type="spellEnd"/>
            <w:r w:rsidRPr="000A6A47">
              <w:rPr>
                <w:rFonts w:ascii="Times New Roman" w:eastAsia="Times New Roman" w:hAnsi="Times New Roman" w:cs="Times New Roman"/>
                <w:i/>
                <w:color w:val="000000"/>
                <w:spacing w:val="-2"/>
                <w:sz w:val="24"/>
              </w:rPr>
              <w:t xml:space="preserve"> центров (структурных подразделений) БПОУ «Чебоксарский медицинский колледж» Минздрава Чувашии и ФГБОУ </w:t>
            </w:r>
            <w:proofErr w:type="gramStart"/>
            <w:r w:rsidRPr="000A6A47">
              <w:rPr>
                <w:rFonts w:ascii="Times New Roman" w:eastAsia="Times New Roman" w:hAnsi="Times New Roman" w:cs="Times New Roman"/>
                <w:i/>
                <w:color w:val="000000"/>
                <w:spacing w:val="-2"/>
                <w:sz w:val="24"/>
              </w:rPr>
              <w:t>ВО</w:t>
            </w:r>
            <w:proofErr w:type="gramEnd"/>
            <w:r w:rsidRPr="000A6A47">
              <w:rPr>
                <w:rFonts w:ascii="Times New Roman" w:eastAsia="Times New Roman" w:hAnsi="Times New Roman" w:cs="Times New Roman"/>
                <w:i/>
                <w:color w:val="000000"/>
                <w:spacing w:val="-2"/>
                <w:sz w:val="24"/>
              </w:rPr>
              <w:t xml:space="preserve"> «Чувашский государственный университет им. И.Н. Ульянова».</w:t>
            </w:r>
          </w:p>
          <w:p w:rsidR="000A6A47" w:rsidRDefault="000A6A47" w:rsidP="000A6A47">
            <w:pPr>
              <w:spacing w:line="230" w:lineRule="auto"/>
              <w:jc w:val="both"/>
              <w:rPr>
                <w:rFonts w:ascii="Times New Roman" w:eastAsia="Times New Roman" w:hAnsi="Times New Roman" w:cs="Times New Roman"/>
                <w:i/>
                <w:color w:val="000000"/>
                <w:spacing w:val="-2"/>
                <w:sz w:val="24"/>
              </w:rPr>
            </w:pP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color w:val="000000"/>
                <w:spacing w:val="-2"/>
                <w:sz w:val="24"/>
              </w:rPr>
              <w:t xml:space="preserve">Отрасль здравоохранения обеспечивается квалифицированными специалистами, получившими высшее и среднее медицинское образование в соответствии с федеральными государственными образовательными стандартами, прошедшими процедуру аккредитации специалистов и постоянно повышающими свою квалификацию в рамках непрерывного медицинского образования. </w:t>
            </w: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color w:val="000000"/>
                <w:spacing w:val="-2"/>
                <w:sz w:val="24"/>
              </w:rPr>
              <w:t xml:space="preserve">При разработке и реализации регионального проекта по обеспечению медицинских организаций, находящихся в ведении Минздрава Чувашии, квалифицированными кадрами Минздравом Чувашии и медицинскими организациями, находящимися в ведении Минздрава Чувашии, осуществляются адресные меры социальной поддержки медицинских работников дефицитных специальностей различных категорий с целью ликвидации кадрового дефицита и устранения сформировавшихся кадровых диспропорций в отрасли. </w:t>
            </w: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color w:val="000000"/>
                <w:spacing w:val="-2"/>
                <w:sz w:val="24"/>
              </w:rPr>
              <w:t xml:space="preserve">Меры социальной поддержки медицинских работников реализуются как на региональном, так и федеральном уровнях. </w:t>
            </w: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proofErr w:type="gramStart"/>
            <w:r w:rsidRPr="000A6A47">
              <w:rPr>
                <w:rFonts w:ascii="Times New Roman" w:eastAsia="Times New Roman" w:hAnsi="Times New Roman" w:cs="Times New Roman"/>
                <w:i/>
                <w:color w:val="000000"/>
                <w:spacing w:val="-2"/>
                <w:sz w:val="24"/>
              </w:rPr>
              <w:t>Осуществление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размере 1 млн. рублей и 500 тыс. рублей соответственно, позволяет увеличить численность врачей и медицинских работников со средним медицинским образованием, работающих в сельской</w:t>
            </w:r>
            <w:proofErr w:type="gramEnd"/>
            <w:r w:rsidRPr="000A6A47">
              <w:rPr>
                <w:rFonts w:ascii="Times New Roman" w:eastAsia="Times New Roman" w:hAnsi="Times New Roman" w:cs="Times New Roman"/>
                <w:i/>
                <w:color w:val="000000"/>
                <w:spacing w:val="-2"/>
                <w:sz w:val="24"/>
              </w:rPr>
              <w:t xml:space="preserve"> местности и «малых» городах, и улучшить кадровое обеспечение медицинских организаций. </w:t>
            </w: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p>
          <w:p w:rsidR="000A6A47" w:rsidRPr="000A6A47" w:rsidRDefault="000A6A47" w:rsidP="000A6A47">
            <w:pPr>
              <w:spacing w:line="230" w:lineRule="auto"/>
              <w:jc w:val="both"/>
              <w:rPr>
                <w:rFonts w:ascii="Times New Roman" w:eastAsia="Times New Roman" w:hAnsi="Times New Roman" w:cs="Times New Roman"/>
                <w:i/>
                <w:color w:val="000000"/>
                <w:spacing w:val="-2"/>
                <w:sz w:val="24"/>
              </w:rPr>
            </w:pPr>
            <w:r w:rsidRPr="000A6A47">
              <w:rPr>
                <w:rFonts w:ascii="Times New Roman" w:eastAsia="Times New Roman" w:hAnsi="Times New Roman" w:cs="Times New Roman"/>
                <w:i/>
                <w:color w:val="000000"/>
                <w:spacing w:val="-2"/>
                <w:sz w:val="24"/>
              </w:rPr>
              <w:t>Участие медицинских специалистов в конкурсах профессионального мастерства в рамках Всероссийского конкурса врачей и Всероссийского конкурса «Лучший специалист со средним медицинским и фармацевтическим образованием» с единовременными выплатами их победителям позволяет повысить престиж профессии медицинского работника, закрепить специалистов в отрасли и делает медицину привлекательной для молодых.</w:t>
            </w:r>
          </w:p>
          <w:p w:rsidR="00463698" w:rsidRPr="000A6A47" w:rsidRDefault="00463698" w:rsidP="00C73499">
            <w:pPr>
              <w:jc w:val="both"/>
              <w:rPr>
                <w:rFonts w:ascii="Times New Roman" w:hAnsi="Times New Roman" w:cs="Times New Roman"/>
                <w:i/>
              </w:rPr>
            </w:pPr>
          </w:p>
        </w:tc>
        <w:tc>
          <w:tcPr>
            <w:tcW w:w="26" w:type="dxa"/>
            <w:tcBorders>
              <w:left w:val="single" w:sz="5" w:space="0" w:color="000000"/>
            </w:tcBorders>
          </w:tcPr>
          <w:p w:rsidR="00463698" w:rsidRDefault="00463698"/>
        </w:tc>
      </w:tr>
      <w:tr w:rsidR="00463698" w:rsidTr="007263CD">
        <w:trPr>
          <w:trHeight w:hRule="exact" w:val="2866"/>
        </w:trPr>
        <w:tc>
          <w:tcPr>
            <w:tcW w:w="156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Pr="000A6A47" w:rsidRDefault="00463698" w:rsidP="00C73499">
            <w:pPr>
              <w:jc w:val="both"/>
              <w:rPr>
                <w:rFonts w:ascii="Times New Roman" w:hAnsi="Times New Roman" w:cs="Times New Roman"/>
                <w:i/>
              </w:rPr>
            </w:pPr>
          </w:p>
        </w:tc>
        <w:tc>
          <w:tcPr>
            <w:tcW w:w="26" w:type="dxa"/>
            <w:tcBorders>
              <w:left w:val="single" w:sz="5" w:space="0" w:color="000000"/>
            </w:tcBorders>
          </w:tcPr>
          <w:p w:rsidR="00463698" w:rsidRDefault="00463698"/>
        </w:tc>
      </w:tr>
      <w:tr w:rsidR="00463698" w:rsidTr="007263CD">
        <w:trPr>
          <w:trHeight w:hRule="exact" w:val="1992"/>
        </w:trPr>
        <w:tc>
          <w:tcPr>
            <w:tcW w:w="156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Pr="000A6A47" w:rsidRDefault="00463698" w:rsidP="00C73499">
            <w:pPr>
              <w:jc w:val="both"/>
              <w:rPr>
                <w:rFonts w:ascii="Times New Roman" w:hAnsi="Times New Roman" w:cs="Times New Roman"/>
                <w:i/>
              </w:rPr>
            </w:pPr>
          </w:p>
        </w:tc>
        <w:tc>
          <w:tcPr>
            <w:tcW w:w="26" w:type="dxa"/>
            <w:tcBorders>
              <w:left w:val="single" w:sz="5" w:space="0" w:color="000000"/>
            </w:tcBorders>
          </w:tcPr>
          <w:p w:rsidR="00463698" w:rsidRDefault="00463698"/>
        </w:tc>
      </w:tr>
      <w:tr w:rsidR="00463698" w:rsidTr="000A6A47">
        <w:trPr>
          <w:trHeight w:hRule="exact" w:val="10202"/>
        </w:trPr>
        <w:tc>
          <w:tcPr>
            <w:tcW w:w="156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3698" w:rsidRPr="000A6A47" w:rsidRDefault="00463698" w:rsidP="00C73499">
            <w:pPr>
              <w:jc w:val="both"/>
              <w:rPr>
                <w:rFonts w:ascii="Times New Roman" w:hAnsi="Times New Roman" w:cs="Times New Roman"/>
                <w:i/>
              </w:rPr>
            </w:pPr>
          </w:p>
        </w:tc>
        <w:tc>
          <w:tcPr>
            <w:tcW w:w="26" w:type="dxa"/>
            <w:tcBorders>
              <w:left w:val="single" w:sz="5" w:space="0" w:color="000000"/>
            </w:tcBorders>
          </w:tcPr>
          <w:p w:rsidR="00463698" w:rsidRDefault="00463698"/>
        </w:tc>
      </w:tr>
      <w:tr w:rsidR="00463698" w:rsidTr="007263CD">
        <w:trPr>
          <w:trHeight w:hRule="exact" w:val="430"/>
        </w:trPr>
        <w:tc>
          <w:tcPr>
            <w:tcW w:w="15629" w:type="dxa"/>
            <w:gridSpan w:val="2"/>
          </w:tcPr>
          <w:p w:rsidR="00463698" w:rsidRDefault="00463698"/>
        </w:tc>
      </w:tr>
    </w:tbl>
    <w:p w:rsidR="00DA5DEF" w:rsidRDefault="00DA5DEF"/>
    <w:p w:rsidR="0068589E" w:rsidRDefault="0068589E"/>
    <w:sectPr w:rsidR="0068589E" w:rsidSect="009017E5">
      <w:pgSz w:w="16839" w:h="11907" w:orient="landscape" w:code="9"/>
      <w:pgMar w:top="1134" w:right="576" w:bottom="1276" w:left="576" w:header="1134" w:footer="526" w:gutter="0"/>
      <w:cols w:space="720"/>
      <w:docGrid w:linePitch="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98"/>
    <w:rsid w:val="0005392B"/>
    <w:rsid w:val="000A6A47"/>
    <w:rsid w:val="000A79C8"/>
    <w:rsid w:val="001C49CD"/>
    <w:rsid w:val="002003DF"/>
    <w:rsid w:val="00222120"/>
    <w:rsid w:val="003334CC"/>
    <w:rsid w:val="003817C5"/>
    <w:rsid w:val="004012A1"/>
    <w:rsid w:val="00463698"/>
    <w:rsid w:val="005C05C5"/>
    <w:rsid w:val="0060778C"/>
    <w:rsid w:val="00633409"/>
    <w:rsid w:val="0068589E"/>
    <w:rsid w:val="007263CD"/>
    <w:rsid w:val="00830705"/>
    <w:rsid w:val="00846996"/>
    <w:rsid w:val="00874AD1"/>
    <w:rsid w:val="009017E5"/>
    <w:rsid w:val="009A518F"/>
    <w:rsid w:val="009D4340"/>
    <w:rsid w:val="00AE153E"/>
    <w:rsid w:val="00B12979"/>
    <w:rsid w:val="00C73499"/>
    <w:rsid w:val="00DA5DEF"/>
    <w:rsid w:val="00DF01EF"/>
    <w:rsid w:val="00F408AB"/>
    <w:rsid w:val="00FE6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996"/>
    <w:rPr>
      <w:rFonts w:ascii="Tahoma" w:hAnsi="Tahoma" w:cs="Tahoma"/>
      <w:sz w:val="16"/>
      <w:szCs w:val="16"/>
    </w:rPr>
  </w:style>
  <w:style w:type="character" w:customStyle="1" w:styleId="a4">
    <w:name w:val="Текст выноски Знак"/>
    <w:basedOn w:val="a0"/>
    <w:link w:val="a3"/>
    <w:uiPriority w:val="99"/>
    <w:semiHidden/>
    <w:rsid w:val="00846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996"/>
    <w:rPr>
      <w:rFonts w:ascii="Tahoma" w:hAnsi="Tahoma" w:cs="Tahoma"/>
      <w:sz w:val="16"/>
      <w:szCs w:val="16"/>
    </w:rPr>
  </w:style>
  <w:style w:type="character" w:customStyle="1" w:styleId="a4">
    <w:name w:val="Текст выноски Знак"/>
    <w:basedOn w:val="a0"/>
    <w:link w:val="a3"/>
    <w:uiPriority w:val="99"/>
    <w:semiHidden/>
    <w:rsid w:val="00846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26</Pages>
  <Words>6436</Words>
  <Characters>36689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RP_Medicinskie_kadry_CHuvashskoj_Respubliki</vt:lpstr>
    </vt:vector>
  </TitlesOfParts>
  <Company>Stimulsoft Reports 2018.2.2 from 26 April 2018</Company>
  <LinksUpToDate>false</LinksUpToDate>
  <CharactersWithSpaces>43039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RP_Medicinskie_kadry_CHuvashskoj_Respubliki</dc:title>
  <dc:subject>RP_Medicinskie_kadry_CHuvashskoj_Respubliki</dc:subject>
  <dc:creator>Минздрав ЧР Елена Патьянова</dc:creator>
  <cp:lastModifiedBy>economy21 (Шакшина А.Г.)</cp:lastModifiedBy>
  <cp:revision>32</cp:revision>
  <cp:lastPrinted>2019-08-27T16:28:00Z</cp:lastPrinted>
  <dcterms:created xsi:type="dcterms:W3CDTF">2019-08-26T14:22:00Z</dcterms:created>
  <dcterms:modified xsi:type="dcterms:W3CDTF">2019-08-28T08:01:00Z</dcterms:modified>
</cp:coreProperties>
</file>