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9F" w:rsidRPr="008F512B" w:rsidRDefault="00350BD9" w:rsidP="00FB4B9F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Приложение № 8</w:t>
      </w:r>
      <w:bookmarkStart w:id="0" w:name="_GoBack"/>
      <w:bookmarkEnd w:id="0"/>
    </w:p>
    <w:p w:rsidR="00FB4B9F" w:rsidRPr="008F512B" w:rsidRDefault="00FB4B9F" w:rsidP="00FB4B9F">
      <w:pPr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8F512B">
        <w:rPr>
          <w:rFonts w:eastAsia="Times"/>
          <w:sz w:val="24"/>
          <w:szCs w:val="24"/>
        </w:rPr>
        <w:t xml:space="preserve">                                                                         </w:t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  <w:t xml:space="preserve">        УТВЕРЖДЕН</w:t>
      </w:r>
    </w:p>
    <w:p w:rsidR="00FB4B9F" w:rsidRPr="008F512B" w:rsidRDefault="00FB4B9F" w:rsidP="00FB4B9F">
      <w:pPr>
        <w:tabs>
          <w:tab w:val="left" w:pos="5387"/>
        </w:tabs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8F512B">
        <w:rPr>
          <w:rFonts w:eastAsia="Times"/>
          <w:sz w:val="24"/>
          <w:szCs w:val="24"/>
        </w:rPr>
        <w:t xml:space="preserve">                                                                           </w:t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  <w:t xml:space="preserve"> </w:t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  <w:t xml:space="preserve">      протокольным решением </w:t>
      </w:r>
    </w:p>
    <w:p w:rsidR="00FB4B9F" w:rsidRPr="008F512B" w:rsidRDefault="00FB4B9F" w:rsidP="00FB4B9F">
      <w:pPr>
        <w:tabs>
          <w:tab w:val="left" w:pos="5387"/>
        </w:tabs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8F512B">
        <w:rPr>
          <w:rFonts w:eastAsia="Times"/>
          <w:sz w:val="24"/>
          <w:szCs w:val="24"/>
        </w:rPr>
        <w:t xml:space="preserve">                                                                        </w:t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  <w:t xml:space="preserve">                Совета при Главе Чувашской </w:t>
      </w:r>
    </w:p>
    <w:p w:rsidR="00FB4B9F" w:rsidRPr="008F512B" w:rsidRDefault="00FB4B9F" w:rsidP="00FB4B9F">
      <w:pPr>
        <w:tabs>
          <w:tab w:val="left" w:pos="5387"/>
        </w:tabs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8F512B">
        <w:rPr>
          <w:rFonts w:eastAsia="Times"/>
          <w:sz w:val="24"/>
          <w:szCs w:val="24"/>
        </w:rPr>
        <w:t xml:space="preserve">                                                                       </w:t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  <w:t xml:space="preserve">     Республики по стратегическому </w:t>
      </w:r>
    </w:p>
    <w:p w:rsidR="00FB4B9F" w:rsidRPr="008F512B" w:rsidRDefault="00FB4B9F" w:rsidP="00FB4B9F">
      <w:pPr>
        <w:tabs>
          <w:tab w:val="left" w:pos="3544"/>
        </w:tabs>
        <w:spacing w:line="240" w:lineRule="auto"/>
        <w:ind w:firstLine="709"/>
        <w:jc w:val="right"/>
        <w:rPr>
          <w:rFonts w:eastAsia="Times"/>
          <w:sz w:val="24"/>
          <w:szCs w:val="24"/>
        </w:rPr>
      </w:pPr>
      <w:r w:rsidRPr="008F512B">
        <w:rPr>
          <w:rFonts w:eastAsia="Times"/>
          <w:sz w:val="24"/>
          <w:szCs w:val="24"/>
        </w:rPr>
        <w:t xml:space="preserve">      </w:t>
      </w:r>
      <w:r>
        <w:rPr>
          <w:rFonts w:eastAsia="Times"/>
          <w:sz w:val="24"/>
          <w:szCs w:val="24"/>
        </w:rPr>
        <w:t xml:space="preserve">  </w:t>
      </w:r>
      <w:r w:rsidRPr="008F512B">
        <w:rPr>
          <w:rFonts w:eastAsia="Times"/>
          <w:sz w:val="24"/>
          <w:szCs w:val="24"/>
        </w:rPr>
        <w:t xml:space="preserve"> развитию и проектной деятельности</w:t>
      </w:r>
    </w:p>
    <w:p w:rsidR="00FB4B9F" w:rsidRPr="008F512B" w:rsidRDefault="00FB4B9F" w:rsidP="00FB4B9F">
      <w:pPr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8F512B">
        <w:rPr>
          <w:rFonts w:eastAsia="Times"/>
          <w:sz w:val="24"/>
          <w:szCs w:val="24"/>
        </w:rPr>
        <w:t xml:space="preserve">                                                                       </w:t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</w:r>
      <w:r w:rsidRPr="008F512B">
        <w:rPr>
          <w:rFonts w:eastAsia="Times"/>
          <w:sz w:val="24"/>
          <w:szCs w:val="24"/>
        </w:rPr>
        <w:tab/>
        <w:t xml:space="preserve">        от 14 декабря 2018 г. № 13</w:t>
      </w:r>
    </w:p>
    <w:p w:rsidR="00C31509" w:rsidRPr="00531B13" w:rsidRDefault="00C31509">
      <w:pPr>
        <w:spacing w:line="240" w:lineRule="auto"/>
        <w:jc w:val="center"/>
        <w:rPr>
          <w:sz w:val="24"/>
        </w:rPr>
      </w:pPr>
    </w:p>
    <w:p w:rsidR="00C31509" w:rsidRPr="00531B13" w:rsidRDefault="00817E14">
      <w:pPr>
        <w:spacing w:line="240" w:lineRule="auto"/>
        <w:jc w:val="center"/>
        <w:rPr>
          <w:b/>
          <w:sz w:val="22"/>
          <w:szCs w:val="22"/>
        </w:rPr>
      </w:pPr>
      <w:r w:rsidRPr="00531B13">
        <w:rPr>
          <w:b/>
          <w:sz w:val="22"/>
          <w:szCs w:val="22"/>
        </w:rPr>
        <w:t>П А С П О Р Т</w:t>
      </w:r>
    </w:p>
    <w:p w:rsidR="00C31509" w:rsidRPr="00531B13" w:rsidRDefault="00B96DD8">
      <w:pPr>
        <w:spacing w:line="240" w:lineRule="auto"/>
        <w:jc w:val="center"/>
        <w:rPr>
          <w:b/>
          <w:sz w:val="22"/>
          <w:szCs w:val="22"/>
        </w:rPr>
      </w:pPr>
      <w:r w:rsidRPr="00531B13">
        <w:rPr>
          <w:b/>
          <w:sz w:val="22"/>
          <w:szCs w:val="22"/>
        </w:rPr>
        <w:t>регионального</w:t>
      </w:r>
      <w:r w:rsidR="00817E14" w:rsidRPr="00531B13">
        <w:rPr>
          <w:b/>
          <w:sz w:val="22"/>
          <w:szCs w:val="22"/>
        </w:rPr>
        <w:t xml:space="preserve"> проекта</w:t>
      </w:r>
      <w:r w:rsidR="00FB4B9F">
        <w:rPr>
          <w:b/>
          <w:sz w:val="22"/>
          <w:szCs w:val="22"/>
        </w:rPr>
        <w:t xml:space="preserve"> Чувашской Республики*</w:t>
      </w:r>
    </w:p>
    <w:p w:rsidR="00C31509" w:rsidRPr="00FB4B9F" w:rsidRDefault="00817E14">
      <w:pPr>
        <w:spacing w:line="240" w:lineRule="auto"/>
        <w:jc w:val="center"/>
        <w:rPr>
          <w:sz w:val="22"/>
          <w:szCs w:val="22"/>
        </w:rPr>
      </w:pPr>
      <w:r w:rsidRPr="00FB4B9F">
        <w:rPr>
          <w:sz w:val="22"/>
          <w:szCs w:val="22"/>
        </w:rPr>
        <w:t xml:space="preserve"> </w:t>
      </w:r>
      <w:r w:rsidR="00940E98" w:rsidRPr="00FB4B9F">
        <w:rPr>
          <w:sz w:val="22"/>
          <w:szCs w:val="22"/>
        </w:rPr>
        <w:t>«Социальная активность»</w:t>
      </w:r>
    </w:p>
    <w:p w:rsidR="00C31509" w:rsidRPr="00531B13" w:rsidRDefault="00C31509">
      <w:pPr>
        <w:spacing w:line="240" w:lineRule="auto"/>
        <w:jc w:val="center"/>
        <w:rPr>
          <w:b/>
          <w:sz w:val="22"/>
          <w:szCs w:val="22"/>
        </w:rPr>
      </w:pPr>
    </w:p>
    <w:p w:rsidR="00C31509" w:rsidRPr="00531B13" w:rsidRDefault="00817E14">
      <w:pPr>
        <w:spacing w:line="240" w:lineRule="auto"/>
        <w:jc w:val="center"/>
        <w:rPr>
          <w:sz w:val="22"/>
          <w:szCs w:val="22"/>
        </w:rPr>
      </w:pPr>
      <w:r w:rsidRPr="00531B13">
        <w:rPr>
          <w:sz w:val="22"/>
          <w:szCs w:val="22"/>
        </w:rPr>
        <w:t>1. Основные положения</w:t>
      </w:r>
    </w:p>
    <w:p w:rsidR="00C31509" w:rsidRPr="00531B13" w:rsidRDefault="00C31509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2713"/>
        <w:gridCol w:w="3787"/>
        <w:gridCol w:w="3623"/>
      </w:tblGrid>
      <w:tr w:rsidR="00C31509" w:rsidRPr="00531B13">
        <w:tc>
          <w:tcPr>
            <w:tcW w:w="4665" w:type="dxa"/>
          </w:tcPr>
          <w:p w:rsidR="00C31509" w:rsidRPr="00531B13" w:rsidRDefault="00817E14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</w:tcPr>
          <w:p w:rsidR="00C31509" w:rsidRPr="00531B13" w:rsidRDefault="00817E14" w:rsidP="00350BD9">
            <w:pPr>
              <w:spacing w:line="240" w:lineRule="auto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Образование</w:t>
            </w:r>
          </w:p>
        </w:tc>
      </w:tr>
      <w:tr w:rsidR="00350BD9" w:rsidRPr="00531B13">
        <w:tc>
          <w:tcPr>
            <w:tcW w:w="4665" w:type="dxa"/>
          </w:tcPr>
          <w:p w:rsidR="00350BD9" w:rsidRPr="00531B13" w:rsidRDefault="00350BD9" w:rsidP="00350BD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Краткое наименование </w:t>
            </w:r>
            <w:r>
              <w:rPr>
                <w:sz w:val="22"/>
                <w:szCs w:val="22"/>
              </w:rPr>
              <w:t>федерального</w:t>
            </w:r>
            <w:r w:rsidRPr="00531B13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10123" w:type="dxa"/>
            <w:gridSpan w:val="3"/>
          </w:tcPr>
          <w:p w:rsidR="00350BD9" w:rsidRPr="00531B13" w:rsidRDefault="00350BD9" w:rsidP="00350BD9">
            <w:pPr>
              <w:spacing w:line="240" w:lineRule="auto"/>
              <w:rPr>
                <w:sz w:val="22"/>
                <w:szCs w:val="22"/>
              </w:rPr>
            </w:pPr>
            <w:r w:rsidRPr="00350BD9">
              <w:rPr>
                <w:sz w:val="22"/>
                <w:szCs w:val="22"/>
              </w:rPr>
              <w:t>Социальная активность</w:t>
            </w:r>
          </w:p>
        </w:tc>
      </w:tr>
      <w:tr w:rsidR="00C31509" w:rsidRPr="00531B13">
        <w:tc>
          <w:tcPr>
            <w:tcW w:w="4665" w:type="dxa"/>
          </w:tcPr>
          <w:p w:rsidR="00C31509" w:rsidRPr="00531B13" w:rsidRDefault="00817E14" w:rsidP="00B96DD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Краткое наименование </w:t>
            </w:r>
            <w:r w:rsidR="00B96DD8" w:rsidRPr="00531B13">
              <w:rPr>
                <w:sz w:val="22"/>
                <w:szCs w:val="22"/>
              </w:rPr>
              <w:t xml:space="preserve">регионального </w:t>
            </w:r>
            <w:r w:rsidRPr="00531B13">
              <w:rPr>
                <w:sz w:val="22"/>
                <w:szCs w:val="22"/>
              </w:rPr>
              <w:t>проекта</w:t>
            </w:r>
          </w:p>
        </w:tc>
        <w:tc>
          <w:tcPr>
            <w:tcW w:w="2713" w:type="dxa"/>
          </w:tcPr>
          <w:p w:rsidR="00C31509" w:rsidRPr="00350BD9" w:rsidRDefault="003F7D4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50BD9">
              <w:rPr>
                <w:sz w:val="22"/>
                <w:szCs w:val="22"/>
              </w:rPr>
              <w:t>Социальная активность</w:t>
            </w:r>
          </w:p>
        </w:tc>
        <w:tc>
          <w:tcPr>
            <w:tcW w:w="3787" w:type="dxa"/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Срок начала и окончания</w:t>
            </w:r>
          </w:p>
        </w:tc>
        <w:tc>
          <w:tcPr>
            <w:tcW w:w="3623" w:type="dxa"/>
          </w:tcPr>
          <w:p w:rsidR="00C31509" w:rsidRPr="00531B13" w:rsidRDefault="002E3762" w:rsidP="00871E3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71E38">
              <w:rPr>
                <w:sz w:val="22"/>
                <w:szCs w:val="22"/>
              </w:rPr>
              <w:t>1</w:t>
            </w:r>
            <w:r w:rsidR="00871E38" w:rsidRPr="00871E38">
              <w:rPr>
                <w:sz w:val="22"/>
                <w:szCs w:val="22"/>
              </w:rPr>
              <w:t>.01.</w:t>
            </w:r>
            <w:r w:rsidR="00817E14" w:rsidRPr="00531B13">
              <w:rPr>
                <w:sz w:val="22"/>
                <w:szCs w:val="22"/>
              </w:rPr>
              <w:t xml:space="preserve">2019 – </w:t>
            </w:r>
            <w:r w:rsidR="00817E14" w:rsidRPr="00531B13">
              <w:rPr>
                <w:sz w:val="22"/>
                <w:szCs w:val="22"/>
              </w:rPr>
              <w:br/>
              <w:t>31</w:t>
            </w:r>
            <w:r w:rsidR="00871E38" w:rsidRPr="00871E38">
              <w:rPr>
                <w:sz w:val="22"/>
                <w:szCs w:val="22"/>
              </w:rPr>
              <w:t>.12.</w:t>
            </w:r>
            <w:r w:rsidR="00817E14" w:rsidRPr="00531B13">
              <w:rPr>
                <w:sz w:val="22"/>
                <w:szCs w:val="22"/>
              </w:rPr>
              <w:t>2024.</w:t>
            </w:r>
          </w:p>
        </w:tc>
      </w:tr>
      <w:tr w:rsidR="00911187" w:rsidRPr="00531B13" w:rsidTr="008C7E37">
        <w:tc>
          <w:tcPr>
            <w:tcW w:w="4665" w:type="dxa"/>
          </w:tcPr>
          <w:p w:rsidR="00911187" w:rsidRPr="00531B13" w:rsidRDefault="00911187" w:rsidP="00B96DD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911187" w:rsidRPr="00350BD9" w:rsidRDefault="00871E38" w:rsidP="00871E38">
            <w:pPr>
              <w:spacing w:line="240" w:lineRule="auto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С.А. </w:t>
            </w:r>
            <w:proofErr w:type="spellStart"/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Енилина</w:t>
            </w:r>
            <w:proofErr w:type="spellEnd"/>
            <w:r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,</w:t>
            </w:r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заместитель Председателя Кабинета Министров Чувашской Республики – министр финансов Чувашской Республики</w:t>
            </w:r>
          </w:p>
        </w:tc>
      </w:tr>
      <w:tr w:rsidR="00911187" w:rsidRPr="00531B13" w:rsidTr="008C7E37">
        <w:trPr>
          <w:trHeight w:val="189"/>
        </w:trPr>
        <w:tc>
          <w:tcPr>
            <w:tcW w:w="4665" w:type="dxa"/>
          </w:tcPr>
          <w:p w:rsidR="00911187" w:rsidRPr="00531B13" w:rsidRDefault="00911187" w:rsidP="00B96DD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911187" w:rsidRPr="00350BD9" w:rsidRDefault="00871E38" w:rsidP="00871E38">
            <w:pPr>
              <w:spacing w:line="240" w:lineRule="auto"/>
              <w:jc w:val="left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С. В. </w:t>
            </w:r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Кудряшов</w:t>
            </w:r>
            <w:r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,</w:t>
            </w:r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министр образования и </w:t>
            </w:r>
            <w:proofErr w:type="gramStart"/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молодежной</w:t>
            </w:r>
            <w:proofErr w:type="gramEnd"/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политики Чувашской Республики</w:t>
            </w:r>
          </w:p>
        </w:tc>
      </w:tr>
      <w:tr w:rsidR="00911187" w:rsidRPr="00531B13" w:rsidTr="008C7E37">
        <w:tc>
          <w:tcPr>
            <w:tcW w:w="4665" w:type="dxa"/>
          </w:tcPr>
          <w:p w:rsidR="00911187" w:rsidRPr="00531B13" w:rsidRDefault="00911187" w:rsidP="00B96DD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911187" w:rsidRPr="00350BD9" w:rsidRDefault="00871E38" w:rsidP="00871E38">
            <w:pPr>
              <w:spacing w:line="240" w:lineRule="auto"/>
              <w:jc w:val="left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А. Г. </w:t>
            </w:r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Головина</w:t>
            </w:r>
            <w:r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,</w:t>
            </w:r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начальник управления </w:t>
            </w:r>
            <w:proofErr w:type="gramStart"/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молодежной</w:t>
            </w:r>
            <w:proofErr w:type="gramEnd"/>
            <w:r w:rsidR="00911187" w:rsidRPr="00350BD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политики Министерства образования и молодежной политики Чувашской Республики</w:t>
            </w:r>
          </w:p>
        </w:tc>
      </w:tr>
      <w:tr w:rsidR="00911187" w:rsidRPr="00531B13" w:rsidTr="008C7E37">
        <w:tc>
          <w:tcPr>
            <w:tcW w:w="4665" w:type="dxa"/>
          </w:tcPr>
          <w:p w:rsidR="00911187" w:rsidRPr="00531B13" w:rsidRDefault="00911187" w:rsidP="00E6087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Связь с государственными программами </w:t>
            </w:r>
            <w:r w:rsidR="00E6087B" w:rsidRPr="00531B13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0123" w:type="dxa"/>
            <w:gridSpan w:val="3"/>
            <w:vAlign w:val="center"/>
          </w:tcPr>
          <w:p w:rsidR="00B24EF3" w:rsidRPr="00350BD9" w:rsidRDefault="00B24EF3" w:rsidP="00B24EF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iCs/>
                <w:sz w:val="24"/>
                <w:szCs w:val="24"/>
              </w:rPr>
            </w:pPr>
            <w:r w:rsidRPr="00350BD9">
              <w:rPr>
                <w:rFonts w:eastAsia="Calibri"/>
                <w:iCs/>
                <w:sz w:val="24"/>
                <w:szCs w:val="24"/>
                <w:lang w:eastAsia="en-US"/>
              </w:rPr>
              <w:t>Государственная программа Чувашской Республики «Развитие образования», подпрограммы «</w:t>
            </w:r>
            <w:hyperlink r:id="rId9" w:history="1">
              <w:r w:rsidRPr="00350BD9">
                <w:rPr>
                  <w:rFonts w:eastAsia="Calibri"/>
                  <w:iCs/>
                  <w:sz w:val="24"/>
                  <w:szCs w:val="24"/>
                  <w:lang w:eastAsia="en-US"/>
                </w:rPr>
                <w:t>Патриотическое воспитание</w:t>
              </w:r>
            </w:hyperlink>
            <w:r w:rsidRPr="00350BD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и допризывная подготовка молодежи Чувашской Республики», «</w:t>
            </w:r>
            <w:hyperlink r:id="rId10" w:history="1">
              <w:r w:rsidRPr="00350BD9">
                <w:rPr>
                  <w:rFonts w:eastAsia="Calibri"/>
                  <w:iCs/>
                  <w:sz w:val="24"/>
                  <w:szCs w:val="24"/>
                  <w:lang w:eastAsia="en-US"/>
                </w:rPr>
                <w:t>Молодежь</w:t>
              </w:r>
            </w:hyperlink>
            <w:r w:rsidRPr="00350BD9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Чувашской Республики».</w:t>
            </w:r>
          </w:p>
          <w:p w:rsidR="00911187" w:rsidRPr="00350BD9" w:rsidRDefault="00911187" w:rsidP="00A0489D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C31509" w:rsidRPr="00531B13" w:rsidRDefault="00C31509">
      <w:pPr>
        <w:spacing w:line="240" w:lineRule="auto"/>
        <w:jc w:val="center"/>
        <w:rPr>
          <w:b/>
          <w:sz w:val="24"/>
        </w:rPr>
      </w:pPr>
    </w:p>
    <w:p w:rsidR="00FB4B9F" w:rsidRDefault="00FB4B9F">
      <w:pPr>
        <w:spacing w:line="240" w:lineRule="auto"/>
        <w:jc w:val="center"/>
        <w:rPr>
          <w:sz w:val="22"/>
          <w:szCs w:val="22"/>
        </w:rPr>
      </w:pPr>
    </w:p>
    <w:p w:rsidR="00FB4B9F" w:rsidRDefault="00FB4B9F">
      <w:pPr>
        <w:spacing w:line="240" w:lineRule="auto"/>
        <w:jc w:val="center"/>
        <w:rPr>
          <w:sz w:val="22"/>
          <w:szCs w:val="22"/>
        </w:rPr>
      </w:pPr>
    </w:p>
    <w:p w:rsidR="00FB4B9F" w:rsidRDefault="00FB4B9F">
      <w:pPr>
        <w:spacing w:line="240" w:lineRule="auto"/>
        <w:jc w:val="center"/>
        <w:rPr>
          <w:sz w:val="22"/>
          <w:szCs w:val="22"/>
        </w:rPr>
      </w:pPr>
    </w:p>
    <w:p w:rsidR="00FB4B9F" w:rsidRDefault="00FB4B9F">
      <w:pPr>
        <w:spacing w:line="240" w:lineRule="auto"/>
        <w:jc w:val="center"/>
        <w:rPr>
          <w:sz w:val="22"/>
          <w:szCs w:val="22"/>
        </w:rPr>
      </w:pPr>
    </w:p>
    <w:p w:rsidR="00FB4B9F" w:rsidRDefault="00FB4B9F">
      <w:pPr>
        <w:spacing w:line="240" w:lineRule="auto"/>
        <w:jc w:val="center"/>
        <w:rPr>
          <w:sz w:val="22"/>
          <w:szCs w:val="22"/>
        </w:rPr>
      </w:pPr>
    </w:p>
    <w:p w:rsidR="00FB4B9F" w:rsidRDefault="00FB4B9F">
      <w:pPr>
        <w:spacing w:line="240" w:lineRule="auto"/>
        <w:jc w:val="center"/>
        <w:rPr>
          <w:sz w:val="22"/>
          <w:szCs w:val="22"/>
        </w:rPr>
      </w:pPr>
    </w:p>
    <w:p w:rsidR="00FB4B9F" w:rsidRPr="00FB4B9F" w:rsidRDefault="00FB4B9F" w:rsidP="00FB4B9F">
      <w:pPr>
        <w:tabs>
          <w:tab w:val="center" w:pos="4677"/>
          <w:tab w:val="center" w:pos="4820"/>
          <w:tab w:val="right" w:pos="9072"/>
          <w:tab w:val="right" w:pos="9355"/>
        </w:tabs>
        <w:spacing w:line="240" w:lineRule="auto"/>
        <w:rPr>
          <w:rFonts w:eastAsia="Calibri"/>
          <w:color w:val="808080" w:themeColor="background1" w:themeShade="80"/>
          <w:sz w:val="12"/>
          <w:szCs w:val="22"/>
          <w:lang w:eastAsia="en-US"/>
        </w:rPr>
      </w:pPr>
      <w:r w:rsidRPr="00FB4B9F">
        <w:rPr>
          <w:rFonts w:eastAsia="Calibri"/>
          <w:color w:val="808080" w:themeColor="background1" w:themeShade="80"/>
          <w:sz w:val="20"/>
          <w:szCs w:val="24"/>
          <w:lang w:eastAsia="en-US"/>
        </w:rPr>
        <w:t xml:space="preserve">* - </w:t>
      </w:r>
      <w:r w:rsidRPr="00FB4B9F">
        <w:rPr>
          <w:rFonts w:eastAsia="Calibri"/>
          <w:i/>
          <w:color w:val="808080" w:themeColor="background1" w:themeShade="80"/>
          <w:sz w:val="20"/>
          <w:szCs w:val="24"/>
          <w:lang w:eastAsia="en-US"/>
        </w:rPr>
  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(программ)</w:t>
      </w:r>
    </w:p>
    <w:p w:rsidR="00C31509" w:rsidRPr="00531B13" w:rsidRDefault="00817E14">
      <w:pPr>
        <w:spacing w:line="240" w:lineRule="auto"/>
        <w:jc w:val="center"/>
        <w:rPr>
          <w:sz w:val="22"/>
          <w:szCs w:val="22"/>
        </w:rPr>
      </w:pPr>
      <w:r w:rsidRPr="00531B13">
        <w:rPr>
          <w:sz w:val="22"/>
          <w:szCs w:val="22"/>
        </w:rPr>
        <w:lastRenderedPageBreak/>
        <w:t xml:space="preserve">2. Цель и показатели </w:t>
      </w:r>
      <w:r w:rsidR="00B96DD8" w:rsidRPr="00531B13">
        <w:rPr>
          <w:sz w:val="22"/>
          <w:szCs w:val="22"/>
        </w:rPr>
        <w:t>регионального</w:t>
      </w:r>
      <w:r w:rsidRPr="00531B13">
        <w:rPr>
          <w:sz w:val="22"/>
          <w:szCs w:val="22"/>
        </w:rPr>
        <w:t xml:space="preserve"> проекта</w:t>
      </w:r>
    </w:p>
    <w:p w:rsidR="00940E98" w:rsidRPr="00531B13" w:rsidRDefault="00940E98" w:rsidP="00BA2A27">
      <w:pPr>
        <w:spacing w:line="240" w:lineRule="auto"/>
        <w:ind w:firstLine="720"/>
        <w:rPr>
          <w:sz w:val="22"/>
          <w:szCs w:val="22"/>
        </w:rPr>
      </w:pPr>
    </w:p>
    <w:tbl>
      <w:tblPr>
        <w:tblW w:w="5000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5894"/>
        <w:gridCol w:w="2256"/>
        <w:gridCol w:w="902"/>
        <w:gridCol w:w="1469"/>
        <w:gridCol w:w="519"/>
        <w:gridCol w:w="519"/>
        <w:gridCol w:w="519"/>
        <w:gridCol w:w="519"/>
        <w:gridCol w:w="519"/>
        <w:gridCol w:w="519"/>
        <w:gridCol w:w="116"/>
      </w:tblGrid>
      <w:tr w:rsidR="002E3762" w:rsidRPr="00531B13" w:rsidTr="003F7D45">
        <w:trPr>
          <w:trHeight w:val="461"/>
        </w:trPr>
        <w:tc>
          <w:tcPr>
            <w:tcW w:w="14628" w:type="dxa"/>
            <w:gridSpan w:val="12"/>
            <w:vAlign w:val="center"/>
          </w:tcPr>
          <w:p w:rsidR="002E3762" w:rsidRPr="002E3762" w:rsidRDefault="002E3762" w:rsidP="002E3762">
            <w:pPr>
              <w:spacing w:line="240" w:lineRule="auto"/>
              <w:ind w:firstLine="28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р</w:t>
            </w:r>
            <w:r w:rsidR="00191BE3">
              <w:rPr>
                <w:sz w:val="22"/>
                <w:szCs w:val="22"/>
              </w:rPr>
              <w:t>а</w:t>
            </w:r>
            <w:r w:rsidRPr="00531B13">
              <w:rPr>
                <w:color w:val="000000" w:themeColor="text1"/>
                <w:sz w:val="22"/>
                <w:szCs w:val="22"/>
              </w:rPr>
              <w:t>звитие добровольчества (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>), развитие талантов и способностей у детей и молодежи, в т.ч. студентов, путем поддержки общественных инициатив и проектов, вовлечения к 2024 году в добровольческую деятельность 20 % граждан, вовлечения 45 % молодежи в творческую деятельность и 70 % студентов в клубное студенческое движение</w:t>
            </w:r>
          </w:p>
        </w:tc>
      </w:tr>
      <w:tr w:rsidR="00876CF5" w:rsidRPr="00531B13" w:rsidTr="003F7D45">
        <w:trPr>
          <w:trHeight w:val="461"/>
        </w:trPr>
        <w:tc>
          <w:tcPr>
            <w:tcW w:w="876" w:type="dxa"/>
            <w:vMerge w:val="restart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№</w:t>
            </w:r>
          </w:p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п/п</w:t>
            </w:r>
          </w:p>
        </w:tc>
        <w:tc>
          <w:tcPr>
            <w:tcW w:w="5884" w:type="dxa"/>
            <w:vMerge w:val="restart"/>
            <w:vAlign w:val="center"/>
          </w:tcPr>
          <w:p w:rsidR="00876CF5" w:rsidRPr="00531B13" w:rsidRDefault="00876CF5" w:rsidP="00876CF5">
            <w:pPr>
              <w:spacing w:line="240" w:lineRule="auto"/>
              <w:ind w:right="-109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2" w:type="dxa"/>
            <w:vMerge w:val="restart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2344" w:type="dxa"/>
            <w:gridSpan w:val="2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72" w:type="dxa"/>
            <w:gridSpan w:val="7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Период, год</w:t>
            </w:r>
          </w:p>
        </w:tc>
      </w:tr>
      <w:tr w:rsidR="00876CF5" w:rsidRPr="00531B13" w:rsidTr="003F7D45">
        <w:trPr>
          <w:gridAfter w:val="1"/>
          <w:wAfter w:w="110" w:type="dxa"/>
          <w:trHeight w:val="451"/>
        </w:trPr>
        <w:tc>
          <w:tcPr>
            <w:tcW w:w="876" w:type="dxa"/>
            <w:vMerge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4" w:type="dxa"/>
            <w:vMerge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дата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876CF5" w:rsidRPr="00531B13" w:rsidRDefault="00876CF5" w:rsidP="0087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2024</w:t>
            </w:r>
          </w:p>
        </w:tc>
      </w:tr>
      <w:tr w:rsidR="003F7D45" w:rsidRPr="00531B13" w:rsidTr="003F7D45">
        <w:trPr>
          <w:gridAfter w:val="1"/>
          <w:wAfter w:w="110" w:type="dxa"/>
        </w:trPr>
        <w:tc>
          <w:tcPr>
            <w:tcW w:w="14518" w:type="dxa"/>
            <w:gridSpan w:val="11"/>
          </w:tcPr>
          <w:p w:rsidR="003F7D45" w:rsidRPr="0013677A" w:rsidRDefault="003F7D45" w:rsidP="003F7D4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F7D4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</w:tr>
      <w:tr w:rsidR="00BA2A27" w:rsidRPr="00531B13" w:rsidTr="003F7D45">
        <w:trPr>
          <w:gridAfter w:val="1"/>
          <w:wAfter w:w="110" w:type="dxa"/>
        </w:trPr>
        <w:tc>
          <w:tcPr>
            <w:tcW w:w="876" w:type="dxa"/>
          </w:tcPr>
          <w:p w:rsidR="00BA2A27" w:rsidRPr="00531B13" w:rsidRDefault="00BA2A2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1.</w:t>
            </w:r>
          </w:p>
        </w:tc>
        <w:tc>
          <w:tcPr>
            <w:tcW w:w="5884" w:type="dxa"/>
            <w:vAlign w:val="center"/>
          </w:tcPr>
          <w:p w:rsidR="00BA2A27" w:rsidRPr="00531B13" w:rsidRDefault="00BA2A27" w:rsidP="00940E98">
            <w:pPr>
              <w:spacing w:line="240" w:lineRule="auto"/>
              <w:ind w:left="115" w:right="144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млн. человек накопительным итогом</w:t>
            </w:r>
          </w:p>
          <w:p w:rsidR="00E6087B" w:rsidRPr="00531B13" w:rsidRDefault="00E6087B" w:rsidP="00940E98">
            <w:pPr>
              <w:spacing w:line="240" w:lineRule="auto"/>
              <w:ind w:left="115" w:right="144"/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A2A27" w:rsidRPr="00531B13" w:rsidRDefault="00BA2A2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Основной</w:t>
            </w:r>
          </w:p>
        </w:tc>
        <w:tc>
          <w:tcPr>
            <w:tcW w:w="0" w:type="auto"/>
            <w:vAlign w:val="center"/>
          </w:tcPr>
          <w:p w:rsidR="00BA2A27" w:rsidRPr="00531B13" w:rsidRDefault="002E3762" w:rsidP="002E376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BA2A27" w:rsidRPr="00531B13" w:rsidRDefault="002E3762" w:rsidP="003F7D4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F2B9B">
              <w:rPr>
                <w:sz w:val="22"/>
                <w:szCs w:val="22"/>
              </w:rPr>
              <w:t>01</w:t>
            </w:r>
            <w:r w:rsidR="003F7D45">
              <w:rPr>
                <w:sz w:val="22"/>
                <w:szCs w:val="22"/>
              </w:rPr>
              <w:t>.01.</w:t>
            </w:r>
            <w:r w:rsidRPr="000F2B9B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BA2A27" w:rsidRPr="0013677A" w:rsidRDefault="0091118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3677A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:rsidR="00BA2A27" w:rsidRPr="0013677A" w:rsidRDefault="0091118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3677A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BA2A27" w:rsidRPr="0013677A" w:rsidRDefault="0091118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3677A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BA2A27" w:rsidRPr="0013677A" w:rsidRDefault="0091118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3677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BA2A27" w:rsidRPr="0013677A" w:rsidRDefault="0091118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3677A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center"/>
          </w:tcPr>
          <w:p w:rsidR="00BA2A27" w:rsidRPr="0013677A" w:rsidRDefault="00911187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3677A">
              <w:rPr>
                <w:sz w:val="22"/>
                <w:szCs w:val="22"/>
              </w:rPr>
              <w:t>65</w:t>
            </w:r>
          </w:p>
        </w:tc>
      </w:tr>
      <w:tr w:rsidR="003F7D45" w:rsidRPr="00531B13" w:rsidTr="003F7D45">
        <w:trPr>
          <w:gridAfter w:val="1"/>
          <w:wAfter w:w="110" w:type="dxa"/>
          <w:trHeight w:val="362"/>
        </w:trPr>
        <w:tc>
          <w:tcPr>
            <w:tcW w:w="14518" w:type="dxa"/>
            <w:gridSpan w:val="11"/>
          </w:tcPr>
          <w:p w:rsidR="003F7D45" w:rsidRPr="00531B13" w:rsidRDefault="003F7D45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F7D4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Доля граждан, вовлеченных в добровольческую деятельность</w:t>
            </w:r>
          </w:p>
        </w:tc>
      </w:tr>
      <w:tr w:rsidR="0013677A" w:rsidRPr="00531B13" w:rsidTr="003F7D45">
        <w:trPr>
          <w:gridAfter w:val="1"/>
          <w:wAfter w:w="110" w:type="dxa"/>
          <w:trHeight w:val="829"/>
        </w:trPr>
        <w:tc>
          <w:tcPr>
            <w:tcW w:w="876" w:type="dxa"/>
          </w:tcPr>
          <w:p w:rsidR="0013677A" w:rsidRPr="00531B13" w:rsidRDefault="001367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2.</w:t>
            </w:r>
          </w:p>
        </w:tc>
        <w:tc>
          <w:tcPr>
            <w:tcW w:w="5884" w:type="dxa"/>
          </w:tcPr>
          <w:p w:rsidR="0013677A" w:rsidRPr="00531B13" w:rsidRDefault="0013677A" w:rsidP="00E6087B">
            <w:pPr>
              <w:spacing w:line="240" w:lineRule="auto"/>
              <w:ind w:left="115" w:right="144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Доля граждан, вовлеченных в добровольческую деятельность, % 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Основной</w:t>
            </w:r>
          </w:p>
        </w:tc>
        <w:tc>
          <w:tcPr>
            <w:tcW w:w="0" w:type="auto"/>
            <w:vAlign w:val="center"/>
          </w:tcPr>
          <w:p w:rsidR="0013677A" w:rsidRPr="00531B13" w:rsidRDefault="002E3762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3677A" w:rsidRDefault="002E3762" w:rsidP="0013677A">
            <w:pPr>
              <w:jc w:val="center"/>
            </w:pPr>
            <w:r w:rsidRPr="000F2B9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января </w:t>
            </w:r>
            <w:r w:rsidRPr="000F2B9B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0" w:type="auto"/>
            <w:vAlign w:val="center"/>
          </w:tcPr>
          <w:p w:rsidR="0013677A" w:rsidRPr="0013677A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3677A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13677A" w:rsidRPr="0013677A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3677A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13677A" w:rsidRPr="0013677A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3677A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13677A" w:rsidRPr="0013677A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3677A"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vAlign w:val="center"/>
          </w:tcPr>
          <w:p w:rsidR="0013677A" w:rsidRPr="0013677A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3677A"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3F7D45" w:rsidRPr="00531B13" w:rsidTr="003F7D45">
        <w:trPr>
          <w:gridAfter w:val="1"/>
          <w:wAfter w:w="110" w:type="dxa"/>
        </w:trPr>
        <w:tc>
          <w:tcPr>
            <w:tcW w:w="14518" w:type="dxa"/>
            <w:gridSpan w:val="11"/>
          </w:tcPr>
          <w:p w:rsidR="003F7D45" w:rsidRPr="00531B13" w:rsidRDefault="003F7D45" w:rsidP="003F7D45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F7D4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</w:t>
            </w:r>
          </w:p>
        </w:tc>
      </w:tr>
      <w:tr w:rsidR="0013677A" w:rsidRPr="00531B13" w:rsidTr="003F7D45">
        <w:trPr>
          <w:gridAfter w:val="1"/>
          <w:wAfter w:w="110" w:type="dxa"/>
        </w:trPr>
        <w:tc>
          <w:tcPr>
            <w:tcW w:w="876" w:type="dxa"/>
          </w:tcPr>
          <w:p w:rsidR="0013677A" w:rsidRPr="00531B13" w:rsidRDefault="001367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3</w:t>
            </w:r>
          </w:p>
        </w:tc>
        <w:tc>
          <w:tcPr>
            <w:tcW w:w="5884" w:type="dxa"/>
            <w:vAlign w:val="center"/>
          </w:tcPr>
          <w:p w:rsidR="0013677A" w:rsidRPr="00531B13" w:rsidRDefault="0013677A" w:rsidP="00E6087B">
            <w:pPr>
              <w:spacing w:line="240" w:lineRule="auto"/>
              <w:ind w:left="114" w:right="144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Доля молодежи, </w:t>
            </w:r>
            <w:r w:rsidRPr="00531B13">
              <w:rPr>
                <w:color w:val="000000" w:themeColor="text1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 Чувашской Республике, %</w:t>
            </w:r>
          </w:p>
          <w:p w:rsidR="0013677A" w:rsidRPr="00531B13" w:rsidRDefault="0013677A" w:rsidP="00E6087B">
            <w:pPr>
              <w:spacing w:line="240" w:lineRule="auto"/>
              <w:ind w:left="114" w:right="144"/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Основной</w:t>
            </w:r>
          </w:p>
        </w:tc>
        <w:tc>
          <w:tcPr>
            <w:tcW w:w="0" w:type="auto"/>
            <w:vAlign w:val="center"/>
          </w:tcPr>
          <w:p w:rsidR="0013677A" w:rsidRPr="00531B13" w:rsidRDefault="002E3762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13677A" w:rsidRDefault="002E3762" w:rsidP="0013677A">
            <w:pPr>
              <w:jc w:val="center"/>
            </w:pPr>
            <w:r w:rsidRPr="000F2B9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января </w:t>
            </w:r>
            <w:r w:rsidRPr="000F2B9B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3F7D45" w:rsidRPr="00531B13" w:rsidTr="003F7D45">
        <w:trPr>
          <w:gridAfter w:val="1"/>
          <w:wAfter w:w="110" w:type="dxa"/>
        </w:trPr>
        <w:tc>
          <w:tcPr>
            <w:tcW w:w="14518" w:type="dxa"/>
            <w:gridSpan w:val="11"/>
          </w:tcPr>
          <w:p w:rsidR="003F7D45" w:rsidRPr="003F7D45" w:rsidRDefault="003F7D45" w:rsidP="003F7D45">
            <w:pPr>
              <w:tabs>
                <w:tab w:val="left" w:pos="7984"/>
              </w:tabs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3F7D45">
              <w:rPr>
                <w:rFonts w:eastAsia="Arial Unicode MS"/>
                <w:color w:val="000000" w:themeColor="text1"/>
                <w:sz w:val="22"/>
                <w:szCs w:val="22"/>
              </w:rPr>
              <w:t>Доля студентов, вовлеченных в клубное студенческое движение, от общего числа студентов страны</w:t>
            </w:r>
          </w:p>
        </w:tc>
      </w:tr>
      <w:tr w:rsidR="0013677A" w:rsidRPr="00531B13" w:rsidTr="003F7D45">
        <w:trPr>
          <w:gridAfter w:val="1"/>
          <w:wAfter w:w="110" w:type="dxa"/>
        </w:trPr>
        <w:tc>
          <w:tcPr>
            <w:tcW w:w="876" w:type="dxa"/>
          </w:tcPr>
          <w:p w:rsidR="0013677A" w:rsidRPr="00531B13" w:rsidRDefault="0013677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4</w:t>
            </w:r>
          </w:p>
        </w:tc>
        <w:tc>
          <w:tcPr>
            <w:tcW w:w="5884" w:type="dxa"/>
            <w:vAlign w:val="center"/>
          </w:tcPr>
          <w:p w:rsidR="0013677A" w:rsidRPr="00531B13" w:rsidRDefault="0013677A" w:rsidP="0013677A">
            <w:pPr>
              <w:spacing w:line="240" w:lineRule="auto"/>
              <w:ind w:left="114" w:right="144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Доля студентов, вовлеченных в клубное студенческое движение, от общего числа студентов Чувашской Республики, %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Основной</w:t>
            </w:r>
          </w:p>
        </w:tc>
        <w:tc>
          <w:tcPr>
            <w:tcW w:w="0" w:type="auto"/>
            <w:vAlign w:val="center"/>
          </w:tcPr>
          <w:p w:rsidR="0013677A" w:rsidRPr="00531B13" w:rsidRDefault="002E3762" w:rsidP="00E6087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13677A" w:rsidRDefault="002E3762" w:rsidP="0013677A">
            <w:pPr>
              <w:jc w:val="center"/>
            </w:pPr>
            <w:r w:rsidRPr="000F2B9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января </w:t>
            </w:r>
            <w:r w:rsidRPr="000F2B9B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13677A" w:rsidRPr="003F7D45" w:rsidRDefault="0013677A" w:rsidP="00E6087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3F7D45">
              <w:rPr>
                <w:rFonts w:eastAsia="Arial Unicode MS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677A" w:rsidRPr="00531B13" w:rsidRDefault="0013677A" w:rsidP="00E6087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</w:tbl>
    <w:p w:rsidR="00C31509" w:rsidRPr="00531B13" w:rsidRDefault="00C31509">
      <w:pPr>
        <w:spacing w:line="240" w:lineRule="auto"/>
        <w:jc w:val="center"/>
        <w:rPr>
          <w:b/>
          <w:sz w:val="24"/>
        </w:rPr>
      </w:pPr>
    </w:p>
    <w:p w:rsidR="00C31509" w:rsidRPr="00531B13" w:rsidRDefault="00817E14">
      <w:pPr>
        <w:spacing w:after="200" w:line="276" w:lineRule="auto"/>
        <w:jc w:val="left"/>
        <w:rPr>
          <w:sz w:val="24"/>
        </w:rPr>
      </w:pPr>
      <w:r w:rsidRPr="00531B13">
        <w:rPr>
          <w:sz w:val="24"/>
        </w:rPr>
        <w:br w:type="page"/>
      </w:r>
    </w:p>
    <w:p w:rsidR="00C31509" w:rsidRPr="00531B13" w:rsidRDefault="006F749E">
      <w:pPr>
        <w:spacing w:line="240" w:lineRule="auto"/>
        <w:jc w:val="center"/>
        <w:rPr>
          <w:sz w:val="22"/>
          <w:szCs w:val="22"/>
        </w:rPr>
      </w:pPr>
      <w:r w:rsidRPr="00531B13">
        <w:rPr>
          <w:sz w:val="22"/>
          <w:szCs w:val="22"/>
        </w:rPr>
        <w:lastRenderedPageBreak/>
        <w:t>3. Р</w:t>
      </w:r>
      <w:r w:rsidR="00817E14" w:rsidRPr="00531B13">
        <w:rPr>
          <w:sz w:val="22"/>
          <w:szCs w:val="22"/>
        </w:rPr>
        <w:t xml:space="preserve">езультаты </w:t>
      </w:r>
      <w:r w:rsidR="008C7E37" w:rsidRPr="00531B13">
        <w:rPr>
          <w:sz w:val="22"/>
          <w:szCs w:val="22"/>
        </w:rPr>
        <w:t>регионального</w:t>
      </w:r>
      <w:r w:rsidR="00817E14" w:rsidRPr="00531B13">
        <w:rPr>
          <w:sz w:val="22"/>
          <w:szCs w:val="22"/>
        </w:rPr>
        <w:t xml:space="preserve"> проекта</w:t>
      </w:r>
    </w:p>
    <w:p w:rsidR="00C31509" w:rsidRPr="00531B13" w:rsidRDefault="00C31509">
      <w:pPr>
        <w:spacing w:line="240" w:lineRule="auto"/>
        <w:jc w:val="center"/>
        <w:rPr>
          <w:sz w:val="22"/>
          <w:szCs w:val="22"/>
        </w:rPr>
      </w:pPr>
    </w:p>
    <w:tbl>
      <w:tblPr>
        <w:tblW w:w="148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247"/>
        <w:gridCol w:w="1779"/>
        <w:gridCol w:w="7025"/>
      </w:tblGrid>
      <w:tr w:rsidR="00F51BB1" w:rsidRPr="00531B13" w:rsidTr="0013677A">
        <w:trPr>
          <w:trHeight w:val="436"/>
          <w:tblHeader/>
        </w:trPr>
        <w:tc>
          <w:tcPr>
            <w:tcW w:w="845" w:type="dxa"/>
            <w:vAlign w:val="center"/>
          </w:tcPr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№ </w:t>
            </w:r>
          </w:p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п/п</w:t>
            </w:r>
          </w:p>
        </w:tc>
        <w:tc>
          <w:tcPr>
            <w:tcW w:w="5247" w:type="dxa"/>
            <w:vAlign w:val="center"/>
          </w:tcPr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Наименование задачи, результата</w:t>
            </w:r>
          </w:p>
        </w:tc>
        <w:tc>
          <w:tcPr>
            <w:tcW w:w="1779" w:type="dxa"/>
          </w:tcPr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vAlign w:val="center"/>
          </w:tcPr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Характеристика результата</w:t>
            </w:r>
          </w:p>
        </w:tc>
      </w:tr>
      <w:tr w:rsidR="00F51BB1" w:rsidRPr="00531B13" w:rsidTr="0013677A">
        <w:tc>
          <w:tcPr>
            <w:tcW w:w="14896" w:type="dxa"/>
            <w:gridSpan w:val="4"/>
          </w:tcPr>
          <w:p w:rsidR="00F51BB1" w:rsidRPr="003F7D45" w:rsidRDefault="003F7D45" w:rsidP="003F7D4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37591D" w:rsidRPr="003F7D45">
              <w:rPr>
                <w:sz w:val="22"/>
                <w:szCs w:val="22"/>
              </w:rPr>
              <w:t>Задача национального проекта: с</w:t>
            </w:r>
            <w:r w:rsidR="00F51BB1" w:rsidRPr="003F7D45">
              <w:rPr>
                <w:sz w:val="22"/>
                <w:szCs w:val="22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="00F51BB1" w:rsidRPr="003F7D45">
              <w:rPr>
                <w:sz w:val="22"/>
                <w:szCs w:val="22"/>
              </w:rPr>
              <w:t>волонтерства</w:t>
            </w:r>
            <w:proofErr w:type="spellEnd"/>
            <w:r w:rsidR="00F51BB1" w:rsidRPr="003F7D45">
              <w:rPr>
                <w:sz w:val="22"/>
                <w:szCs w:val="22"/>
              </w:rPr>
              <w:t>)</w:t>
            </w:r>
          </w:p>
          <w:p w:rsidR="00F51BB1" w:rsidRPr="00531B13" w:rsidRDefault="00F51BB1" w:rsidP="005E2893">
            <w:pPr>
              <w:spacing w:line="240" w:lineRule="auto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1BB1" w:rsidRPr="00531B13" w:rsidTr="0013677A">
        <w:tc>
          <w:tcPr>
            <w:tcW w:w="845" w:type="dxa"/>
          </w:tcPr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1.</w:t>
            </w:r>
            <w:r w:rsidR="003F7D45">
              <w:rPr>
                <w:sz w:val="22"/>
                <w:szCs w:val="22"/>
              </w:rPr>
              <w:t>1</w:t>
            </w:r>
          </w:p>
        </w:tc>
        <w:tc>
          <w:tcPr>
            <w:tcW w:w="14051" w:type="dxa"/>
            <w:gridSpan w:val="3"/>
          </w:tcPr>
          <w:p w:rsidR="00C70041" w:rsidRDefault="00F51BB1" w:rsidP="00F51BB1">
            <w:pPr>
              <w:spacing w:line="240" w:lineRule="auto"/>
              <w:ind w:hanging="3"/>
              <w:rPr>
                <w:sz w:val="22"/>
                <w:szCs w:val="22"/>
              </w:rPr>
            </w:pPr>
            <w:r w:rsidRPr="003C3286">
              <w:rPr>
                <w:sz w:val="22"/>
                <w:szCs w:val="22"/>
                <w:u w:val="single"/>
              </w:rPr>
              <w:t>Результат федерального проекта:</w:t>
            </w:r>
            <w:r w:rsidRPr="00531B13">
              <w:rPr>
                <w:sz w:val="22"/>
                <w:szCs w:val="22"/>
              </w:rPr>
              <w:t xml:space="preserve"> </w:t>
            </w:r>
          </w:p>
          <w:p w:rsidR="00C70041" w:rsidRDefault="00C70041" w:rsidP="00F51BB1">
            <w:pPr>
              <w:spacing w:line="240" w:lineRule="auto"/>
              <w:ind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70041">
              <w:rPr>
                <w:sz w:val="22"/>
                <w:szCs w:val="22"/>
              </w:rPr>
              <w:t>озданы центры (сообщества, объединения) поддержки добровольчества (</w:t>
            </w:r>
            <w:proofErr w:type="spellStart"/>
            <w:r w:rsidRPr="00C70041">
              <w:rPr>
                <w:sz w:val="22"/>
                <w:szCs w:val="22"/>
              </w:rPr>
              <w:t>волонтерства</w:t>
            </w:r>
            <w:proofErr w:type="spellEnd"/>
            <w:r w:rsidRPr="00C70041">
              <w:rPr>
                <w:sz w:val="22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</w:t>
            </w:r>
            <w:r>
              <w:rPr>
                <w:sz w:val="22"/>
                <w:szCs w:val="22"/>
              </w:rPr>
              <w:t xml:space="preserve">, </w:t>
            </w:r>
          </w:p>
          <w:p w:rsidR="00C70041" w:rsidRDefault="00C70041" w:rsidP="00F51BB1">
            <w:pPr>
              <w:spacing w:line="240" w:lineRule="auto"/>
              <w:ind w:hanging="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проведены конкурсы, направленные на развитие добровольчества в школах, повышение уровня мотивации школьников и педагогов к участию в волонтерской деятельности; </w:t>
            </w:r>
          </w:p>
          <w:p w:rsidR="00F51BB1" w:rsidRDefault="00C70041" w:rsidP="00F51BB1">
            <w:pPr>
              <w:spacing w:line="240" w:lineRule="auto"/>
              <w:ind w:hanging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менее 1 100 тыс. человек к 2024 году использует единую информационную систему в сфере развития добровольчества,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добровольчества;</w:t>
            </w:r>
            <w:proofErr w:type="gramEnd"/>
          </w:p>
          <w:p w:rsidR="00C70041" w:rsidRDefault="00C70041" w:rsidP="00F51BB1">
            <w:pPr>
              <w:spacing w:line="240" w:lineRule="auto"/>
              <w:ind w:hanging="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соответствии с разработанными образовательными программами осуществлена подготовка (переподготовка) не менее 25 тыс. специалистов по работе в сфере добровольчества и технологий работы с волонтерами на базе центров поддержки </w:t>
            </w:r>
            <w:r>
              <w:rPr>
                <w:sz w:val="24"/>
                <w:szCs w:val="24"/>
              </w:rPr>
              <w:t>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), НКО, </w:t>
            </w:r>
            <w:r>
              <w:rPr>
                <w:iCs/>
                <w:sz w:val="24"/>
                <w:szCs w:val="24"/>
              </w:rPr>
              <w:t>образовательных организаций и иных учреждений, осуществляющих деятельность в сфере добровольчества</w:t>
            </w:r>
            <w:r w:rsidR="006826FA">
              <w:rPr>
                <w:iCs/>
                <w:sz w:val="24"/>
                <w:szCs w:val="24"/>
              </w:rPr>
              <w:t>;</w:t>
            </w:r>
          </w:p>
          <w:p w:rsidR="006826FA" w:rsidRDefault="006826FA" w:rsidP="00F51BB1">
            <w:pPr>
              <w:spacing w:line="240" w:lineRule="auto"/>
              <w:ind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конкурсный отбор на предоставление субсидий (грантов) лучшим практикам в сфере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), реализуемым в субъектах Российской Федерации;</w:t>
            </w:r>
          </w:p>
          <w:p w:rsidR="006826FA" w:rsidRDefault="006826FA" w:rsidP="00F51BB1">
            <w:pPr>
              <w:spacing w:line="240" w:lineRule="auto"/>
              <w:ind w:hanging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85 субъектах Российской Федерации создана и внедрена система социальной поддержки граждан, систематически участвующих в добровольческих (волонтерских) проектах, в том числе обеспечены персонализированный учет волонтеров, организаций, развивающих волонтерскую деятельность, повышение уровня мобильности в целях участия в волонтерских мероприятиях и обучающих стажировках, проводимых в субъектах Российской Федерации, учреждение наград и званий, стипендиальная поддержка (для обучающихся), нематериальная поддержка граждан, участвующих в добровольческой</w:t>
            </w:r>
            <w:proofErr w:type="gramEnd"/>
            <w:r>
              <w:rPr>
                <w:sz w:val="24"/>
                <w:szCs w:val="24"/>
              </w:rPr>
              <w:t xml:space="preserve"> деятельности;</w:t>
            </w:r>
          </w:p>
          <w:p w:rsidR="00F5663E" w:rsidRDefault="00F5663E" w:rsidP="00F51BB1">
            <w:pPr>
              <w:spacing w:line="240" w:lineRule="auto"/>
              <w:ind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популяризации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 проведена информационная и рекламная кампания, в том числе  рекламные ролики на ТВ и в сети «Интернет», охват аудитории тел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и радиорекламы составляет не менее 10 000 000 человек ежегодно, а также в сети «Интернет» и социальных сетях размещается не менее 1 000 информационных материалов в год;</w:t>
            </w:r>
          </w:p>
          <w:p w:rsidR="006826FA" w:rsidRPr="00531B13" w:rsidRDefault="00B94122" w:rsidP="00F51BB1">
            <w:pPr>
              <w:spacing w:line="240" w:lineRule="auto"/>
              <w:ind w:hanging="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реализовано ежегодно не менее 3 всероссийских, 4 окружных молодежных проектов и мероприятий по различным направлениям добровольчества</w:t>
            </w:r>
            <w:r w:rsidR="00F5663E">
              <w:rPr>
                <w:sz w:val="24"/>
                <w:szCs w:val="24"/>
              </w:rPr>
              <w:t>.</w:t>
            </w:r>
          </w:p>
          <w:p w:rsidR="00B94122" w:rsidRDefault="00F51BB1" w:rsidP="00F51BB1">
            <w:pPr>
              <w:spacing w:line="240" w:lineRule="auto"/>
              <w:ind w:hanging="3"/>
              <w:rPr>
                <w:sz w:val="22"/>
                <w:szCs w:val="22"/>
                <w:u w:val="single"/>
              </w:rPr>
            </w:pPr>
            <w:r w:rsidRPr="003C3286">
              <w:rPr>
                <w:sz w:val="22"/>
                <w:szCs w:val="22"/>
                <w:u w:val="single"/>
              </w:rPr>
              <w:t>Характеристика результата федерального проекта: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2024 году созданы и функционируют 318 центров (сообществ, объединений) поддержки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 на базе образовательных организаций, НКО, государственных и муниципальных учреждений, в том числе 10 ресурсных центров по поддержке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 в сфере культуры безопасности и ЧС;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типовой регламент деятельности ресурсных центров по поддержке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) в сфере культуры </w:t>
            </w:r>
            <w:r>
              <w:rPr>
                <w:sz w:val="24"/>
                <w:szCs w:val="24"/>
              </w:rPr>
              <w:lastRenderedPageBreak/>
              <w:t>безопасности и ЧС;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сформирована сеть центров (сообществ, объединений)  по поддержке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 в различных  сферах на базе образовательных организаций, некоммерческих организаций, государственных и муниципальных учреждений, обеспечено продвижение социальных добровольческих проектов, реализуемых молодежью;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развитие единой информационной системы в сфере развития добровольчества путем расширения ее функционала и содержательного наполнения;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и реализуются мероприятия по продвижению единой информационной системы в сфере развития добровольчества в средствах массовой информации;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продвижение единой информационной платформы в средствах массовой информации, выпуск специализированных информационных и образовательных передач для добровольцев (волонтеров) (ежегодно);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нормативное регулирование порядка ведения электронной волонтерской книжки, необходимой для учета и подтверждения опыта волонтерской деятельности, в единой информационной системы в сфере развития добровольчества и ее учета приемными комиссиями образовательных организаций. Ежегодное увеличение числа пользователей не менее 150 тыс. человек в год; разработка и внедрение цифрового сервиса для диагностики мотивации к социальной активности у детей и молодежи, что подразумевает проведение исследований по анализу мотивации к волонтерской деятельности на базе единой информационной системы в сфере развития добровольчества;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и реализуются образовательные программы подготовки специалистов по работе в сфере добровольчества и технологий работы с волонтерами с учетом российской и международной практики и возможностью модульного освоения;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проведена подготовка (переподготовка) не менее 25 тыс. специалистов по работе в сфере добровольчества и технологий работы </w:t>
            </w:r>
            <w:r>
              <w:rPr>
                <w:sz w:val="24"/>
                <w:szCs w:val="24"/>
              </w:rPr>
              <w:br/>
              <w:t>с волонтерами, в соответствии с разработанными образовательными программами;</w:t>
            </w:r>
          </w:p>
          <w:p w:rsidR="00F5663E" w:rsidRDefault="00F5663E" w:rsidP="00B941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конкурсная документация и проведен конкурсный отбор на предоставление субсидий (грантов) лучшим практикам в сфере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), реализуемым в субъектах Российской Федерации, по широкому спектру направлений добровольческой (волонтерской) деятельности. Поддержано не менее 20 проектов ежегодно;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нормативно-методическая база для организации системы учета и признания результатов участия волонтеров в мероприятиях, лучших практик в сфере добровольчества, реализуемых в субъектах Российской Федерации, в составе программ среднего профессионального и высшего образования, иных форм учета и социальной поддержки граждан, систематически участвующих в добровольческих (волонтерских) проектах;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создана система повышения уровня мобильности лучших волонтеров, включающая возмещение расходов на оплату проживания и трансфера до мест проведения крупных событий, а также организацию межрегиональных и международных стажировок в сфере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создана сеть региональных ресурсных центров добровольчества, волонтерских центров в образовательных организациях всех типов, центров «серебряного»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 во всех 85 субъектах Российской Федерации, а также волонтерских движений в сфере здравоохранения и гражданско-патриотического воспитания населения;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создана система учета опыта социальной активности, в том числе добровольческой деятельности, обучающихся по основным общеобразовательным программам при поступлении в организации профессионального и высшего образования, а также граждан при трудоустройстве на работу;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и проведены конкурсы на лучшую разработку информационной и рекламной кампании в целях популяризации добровольчества;</w:t>
            </w:r>
          </w:p>
          <w:p w:rsidR="00F5663E" w:rsidRDefault="00F5663E" w:rsidP="00F5663E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и проводится информационная и рекламная кампании в целях популяризации добровольчества (ежегодно);</w:t>
            </w:r>
          </w:p>
          <w:p w:rsidR="00F5663E" w:rsidRDefault="00F5663E" w:rsidP="00F5663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подготовлено и обеспечено распространение аналитических материалов по результатам исследования эффективности реализованной информационной и рекламной кампании в целях популяризации добровольчества, включающей критерии вовлечения новых добровольцев (волонтеров) в действующие проекты на основе данных единой информационной системы в сфере развития добровольчества</w:t>
            </w:r>
          </w:p>
          <w:p w:rsidR="00F51BB1" w:rsidRPr="00B94122" w:rsidRDefault="0013677A" w:rsidP="00F51BB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Срок: 31.12.</w:t>
            </w:r>
            <w:r w:rsidR="00F51BB1" w:rsidRPr="00531B13">
              <w:rPr>
                <w:sz w:val="22"/>
                <w:szCs w:val="22"/>
              </w:rPr>
              <w:t>2024</w:t>
            </w:r>
          </w:p>
          <w:p w:rsidR="00F51BB1" w:rsidRPr="00B94122" w:rsidRDefault="00F51BB1" w:rsidP="00F51BB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51BB1" w:rsidRPr="00531B13" w:rsidTr="0013677A">
        <w:tc>
          <w:tcPr>
            <w:tcW w:w="845" w:type="dxa"/>
          </w:tcPr>
          <w:p w:rsidR="00F51BB1" w:rsidRPr="00531B13" w:rsidRDefault="00F51BB1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lastRenderedPageBreak/>
              <w:t>1.1.</w:t>
            </w:r>
            <w:r w:rsidR="003F7D45">
              <w:rPr>
                <w:sz w:val="22"/>
                <w:szCs w:val="22"/>
              </w:rPr>
              <w:t>1</w:t>
            </w:r>
          </w:p>
        </w:tc>
        <w:tc>
          <w:tcPr>
            <w:tcW w:w="5247" w:type="dxa"/>
            <w:shd w:val="clear" w:color="auto" w:fill="auto"/>
          </w:tcPr>
          <w:p w:rsidR="00F51BB1" w:rsidRPr="00531B13" w:rsidRDefault="00F51BB1" w:rsidP="00395661">
            <w:pPr>
              <w:spacing w:line="240" w:lineRule="auto"/>
              <w:rPr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Создание и обеспечение функционирования одного </w:t>
            </w:r>
            <w:r w:rsidRPr="00531B13">
              <w:rPr>
                <w:sz w:val="22"/>
                <w:szCs w:val="22"/>
              </w:rPr>
              <w:t>ресурсного центра по поддержке добровольчества (волонтерства) в сфере культуры безопасности и ЧС</w:t>
            </w:r>
            <w:r w:rsidRPr="00531B13">
              <w:rPr>
                <w:rStyle w:val="ad"/>
                <w:sz w:val="22"/>
                <w:szCs w:val="22"/>
              </w:rPr>
              <w:t xml:space="preserve"> </w:t>
            </w:r>
            <w:r w:rsidRPr="00531B13">
              <w:rPr>
                <w:rStyle w:val="ad"/>
                <w:sz w:val="22"/>
                <w:szCs w:val="22"/>
              </w:rPr>
              <w:footnoteReference w:id="1"/>
            </w:r>
            <w:r w:rsidRPr="00531B13">
              <w:rPr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:rsidR="00F51BB1" w:rsidRPr="00531B13" w:rsidRDefault="00916B4B" w:rsidP="00916B4B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</w:tc>
        <w:tc>
          <w:tcPr>
            <w:tcW w:w="7025" w:type="dxa"/>
            <w:shd w:val="clear" w:color="auto" w:fill="auto"/>
          </w:tcPr>
          <w:p w:rsidR="00F51BB1" w:rsidRPr="00531B13" w:rsidRDefault="00916B4B" w:rsidP="0091118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Создан ресурсный центр по поддержке добровольчества (</w:t>
            </w:r>
            <w:proofErr w:type="spellStart"/>
            <w:r w:rsidRPr="00531B13">
              <w:rPr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sz w:val="22"/>
                <w:szCs w:val="22"/>
              </w:rPr>
              <w:t>) в сфере культуры безопасности и ЧС</w:t>
            </w:r>
          </w:p>
        </w:tc>
      </w:tr>
      <w:tr w:rsidR="00F51BB1" w:rsidRPr="00531B13" w:rsidTr="0013677A">
        <w:tc>
          <w:tcPr>
            <w:tcW w:w="845" w:type="dxa"/>
          </w:tcPr>
          <w:p w:rsidR="00F51BB1" w:rsidRPr="00531B13" w:rsidRDefault="003F7D45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51BB1" w:rsidRPr="00531B13">
              <w:rPr>
                <w:sz w:val="22"/>
                <w:szCs w:val="22"/>
              </w:rPr>
              <w:t>1.2.</w:t>
            </w:r>
          </w:p>
        </w:tc>
        <w:tc>
          <w:tcPr>
            <w:tcW w:w="5247" w:type="dxa"/>
            <w:shd w:val="clear" w:color="auto" w:fill="auto"/>
          </w:tcPr>
          <w:p w:rsidR="00916B4B" w:rsidRPr="00531B13" w:rsidRDefault="00F51BB1" w:rsidP="005E2893">
            <w:pPr>
              <w:spacing w:line="240" w:lineRule="auto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</w:t>
            </w:r>
            <w:r w:rsidR="00B05363">
              <w:rPr>
                <w:sz w:val="22"/>
                <w:szCs w:val="22"/>
              </w:rPr>
              <w:t>льность в сфере добровольчества</w:t>
            </w:r>
          </w:p>
        </w:tc>
        <w:tc>
          <w:tcPr>
            <w:tcW w:w="1779" w:type="dxa"/>
          </w:tcPr>
          <w:p w:rsidR="00916B4B" w:rsidRPr="00531B13" w:rsidRDefault="00916B4B" w:rsidP="00916B4B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31.12.2019</w:t>
            </w:r>
          </w:p>
          <w:p w:rsidR="00916B4B" w:rsidRPr="00531B13" w:rsidRDefault="00916B4B" w:rsidP="00916B4B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31.12.2020</w:t>
            </w:r>
          </w:p>
          <w:p w:rsidR="00916B4B" w:rsidRPr="00531B13" w:rsidRDefault="00916B4B" w:rsidP="00916B4B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31.12.2021</w:t>
            </w:r>
          </w:p>
          <w:p w:rsidR="0037591D" w:rsidRPr="00531B13" w:rsidRDefault="0037591D" w:rsidP="0037591D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  <w:p w:rsidR="0037591D" w:rsidRPr="00531B13" w:rsidRDefault="0037591D" w:rsidP="0037591D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  <w:p w:rsidR="0037591D" w:rsidRPr="00531B13" w:rsidRDefault="0037591D" w:rsidP="0037591D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  <w:p w:rsidR="006F749E" w:rsidRPr="00531B13" w:rsidRDefault="006F749E" w:rsidP="0013677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shd w:val="clear" w:color="auto" w:fill="auto"/>
          </w:tcPr>
          <w:p w:rsidR="00F51BB1" w:rsidRPr="00531B13" w:rsidRDefault="00F51BB1" w:rsidP="00AB2A8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Разработана конкурсная документация и проведен конкурсный отбор на предоставление субсидий (грантов) лучшим практикам в сфере добровольчества (</w:t>
            </w:r>
            <w:proofErr w:type="spellStart"/>
            <w:r w:rsidRPr="00531B13">
              <w:rPr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sz w:val="22"/>
                <w:szCs w:val="22"/>
              </w:rPr>
              <w:t xml:space="preserve">), реализуемым в </w:t>
            </w:r>
            <w:r w:rsidR="00AB2A88" w:rsidRPr="00531B13">
              <w:rPr>
                <w:sz w:val="22"/>
                <w:szCs w:val="22"/>
              </w:rPr>
              <w:t>Чувашской Республике</w:t>
            </w:r>
            <w:r w:rsidRPr="00531B13">
              <w:rPr>
                <w:sz w:val="22"/>
                <w:szCs w:val="22"/>
              </w:rPr>
              <w:t xml:space="preserve">, по широкому спектру направлений добровольческой (волонтерской) деятельности. </w:t>
            </w:r>
          </w:p>
        </w:tc>
      </w:tr>
      <w:tr w:rsidR="00B05363" w:rsidRPr="00531B13" w:rsidTr="0013677A">
        <w:tc>
          <w:tcPr>
            <w:tcW w:w="845" w:type="dxa"/>
          </w:tcPr>
          <w:p w:rsidR="00B05363" w:rsidRPr="00531B13" w:rsidRDefault="00B05363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31B13">
              <w:rPr>
                <w:sz w:val="22"/>
                <w:szCs w:val="22"/>
              </w:rPr>
              <w:t>1.3</w:t>
            </w:r>
          </w:p>
        </w:tc>
        <w:tc>
          <w:tcPr>
            <w:tcW w:w="5247" w:type="dxa"/>
            <w:shd w:val="clear" w:color="auto" w:fill="auto"/>
          </w:tcPr>
          <w:p w:rsidR="00B05363" w:rsidRPr="00531B13" w:rsidRDefault="00B05363" w:rsidP="001F2344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Под руководством Главы Чувашской Республики 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Чувашской Республики и других заинтересованных лиц</w:t>
            </w:r>
          </w:p>
          <w:p w:rsidR="00B05363" w:rsidRPr="00531B13" w:rsidRDefault="00B05363" w:rsidP="001F2344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531B13" w:rsidRDefault="00B05363" w:rsidP="0013677A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01.12.2019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6B4B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осуществляющих работу с волонтерами </w:t>
            </w:r>
            <w:r w:rsidRPr="00531B13">
              <w:rPr>
                <w:iCs/>
                <w:sz w:val="22"/>
                <w:szCs w:val="22"/>
              </w:rPr>
              <w:br/>
              <w:t>по различным направлениям, Общественной Палаты Чувашской Республики и других заинтересованных лиц.</w:t>
            </w:r>
          </w:p>
        </w:tc>
      </w:tr>
      <w:tr w:rsidR="00B05363" w:rsidRPr="00531B13" w:rsidTr="0013677A">
        <w:tc>
          <w:tcPr>
            <w:tcW w:w="845" w:type="dxa"/>
          </w:tcPr>
          <w:p w:rsidR="00B05363" w:rsidRPr="00531B13" w:rsidRDefault="00B05363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531B13">
              <w:rPr>
                <w:sz w:val="22"/>
                <w:szCs w:val="22"/>
              </w:rPr>
              <w:t>1.4.</w:t>
            </w:r>
          </w:p>
        </w:tc>
        <w:tc>
          <w:tcPr>
            <w:tcW w:w="5247" w:type="dxa"/>
            <w:shd w:val="clear" w:color="auto" w:fill="auto"/>
          </w:tcPr>
          <w:p w:rsidR="00B05363" w:rsidRPr="00531B13" w:rsidRDefault="00B05363" w:rsidP="00916B4B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В уставные документы региональных и муниципальных органов государственной власти внесены изменения в части поддержки добровольчества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  <w:p w:rsidR="00B05363" w:rsidRPr="00531B13" w:rsidRDefault="00B05363" w:rsidP="005E2893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531B13" w:rsidRDefault="00B05363" w:rsidP="0013677A">
            <w:pPr>
              <w:spacing w:line="240" w:lineRule="auto"/>
              <w:ind w:firstLine="34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01.12.2019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1187">
            <w:pPr>
              <w:spacing w:line="240" w:lineRule="auto"/>
              <w:ind w:firstLine="34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Внесены изменения в части поддержки добровольчества </w:t>
            </w:r>
            <w:r w:rsidRPr="00531B13">
              <w:rPr>
                <w:iCs/>
                <w:sz w:val="22"/>
                <w:szCs w:val="22"/>
              </w:rPr>
              <w:br/>
              <w:t xml:space="preserve">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(волонтерства)». </w:t>
            </w:r>
          </w:p>
          <w:p w:rsidR="00B05363" w:rsidRPr="00531B13" w:rsidRDefault="00B05363" w:rsidP="00916B4B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Разработан и утвержден региональный порядок межведомственного взаимодействия в соответствии с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организациями». Внесены изменения в уставные документы (положения) региональных и муниципальных органов власти в части поддержки добровольчества, расширяющие возможности органов власти в области поддержки волонтерских организаций и граждан, участвующих в добровольческой деятельности.</w:t>
            </w:r>
          </w:p>
          <w:p w:rsidR="00B05363" w:rsidRPr="00531B13" w:rsidRDefault="00B05363" w:rsidP="00916B4B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</w:tr>
      <w:tr w:rsidR="00B05363" w:rsidRPr="00531B13" w:rsidTr="0013677A">
        <w:tc>
          <w:tcPr>
            <w:tcW w:w="845" w:type="dxa"/>
          </w:tcPr>
          <w:p w:rsidR="00B05363" w:rsidRPr="00531B13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05363" w:rsidRPr="00531B13">
              <w:rPr>
                <w:sz w:val="22"/>
                <w:szCs w:val="22"/>
              </w:rPr>
              <w:t>1.5.</w:t>
            </w:r>
          </w:p>
        </w:tc>
        <w:tc>
          <w:tcPr>
            <w:tcW w:w="5247" w:type="dxa"/>
            <w:shd w:val="clear" w:color="auto" w:fill="auto"/>
          </w:tcPr>
          <w:p w:rsidR="00B05363" w:rsidRPr="00531B13" w:rsidRDefault="00B05363" w:rsidP="00916B4B">
            <w:pPr>
              <w:spacing w:line="240" w:lineRule="auto"/>
              <w:rPr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Создан и функционирует 1 региональный ресурсный центр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</w:t>
            </w:r>
          </w:p>
        </w:tc>
        <w:tc>
          <w:tcPr>
            <w:tcW w:w="1779" w:type="dxa"/>
          </w:tcPr>
          <w:p w:rsidR="00B05363" w:rsidRPr="00531B13" w:rsidRDefault="00B05363" w:rsidP="00D41165">
            <w:pPr>
              <w:spacing w:line="240" w:lineRule="auto"/>
              <w:ind w:firstLine="34"/>
              <w:jc w:val="center"/>
              <w:rPr>
                <w:iCs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  <w:lang w:val="en-US"/>
              </w:rPr>
              <w:t>31.12.2019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6B4B">
            <w:pPr>
              <w:spacing w:line="240" w:lineRule="auto"/>
              <w:ind w:firstLine="34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Создан и функционирует не менее 1 регионального ресурсного центра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 в соответствии с целевой моделью программы «Ресурсные центры» Ассоциации волонтерских центров, а также сети муниципальных добровольческих центров.</w:t>
            </w:r>
          </w:p>
          <w:p w:rsidR="00B05363" w:rsidRPr="00531B13" w:rsidRDefault="00B05363" w:rsidP="00916B4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05363" w:rsidRPr="00531B13" w:rsidTr="0013677A">
        <w:tc>
          <w:tcPr>
            <w:tcW w:w="845" w:type="dxa"/>
          </w:tcPr>
          <w:p w:rsidR="00B05363" w:rsidRPr="00531B13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05363" w:rsidRPr="00531B13">
              <w:rPr>
                <w:sz w:val="22"/>
                <w:szCs w:val="22"/>
              </w:rPr>
              <w:t>1.6.</w:t>
            </w:r>
          </w:p>
        </w:tc>
        <w:tc>
          <w:tcPr>
            <w:tcW w:w="5247" w:type="dxa"/>
            <w:shd w:val="clear" w:color="auto" w:fill="auto"/>
          </w:tcPr>
          <w:p w:rsidR="00B05363" w:rsidRPr="00531B13" w:rsidRDefault="00B05363" w:rsidP="00D75B32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В добровольческую деятельность вовлечено не менее 20% граждан Чувашской Республики. Не менее 50% организаций от общего числа добровольческих организаций и объединений использует единую информационную платформу «Добровольцы России»,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</w:t>
            </w:r>
            <w:r w:rsidRPr="00531B13">
              <w:rPr>
                <w:iCs/>
                <w:sz w:val="22"/>
                <w:szCs w:val="22"/>
              </w:rPr>
              <w:lastRenderedPageBreak/>
              <w:t>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  <w:r w:rsidRPr="00531B13">
              <w:rPr>
                <w:iCs/>
                <w:sz w:val="22"/>
                <w:szCs w:val="22"/>
              </w:rPr>
              <w:footnoteReference w:id="2"/>
            </w:r>
          </w:p>
          <w:p w:rsidR="00B05363" w:rsidRPr="00531B13" w:rsidRDefault="00B05363" w:rsidP="00D75B32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531B13" w:rsidRDefault="00B05363" w:rsidP="00D41165">
            <w:pPr>
              <w:spacing w:line="24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531B13">
              <w:rPr>
                <w:iCs/>
                <w:sz w:val="22"/>
                <w:szCs w:val="22"/>
                <w:lang w:val="en-US"/>
              </w:rPr>
              <w:lastRenderedPageBreak/>
              <w:t>31.12.2024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Содействие в развитии единой информационной системы в сфере развития добровольчества путем ведения и наполнения регионального раздела системы.</w:t>
            </w:r>
          </w:p>
          <w:p w:rsidR="00B05363" w:rsidRPr="00531B13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Оказывается содействие в реализации мероприятий </w:t>
            </w:r>
            <w:r w:rsidRPr="00531B13">
              <w:rPr>
                <w:iCs/>
                <w:sz w:val="22"/>
                <w:szCs w:val="22"/>
              </w:rPr>
              <w:br/>
              <w:t>по продвижению единой информационной системы в сфере развития добровольчества в средствах массовой информации, среди образовательных организаций, НКО, деловых сообществ, органов власти и подведомственных учреждений.</w:t>
            </w:r>
          </w:p>
          <w:p w:rsidR="00B05363" w:rsidRPr="00531B13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</w:tr>
      <w:tr w:rsidR="00B05363" w:rsidRPr="00531B13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lastRenderedPageBreak/>
              <w:t>1.</w:t>
            </w:r>
            <w:r w:rsidR="00B05363" w:rsidRPr="00E614D2">
              <w:rPr>
                <w:sz w:val="22"/>
                <w:szCs w:val="22"/>
              </w:rPr>
              <w:t>1.7.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A51214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Ежегодно проходят уроки, посвященные социальной активности и добровольчеству в не менее чем 50% образовательных организаций среднего образования.</w:t>
            </w:r>
          </w:p>
        </w:tc>
        <w:tc>
          <w:tcPr>
            <w:tcW w:w="1779" w:type="dxa"/>
          </w:tcPr>
          <w:p w:rsidR="00B05363" w:rsidRPr="00531B13" w:rsidRDefault="00B05363" w:rsidP="003C328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31.12.2019</w:t>
            </w:r>
          </w:p>
          <w:p w:rsidR="00B05363" w:rsidRPr="00531B13" w:rsidRDefault="00B05363" w:rsidP="003C3286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Не менее двух раз в год проводятся уроки, посвящённые социальной активности и добровольчеству не менее чем в 50% образовательных организаций общего и среднего образования. Создание эффективной системы развития добровольчества в школах, повышение уровня мотивации школьников и педагогов к участию в волонтерской деятельности. Для организации уроков приглашаются волонтерские организации и НКО, проводится презентация единой информационной системы в сфере развития добровольчества.</w:t>
            </w:r>
          </w:p>
          <w:p w:rsidR="00B05363" w:rsidRPr="00531B13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</w:tr>
      <w:tr w:rsidR="00B05363" w:rsidRPr="00531B13" w:rsidTr="0013677A">
        <w:tc>
          <w:tcPr>
            <w:tcW w:w="845" w:type="dxa"/>
          </w:tcPr>
          <w:p w:rsidR="00B05363" w:rsidRPr="00531B13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05363" w:rsidRPr="00531B13">
              <w:rPr>
                <w:sz w:val="22"/>
                <w:szCs w:val="22"/>
              </w:rPr>
              <w:t>1.8.</w:t>
            </w:r>
          </w:p>
        </w:tc>
        <w:tc>
          <w:tcPr>
            <w:tcW w:w="5247" w:type="dxa"/>
            <w:shd w:val="clear" w:color="auto" w:fill="auto"/>
          </w:tcPr>
          <w:p w:rsidR="00B05363" w:rsidRPr="00531B13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 базе 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  <w:tc>
          <w:tcPr>
            <w:tcW w:w="1779" w:type="dxa"/>
          </w:tcPr>
          <w:p w:rsidR="00B05363" w:rsidRPr="00531B13" w:rsidRDefault="00B05363" w:rsidP="003C3286">
            <w:pPr>
              <w:pStyle w:val="a8"/>
              <w:shd w:val="clear" w:color="auto" w:fill="FFFFFF"/>
              <w:spacing w:before="0" w:after="0"/>
              <w:ind w:firstLine="34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  <w:lang w:val="en-US"/>
              </w:rPr>
              <w:t>31.12.2024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Не менее чем в 70% образовательных организаций среднего, среднего профессионального и высшего образования функционируют волонтерские центры, способствующие  развитию добровольчества, повышение уровня мотивации школьников и студентов к участию в волонтерской деятельности. Волонтерские центры используют технологию наставничества для взаимодействия с образовательными организациями общего образования, а также активно работают с НКО. Волонтерские центры реализуют программы по расширению социальной практики в университете с целью дополнения образовательных программ. Мероприятия волонтерских центров учитываются в единой информационной системе в сфере развития добровольчества.</w:t>
            </w:r>
          </w:p>
          <w:p w:rsidR="00B05363" w:rsidRPr="00531B13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</w:p>
        </w:tc>
      </w:tr>
      <w:tr w:rsidR="00B05363" w:rsidRPr="00531B13" w:rsidTr="0013677A">
        <w:tc>
          <w:tcPr>
            <w:tcW w:w="845" w:type="dxa"/>
          </w:tcPr>
          <w:p w:rsidR="00B05363" w:rsidRPr="00531B13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05363" w:rsidRPr="00531B13">
              <w:rPr>
                <w:sz w:val="22"/>
                <w:szCs w:val="22"/>
              </w:rPr>
              <w:t>1.9.</w:t>
            </w:r>
          </w:p>
        </w:tc>
        <w:tc>
          <w:tcPr>
            <w:tcW w:w="5247" w:type="dxa"/>
            <w:shd w:val="clear" w:color="auto" w:fill="auto"/>
          </w:tcPr>
          <w:p w:rsidR="00B05363" w:rsidRPr="00531B13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  <w:p w:rsidR="00B05363" w:rsidRPr="00531B13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531B13" w:rsidRDefault="00B05363" w:rsidP="005008A7">
            <w:pPr>
              <w:pStyle w:val="a8"/>
              <w:shd w:val="clear" w:color="auto" w:fill="FFFFFF"/>
              <w:spacing w:before="0" w:after="0"/>
              <w:ind w:firstLine="34"/>
              <w:jc w:val="center"/>
              <w:rPr>
                <w:iCs/>
                <w:sz w:val="22"/>
                <w:szCs w:val="22"/>
                <w:lang w:val="en-US"/>
              </w:rPr>
            </w:pPr>
            <w:r w:rsidRPr="00531B13">
              <w:rPr>
                <w:iCs/>
                <w:sz w:val="22"/>
                <w:szCs w:val="22"/>
                <w:lang w:val="en-US"/>
              </w:rPr>
              <w:t>31.12.2021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В 50% образовательных организаций среднего образования внедрена целевая модель школьного волонтерского отряда в соответствии с школьной моделью ООГДЮО «Российское движение школьников», а также осуществляется поддержка социальных проектов, реализуемых детьми и подростками до 18 лет </w:t>
            </w:r>
          </w:p>
          <w:p w:rsidR="00B05363" w:rsidRPr="00531B13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1.</w:t>
            </w:r>
            <w:r w:rsidR="00B05363" w:rsidRPr="00E614D2">
              <w:rPr>
                <w:sz w:val="22"/>
                <w:szCs w:val="22"/>
              </w:rPr>
              <w:t>1.10.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950478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В Чувашской Республике действует, утвержденная решением Кабинета Министров Чувашской </w:t>
            </w:r>
            <w:r w:rsidRPr="00E614D2">
              <w:rPr>
                <w:iCs/>
                <w:sz w:val="22"/>
                <w:szCs w:val="22"/>
              </w:rPr>
              <w:lastRenderedPageBreak/>
              <w:t>Республики,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Чувашской Республики в федеральной программе повышения мобильности волонтеров</w:t>
            </w:r>
          </w:p>
        </w:tc>
        <w:tc>
          <w:tcPr>
            <w:tcW w:w="1779" w:type="dxa"/>
          </w:tcPr>
          <w:p w:rsidR="00B05363" w:rsidRPr="00E614D2" w:rsidRDefault="00B05363" w:rsidP="005008A7">
            <w:pPr>
              <w:pStyle w:val="a8"/>
              <w:shd w:val="clear" w:color="auto" w:fill="FFFFFF"/>
              <w:spacing w:before="0" w:after="0"/>
              <w:ind w:firstLine="34"/>
              <w:jc w:val="center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Утверждена программа нематериального поощрения граждан, участвующих в социальных, добровольческих проектах, содержащая </w:t>
            </w:r>
            <w:r w:rsidRPr="00E614D2">
              <w:rPr>
                <w:iCs/>
                <w:sz w:val="22"/>
                <w:szCs w:val="22"/>
              </w:rPr>
              <w:lastRenderedPageBreak/>
              <w:t>мероприятия, направленные на популяризацию добровольчества и социальной активности населения и предусматривающая участие волонтеров Чувашской Республики в федеральной программе повышения мобильности волонтеров.</w:t>
            </w:r>
          </w:p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Создана и внедрена система учета опыта социальной активности, в том числе добровольческой деятельности, обучающихся по основным общеобразовательным программам при поступлении в организации профессионального и высшего образования, а также граждан при трудоустройстве на работу.</w:t>
            </w:r>
          </w:p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lastRenderedPageBreak/>
              <w:t>1.</w:t>
            </w:r>
            <w:r w:rsidR="00B05363" w:rsidRPr="00E614D2">
              <w:rPr>
                <w:sz w:val="22"/>
                <w:szCs w:val="22"/>
              </w:rPr>
              <w:t>1.11.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В соответствии с разработанными образовательными программами прошли подготовку 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</w:t>
            </w:r>
            <w:r w:rsidRPr="00E614D2">
              <w:rPr>
                <w:sz w:val="22"/>
                <w:szCs w:val="22"/>
              </w:rPr>
              <w:footnoteReference w:id="3"/>
            </w:r>
            <w:r w:rsidRPr="00E614D2">
              <w:rPr>
                <w:iCs/>
                <w:sz w:val="22"/>
                <w:szCs w:val="22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  <w:r w:rsidRPr="00E614D2">
              <w:rPr>
                <w:iCs/>
                <w:sz w:val="22"/>
                <w:szCs w:val="22"/>
              </w:rPr>
              <w:footnoteReference w:id="4"/>
            </w:r>
          </w:p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5008A7">
            <w:pPr>
              <w:pStyle w:val="a8"/>
              <w:shd w:val="clear" w:color="auto" w:fill="FFFFFF"/>
              <w:spacing w:before="0" w:after="0"/>
              <w:ind w:firstLine="34"/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31.12.2024</w:t>
            </w: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В соответствии с разработанными федеральными образовательными программами прошли подготовку 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</w:t>
            </w:r>
            <w:r w:rsidRPr="00E614D2">
              <w:rPr>
                <w:sz w:val="22"/>
                <w:szCs w:val="22"/>
              </w:rPr>
              <w:footnoteReference w:id="5"/>
            </w:r>
            <w:r w:rsidRPr="00E614D2">
              <w:rPr>
                <w:iCs/>
                <w:sz w:val="22"/>
                <w:szCs w:val="22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организациями.</w:t>
            </w:r>
          </w:p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1.</w:t>
            </w:r>
            <w:r w:rsidR="00B05363" w:rsidRPr="00E614D2">
              <w:rPr>
                <w:sz w:val="22"/>
                <w:szCs w:val="22"/>
              </w:rPr>
              <w:t>1.12.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Ежегодно в Чувашской Республике проведен региональный этап Всероссийского конкурса «Доброволец России»</w:t>
            </w:r>
          </w:p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31.12.2019</w:t>
            </w:r>
          </w:p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Проведена широкая информационная кампания о Всероссийском конкурсе «Доброволец России» с использованием СМИ, наружных носителей городской рекламы, презентаций в образовательных организациях, в деловых сообществах, среди НКО. Проектам, прошедшим в финал конкурса, оказывается поддержка и сопровождение со стороны Чувашской Республики.</w:t>
            </w:r>
          </w:p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jc w:val="both"/>
              <w:rPr>
                <w:iCs/>
                <w:sz w:val="22"/>
                <w:szCs w:val="22"/>
              </w:rPr>
            </w:pPr>
          </w:p>
        </w:tc>
      </w:tr>
      <w:tr w:rsidR="00B05363" w:rsidRPr="00E614D2" w:rsidTr="006A32AF">
        <w:tc>
          <w:tcPr>
            <w:tcW w:w="14896" w:type="dxa"/>
            <w:gridSpan w:val="4"/>
          </w:tcPr>
          <w:p w:rsidR="00B05363" w:rsidRPr="00E614D2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lastRenderedPageBreak/>
              <w:t>1.</w:t>
            </w:r>
            <w:r w:rsidR="00B05363" w:rsidRPr="00E614D2">
              <w:rPr>
                <w:sz w:val="22"/>
                <w:szCs w:val="22"/>
              </w:rPr>
              <w:t>1.13.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В целях популяризации добровольчества (</w:t>
            </w:r>
            <w:proofErr w:type="spellStart"/>
            <w:r w:rsidRPr="00E614D2">
              <w:rPr>
                <w:iCs/>
                <w:sz w:val="22"/>
                <w:szCs w:val="22"/>
              </w:rPr>
              <w:t>волонтерства</w:t>
            </w:r>
            <w:proofErr w:type="spellEnd"/>
            <w:r w:rsidRPr="00E614D2">
              <w:rPr>
                <w:iCs/>
                <w:sz w:val="22"/>
                <w:szCs w:val="22"/>
              </w:rPr>
              <w:t>) ежегодно в Чувашской Республике проводится информационная и рекламная кампания в соответствии с федеральной концепцией</w:t>
            </w:r>
            <w:r w:rsidRPr="00E614D2">
              <w:rPr>
                <w:iCs/>
                <w:sz w:val="22"/>
                <w:szCs w:val="22"/>
              </w:rPr>
              <w:footnoteReference w:id="6"/>
            </w:r>
            <w:r w:rsidRPr="00E614D2">
              <w:rPr>
                <w:iCs/>
                <w:sz w:val="22"/>
                <w:szCs w:val="22"/>
              </w:rPr>
              <w:t>, в том числе ежегодно изготавливается и размещается не менее 50 рекламных материалов на наружных поверхностях, рекламные ролики на ТВ и в сети «Интернет» набирают не менее 100 000 просмотров ежегодно, охват аудитории теле- и радиорекламы составляет не менее 20% населения ежегодно, а также в сети «Интернет» и социальных сетях размещается не менее 100 информационных материалов в год.</w:t>
            </w:r>
          </w:p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31.12.2019</w:t>
            </w:r>
          </w:p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31.12.2020</w:t>
            </w:r>
          </w:p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911187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Ежегодно организована и проводится информационная и рекламная кампании в целях популяризации добровольчества в соответствии с федеральной концепцией.</w:t>
            </w:r>
          </w:p>
          <w:p w:rsidR="00B05363" w:rsidRPr="00E614D2" w:rsidRDefault="00B05363" w:rsidP="005D274B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Ежегодно изготавливается и размещается не менее 50 рекламных материалов на наружных поверхностях, рекламные ролики на ТВ и в сети «Интернет» набирают не менее 100 000 просмотров ежегодно, охват аудитории теле- и радиорекламы составляет не менее 20% населения ежегодно, а также в сети «Интернет» и социальных сетях размещается не менее 100 информационных материалов в год.</w:t>
            </w: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1.</w:t>
            </w:r>
            <w:r w:rsidR="00B05363" w:rsidRPr="00E614D2">
              <w:rPr>
                <w:sz w:val="22"/>
                <w:szCs w:val="22"/>
              </w:rPr>
              <w:t>1.14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D75B32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В соответствии с федеральным планом мероприятий, направленных на вовлечение граждан в добровольческую деятельность, ежегодно обеспечено участие представителей Чувашской Республики не менее чем в 3 всероссийских (международных) и 1 окружном мероприятии.-</w:t>
            </w:r>
          </w:p>
          <w:p w:rsidR="00B05363" w:rsidRPr="00E614D2" w:rsidRDefault="00B05363" w:rsidP="00D75B32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31.12.2019</w:t>
            </w:r>
          </w:p>
          <w:p w:rsidR="00B05363" w:rsidRPr="00E614D2" w:rsidRDefault="00B05363" w:rsidP="003C3286">
            <w:pPr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80518A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Участие представителей Чувашской Республики не менее чем в 3 всероссийских (международных) и 1 окружном мероприятии в соответствии с федеральным планом мероприятий.</w:t>
            </w: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1.</w:t>
            </w:r>
            <w:r w:rsidR="00B05363" w:rsidRPr="00E614D2">
              <w:rPr>
                <w:sz w:val="22"/>
                <w:szCs w:val="22"/>
              </w:rPr>
              <w:t xml:space="preserve">1.15. 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Ежегодно в Чувашской Республике внедрено не менее 1 практики развития добровольчества из числа рекомендованных, а также не менее 1 практики развития добровольчества Чувашской Республики 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дел».</w:t>
            </w:r>
          </w:p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80518A">
            <w:pPr>
              <w:pStyle w:val="a8"/>
              <w:shd w:val="clear" w:color="auto" w:fill="FFFFFF"/>
              <w:spacing w:before="0" w:after="0"/>
              <w:ind w:firstLine="34"/>
              <w:jc w:val="center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31.12.2024</w:t>
            </w: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80518A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Ежегодно в Чувашской Республике внедрено не менее 1 практики развития добровольчества из числа рекомендованных, а также не менее 1 практики развития добровольчества Чувашской Республики 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дел».</w:t>
            </w: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F5663E" w:rsidP="005E289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1.</w:t>
            </w:r>
            <w:r w:rsidR="00B05363" w:rsidRPr="00E614D2">
              <w:rPr>
                <w:sz w:val="22"/>
                <w:szCs w:val="22"/>
              </w:rPr>
              <w:t xml:space="preserve">1.16. 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Ежегодно в Чувашской Республике реализуется не менее 1 программы в сфере добровольчества (волонтерства), не менее 1 комплексной программы </w:t>
            </w:r>
            <w:r w:rsidRPr="00E614D2">
              <w:rPr>
                <w:iCs/>
                <w:sz w:val="22"/>
                <w:szCs w:val="22"/>
              </w:rPr>
              <w:lastRenderedPageBreak/>
              <w:t>развития волонтерства в общеобразовательной организации, не менее 1 социального проекта школьных волонтерских отрядов при поддержке федеральных органов исполнительной власти.</w:t>
            </w:r>
          </w:p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80518A">
            <w:pPr>
              <w:pStyle w:val="a8"/>
              <w:shd w:val="clear" w:color="auto" w:fill="FFFFFF"/>
              <w:spacing w:before="0" w:after="0"/>
              <w:ind w:firstLine="34"/>
              <w:jc w:val="center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lastRenderedPageBreak/>
              <w:t>31.12.2019</w:t>
            </w: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911187">
            <w:pPr>
              <w:pStyle w:val="a8"/>
              <w:shd w:val="clear" w:color="auto" w:fill="FFFFFF"/>
              <w:spacing w:before="0" w:after="0"/>
              <w:ind w:firstLine="34"/>
              <w:jc w:val="both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Реализованы не менее 1 программы в сфере добровольчества (волонтерства), не менее 1 комплексной программы развития волонтерства в общеобразовательной организации, не менее 1 </w:t>
            </w:r>
            <w:r w:rsidRPr="00E614D2">
              <w:rPr>
                <w:iCs/>
                <w:sz w:val="22"/>
                <w:szCs w:val="22"/>
              </w:rPr>
              <w:lastRenderedPageBreak/>
              <w:t>социального проекта школьных волонтерских отрядов при поддержке федеральных органов исполнительной власти.</w:t>
            </w:r>
          </w:p>
        </w:tc>
      </w:tr>
      <w:tr w:rsidR="00B05363" w:rsidRPr="00E614D2" w:rsidTr="0013677A">
        <w:tc>
          <w:tcPr>
            <w:tcW w:w="14896" w:type="dxa"/>
            <w:gridSpan w:val="4"/>
          </w:tcPr>
          <w:p w:rsidR="00B05363" w:rsidRPr="00E614D2" w:rsidRDefault="00B07D37" w:rsidP="0080518A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lastRenderedPageBreak/>
              <w:t>2. </w:t>
            </w:r>
            <w:r w:rsidR="00B05363" w:rsidRPr="00E614D2">
              <w:rPr>
                <w:iCs/>
                <w:sz w:val="22"/>
                <w:szCs w:val="22"/>
              </w:rPr>
              <w:t>Задача национального проекта: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B05363" w:rsidRPr="00E614D2" w:rsidRDefault="00B05363" w:rsidP="005E2893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A51214" w:rsidP="004A76A2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2.1.</w:t>
            </w:r>
          </w:p>
        </w:tc>
        <w:tc>
          <w:tcPr>
            <w:tcW w:w="14051" w:type="dxa"/>
            <w:gridSpan w:val="3"/>
          </w:tcPr>
          <w:p w:rsidR="00B365A4" w:rsidRPr="00E614D2" w:rsidRDefault="00B05363" w:rsidP="0056138B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  <w:u w:val="single"/>
              </w:rPr>
              <w:t>Результат федерального проекта:</w:t>
            </w:r>
            <w:r w:rsidRPr="00E614D2">
              <w:rPr>
                <w:iCs/>
                <w:sz w:val="22"/>
                <w:szCs w:val="22"/>
              </w:rPr>
              <w:t xml:space="preserve"> </w:t>
            </w:r>
          </w:p>
          <w:p w:rsidR="00B365A4" w:rsidRPr="00E614D2" w:rsidRDefault="00B365A4" w:rsidP="0056138B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sz w:val="24"/>
                <w:szCs w:val="24"/>
              </w:rPr>
              <w:t>реализован комплекс проектов и мероприятий для студенческой молодежи, направленный на формирование и развитие способностей, личностных компетенций для самореализации и профессионального развития;</w:t>
            </w:r>
          </w:p>
          <w:p w:rsidR="00B365A4" w:rsidRPr="00E614D2" w:rsidRDefault="00B365A4" w:rsidP="00B365A4">
            <w:pPr>
              <w:spacing w:line="240" w:lineRule="atLeast"/>
              <w:jc w:val="left"/>
              <w:rPr>
                <w:iCs/>
                <w:sz w:val="22"/>
                <w:szCs w:val="22"/>
              </w:rPr>
            </w:pPr>
            <w:r w:rsidRPr="00E614D2">
              <w:rPr>
                <w:sz w:val="24"/>
                <w:szCs w:val="24"/>
              </w:rPr>
              <w:t xml:space="preserve">произведено капитальное строительство и эксплуатация 3 образовательных центров:  образовательный центр для молодых деятелей культуры и искусства «Арт-резиденция «Таврида»; образовательный центр «Машук» на 300 человек единовременного пребывания в Северо-Кавказском федеральном округе;  </w:t>
            </w:r>
            <w:r w:rsidRPr="00E614D2">
              <w:rPr>
                <w:bCs/>
                <w:sz w:val="24"/>
                <w:szCs w:val="24"/>
              </w:rPr>
              <w:t>подмосковный образовательный молодежный центр;</w:t>
            </w:r>
          </w:p>
          <w:p w:rsidR="00B365A4" w:rsidRPr="00E614D2" w:rsidRDefault="00B365A4" w:rsidP="0056138B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4"/>
                <w:szCs w:val="24"/>
              </w:rPr>
              <w:t xml:space="preserve">ежегодно, начиная с 2019 года, в весенне-летний период разработаны и проведены 10 образовательных программ в рамках Форума молодых деятелей культуры и искусства «Таврида». </w:t>
            </w:r>
            <w:r w:rsidRPr="00E614D2">
              <w:rPr>
                <w:sz w:val="24"/>
                <w:szCs w:val="24"/>
              </w:rPr>
              <w:t>На базе образовательного центра для молодых деятелей культуры и искусства «Арт-резиденция «Таврида», начиная с 2022 года, ежегодно в период с сентября по июнь включительно проводятся по две 10-дневные смены;</w:t>
            </w:r>
          </w:p>
          <w:p w:rsidR="00B365A4" w:rsidRPr="00E614D2" w:rsidRDefault="00B365A4" w:rsidP="0056138B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sz w:val="24"/>
                <w:szCs w:val="24"/>
              </w:rPr>
              <w:t>проводится фестиваль «</w:t>
            </w:r>
            <w:proofErr w:type="gramStart"/>
            <w:r w:rsidRPr="00E614D2">
              <w:rPr>
                <w:sz w:val="24"/>
                <w:szCs w:val="24"/>
              </w:rPr>
              <w:t>Таврида</w:t>
            </w:r>
            <w:proofErr w:type="gramEnd"/>
            <w:r w:rsidRPr="00E614D2">
              <w:rPr>
                <w:sz w:val="24"/>
                <w:szCs w:val="24"/>
              </w:rPr>
              <w:t>-</w:t>
            </w:r>
            <w:proofErr w:type="spellStart"/>
            <w:r w:rsidRPr="00E614D2">
              <w:rPr>
                <w:sz w:val="24"/>
                <w:szCs w:val="24"/>
                <w:lang w:val="en-US"/>
              </w:rPr>
              <w:t>ArtRussia</w:t>
            </w:r>
            <w:proofErr w:type="spellEnd"/>
            <w:r w:rsidRPr="00E614D2">
              <w:rPr>
                <w:sz w:val="24"/>
                <w:szCs w:val="24"/>
              </w:rPr>
              <w:t>», участие в котором принимают не менее 30 тыс. человек. Ежегодное увеличение количества участников - 5 тыс. человек</w:t>
            </w:r>
          </w:p>
          <w:p w:rsidR="00B365A4" w:rsidRPr="00E614D2" w:rsidRDefault="00B365A4" w:rsidP="0056138B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</w:p>
          <w:p w:rsidR="00B365A4" w:rsidRPr="00E614D2" w:rsidRDefault="00B05363" w:rsidP="0080518A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  <w:u w:val="single"/>
              </w:rPr>
              <w:t>Характеристика результата федерального проекта:</w:t>
            </w:r>
            <w:r w:rsidRPr="00E614D2">
              <w:rPr>
                <w:iCs/>
                <w:sz w:val="22"/>
                <w:szCs w:val="22"/>
              </w:rPr>
              <w:t xml:space="preserve"> </w:t>
            </w:r>
          </w:p>
          <w:p w:rsidR="00B365A4" w:rsidRPr="00E614D2" w:rsidRDefault="00B365A4" w:rsidP="00B365A4">
            <w:pPr>
              <w:spacing w:line="240" w:lineRule="atLeast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 xml:space="preserve">ежегодно в рамках проекта дискуссионных студенческих клубов «Диалог на равных» проводится не менее 1 000 встреч во всех субъектах Российской Федерации, с участием не менее 500 спикеров, в которых принимает участие не менее 200 000 студентов образовательных организаций высшего и среднего специального образования. Проведено не менее 300 прямых трансляций в сети «Интернет» (ежегодно), создано не менее 100 видеороликов (ежегодно) для размещения в сети «Интернет». Общий охват </w:t>
            </w:r>
            <w:proofErr w:type="gramStart"/>
            <w:r w:rsidRPr="00E614D2">
              <w:rPr>
                <w:sz w:val="24"/>
                <w:szCs w:val="24"/>
              </w:rPr>
              <w:t>интернет-аудитории</w:t>
            </w:r>
            <w:proofErr w:type="gramEnd"/>
            <w:r w:rsidRPr="00E614D2">
              <w:rPr>
                <w:sz w:val="24"/>
                <w:szCs w:val="24"/>
              </w:rPr>
              <w:t xml:space="preserve"> проектом составит не менее 5 000 000 человек ежегодно;</w:t>
            </w:r>
          </w:p>
          <w:p w:rsidR="00B365A4" w:rsidRPr="00E614D2" w:rsidRDefault="00B365A4" w:rsidP="00B365A4">
            <w:pPr>
              <w:spacing w:line="240" w:lineRule="atLeast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>не менее 150 тыс. студентов к 2024 году используют единое студенческое мобильное приложение «</w:t>
            </w:r>
            <w:proofErr w:type="spellStart"/>
            <w:r w:rsidRPr="00E614D2">
              <w:rPr>
                <w:sz w:val="24"/>
                <w:szCs w:val="24"/>
              </w:rPr>
              <w:t>OnRussia</w:t>
            </w:r>
            <w:proofErr w:type="spellEnd"/>
            <w:r w:rsidRPr="00E614D2">
              <w:rPr>
                <w:sz w:val="24"/>
                <w:szCs w:val="24"/>
              </w:rPr>
              <w:t>», объединяющее активную молодежь со всей страны. Ежегодное увеличение числа пользователей не менее 50 тыс. человек;</w:t>
            </w:r>
          </w:p>
          <w:p w:rsidR="00B365A4" w:rsidRPr="00E614D2" w:rsidRDefault="00B365A4" w:rsidP="00B365A4">
            <w:pPr>
              <w:spacing w:line="240" w:lineRule="atLeast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>созданы и реализуют свою деятельность на постоянной основе отделения Национальной лиги студенческих клубов в не менее 80 субъектах Российской Федерации к 2024 году. Ежегодно участие принимают не менее 500 000 студентов образовательных организаций высшего и среднего специального образования из 80 субъектов Российской Федерации;</w:t>
            </w:r>
          </w:p>
          <w:p w:rsidR="00B365A4" w:rsidRPr="00E614D2" w:rsidRDefault="00B365A4" w:rsidP="0080518A">
            <w:pPr>
              <w:spacing w:line="240" w:lineRule="auto"/>
              <w:rPr>
                <w:iCs/>
                <w:sz w:val="22"/>
                <w:szCs w:val="22"/>
              </w:rPr>
            </w:pPr>
            <w:proofErr w:type="gramStart"/>
            <w:r w:rsidRPr="00E614D2">
              <w:rPr>
                <w:sz w:val="24"/>
                <w:szCs w:val="24"/>
              </w:rPr>
              <w:t xml:space="preserve">спроектированы и построены 3 образовательных площадки, отвечающих всем требованиям для организации беспрерывного образовательного процесса, обладающие инфраструктурой, необходимой для проведения различного формата мероприятий </w:t>
            </w:r>
            <w:r w:rsidRPr="00E614D2">
              <w:rPr>
                <w:sz w:val="24"/>
                <w:szCs w:val="24"/>
              </w:rPr>
              <w:lastRenderedPageBreak/>
              <w:t>всероссийского и международного уровня;</w:t>
            </w:r>
            <w:proofErr w:type="gramEnd"/>
          </w:p>
          <w:p w:rsidR="00B365A4" w:rsidRPr="00E614D2" w:rsidRDefault="00B365A4" w:rsidP="00B365A4">
            <w:pPr>
              <w:spacing w:line="240" w:lineRule="atLeast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 xml:space="preserve">разработаны и реализованы образовательные программы на базе подмосковного образовательного молодежного центра. Ежегодно не менее 12 тыс. участников посещают образовательный центр и участвуют в форумах, слетах, конференциях, в том числе проходят обучение в образовательных программах центра (тренинги, семинары, мастер-классы), посещают летние образовательные форумы, </w:t>
            </w:r>
          </w:p>
          <w:p w:rsidR="00B365A4" w:rsidRPr="00E614D2" w:rsidRDefault="00B365A4" w:rsidP="00B365A4">
            <w:pPr>
              <w:spacing w:line="240" w:lineRule="auto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>а также принимают участие в проектах платформы "Россия - страна возможностей", направленные, в том числе, на развитие института наставничества;</w:t>
            </w:r>
          </w:p>
          <w:p w:rsidR="00B365A4" w:rsidRPr="00E614D2" w:rsidRDefault="00B365A4" w:rsidP="00B365A4">
            <w:pPr>
              <w:spacing w:line="240" w:lineRule="atLeast"/>
              <w:rPr>
                <w:iCs/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>ежегодно, с 2022 года, на базе образовательного центра проводятся по две 10-дневные смены, которые охватывают не менее 4 направлений культуры и искусства (количество участников 1 смены составляет не мене 200 человек). Увеличено число молодых деятелей культуры и искусства, обладающих личными профессиональными достижениями в различных творческих областях</w:t>
            </w:r>
            <w:proofErr w:type="gramStart"/>
            <w:r w:rsidRPr="00E614D2">
              <w:rPr>
                <w:sz w:val="24"/>
                <w:szCs w:val="24"/>
              </w:rPr>
              <w:t>.</w:t>
            </w:r>
            <w:proofErr w:type="gramEnd"/>
            <w:r w:rsidRPr="00E614D2">
              <w:rPr>
                <w:sz w:val="24"/>
                <w:szCs w:val="24"/>
              </w:rPr>
              <w:t xml:space="preserve"> </w:t>
            </w:r>
            <w:proofErr w:type="gramStart"/>
            <w:r w:rsidRPr="00E614D2">
              <w:rPr>
                <w:sz w:val="24"/>
                <w:szCs w:val="24"/>
              </w:rPr>
              <w:t>п</w:t>
            </w:r>
            <w:proofErr w:type="gramEnd"/>
            <w:r w:rsidRPr="00E614D2">
              <w:rPr>
                <w:sz w:val="24"/>
                <w:szCs w:val="24"/>
              </w:rPr>
              <w:t>редоставлены возможности для творческой молодежи обучаться по расширенным образовательным программам от ведущих российских организаций в области культуры и искусства;</w:t>
            </w:r>
          </w:p>
          <w:p w:rsidR="00B365A4" w:rsidRPr="00E614D2" w:rsidRDefault="00B365A4" w:rsidP="00B365A4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E614D2">
              <w:rPr>
                <w:iCs/>
                <w:sz w:val="24"/>
                <w:szCs w:val="24"/>
              </w:rPr>
              <w:t xml:space="preserve">разработаны и ежегодно проводятся не менее 10 образовательных программ в рамках Форума молодых деятелей культуры и искусства «Таврида», в котором принимают участие не менее </w:t>
            </w:r>
            <w:r w:rsidRPr="00E614D2">
              <w:rPr>
                <w:sz w:val="24"/>
                <w:szCs w:val="24"/>
              </w:rPr>
              <w:t>3 500 молодых деятелей культуры и искусства, к разработке программ привлечено не менее 30 профильных партнерских организаций сферы культуры и искусства, разрабатывающих образовательные программы по профильным направлениям деятельности.</w:t>
            </w:r>
            <w:proofErr w:type="gramEnd"/>
            <w:r w:rsidRPr="00E614D2">
              <w:rPr>
                <w:sz w:val="24"/>
                <w:szCs w:val="24"/>
              </w:rPr>
              <w:t xml:space="preserve"> Участие в образовательной программе приняли не менее 300 экспертов;</w:t>
            </w:r>
          </w:p>
          <w:p w:rsidR="00B365A4" w:rsidRPr="00E614D2" w:rsidRDefault="00B365A4" w:rsidP="00B365A4">
            <w:pPr>
              <w:spacing w:line="240" w:lineRule="auto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>предоставлена возможность для молодых деятелей культуры и искусства получения информации по профильному направлению творчества от ведущих российских экспертов в области культуры и искусства. Проведены качественные экспертные отборы проектов среди творческой молодежи;</w:t>
            </w:r>
          </w:p>
          <w:p w:rsidR="00B365A4" w:rsidRPr="00E614D2" w:rsidRDefault="00B365A4" w:rsidP="00B365A4">
            <w:pPr>
              <w:spacing w:line="240" w:lineRule="auto"/>
              <w:rPr>
                <w:sz w:val="24"/>
                <w:szCs w:val="24"/>
              </w:rPr>
            </w:pPr>
            <w:r w:rsidRPr="00E614D2">
              <w:rPr>
                <w:sz w:val="24"/>
                <w:szCs w:val="24"/>
              </w:rPr>
              <w:t>ежегодно проводится площадка, знакомящая жителей страны с новыми молодыми талантами, которые готовы конкурировать с современными исполнителями и иными известными личностями в области культуры и искусства по различным творческим сферам, а также дополнять имеющийся творческий контент новыми достижениями.</w:t>
            </w:r>
          </w:p>
          <w:p w:rsidR="00B365A4" w:rsidRPr="00E614D2" w:rsidRDefault="00B365A4" w:rsidP="00B365A4">
            <w:pPr>
              <w:spacing w:line="240" w:lineRule="auto"/>
              <w:rPr>
                <w:iCs/>
                <w:sz w:val="22"/>
                <w:szCs w:val="22"/>
              </w:rPr>
            </w:pPr>
          </w:p>
          <w:p w:rsidR="00B05363" w:rsidRPr="00E614D2" w:rsidRDefault="00B05363" w:rsidP="0080518A">
            <w:pPr>
              <w:spacing w:line="240" w:lineRule="auto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Срок: 31.12. 2024</w:t>
            </w:r>
          </w:p>
          <w:p w:rsidR="00B05363" w:rsidRPr="00E614D2" w:rsidRDefault="00B05363" w:rsidP="0080518A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lastRenderedPageBreak/>
              <w:t>2.1.</w:t>
            </w:r>
            <w:r w:rsidR="00A51214" w:rsidRPr="00E614D2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Оказание содействия в реализации комплекса проектов и мероприятий для студенческой молодежи, направленного на формирование и развитие способностей, личностных компетенций для самореализации и профессионального развития, и обеспечено участие не менее 70% студентов к 2024 году.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31.12.2024</w:t>
            </w: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Обеспечено участие не менее 70% студентов образовательных организаций высшего и среднего специального образования в комплексе проектов и мероприятий, направленного на формирование и развитие способностей, личностных компетенций для самореализации и профессионального развития</w:t>
            </w: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B05363" w:rsidP="00A51214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2.</w:t>
            </w:r>
            <w:r w:rsidR="00A51214" w:rsidRPr="00E614D2">
              <w:rPr>
                <w:iCs/>
                <w:sz w:val="22"/>
                <w:szCs w:val="22"/>
              </w:rPr>
              <w:t>1</w:t>
            </w:r>
            <w:r w:rsidRPr="00E614D2">
              <w:rPr>
                <w:iCs/>
                <w:sz w:val="22"/>
                <w:szCs w:val="22"/>
              </w:rPr>
              <w:t>.</w:t>
            </w:r>
            <w:r w:rsidR="00A51214" w:rsidRPr="00E614D2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Информирование целевых групп о конкурсах, входящих в платформу «Россия – страна </w:t>
            </w:r>
            <w:r w:rsidRPr="00E614D2">
              <w:rPr>
                <w:iCs/>
                <w:sz w:val="22"/>
                <w:szCs w:val="22"/>
              </w:rPr>
              <w:lastRenderedPageBreak/>
              <w:t>возможностей» о социальных лифтах, которые доступны победителям, в том числе обучение в Подмосковном молодежном центре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lastRenderedPageBreak/>
              <w:t>31.12.2019</w:t>
            </w:r>
          </w:p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31.12.2020</w:t>
            </w:r>
          </w:p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lastRenderedPageBreak/>
              <w:t>31.12.2021</w:t>
            </w:r>
          </w:p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31.12.2022</w:t>
            </w:r>
          </w:p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31.12.2023</w:t>
            </w:r>
          </w:p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31.12.2024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lastRenderedPageBreak/>
              <w:t xml:space="preserve">Региональные операторы используют разные каналы информирования: СМИ (местные каналы и печатные издания), социальные сети и пр. </w:t>
            </w:r>
            <w:r w:rsidRPr="00E614D2">
              <w:rPr>
                <w:iCs/>
                <w:sz w:val="22"/>
                <w:szCs w:val="22"/>
              </w:rPr>
              <w:lastRenderedPageBreak/>
              <w:t>Каждый конкурс анонсирован минимум в 3-х каналах.</w:t>
            </w:r>
          </w:p>
        </w:tc>
      </w:tr>
      <w:tr w:rsidR="00B05363" w:rsidRPr="00E614D2" w:rsidTr="0013677A">
        <w:tc>
          <w:tcPr>
            <w:tcW w:w="845" w:type="dxa"/>
          </w:tcPr>
          <w:p w:rsidR="00B05363" w:rsidRPr="00E614D2" w:rsidRDefault="00A51214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lastRenderedPageBreak/>
              <w:t>2.1.3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Ежегодно проводится информационная кампания по вовлечению творческой молодежи в отборочную кампанию на участие в образовательных программах Форума молодых деятелей культуры и искусства «Таврида». Осуществляется очное собеседование потенциальных претендентов на участие. На основе итогового экспертного отбора осуществляется логистическое сопровождение отобранных участников на каждую представленную программу и смену от региона до аэропорта г. Симферополь. 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</w:p>
        </w:tc>
        <w:tc>
          <w:tcPr>
            <w:tcW w:w="1779" w:type="dxa"/>
          </w:tcPr>
          <w:p w:rsidR="00B05363" w:rsidRPr="00E614D2" w:rsidRDefault="00B05363" w:rsidP="00305076">
            <w:pPr>
              <w:spacing w:line="240" w:lineRule="auto"/>
              <w:ind w:hanging="3"/>
              <w:jc w:val="center"/>
              <w:rPr>
                <w:sz w:val="22"/>
                <w:szCs w:val="22"/>
                <w:lang w:val="en-US"/>
              </w:rPr>
            </w:pPr>
            <w:r w:rsidRPr="00E614D2">
              <w:rPr>
                <w:sz w:val="22"/>
                <w:szCs w:val="22"/>
              </w:rPr>
              <w:t>31.12.2019</w:t>
            </w:r>
          </w:p>
        </w:tc>
        <w:tc>
          <w:tcPr>
            <w:tcW w:w="7025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Проводятся очные презентации планируемых образовательных программ Форума молодых деятелей культуры и искусства «Таврида» для студентов профильных высших учебных заведений. Ежегодно не менее 100 человек от региона регистрируются на участие в образовательных программах форума и выполняют необходимые творческие задания. 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На основе экспертного отбора проводится очное собеседование с потенциальными участниками для прохождения в итоговый список участников образовательных программ Форума молодых деятелей культуры и искусства «Таврида». Собеседование проводят подготовленные менеджеры в сфере культуры и искусства от региона.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 xml:space="preserve">Обеспечивается поддержка участников, прошедших все конкурсные испытания и подтвержденных к участию в образовательных программах, логистическое сопровождение от региона до аэропорта г. Симферополь. 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После реализации образовательных программ форума, по возвращении в регионы, молодые деятели культуры и искусства принимают участие не менее чем в 5 событиях регионального масштаба в качестве выступающих артистов с целью продвижения их творческого потенциала на региональном уровне. Лучшие молодежные творческие инициативы, получившие поддержку в рамках Форума молодых деятелей культуры и искусства «Таврида», реализуются на территории региона.</w:t>
            </w:r>
          </w:p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</w:p>
        </w:tc>
      </w:tr>
      <w:tr w:rsidR="00B05363" w:rsidRPr="00531B13" w:rsidTr="0013677A">
        <w:tc>
          <w:tcPr>
            <w:tcW w:w="845" w:type="dxa"/>
          </w:tcPr>
          <w:p w:rsidR="00B05363" w:rsidRPr="00E614D2" w:rsidRDefault="00B05363" w:rsidP="00A51214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2.</w:t>
            </w:r>
            <w:r w:rsidR="00A51214" w:rsidRPr="00E614D2">
              <w:rPr>
                <w:iCs/>
                <w:sz w:val="22"/>
                <w:szCs w:val="22"/>
              </w:rPr>
              <w:t>1.</w:t>
            </w:r>
            <w:r w:rsidRPr="00E614D2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5247" w:type="dxa"/>
            <w:shd w:val="clear" w:color="auto" w:fill="auto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Проведение отбора региональной/окружной команды, которая примет участие в организации Фестиваля «</w:t>
            </w:r>
            <w:proofErr w:type="gramStart"/>
            <w:r w:rsidRPr="00E614D2">
              <w:rPr>
                <w:iCs/>
                <w:sz w:val="22"/>
                <w:szCs w:val="22"/>
              </w:rPr>
              <w:t>Таврида</w:t>
            </w:r>
            <w:proofErr w:type="gramEnd"/>
            <w:r w:rsidRPr="00E614D2">
              <w:rPr>
                <w:iCs/>
                <w:sz w:val="22"/>
                <w:szCs w:val="22"/>
              </w:rPr>
              <w:t>-</w:t>
            </w:r>
            <w:proofErr w:type="spellStart"/>
            <w:r w:rsidRPr="00E614D2">
              <w:rPr>
                <w:iCs/>
                <w:sz w:val="22"/>
                <w:szCs w:val="22"/>
              </w:rPr>
              <w:t>ArtRussia</w:t>
            </w:r>
            <w:proofErr w:type="spellEnd"/>
            <w:r w:rsidRPr="00E614D2">
              <w:rPr>
                <w:iCs/>
                <w:sz w:val="22"/>
                <w:szCs w:val="22"/>
              </w:rPr>
              <w:t>», информационная кампания по привлечению аудитории. Содействие в формировании основной программы мероприятий фестиваля.</w:t>
            </w:r>
          </w:p>
        </w:tc>
        <w:tc>
          <w:tcPr>
            <w:tcW w:w="1779" w:type="dxa"/>
          </w:tcPr>
          <w:p w:rsidR="00B05363" w:rsidRPr="00E614D2" w:rsidRDefault="00B05363" w:rsidP="00DD57D7">
            <w:pPr>
              <w:shd w:val="clear" w:color="auto" w:fill="FFFFFF"/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  <w:r w:rsidRPr="00E614D2">
              <w:rPr>
                <w:sz w:val="22"/>
                <w:szCs w:val="22"/>
              </w:rPr>
              <w:t>31.12.2019</w:t>
            </w:r>
          </w:p>
        </w:tc>
        <w:tc>
          <w:tcPr>
            <w:tcW w:w="7025" w:type="dxa"/>
            <w:shd w:val="clear" w:color="auto" w:fill="auto"/>
          </w:tcPr>
          <w:p w:rsidR="00B05363" w:rsidRPr="00531B13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  <w:r w:rsidRPr="00E614D2">
              <w:rPr>
                <w:iCs/>
                <w:sz w:val="22"/>
                <w:szCs w:val="22"/>
              </w:rPr>
              <w:t>Не менее 15 лучших представителей региона в области культуры и искусства принимают участие в региональной/окружной команде организаторов Фестиваля «</w:t>
            </w:r>
            <w:proofErr w:type="gramStart"/>
            <w:r w:rsidRPr="00E614D2">
              <w:rPr>
                <w:iCs/>
                <w:sz w:val="22"/>
                <w:szCs w:val="22"/>
              </w:rPr>
              <w:t>Таврида</w:t>
            </w:r>
            <w:proofErr w:type="gramEnd"/>
            <w:r w:rsidRPr="00E614D2">
              <w:rPr>
                <w:iCs/>
                <w:sz w:val="22"/>
                <w:szCs w:val="22"/>
              </w:rPr>
              <w:t>-</w:t>
            </w:r>
            <w:proofErr w:type="spellStart"/>
            <w:r w:rsidRPr="00E614D2">
              <w:rPr>
                <w:iCs/>
                <w:sz w:val="22"/>
                <w:szCs w:val="22"/>
              </w:rPr>
              <w:t>ArtRussia</w:t>
            </w:r>
            <w:proofErr w:type="spellEnd"/>
            <w:r w:rsidRPr="00E614D2">
              <w:rPr>
                <w:iCs/>
                <w:sz w:val="22"/>
                <w:szCs w:val="22"/>
              </w:rPr>
              <w:t>».</w:t>
            </w:r>
          </w:p>
          <w:p w:rsidR="00B05363" w:rsidRPr="00531B13" w:rsidRDefault="00B05363" w:rsidP="00DD57D7">
            <w:pPr>
              <w:shd w:val="clear" w:color="auto" w:fill="FFFFFF"/>
              <w:spacing w:line="240" w:lineRule="auto"/>
              <w:ind w:hanging="3"/>
              <w:rPr>
                <w:iCs/>
                <w:sz w:val="22"/>
                <w:szCs w:val="22"/>
              </w:rPr>
            </w:pPr>
          </w:p>
        </w:tc>
      </w:tr>
    </w:tbl>
    <w:p w:rsidR="00876CF5" w:rsidRPr="00531B13" w:rsidRDefault="00876CF5" w:rsidP="00DD57D7">
      <w:pPr>
        <w:shd w:val="clear" w:color="auto" w:fill="FFFFFF"/>
        <w:spacing w:line="240" w:lineRule="auto"/>
        <w:ind w:hanging="3"/>
        <w:rPr>
          <w:iCs/>
          <w:sz w:val="22"/>
          <w:szCs w:val="22"/>
        </w:rPr>
      </w:pPr>
      <w:r w:rsidRPr="00531B13">
        <w:rPr>
          <w:iCs/>
          <w:sz w:val="22"/>
          <w:szCs w:val="22"/>
        </w:rPr>
        <w:br w:type="page"/>
      </w:r>
    </w:p>
    <w:p w:rsidR="00C31509" w:rsidRPr="00531B13" w:rsidRDefault="00817E14">
      <w:pPr>
        <w:spacing w:line="240" w:lineRule="auto"/>
        <w:jc w:val="center"/>
        <w:rPr>
          <w:sz w:val="24"/>
        </w:rPr>
      </w:pPr>
      <w:r w:rsidRPr="00531B13">
        <w:rPr>
          <w:sz w:val="24"/>
        </w:rPr>
        <w:lastRenderedPageBreak/>
        <w:t xml:space="preserve">4. Финансовое обеспечение реализации </w:t>
      </w:r>
      <w:r w:rsidR="00107768" w:rsidRPr="00531B13">
        <w:rPr>
          <w:sz w:val="24"/>
        </w:rPr>
        <w:t>регионального</w:t>
      </w:r>
      <w:r w:rsidRPr="00531B13">
        <w:rPr>
          <w:sz w:val="24"/>
        </w:rPr>
        <w:t xml:space="preserve"> проекта</w:t>
      </w:r>
    </w:p>
    <w:p w:rsidR="00C31509" w:rsidRPr="00531B13" w:rsidRDefault="00C31509">
      <w:pPr>
        <w:spacing w:line="240" w:lineRule="auto"/>
        <w:jc w:val="center"/>
        <w:rPr>
          <w:sz w:val="24"/>
        </w:rPr>
      </w:pPr>
    </w:p>
    <w:tbl>
      <w:tblPr>
        <w:tblW w:w="1477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4535"/>
        <w:gridCol w:w="1278"/>
        <w:gridCol w:w="1276"/>
        <w:gridCol w:w="1275"/>
        <w:gridCol w:w="1275"/>
        <w:gridCol w:w="1275"/>
        <w:gridCol w:w="1274"/>
        <w:gridCol w:w="1846"/>
      </w:tblGrid>
      <w:tr w:rsidR="00C31509" w:rsidRPr="00531B13" w:rsidTr="00304B38">
        <w:trPr>
          <w:trHeight w:val="436"/>
        </w:trPr>
        <w:tc>
          <w:tcPr>
            <w:tcW w:w="736" w:type="dxa"/>
            <w:vMerge w:val="restart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№ </w:t>
            </w:r>
            <w:r w:rsidRPr="00531B1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35" w:type="dxa"/>
            <w:vMerge w:val="restart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Наименование результата и </w:t>
            </w:r>
          </w:p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53" w:type="dxa"/>
            <w:gridSpan w:val="6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(млн. рублей)</w:t>
            </w:r>
          </w:p>
        </w:tc>
        <w:tc>
          <w:tcPr>
            <w:tcW w:w="1846" w:type="dxa"/>
            <w:vMerge w:val="restart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Всего</w:t>
            </w:r>
            <w:r w:rsidRPr="00531B13">
              <w:rPr>
                <w:sz w:val="22"/>
                <w:szCs w:val="22"/>
              </w:rPr>
              <w:br/>
              <w:t>(млн. рублей)</w:t>
            </w:r>
          </w:p>
        </w:tc>
      </w:tr>
      <w:tr w:rsidR="00C31509" w:rsidRPr="00531B13" w:rsidTr="00304B38">
        <w:tc>
          <w:tcPr>
            <w:tcW w:w="736" w:type="dxa"/>
            <w:vMerge/>
          </w:tcPr>
          <w:p w:rsidR="00C31509" w:rsidRPr="00531B13" w:rsidRDefault="00C31509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35" w:type="dxa"/>
            <w:vMerge/>
          </w:tcPr>
          <w:p w:rsidR="00C31509" w:rsidRPr="00531B13" w:rsidRDefault="00C31509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2023</w:t>
            </w:r>
          </w:p>
        </w:tc>
        <w:tc>
          <w:tcPr>
            <w:tcW w:w="1274" w:type="dxa"/>
          </w:tcPr>
          <w:p w:rsidR="00C31509" w:rsidRPr="00531B13" w:rsidRDefault="00817E14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2024</w:t>
            </w:r>
          </w:p>
        </w:tc>
        <w:tc>
          <w:tcPr>
            <w:tcW w:w="1846" w:type="dxa"/>
            <w:vMerge/>
          </w:tcPr>
          <w:p w:rsidR="00C31509" w:rsidRPr="00531B13" w:rsidRDefault="00C31509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1CA7" w:rsidRPr="00531B13" w:rsidTr="00E31CA7">
        <w:trPr>
          <w:trHeight w:val="774"/>
        </w:trPr>
        <w:tc>
          <w:tcPr>
            <w:tcW w:w="736" w:type="dxa"/>
          </w:tcPr>
          <w:p w:rsidR="00E31CA7" w:rsidRPr="00E31CA7" w:rsidRDefault="00E31CA7" w:rsidP="0056138B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034" w:type="dxa"/>
            <w:gridSpan w:val="8"/>
          </w:tcPr>
          <w:p w:rsidR="00E31CA7" w:rsidRPr="00E31CA7" w:rsidRDefault="00E31CA7" w:rsidP="00E31CA7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центры (сообщества, объединения) поддержки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</w:t>
            </w:r>
          </w:p>
        </w:tc>
      </w:tr>
      <w:tr w:rsidR="00B07D37" w:rsidRPr="00531B13" w:rsidTr="00293F86">
        <w:trPr>
          <w:trHeight w:val="1199"/>
        </w:trPr>
        <w:tc>
          <w:tcPr>
            <w:tcW w:w="736" w:type="dxa"/>
          </w:tcPr>
          <w:p w:rsidR="00B07D37" w:rsidRPr="00531B13" w:rsidRDefault="00B07D37" w:rsidP="0056138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31CA7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</w:tcPr>
          <w:p w:rsidR="00B07D37" w:rsidRPr="00531B13" w:rsidRDefault="00E31CA7" w:rsidP="0056138B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Создание и обеспечение функционирования одного </w:t>
            </w:r>
            <w:r w:rsidRPr="00531B13">
              <w:rPr>
                <w:sz w:val="22"/>
                <w:szCs w:val="22"/>
              </w:rPr>
              <w:t>ресурсного центра по поддержке добровольчества (</w:t>
            </w:r>
            <w:proofErr w:type="spellStart"/>
            <w:r w:rsidRPr="00531B13">
              <w:rPr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sz w:val="22"/>
                <w:szCs w:val="22"/>
              </w:rPr>
              <w:t>) в сфере культуры безопасности и ЧС</w:t>
            </w:r>
            <w:r w:rsidRPr="00531B13">
              <w:rPr>
                <w:rStyle w:val="ad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B07D37" w:rsidRPr="00531B13" w:rsidRDefault="00B07D3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11,3</w:t>
            </w:r>
          </w:p>
        </w:tc>
        <w:tc>
          <w:tcPr>
            <w:tcW w:w="1276" w:type="dxa"/>
          </w:tcPr>
          <w:p w:rsidR="00B07D37" w:rsidRDefault="00B07D37">
            <w:r w:rsidRPr="00786133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786133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786133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786133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4" w:type="dxa"/>
          </w:tcPr>
          <w:p w:rsidR="00B07D37" w:rsidRDefault="00B07D37">
            <w:r w:rsidRPr="00786133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846" w:type="dxa"/>
            <w:vAlign w:val="center"/>
          </w:tcPr>
          <w:p w:rsidR="00B07D37" w:rsidRPr="00531B13" w:rsidRDefault="00B07D3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11,3</w:t>
            </w:r>
          </w:p>
        </w:tc>
      </w:tr>
      <w:tr w:rsidR="00B07D37" w:rsidRPr="00531B13" w:rsidTr="00304B38">
        <w:tc>
          <w:tcPr>
            <w:tcW w:w="736" w:type="dxa"/>
            <w:vMerge w:val="restart"/>
          </w:tcPr>
          <w:p w:rsidR="00B07D37" w:rsidRPr="00531B13" w:rsidRDefault="00E31CA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4535" w:type="dxa"/>
            <w:vAlign w:val="center"/>
          </w:tcPr>
          <w:p w:rsidR="00B07D37" w:rsidRPr="00531B13" w:rsidRDefault="00B07D3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</w:tcPr>
          <w:p w:rsidR="00B07D37" w:rsidRPr="00531B13" w:rsidRDefault="00B07D37" w:rsidP="00A25B0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  <w:tc>
          <w:tcPr>
            <w:tcW w:w="1276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4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846" w:type="dxa"/>
          </w:tcPr>
          <w:p w:rsidR="00B07D37" w:rsidRPr="00531B13" w:rsidRDefault="00B07D3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</w:tr>
      <w:tr w:rsidR="00B07D37" w:rsidRPr="00531B13" w:rsidTr="00304B38">
        <w:tc>
          <w:tcPr>
            <w:tcW w:w="736" w:type="dxa"/>
            <w:vMerge/>
          </w:tcPr>
          <w:p w:rsidR="00B07D37" w:rsidRPr="00531B13" w:rsidRDefault="00B07D3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B07D37" w:rsidRPr="00531B13" w:rsidRDefault="00B07D37" w:rsidP="00DE41EF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531B13">
              <w:rPr>
                <w:i/>
                <w:sz w:val="22"/>
                <w:szCs w:val="22"/>
              </w:rPr>
              <w:t>из них межбюджетные трансферты бюджету (Чувашская Республика)</w:t>
            </w:r>
          </w:p>
        </w:tc>
        <w:tc>
          <w:tcPr>
            <w:tcW w:w="1278" w:type="dxa"/>
          </w:tcPr>
          <w:p w:rsidR="00B07D37" w:rsidRPr="00531B13" w:rsidRDefault="00B07D3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  <w:tc>
          <w:tcPr>
            <w:tcW w:w="1276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4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846" w:type="dxa"/>
          </w:tcPr>
          <w:p w:rsidR="00B07D37" w:rsidRPr="00531B13" w:rsidRDefault="00B07D3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</w:tr>
      <w:tr w:rsidR="00B07D37" w:rsidRPr="00531B13" w:rsidTr="00304B38">
        <w:tc>
          <w:tcPr>
            <w:tcW w:w="736" w:type="dxa"/>
            <w:vMerge/>
          </w:tcPr>
          <w:p w:rsidR="00B07D37" w:rsidRPr="00531B13" w:rsidRDefault="00B07D3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B07D37" w:rsidRPr="00531B13" w:rsidRDefault="00B07D37" w:rsidP="00DE41E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Бюджет </w:t>
            </w:r>
            <w:r w:rsidRPr="00531B13">
              <w:rPr>
                <w:i/>
                <w:sz w:val="22"/>
                <w:szCs w:val="22"/>
              </w:rPr>
              <w:t>/(Чувашская Республика)</w:t>
            </w:r>
          </w:p>
        </w:tc>
        <w:tc>
          <w:tcPr>
            <w:tcW w:w="1278" w:type="dxa"/>
          </w:tcPr>
          <w:p w:rsidR="00B07D37" w:rsidRPr="00531B13" w:rsidRDefault="00B07D3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5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74" w:type="dxa"/>
          </w:tcPr>
          <w:p w:rsidR="00B07D37" w:rsidRDefault="00B07D37">
            <w:r w:rsidRPr="00AF0B7B">
              <w:rPr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846" w:type="dxa"/>
          </w:tcPr>
          <w:p w:rsidR="00B07D37" w:rsidRPr="00531B13" w:rsidRDefault="00B07D3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0,1</w:t>
            </w:r>
          </w:p>
        </w:tc>
      </w:tr>
      <w:tr w:rsidR="00E31CA7" w:rsidRPr="00531B13" w:rsidTr="0006587B">
        <w:tc>
          <w:tcPr>
            <w:tcW w:w="736" w:type="dxa"/>
          </w:tcPr>
          <w:p w:rsidR="00E31CA7" w:rsidRPr="00531B13" w:rsidRDefault="00E31CA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034" w:type="dxa"/>
            <w:gridSpan w:val="8"/>
            <w:vAlign w:val="center"/>
          </w:tcPr>
          <w:p w:rsidR="00E31CA7" w:rsidRPr="00531B13" w:rsidRDefault="00E31CA7" w:rsidP="00E31CA7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В 85 субъектах Российской Федерации создана и внедрена система социальной поддержки граждан, систематически участвующих в добровольческих (волонтерских) проектах, в том числе обеспечены персонализированный учет волонтеров, организаций, развивающих волонтерскую деятельность, повышение уровня мобильности в целях участия в волонтерских мероприятиях и обучающих стажировках, проводимых в субъектах Российской Федерации, учреждение наград и званий, стипендиальная поддержка (для обучающихся), нематериальная поддержка граждан, участвующих в добровольческой</w:t>
            </w:r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8F7D20" w:rsidRPr="00531B13" w:rsidTr="00304B38">
        <w:tc>
          <w:tcPr>
            <w:tcW w:w="736" w:type="dxa"/>
          </w:tcPr>
          <w:p w:rsidR="008F7D20" w:rsidRPr="00531B13" w:rsidRDefault="008F7D20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2.</w:t>
            </w:r>
            <w:r w:rsidR="00E31CA7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vAlign w:val="center"/>
          </w:tcPr>
          <w:p w:rsidR="008F7D20" w:rsidRPr="00531B13" w:rsidRDefault="00E31CA7" w:rsidP="006B515C">
            <w:pPr>
              <w:spacing w:line="240" w:lineRule="auto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</w:t>
            </w:r>
            <w:r>
              <w:rPr>
                <w:sz w:val="22"/>
                <w:szCs w:val="22"/>
              </w:rPr>
              <w:t>льность в сфере добровольчества</w:t>
            </w:r>
          </w:p>
        </w:tc>
        <w:tc>
          <w:tcPr>
            <w:tcW w:w="1278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4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84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143,7</w:t>
            </w:r>
          </w:p>
        </w:tc>
      </w:tr>
      <w:tr w:rsidR="00E31CA7" w:rsidRPr="00531B13" w:rsidTr="00304B38">
        <w:tc>
          <w:tcPr>
            <w:tcW w:w="736" w:type="dxa"/>
            <w:vMerge w:val="restart"/>
          </w:tcPr>
          <w:p w:rsidR="00E31CA7" w:rsidRPr="00531B13" w:rsidRDefault="00E31CA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4535" w:type="dxa"/>
            <w:vAlign w:val="center"/>
          </w:tcPr>
          <w:p w:rsidR="00E31CA7" w:rsidRPr="00531B13" w:rsidRDefault="00E31CA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</w:tcPr>
          <w:p w:rsidR="00E31CA7" w:rsidRPr="00531B13" w:rsidRDefault="00E31CA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846" w:type="dxa"/>
          </w:tcPr>
          <w:p w:rsidR="00E31CA7" w:rsidRPr="00531B13" w:rsidRDefault="00E31CA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</w:tr>
      <w:tr w:rsidR="00E31CA7" w:rsidRPr="00531B13" w:rsidTr="00304B38">
        <w:tc>
          <w:tcPr>
            <w:tcW w:w="736" w:type="dxa"/>
            <w:vMerge/>
          </w:tcPr>
          <w:p w:rsidR="00E31CA7" w:rsidRPr="00531B13" w:rsidRDefault="00E31CA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E31CA7" w:rsidRPr="00531B13" w:rsidRDefault="00E31CA7" w:rsidP="005278F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Бюджет </w:t>
            </w:r>
            <w:r w:rsidRPr="00531B13">
              <w:rPr>
                <w:i/>
                <w:sz w:val="22"/>
                <w:szCs w:val="22"/>
              </w:rPr>
              <w:t>/(Чувашская Республика)</w:t>
            </w:r>
          </w:p>
        </w:tc>
        <w:tc>
          <w:tcPr>
            <w:tcW w:w="1278" w:type="dxa"/>
          </w:tcPr>
          <w:p w:rsidR="00E31CA7" w:rsidRPr="00531B13" w:rsidRDefault="00E31CA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6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4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846" w:type="dxa"/>
          </w:tcPr>
          <w:p w:rsidR="00E31CA7" w:rsidRPr="00531B13" w:rsidRDefault="00E31CA7" w:rsidP="00A25B0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143,7</w:t>
            </w:r>
          </w:p>
        </w:tc>
      </w:tr>
      <w:tr w:rsidR="00E31CA7" w:rsidRPr="00531B13" w:rsidTr="00304B38">
        <w:tc>
          <w:tcPr>
            <w:tcW w:w="736" w:type="dxa"/>
            <w:vMerge/>
          </w:tcPr>
          <w:p w:rsidR="00E31CA7" w:rsidRPr="00531B13" w:rsidRDefault="00E31CA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E31CA7" w:rsidRPr="00531B13" w:rsidRDefault="00E31CA7" w:rsidP="0039566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</w:tcPr>
          <w:p w:rsidR="00E31CA7" w:rsidRPr="00531B13" w:rsidRDefault="00E31CA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 w:rsidR="00E31CA7" w:rsidRPr="00531B13" w:rsidRDefault="00E31CA7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846" w:type="dxa"/>
          </w:tcPr>
          <w:p w:rsidR="00E31CA7" w:rsidRPr="00531B13" w:rsidRDefault="00E31CA7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</w:tr>
      <w:tr w:rsidR="008F7D20" w:rsidRPr="00531B13" w:rsidTr="00304B38">
        <w:tc>
          <w:tcPr>
            <w:tcW w:w="5271" w:type="dxa"/>
            <w:gridSpan w:val="2"/>
          </w:tcPr>
          <w:p w:rsidR="008F7D20" w:rsidRPr="00531B13" w:rsidRDefault="008F7D20" w:rsidP="00395661">
            <w:pPr>
              <w:spacing w:line="240" w:lineRule="auto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Всего по региональному проекту, в том числе:</w:t>
            </w:r>
          </w:p>
        </w:tc>
        <w:tc>
          <w:tcPr>
            <w:tcW w:w="1278" w:type="dxa"/>
          </w:tcPr>
          <w:p w:rsidR="008F7D20" w:rsidRPr="00531B13" w:rsidRDefault="008F7D20" w:rsidP="0039566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27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4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846" w:type="dxa"/>
          </w:tcPr>
          <w:p w:rsidR="008F7D20" w:rsidRPr="00531B13" w:rsidRDefault="008F7D20" w:rsidP="0039566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155,0</w:t>
            </w:r>
          </w:p>
        </w:tc>
      </w:tr>
      <w:tr w:rsidR="008F7D20" w:rsidRPr="00531B13" w:rsidTr="00304B38">
        <w:tc>
          <w:tcPr>
            <w:tcW w:w="5271" w:type="dxa"/>
            <w:gridSpan w:val="2"/>
            <w:vAlign w:val="center"/>
          </w:tcPr>
          <w:p w:rsidR="008F7D20" w:rsidRPr="00531B13" w:rsidRDefault="008F7D20" w:rsidP="00395661">
            <w:pPr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</w:tcPr>
          <w:p w:rsidR="008F7D20" w:rsidRPr="00531B13" w:rsidRDefault="008F7D20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  <w:tc>
          <w:tcPr>
            <w:tcW w:w="127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84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</w:tr>
      <w:tr w:rsidR="008F7D20" w:rsidRPr="00531B13" w:rsidTr="00304B38">
        <w:tc>
          <w:tcPr>
            <w:tcW w:w="5271" w:type="dxa"/>
            <w:gridSpan w:val="2"/>
            <w:vAlign w:val="center"/>
          </w:tcPr>
          <w:p w:rsidR="008F7D20" w:rsidRPr="00531B13" w:rsidRDefault="008F7D20" w:rsidP="005278F1">
            <w:p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531B13">
              <w:rPr>
                <w:i/>
                <w:sz w:val="22"/>
                <w:szCs w:val="22"/>
              </w:rPr>
              <w:t>из них межбюджетные трансферты бюджету (Чувашская Республика)</w:t>
            </w:r>
          </w:p>
        </w:tc>
        <w:tc>
          <w:tcPr>
            <w:tcW w:w="1278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  <w:tc>
          <w:tcPr>
            <w:tcW w:w="127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0,0</w:t>
            </w:r>
          </w:p>
        </w:tc>
        <w:tc>
          <w:tcPr>
            <w:tcW w:w="1846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11,2</w:t>
            </w:r>
          </w:p>
        </w:tc>
      </w:tr>
      <w:tr w:rsidR="008F7D20" w:rsidRPr="00531B13" w:rsidTr="00304B38">
        <w:tc>
          <w:tcPr>
            <w:tcW w:w="5271" w:type="dxa"/>
            <w:gridSpan w:val="2"/>
            <w:vAlign w:val="center"/>
          </w:tcPr>
          <w:p w:rsidR="008F7D20" w:rsidRPr="00531B13" w:rsidRDefault="008F7D20" w:rsidP="005278F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Бюджет </w:t>
            </w:r>
            <w:r w:rsidRPr="00531B13">
              <w:rPr>
                <w:i/>
                <w:sz w:val="22"/>
                <w:szCs w:val="22"/>
              </w:rPr>
              <w:t>/(Чувашская Республика)</w:t>
            </w:r>
          </w:p>
        </w:tc>
        <w:tc>
          <w:tcPr>
            <w:tcW w:w="1278" w:type="dxa"/>
          </w:tcPr>
          <w:p w:rsidR="008F7D20" w:rsidRPr="00531B13" w:rsidRDefault="008F7D20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8F7D20" w:rsidRPr="00531B13" w:rsidRDefault="008F7D20" w:rsidP="008F7D2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23,9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274" w:type="dxa"/>
          </w:tcPr>
          <w:p w:rsidR="008F7D20" w:rsidRPr="00531B13" w:rsidRDefault="008F7D20" w:rsidP="005278F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24,0</w:t>
            </w:r>
          </w:p>
        </w:tc>
        <w:tc>
          <w:tcPr>
            <w:tcW w:w="1846" w:type="dxa"/>
          </w:tcPr>
          <w:p w:rsidR="008F7D20" w:rsidRPr="00531B13" w:rsidRDefault="008F7D20" w:rsidP="0039566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143,8</w:t>
            </w:r>
          </w:p>
        </w:tc>
      </w:tr>
    </w:tbl>
    <w:p w:rsidR="00B07D37" w:rsidRPr="00531B13" w:rsidRDefault="00B07D37" w:rsidP="00B07D37">
      <w:pPr>
        <w:spacing w:line="240" w:lineRule="auto"/>
        <w:rPr>
          <w:sz w:val="24"/>
        </w:rPr>
      </w:pPr>
      <w:r w:rsidRPr="0035027C">
        <w:rPr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>*</w:t>
      </w:r>
      <w:r w:rsidRPr="0035027C">
        <w:rPr>
          <w:color w:val="000000" w:themeColor="text1"/>
          <w:sz w:val="24"/>
          <w:szCs w:val="24"/>
        </w:rPr>
        <w:t>** Значения показателя устанавливаются по результатам ежегодного отбора субъектов Российской Федерации</w:t>
      </w:r>
    </w:p>
    <w:p w:rsidR="00C31509" w:rsidRPr="00B07D37" w:rsidRDefault="00817E14">
      <w:pPr>
        <w:spacing w:line="240" w:lineRule="auto"/>
        <w:jc w:val="left"/>
        <w:rPr>
          <w:sz w:val="24"/>
        </w:rPr>
      </w:pPr>
      <w:r w:rsidRPr="00531B13">
        <w:rPr>
          <w:sz w:val="24"/>
        </w:rPr>
        <w:lastRenderedPageBreak/>
        <w:br w:type="page"/>
      </w:r>
    </w:p>
    <w:p w:rsidR="00C31509" w:rsidRPr="00531B13" w:rsidRDefault="00817E14">
      <w:pPr>
        <w:spacing w:line="240" w:lineRule="auto"/>
        <w:jc w:val="center"/>
        <w:rPr>
          <w:sz w:val="24"/>
        </w:rPr>
      </w:pPr>
      <w:r w:rsidRPr="00531B13">
        <w:rPr>
          <w:sz w:val="24"/>
        </w:rPr>
        <w:lastRenderedPageBreak/>
        <w:t xml:space="preserve">5. Участники </w:t>
      </w:r>
      <w:r w:rsidR="000B4F20" w:rsidRPr="00531B13">
        <w:rPr>
          <w:sz w:val="24"/>
        </w:rPr>
        <w:t>регионального</w:t>
      </w:r>
      <w:r w:rsidRPr="00531B13">
        <w:rPr>
          <w:sz w:val="24"/>
        </w:rPr>
        <w:t xml:space="preserve"> проекта</w:t>
      </w:r>
    </w:p>
    <w:p w:rsidR="00F83482" w:rsidRPr="00531B13" w:rsidRDefault="00F83482">
      <w:pPr>
        <w:spacing w:line="240" w:lineRule="auto"/>
        <w:jc w:val="center"/>
        <w:rPr>
          <w:sz w:val="24"/>
        </w:rPr>
      </w:pPr>
    </w:p>
    <w:tbl>
      <w:tblPr>
        <w:tblW w:w="143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1879"/>
        <w:gridCol w:w="3423"/>
        <w:gridCol w:w="3900"/>
        <w:gridCol w:w="2936"/>
        <w:gridCol w:w="1419"/>
      </w:tblGrid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spacing w:line="240" w:lineRule="auto"/>
              <w:ind w:left="25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1B13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531B13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531B13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3900" w:type="dxa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Занятость в проекте (процентов)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Руководитель 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Министр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Моторин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И.Б.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305076" w:rsidRDefault="00A51214" w:rsidP="004A76A2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Председатель Кабинета Министров Чувашской Республики</w:t>
            </w: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8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56138B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56138B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Pr="00531B13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Общие организационные мероприятия по проекту</w:t>
            </w:r>
          </w:p>
        </w:tc>
      </w:tr>
      <w:tr w:rsidR="00A51214" w:rsidRPr="00531B13" w:rsidTr="00A51214">
        <w:trPr>
          <w:trHeight w:val="621"/>
        </w:trPr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9231AA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9231AA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9231AA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9231AA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9231AA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9231AA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9231AA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9231A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51214" w:rsidRPr="00531B13" w:rsidTr="00A51214">
        <w:trPr>
          <w:trHeight w:val="621"/>
        </w:trPr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6433CF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 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50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Pr="00531B13" w:rsidRDefault="00A51214" w:rsidP="00395661">
            <w:pPr>
              <w:pStyle w:val="a3"/>
              <w:spacing w:line="240" w:lineRule="auto"/>
              <w:ind w:left="250"/>
              <w:jc w:val="center"/>
              <w:rPr>
                <w:rFonts w:ascii="Times New Roman" w:hAnsi="Times New Roman"/>
                <w:iCs/>
                <w:szCs w:val="22"/>
              </w:rPr>
            </w:pPr>
            <w:r w:rsidRPr="00A51214">
              <w:rPr>
                <w:rFonts w:ascii="Times New Roman" w:hAnsi="Times New Roman"/>
                <w:iCs/>
                <w:szCs w:val="22"/>
              </w:rPr>
              <w:t>Создание и обеспечение функционирования одного ресурсного центра по поддержке добровольчества (</w:t>
            </w:r>
            <w:proofErr w:type="spellStart"/>
            <w:r w:rsidRPr="00A51214">
              <w:rPr>
                <w:rFonts w:ascii="Times New Roman" w:hAnsi="Times New Roman"/>
                <w:iCs/>
                <w:szCs w:val="22"/>
              </w:rPr>
              <w:t>волонтерства</w:t>
            </w:r>
            <w:proofErr w:type="spellEnd"/>
            <w:r w:rsidRPr="00A51214">
              <w:rPr>
                <w:rFonts w:ascii="Times New Roman" w:hAnsi="Times New Roman"/>
                <w:iCs/>
                <w:szCs w:val="22"/>
              </w:rPr>
              <w:t>) в сфере культуры безопасности и ЧС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Устяк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В.В.</w:t>
            </w:r>
          </w:p>
        </w:tc>
        <w:tc>
          <w:tcPr>
            <w:tcW w:w="3900" w:type="dxa"/>
          </w:tcPr>
          <w:p w:rsidR="00A51214" w:rsidRPr="00531B13" w:rsidRDefault="00A51214" w:rsidP="00515E0B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Директор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</w:t>
            </w:r>
            <w:r w:rsidRPr="00531B13">
              <w:rPr>
                <w:iCs/>
                <w:sz w:val="22"/>
                <w:szCs w:val="22"/>
              </w:rPr>
              <w:lastRenderedPageBreak/>
              <w:t>Министерства образования и молодежной политики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Николаева М.А.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начальник отдела профессионального образования и науки Минобразования Чувашии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20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Лазаренко С.В.</w:t>
            </w:r>
          </w:p>
        </w:tc>
        <w:tc>
          <w:tcPr>
            <w:tcW w:w="3900" w:type="dxa"/>
          </w:tcPr>
          <w:p w:rsidR="00A51214" w:rsidRPr="00531B13" w:rsidRDefault="00A51214" w:rsidP="00515E0B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Заместитель директора по учебно-воспитательной работе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Устяк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В.В.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531B13">
              <w:rPr>
                <w:iCs/>
                <w:sz w:val="22"/>
                <w:szCs w:val="22"/>
              </w:rPr>
              <w:t>иректор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20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Pr="00531B13" w:rsidRDefault="00A51214" w:rsidP="00F96848">
            <w:pPr>
              <w:pStyle w:val="a3"/>
              <w:spacing w:line="240" w:lineRule="auto"/>
              <w:ind w:left="250"/>
              <w:jc w:val="center"/>
              <w:rPr>
                <w:rFonts w:ascii="Times New Roman" w:hAnsi="Times New Roman"/>
                <w:iCs/>
                <w:szCs w:val="22"/>
              </w:rPr>
            </w:pPr>
            <w:r w:rsidRPr="00E31CA7">
              <w:rPr>
                <w:rFonts w:ascii="Times New Roman" w:hAnsi="Times New Roman"/>
                <w:iCs/>
                <w:szCs w:val="22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Надеева А.В. </w:t>
            </w:r>
          </w:p>
        </w:tc>
        <w:tc>
          <w:tcPr>
            <w:tcW w:w="3900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отдела по работе с детьми и молодежью Минобразования Чувашии</w:t>
            </w: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 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Федорова В.А.</w:t>
            </w:r>
          </w:p>
        </w:tc>
        <w:tc>
          <w:tcPr>
            <w:tcW w:w="3900" w:type="dxa"/>
          </w:tcPr>
          <w:p w:rsidR="00A51214" w:rsidRPr="00531B13" w:rsidRDefault="00A51214" w:rsidP="00C95263">
            <w:pPr>
              <w:pStyle w:val="2"/>
              <w:shd w:val="clear" w:color="auto" w:fill="FFFFFF"/>
              <w:spacing w:before="150" w:after="150" w:line="240" w:lineRule="auto"/>
              <w:rPr>
                <w:iCs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Консультант отдел организации деятельности по опеке и попечительству и защите прав детей Минобразования Чувашии</w:t>
            </w:r>
          </w:p>
        </w:tc>
        <w:tc>
          <w:tcPr>
            <w:tcW w:w="0" w:type="auto"/>
          </w:tcPr>
          <w:p w:rsidR="00A51214" w:rsidRDefault="00A51214" w:rsidP="00305076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05076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Осипова Л.В.,</w:t>
            </w:r>
          </w:p>
          <w:p w:rsidR="00A51214" w:rsidRPr="00305076" w:rsidRDefault="00A51214" w:rsidP="0030507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05076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начальник отдел организации деятельности по опеке и попечительству и защите прав детей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Языкова А.Ю.</w:t>
            </w:r>
          </w:p>
        </w:tc>
        <w:tc>
          <w:tcPr>
            <w:tcW w:w="3900" w:type="dxa"/>
          </w:tcPr>
          <w:p w:rsidR="00A51214" w:rsidRPr="00531B13" w:rsidRDefault="00A51214" w:rsidP="00C95263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Главный специалист-эксперт отдела по работе с детьми и молодежью Минобразования Чувашии</w:t>
            </w:r>
          </w:p>
          <w:p w:rsidR="00A51214" w:rsidRPr="00531B13" w:rsidRDefault="00A51214" w:rsidP="00CC403B"/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Надеева А.В.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отдела по работе с детьми и молодежью Минобразования Чувашии</w:t>
            </w: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Максимова А.П.</w:t>
            </w:r>
          </w:p>
        </w:tc>
        <w:tc>
          <w:tcPr>
            <w:tcW w:w="3900" w:type="dxa"/>
          </w:tcPr>
          <w:p w:rsidR="00A51214" w:rsidRPr="00531B13" w:rsidRDefault="00A51214" w:rsidP="00F827F5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Отдел профессиональной адаптации молодежи бюджетного образовательного учреждения 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lastRenderedPageBreak/>
              <w:t>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770FA9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05076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lastRenderedPageBreak/>
              <w:t>Савченко Е.С.,</w:t>
            </w:r>
          </w:p>
          <w:p w:rsidR="00A51214" w:rsidRPr="00531B13" w:rsidRDefault="00A51214" w:rsidP="00305076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05076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о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тдел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а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 профессиональной 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lastRenderedPageBreak/>
              <w:t>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770FA9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Default="00A51214" w:rsidP="00A5121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Под руководством Главы Чувашской Республики 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Чувашской Республики и других заинтересованных лиц</w:t>
            </w:r>
          </w:p>
          <w:p w:rsidR="00A51214" w:rsidRPr="00A51214" w:rsidRDefault="00A51214" w:rsidP="00A5121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Ефремова Н.С. </w:t>
            </w:r>
          </w:p>
        </w:tc>
        <w:tc>
          <w:tcPr>
            <w:tcW w:w="3900" w:type="dxa"/>
          </w:tcPr>
          <w:p w:rsidR="00A51214" w:rsidRPr="00531B13" w:rsidRDefault="00A51214" w:rsidP="003D1347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Заведующий сектором правового обеспечения и кадровой политики Минобразования Чувашии</w:t>
            </w:r>
          </w:p>
          <w:p w:rsidR="00A51214" w:rsidRPr="00531B13" w:rsidRDefault="00A51214" w:rsidP="003D1347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2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Надеева А.В.</w:t>
            </w:r>
          </w:p>
        </w:tc>
        <w:tc>
          <w:tcPr>
            <w:tcW w:w="3900" w:type="dxa"/>
          </w:tcPr>
          <w:p w:rsidR="00A51214" w:rsidRPr="00531B13" w:rsidRDefault="00A51214" w:rsidP="003D1347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отдела по работе с детьми и молодежью Минобразования Чувашии</w:t>
            </w:r>
          </w:p>
          <w:p w:rsidR="00A51214" w:rsidRPr="00531B13" w:rsidRDefault="00A51214" w:rsidP="003D1347">
            <w:pPr>
              <w:spacing w:line="240" w:lineRule="auto"/>
              <w:rPr>
                <w:iCs/>
                <w:sz w:val="22"/>
                <w:szCs w:val="22"/>
              </w:rPr>
            </w:pPr>
          </w:p>
          <w:p w:rsidR="00A51214" w:rsidRPr="00531B13" w:rsidRDefault="00A51214" w:rsidP="003D1347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0507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Pr="00531B13" w:rsidRDefault="00A51214" w:rsidP="00A5121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В уставные документы региональных и муниципальных органов государственной власти внесены изменения в части поддержки добровольчества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531B13">
              <w:rPr>
                <w:iCs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iCs/>
                <w:sz w:val="22"/>
                <w:szCs w:val="22"/>
              </w:rPr>
              <w:t>)»</w:t>
            </w:r>
          </w:p>
          <w:p w:rsidR="00A51214" w:rsidRPr="00531B13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Моторин И.Б.,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900" w:type="dxa"/>
          </w:tcPr>
          <w:p w:rsidR="00A51214" w:rsidRPr="00531B13" w:rsidRDefault="00A51214" w:rsidP="009562CF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Председатель Кабинета Министров Чувашской</w:t>
            </w: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Игнатьев М.В</w:t>
            </w:r>
            <w:r>
              <w:rPr>
                <w:iCs/>
                <w:sz w:val="22"/>
                <w:szCs w:val="22"/>
              </w:rPr>
              <w:t>.,</w:t>
            </w:r>
          </w:p>
          <w:p w:rsidR="00A51214" w:rsidRPr="00531B13" w:rsidRDefault="00A51214" w:rsidP="00305076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Глава Чувашской Республики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Алексеева И.И.</w:t>
            </w:r>
          </w:p>
        </w:tc>
        <w:tc>
          <w:tcPr>
            <w:tcW w:w="3900" w:type="dxa"/>
          </w:tcPr>
          <w:p w:rsidR="00A51214" w:rsidRPr="00531B13" w:rsidRDefault="00A51214" w:rsidP="00F00DF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Начальник отдела контроля деятельности органов исполнительной власти Чувашской Республики и </w:t>
            </w:r>
            <w:r w:rsidRPr="00531B13">
              <w:rPr>
                <w:iCs/>
                <w:sz w:val="22"/>
                <w:szCs w:val="22"/>
              </w:rPr>
              <w:lastRenderedPageBreak/>
              <w:t>анализа деятельности органов местного самоуправления</w:t>
            </w:r>
          </w:p>
          <w:p w:rsidR="00A51214" w:rsidRPr="00531B13" w:rsidRDefault="00A51214" w:rsidP="00F00DF9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Каргин Н.Ю.</w:t>
            </w:r>
            <w:r>
              <w:rPr>
                <w:iCs/>
                <w:sz w:val="22"/>
                <w:szCs w:val="22"/>
              </w:rPr>
              <w:t xml:space="preserve">, </w:t>
            </w:r>
          </w:p>
          <w:p w:rsidR="00A51214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 w:rsidRPr="003518B4">
              <w:rPr>
                <w:iCs/>
                <w:sz w:val="22"/>
                <w:szCs w:val="22"/>
              </w:rPr>
              <w:t xml:space="preserve">первый заместитель Руководителя </w:t>
            </w:r>
            <w:r w:rsidRPr="003518B4">
              <w:rPr>
                <w:iCs/>
                <w:sz w:val="22"/>
                <w:szCs w:val="22"/>
              </w:rPr>
              <w:lastRenderedPageBreak/>
              <w:t>Администрации Главы Чувашской Республики - начальник Управления внутренней политики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2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Создан и функционирует 1 региональный ресурсный центр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</w:t>
            </w:r>
          </w:p>
          <w:p w:rsidR="00A51214" w:rsidRPr="00531B13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 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Pr="00531B13" w:rsidRDefault="00A51214" w:rsidP="00A5121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В добровольческую деятельность вовлечено не менее 20% граждан Чувашской Республики. </w:t>
            </w:r>
            <w:proofErr w:type="gramStart"/>
            <w:r w:rsidRPr="00531B13">
              <w:rPr>
                <w:iCs/>
                <w:sz w:val="22"/>
                <w:szCs w:val="22"/>
              </w:rPr>
              <w:t>Не менее 50% организаций от общего числа добровольческих организаций и объединений использует единую информационную платформу «Добровольцы России»,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</w:t>
            </w:r>
            <w:r>
              <w:rPr>
                <w:iCs/>
                <w:sz w:val="22"/>
                <w:szCs w:val="22"/>
              </w:rPr>
              <w:t>ий для развития добровольчества</w:t>
            </w:r>
            <w:proofErr w:type="gramEnd"/>
          </w:p>
          <w:p w:rsidR="00A51214" w:rsidRPr="00531B13" w:rsidRDefault="00A51214" w:rsidP="00F827F5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Максимова А.П.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Отдел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4A76A2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Савченко Е.С.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518B4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начальник о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тдел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а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Pr="00531B13" w:rsidRDefault="00A51214" w:rsidP="00F827F5">
            <w:pPr>
              <w:tabs>
                <w:tab w:val="left" w:pos="5545"/>
              </w:tabs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Ежегодно проходят уроки, посвященные социальной активности и добровольчеству в не менее чем 50% образовательных организаций среднего образования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Ширшов А.А.</w:t>
            </w:r>
          </w:p>
        </w:tc>
        <w:tc>
          <w:tcPr>
            <w:tcW w:w="3900" w:type="dxa"/>
          </w:tcPr>
          <w:p w:rsidR="00A51214" w:rsidRPr="00531B13" w:rsidRDefault="00A51214" w:rsidP="003D1347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Начальник отдела дошкольного и общего образования Минобразования Чувашии, </w:t>
            </w:r>
          </w:p>
          <w:p w:rsidR="00A51214" w:rsidRPr="00531B13" w:rsidRDefault="00A51214" w:rsidP="004A76A2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Федорова А.Н.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заместитель м</w:t>
            </w:r>
            <w:r w:rsidRPr="00531B13">
              <w:rPr>
                <w:iCs/>
                <w:sz w:val="22"/>
                <w:szCs w:val="22"/>
              </w:rPr>
              <w:t>инистр</w:t>
            </w:r>
            <w:r>
              <w:rPr>
                <w:iCs/>
                <w:sz w:val="22"/>
                <w:szCs w:val="22"/>
              </w:rPr>
              <w:t>а</w:t>
            </w:r>
            <w:r w:rsidRPr="00531B13">
              <w:rPr>
                <w:iCs/>
                <w:sz w:val="22"/>
                <w:szCs w:val="22"/>
              </w:rPr>
              <w:t xml:space="preserve">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Максимова А.П.</w:t>
            </w:r>
          </w:p>
        </w:tc>
        <w:tc>
          <w:tcPr>
            <w:tcW w:w="3900" w:type="dxa"/>
          </w:tcPr>
          <w:p w:rsidR="00A51214" w:rsidRPr="00531B13" w:rsidRDefault="00A51214" w:rsidP="00304B38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Отдел профессиональной адаптации молодежи бюджетного образовательного учреждения Чувашской Республики дополнительного образования «Центр 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lastRenderedPageBreak/>
              <w:t>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304B38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Савченко Е.С.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3518B4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начальник о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тдел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а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 профессиональной адаптации молодежи бюджетного 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lastRenderedPageBreak/>
              <w:t>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304B38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Default="008617A6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На базе 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  <w:p w:rsidR="008617A6" w:rsidRPr="00531B13" w:rsidRDefault="008617A6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3518B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3518B4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Максимова А.П.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Отдел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4A76A2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Савченко Е.С.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начальник о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тдел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а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  <w:p w:rsidR="00A51214" w:rsidRPr="00531B13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Ширшов А.А.</w:t>
            </w:r>
          </w:p>
        </w:tc>
        <w:tc>
          <w:tcPr>
            <w:tcW w:w="3900" w:type="dxa"/>
          </w:tcPr>
          <w:p w:rsidR="00A51214" w:rsidRPr="00531B13" w:rsidRDefault="00A51214" w:rsidP="00304B38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Начальник отдела дошкольного и общего образования Минобразования Чувашии, </w:t>
            </w:r>
          </w:p>
          <w:p w:rsidR="00A51214" w:rsidRPr="00531B13" w:rsidRDefault="00A51214" w:rsidP="00304B38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Федорова А.Н.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заместитель м</w:t>
            </w:r>
            <w:r w:rsidRPr="00531B13">
              <w:rPr>
                <w:iCs/>
                <w:sz w:val="22"/>
                <w:szCs w:val="22"/>
              </w:rPr>
              <w:t>инистр</w:t>
            </w:r>
            <w:r>
              <w:rPr>
                <w:iCs/>
                <w:sz w:val="22"/>
                <w:szCs w:val="22"/>
              </w:rPr>
              <w:t>а</w:t>
            </w:r>
            <w:r w:rsidRPr="00531B13">
              <w:rPr>
                <w:iCs/>
                <w:sz w:val="22"/>
                <w:szCs w:val="22"/>
              </w:rPr>
              <w:t xml:space="preserve"> образования и молодежной политики Чувашской Республики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304B38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Максимова А.П.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Отдел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4A76A2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Савченко Е.С.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начальник о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тдел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а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Default="008617A6" w:rsidP="004A76A2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В Чувашской Республике действует, утвержденная решением </w:t>
            </w:r>
            <w:r>
              <w:rPr>
                <w:iCs/>
                <w:sz w:val="22"/>
                <w:szCs w:val="22"/>
              </w:rPr>
              <w:t>Кабинета</w:t>
            </w:r>
            <w:r w:rsidRPr="00531B13">
              <w:rPr>
                <w:iCs/>
                <w:sz w:val="22"/>
                <w:szCs w:val="22"/>
              </w:rPr>
              <w:t xml:space="preserve"> Министров Чувашской Республики,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Чувашской Республики в федеральной программе повышения мобильности волонтеров</w:t>
            </w:r>
          </w:p>
          <w:p w:rsidR="00B96F32" w:rsidRPr="00531B13" w:rsidRDefault="00B96F32" w:rsidP="004A76A2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Ефремова Н.С.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Заведующий сектором правового обеспечения и кадровой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</w:t>
            </w:r>
            <w:r>
              <w:rPr>
                <w:iCs/>
                <w:sz w:val="22"/>
                <w:szCs w:val="22"/>
              </w:rPr>
              <w:t>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proofErr w:type="gramStart"/>
            <w:r w:rsidRPr="00531B13">
              <w:rPr>
                <w:iCs/>
                <w:sz w:val="22"/>
                <w:szCs w:val="22"/>
              </w:rPr>
              <w:t>В соответствии с разработанными образовательными программами прошли подготовку 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</w:t>
            </w:r>
            <w:r w:rsidRPr="00B96F32">
              <w:rPr>
                <w:iCs/>
                <w:sz w:val="22"/>
                <w:szCs w:val="22"/>
              </w:rPr>
              <w:footnoteReference w:id="7"/>
            </w:r>
            <w:r w:rsidRPr="00531B13">
              <w:rPr>
                <w:iCs/>
                <w:sz w:val="22"/>
                <w:szCs w:val="22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  <w:proofErr w:type="gramEnd"/>
          </w:p>
          <w:p w:rsidR="00A51214" w:rsidRPr="00531B13" w:rsidRDefault="00A51214" w:rsidP="008617A6">
            <w:pPr>
              <w:spacing w:line="240" w:lineRule="auto"/>
              <w:ind w:left="250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Надеева А.В.</w:t>
            </w:r>
          </w:p>
        </w:tc>
        <w:tc>
          <w:tcPr>
            <w:tcW w:w="3900" w:type="dxa"/>
          </w:tcPr>
          <w:p w:rsidR="00A51214" w:rsidRPr="00531B13" w:rsidRDefault="00A51214" w:rsidP="00B96F32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отдела по работе с детьми и молодежью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</w:t>
            </w: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617A6">
              <w:rPr>
                <w:iCs/>
                <w:sz w:val="22"/>
                <w:szCs w:val="22"/>
              </w:rPr>
              <w:lastRenderedPageBreak/>
              <w:t>Ежегодно в</w:t>
            </w:r>
            <w:r w:rsidRPr="00531B13">
              <w:rPr>
                <w:iCs/>
                <w:sz w:val="22"/>
                <w:szCs w:val="22"/>
              </w:rPr>
              <w:t xml:space="preserve"> Чувашской Республике проведен региональный этап Всероссийского конкурса «Доброволец России»</w:t>
            </w:r>
          </w:p>
          <w:p w:rsidR="00A51214" w:rsidRPr="00531B13" w:rsidRDefault="00A51214" w:rsidP="004A76A2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4A76A2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4A76A2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Наумова Е.В.</w:t>
            </w:r>
          </w:p>
        </w:tc>
        <w:tc>
          <w:tcPr>
            <w:tcW w:w="3900" w:type="dxa"/>
          </w:tcPr>
          <w:p w:rsidR="00A51214" w:rsidRPr="00531B13" w:rsidRDefault="00A51214" w:rsidP="004A76A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Начальник отдела молодежных проектов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531B13">
              <w:rPr>
                <w:iCs/>
                <w:sz w:val="22"/>
                <w:szCs w:val="22"/>
              </w:rPr>
              <w:t>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Default="00A51214" w:rsidP="00530129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В целях популяризации добровольчества (</w:t>
            </w:r>
            <w:proofErr w:type="spellStart"/>
            <w:r w:rsidRPr="00531B13">
              <w:rPr>
                <w:iCs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iCs/>
                <w:sz w:val="22"/>
                <w:szCs w:val="22"/>
              </w:rPr>
              <w:t>) ежегодно в Чувашской Республике  проводится информационная и рекламная кампания в соответствии с федеральной концепцией, в том числе ежегодно изготавливается и размещается не менее 50 рекламных материалов на наружных поверхностях, рекламные ролики на ТВ и в сети «Интернет» набирают не менее 100 000 просмотров ежегодно, охват аудитории тел</w:t>
            </w:r>
            <w:proofErr w:type="gramStart"/>
            <w:r w:rsidRPr="00531B13">
              <w:rPr>
                <w:iCs/>
                <w:sz w:val="22"/>
                <w:szCs w:val="22"/>
              </w:rPr>
              <w:t>е-</w:t>
            </w:r>
            <w:proofErr w:type="gramEnd"/>
            <w:r w:rsidRPr="00531B13">
              <w:rPr>
                <w:iCs/>
                <w:sz w:val="22"/>
                <w:szCs w:val="22"/>
              </w:rPr>
              <w:t xml:space="preserve"> и радиорекламы составляет не менее 20% населения ежегодно, а также в сети «Интернет» и социальных сетях размещается не менее 100 </w:t>
            </w:r>
            <w:r w:rsidR="00B96F32">
              <w:rPr>
                <w:iCs/>
                <w:sz w:val="22"/>
                <w:szCs w:val="22"/>
              </w:rPr>
              <w:t>информационных материалов в год</w:t>
            </w:r>
          </w:p>
          <w:p w:rsidR="00B96F32" w:rsidRPr="00531B13" w:rsidRDefault="00B96F32" w:rsidP="00530129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Сройкова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5D274B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Заместитель министра цифрового развития, информационной политики и массовых коммуникаций Чувашской Республики</w:t>
            </w:r>
          </w:p>
          <w:p w:rsidR="00A51214" w:rsidRPr="00531B13" w:rsidRDefault="00A51214" w:rsidP="005D274B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Анисимов М.В.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министр цифрового развития, информационной политики и массовых коммуникаций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900" w:type="dxa"/>
          </w:tcPr>
          <w:p w:rsidR="00A51214" w:rsidRPr="00531B13" w:rsidRDefault="00A51214" w:rsidP="00694336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Руководители администраций муниципальных образования Чувашской Республики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423" w:type="dxa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304B38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304B38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В соответствии с федеральным планом мероприятий, направленных на вовлечение граждан в добровольческую деятельность, ежегодно обеспечено участие представителей Чувашской Республики не менее чем в 3 всероссийских (международных) и 1 окружном мероприятии</w:t>
            </w:r>
          </w:p>
          <w:p w:rsidR="00A51214" w:rsidRPr="00531B13" w:rsidRDefault="00A51214" w:rsidP="005D274B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B96F32">
              <w:rPr>
                <w:iCs/>
                <w:sz w:val="22"/>
                <w:szCs w:val="22"/>
              </w:rPr>
              <w:t>Ежегодно в Чувашской Республике внедрено не менее 1 практики развития добровольчества из числа рекомендованных, а также не менее 1 практики развития добровольче</w:t>
            </w:r>
            <w:r w:rsidRPr="00531B13">
              <w:rPr>
                <w:iCs/>
                <w:sz w:val="22"/>
                <w:szCs w:val="22"/>
              </w:rPr>
              <w:t xml:space="preserve">ства Чувашской Республики тиражировано для использования в других субъектах Российской Федерации в рамках Всероссийского конкурса лучших региональных практик поддержки </w:t>
            </w:r>
            <w:proofErr w:type="spellStart"/>
            <w:r w:rsidRPr="00531B13">
              <w:rPr>
                <w:iCs/>
                <w:sz w:val="22"/>
                <w:szCs w:val="22"/>
              </w:rPr>
              <w:t>в</w:t>
            </w:r>
            <w:r>
              <w:rPr>
                <w:iCs/>
                <w:sz w:val="22"/>
                <w:szCs w:val="22"/>
              </w:rPr>
              <w:t>олонтерства</w:t>
            </w:r>
            <w:proofErr w:type="spellEnd"/>
            <w:r>
              <w:rPr>
                <w:iCs/>
                <w:sz w:val="22"/>
                <w:szCs w:val="22"/>
              </w:rPr>
              <w:t xml:space="preserve"> «Регион добрых дел»</w:t>
            </w:r>
          </w:p>
          <w:p w:rsidR="00A51214" w:rsidRPr="00531B13" w:rsidRDefault="00A51214" w:rsidP="00384AFE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Ответственный за достижение результата </w:t>
            </w:r>
            <w:r w:rsidRPr="00531B13">
              <w:rPr>
                <w:iCs/>
                <w:sz w:val="22"/>
                <w:szCs w:val="22"/>
              </w:rPr>
              <w:lastRenderedPageBreak/>
              <w:t>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lastRenderedPageBreak/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Директор бюджетного образовательного учреждения Чувашской Республики </w:t>
            </w: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 xml:space="preserve">ачальник управления молодежной политики </w:t>
            </w:r>
            <w:r w:rsidRPr="00531B13">
              <w:rPr>
                <w:iCs/>
                <w:sz w:val="22"/>
                <w:szCs w:val="22"/>
              </w:rPr>
              <w:lastRenderedPageBreak/>
              <w:t>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5</w:t>
            </w:r>
          </w:p>
        </w:tc>
      </w:tr>
      <w:tr w:rsidR="00A51214" w:rsidRPr="00531B13" w:rsidTr="00A51214">
        <w:trPr>
          <w:trHeight w:val="978"/>
        </w:trPr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Максимова А.П.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3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Отдел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227624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Савченко Е.С.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начальник о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тдел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>а</w:t>
            </w:r>
            <w:r w:rsidRPr="00531B1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2"/>
                <w:szCs w:val="22"/>
              </w:rPr>
              <w:t xml:space="preserve"> профессиональной адаптации молодежи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Ежегодно в Чувашской Республике реализуется не менее 1 программы в сфере добровольчества (</w:t>
            </w:r>
            <w:proofErr w:type="spellStart"/>
            <w:r w:rsidRPr="00531B13">
              <w:rPr>
                <w:iCs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), не менее 1 комплексной программы развития </w:t>
            </w:r>
            <w:proofErr w:type="spellStart"/>
            <w:r w:rsidRPr="00531B13">
              <w:rPr>
                <w:iCs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в общеобразовательной организации, не менее 1 социального проекта школьных волонтерских отрядов при поддержке федеральны</w:t>
            </w:r>
            <w:r>
              <w:rPr>
                <w:iCs/>
                <w:sz w:val="22"/>
                <w:szCs w:val="22"/>
              </w:rPr>
              <w:t>х органов исполнительной власти</w:t>
            </w:r>
          </w:p>
          <w:p w:rsidR="00A51214" w:rsidRPr="00531B13" w:rsidRDefault="00A51214" w:rsidP="0015709D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Участник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Головина А.Г.,</w:t>
            </w:r>
          </w:p>
          <w:p w:rsidR="00A51214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hd w:val="clear" w:color="auto" w:fill="FFFFFF"/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Оказание содействия в реализации комплекса проектов и мероприятий для студенческой молодежи, направленного на формирование и развитие способностей, личностных компетенций для самореализации и профессионального развития, и обеспечено участие не менее 70% студентов к 2024 году.</w:t>
            </w:r>
          </w:p>
          <w:p w:rsidR="00A51214" w:rsidRPr="00531B13" w:rsidRDefault="00A51214" w:rsidP="008617A6">
            <w:pPr>
              <w:spacing w:line="240" w:lineRule="auto"/>
              <w:ind w:left="250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900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Руководители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B96F32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Не менее чем в 70% образовательных организаций среднего, среднего профессионального и высшего образования функционируют</w:t>
            </w:r>
          </w:p>
          <w:p w:rsidR="00A51214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 волонтерские центры</w:t>
            </w:r>
          </w:p>
          <w:p w:rsidR="00B96F32" w:rsidRPr="00531B13" w:rsidRDefault="00B96F32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Головина А.Г.,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900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Руководители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8617A6" w:rsidRPr="00531B13" w:rsidRDefault="008617A6" w:rsidP="008617A6">
            <w:pPr>
              <w:shd w:val="clear" w:color="auto" w:fill="FFFFFF"/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Информирование целевых групп о конкурсах, входящих в платформу «Россия – страна возможностей» о социальных лифтах, которые доступны победителям, в том числе обучение в Подмосковном молодежном центре</w:t>
            </w:r>
          </w:p>
          <w:p w:rsidR="00A51214" w:rsidRPr="00531B13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</w:p>
        </w:tc>
        <w:tc>
          <w:tcPr>
            <w:tcW w:w="3900" w:type="dxa"/>
          </w:tcPr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Начальник управления молодежной политики Минобразования Чувашии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304B38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304B3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31B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Ю.В.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 </w:t>
            </w: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Николаева М.А. 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Начальник отдела профессионального образования Минобразования Чувашии</w:t>
            </w:r>
          </w:p>
          <w:p w:rsidR="00A51214" w:rsidRPr="00531B13" w:rsidRDefault="00A51214" w:rsidP="0022762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Кудряшов С.В.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образования и молодежной политики Чувашской Республики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rPr>
          <w:trHeight w:val="2891"/>
        </w:trPr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Тарасенко О.Н.</w:t>
            </w:r>
          </w:p>
        </w:tc>
        <w:tc>
          <w:tcPr>
            <w:tcW w:w="3900" w:type="dxa"/>
          </w:tcPr>
          <w:p w:rsidR="00A51214" w:rsidRPr="00531B13" w:rsidRDefault="00A51214" w:rsidP="00F93C3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</w:pPr>
            <w:r w:rsidRPr="00531B13">
              <w:rPr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Директор Государственное автономное учреждение Чувашской Республики дополнительного образования "Центр внешкольной работы «</w:t>
            </w:r>
            <w:proofErr w:type="spellStart"/>
            <w:r w:rsidRPr="00531B13">
              <w:rPr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Эткер</w:t>
            </w:r>
            <w:proofErr w:type="spellEnd"/>
            <w:r w:rsidRPr="00531B13">
              <w:rPr>
                <w:rFonts w:ascii="Times New Roman" w:hAnsi="Times New Roman"/>
                <w:b w:val="0"/>
                <w:iCs/>
                <w:color w:val="auto"/>
                <w:sz w:val="22"/>
                <w:szCs w:val="22"/>
              </w:rPr>
              <w:t>» Министерства образования и молодежной политики Чувашской Республики</w:t>
            </w:r>
          </w:p>
          <w:p w:rsidR="00A51214" w:rsidRPr="00531B13" w:rsidRDefault="00A51214" w:rsidP="00F93C39">
            <w:pPr>
              <w:spacing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Головина А.Г.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Pr="00531B13">
              <w:rPr>
                <w:iCs/>
                <w:sz w:val="22"/>
                <w:szCs w:val="22"/>
              </w:rPr>
              <w:t>ачальник управления молодежной политики Минобразования Чувашии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rPr>
          <w:trHeight w:val="1138"/>
        </w:trPr>
        <w:tc>
          <w:tcPr>
            <w:tcW w:w="14339" w:type="dxa"/>
            <w:gridSpan w:val="6"/>
          </w:tcPr>
          <w:p w:rsidR="00B96F32" w:rsidRPr="00531B13" w:rsidRDefault="00B96F32" w:rsidP="00B96F32">
            <w:pPr>
              <w:shd w:val="clear" w:color="auto" w:fill="FFFFFF"/>
              <w:spacing w:line="240" w:lineRule="auto"/>
              <w:ind w:hanging="3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Ежегодно проводится информационная кампания по вовлечению творческой молодежи в отборочную кампанию на участие в образовательных программах Форума молодых деятелей культуры и искусства «Таврида». Осуществляется очное собеседование потенциальных претендентов на участие. На основе итогового экспертного отбора осуществляется логистическое сопровождение отобранных участников на каждую представленную программу и смену от региона до аэропорта г. Симферополь.</w:t>
            </w:r>
          </w:p>
          <w:p w:rsidR="00A51214" w:rsidRPr="00531B13" w:rsidRDefault="00A51214" w:rsidP="00F96848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Ответственный за достижение </w:t>
            </w:r>
            <w:r w:rsidRPr="00531B13">
              <w:rPr>
                <w:iCs/>
                <w:sz w:val="22"/>
                <w:szCs w:val="22"/>
              </w:rPr>
              <w:lastRenderedPageBreak/>
              <w:t>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Яковлев К.Г.</w:t>
            </w:r>
          </w:p>
        </w:tc>
        <w:tc>
          <w:tcPr>
            <w:tcW w:w="3900" w:type="dxa"/>
          </w:tcPr>
          <w:p w:rsidR="00A51214" w:rsidRPr="00531B13" w:rsidRDefault="00A51214" w:rsidP="00F43DAB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Министр культуры, по делам национальностей и архивного дела </w:t>
            </w:r>
            <w:r w:rsidRPr="00531B13">
              <w:rPr>
                <w:iCs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lastRenderedPageBreak/>
              <w:t>Моторин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И.Б.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Председатель Кабинета </w:t>
            </w:r>
            <w:r>
              <w:rPr>
                <w:iCs/>
                <w:sz w:val="22"/>
                <w:szCs w:val="22"/>
              </w:rPr>
              <w:lastRenderedPageBreak/>
              <w:t>Министров Чувашской Республики</w:t>
            </w: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lastRenderedPageBreak/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</w:t>
            </w:r>
          </w:p>
        </w:tc>
        <w:tc>
          <w:tcPr>
            <w:tcW w:w="3900" w:type="dxa"/>
          </w:tcPr>
          <w:p w:rsidR="00A51214" w:rsidRPr="00531B13" w:rsidRDefault="00A51214" w:rsidP="000C21B1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Яковлев К.Г.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культуры, по делам национальностей и архивного дела Чувашской Республики</w:t>
            </w: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  <w:tr w:rsidR="00A51214" w:rsidRPr="00531B13" w:rsidTr="00A51214">
        <w:tc>
          <w:tcPr>
            <w:tcW w:w="14339" w:type="dxa"/>
            <w:gridSpan w:val="6"/>
          </w:tcPr>
          <w:p w:rsidR="00A51214" w:rsidRDefault="00B96F32" w:rsidP="007711F9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Проведение отбора региональной/окружной команды, которая примет участие в организации Фестиваля «</w:t>
            </w:r>
            <w:proofErr w:type="gramStart"/>
            <w:r w:rsidRPr="00531B13">
              <w:rPr>
                <w:iCs/>
                <w:sz w:val="22"/>
                <w:szCs w:val="22"/>
              </w:rPr>
              <w:t>Таврида</w:t>
            </w:r>
            <w:proofErr w:type="gramEnd"/>
            <w:r w:rsidRPr="00531B13">
              <w:rPr>
                <w:iCs/>
                <w:sz w:val="22"/>
                <w:szCs w:val="22"/>
              </w:rPr>
              <w:t>-</w:t>
            </w:r>
            <w:proofErr w:type="spellStart"/>
            <w:r w:rsidRPr="00531B13">
              <w:rPr>
                <w:iCs/>
                <w:sz w:val="22"/>
                <w:szCs w:val="22"/>
              </w:rPr>
              <w:t>ArtRussia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», информационная кампания по привлечению аудитории. Содействие в формировании основной </w:t>
            </w:r>
            <w:r>
              <w:rPr>
                <w:iCs/>
                <w:sz w:val="22"/>
                <w:szCs w:val="22"/>
              </w:rPr>
              <w:t>программы мероприятий фестиваля</w:t>
            </w:r>
          </w:p>
          <w:p w:rsidR="00B96F32" w:rsidRPr="00531B13" w:rsidRDefault="00B96F32" w:rsidP="007711F9">
            <w:pPr>
              <w:spacing w:line="240" w:lineRule="auto"/>
              <w:ind w:left="250"/>
              <w:jc w:val="center"/>
              <w:rPr>
                <w:iCs/>
                <w:sz w:val="22"/>
                <w:szCs w:val="22"/>
              </w:rPr>
            </w:pP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Ответственный за достижение результата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Яковлев К.Г.</w:t>
            </w:r>
          </w:p>
        </w:tc>
        <w:tc>
          <w:tcPr>
            <w:tcW w:w="3900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Министр культуры, по делам национальностей и архивного дела Чувашской Республики</w:t>
            </w: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iCs/>
                <w:sz w:val="22"/>
                <w:szCs w:val="22"/>
              </w:rPr>
              <w:t>Моторин</w:t>
            </w:r>
            <w:proofErr w:type="spellEnd"/>
            <w:r w:rsidRPr="00531B13">
              <w:rPr>
                <w:iCs/>
                <w:sz w:val="22"/>
                <w:szCs w:val="22"/>
              </w:rPr>
              <w:t xml:space="preserve"> И.Б.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Председатель Кабинета Министров Чувашской Республики</w:t>
            </w: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3</w:t>
            </w:r>
          </w:p>
        </w:tc>
      </w:tr>
      <w:tr w:rsidR="00A51214" w:rsidRPr="00531B13" w:rsidTr="00A51214">
        <w:tc>
          <w:tcPr>
            <w:tcW w:w="782" w:type="dxa"/>
          </w:tcPr>
          <w:p w:rsidR="00A51214" w:rsidRPr="00531B13" w:rsidRDefault="00A51214" w:rsidP="00F96848">
            <w:pPr>
              <w:pStyle w:val="a3"/>
              <w:numPr>
                <w:ilvl w:val="0"/>
                <w:numId w:val="38"/>
              </w:numPr>
              <w:spacing w:line="240" w:lineRule="auto"/>
              <w:ind w:left="25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:rsidR="00A51214" w:rsidRPr="00531B13" w:rsidRDefault="00A51214" w:rsidP="00B26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Участник регионального проекта</w:t>
            </w:r>
          </w:p>
        </w:tc>
        <w:tc>
          <w:tcPr>
            <w:tcW w:w="3423" w:type="dxa"/>
          </w:tcPr>
          <w:p w:rsidR="00A51214" w:rsidRPr="00531B13" w:rsidRDefault="00A51214" w:rsidP="00227624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</w:t>
            </w:r>
          </w:p>
        </w:tc>
        <w:tc>
          <w:tcPr>
            <w:tcW w:w="3900" w:type="dxa"/>
          </w:tcPr>
          <w:p w:rsidR="00A51214" w:rsidRPr="00531B13" w:rsidRDefault="00A51214" w:rsidP="000C21B1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0" w:type="auto"/>
          </w:tcPr>
          <w:p w:rsidR="00A51214" w:rsidRDefault="00A51214" w:rsidP="007F2B7F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Яковлев К.Г.</w:t>
            </w:r>
            <w:r>
              <w:rPr>
                <w:iCs/>
                <w:sz w:val="22"/>
                <w:szCs w:val="22"/>
              </w:rPr>
              <w:t>,</w:t>
            </w:r>
          </w:p>
          <w:p w:rsidR="00A51214" w:rsidRPr="00531B13" w:rsidRDefault="00A51214" w:rsidP="007F2B7F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</w:t>
            </w:r>
            <w:r w:rsidRPr="00531B13">
              <w:rPr>
                <w:iCs/>
                <w:sz w:val="22"/>
                <w:szCs w:val="22"/>
              </w:rPr>
              <w:t>инистр культуры, по делам национальностей и архивного дела Чувашской Республики</w:t>
            </w:r>
          </w:p>
        </w:tc>
        <w:tc>
          <w:tcPr>
            <w:tcW w:w="0" w:type="auto"/>
          </w:tcPr>
          <w:p w:rsidR="00A51214" w:rsidRPr="00531B13" w:rsidRDefault="00A51214" w:rsidP="00227624">
            <w:p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5</w:t>
            </w:r>
          </w:p>
        </w:tc>
      </w:tr>
    </w:tbl>
    <w:p w:rsidR="00C31509" w:rsidRPr="00531B13" w:rsidRDefault="00C31509">
      <w:pPr>
        <w:spacing w:line="240" w:lineRule="auto"/>
        <w:rPr>
          <w:sz w:val="24"/>
        </w:rPr>
      </w:pPr>
    </w:p>
    <w:p w:rsidR="00F83482" w:rsidRPr="00531B13" w:rsidRDefault="00F83482">
      <w:pPr>
        <w:spacing w:line="240" w:lineRule="auto"/>
        <w:rPr>
          <w:sz w:val="24"/>
        </w:rPr>
      </w:pPr>
    </w:p>
    <w:p w:rsidR="00395661" w:rsidRPr="00531B13" w:rsidRDefault="00395661">
      <w:pPr>
        <w:spacing w:line="240" w:lineRule="auto"/>
        <w:jc w:val="left"/>
        <w:rPr>
          <w:sz w:val="24"/>
        </w:rPr>
      </w:pPr>
      <w:r w:rsidRPr="00531B13">
        <w:rPr>
          <w:sz w:val="24"/>
        </w:rPr>
        <w:br w:type="page"/>
      </w:r>
    </w:p>
    <w:p w:rsidR="00C31509" w:rsidRPr="00531B13" w:rsidRDefault="00817E14" w:rsidP="00F96848">
      <w:pPr>
        <w:spacing w:line="276" w:lineRule="auto"/>
        <w:ind w:left="10773"/>
        <w:jc w:val="center"/>
        <w:rPr>
          <w:sz w:val="24"/>
        </w:rPr>
      </w:pPr>
      <w:r w:rsidRPr="00531B13">
        <w:rPr>
          <w:sz w:val="24"/>
        </w:rPr>
        <w:lastRenderedPageBreak/>
        <w:t>ПРИЛОЖЕНИЕ № 1</w:t>
      </w:r>
    </w:p>
    <w:p w:rsidR="00C31509" w:rsidRPr="00531B13" w:rsidRDefault="00817E14" w:rsidP="00F96848">
      <w:pPr>
        <w:spacing w:line="240" w:lineRule="auto"/>
        <w:ind w:left="10773" w:firstLine="12"/>
        <w:jc w:val="center"/>
        <w:rPr>
          <w:b/>
          <w:sz w:val="24"/>
        </w:rPr>
      </w:pPr>
      <w:r w:rsidRPr="00531B13">
        <w:rPr>
          <w:sz w:val="24"/>
        </w:rPr>
        <w:t xml:space="preserve">к паспорту </w:t>
      </w:r>
      <w:r w:rsidR="002C6023" w:rsidRPr="00531B13">
        <w:rPr>
          <w:sz w:val="24"/>
        </w:rPr>
        <w:t>регионального</w:t>
      </w:r>
      <w:r w:rsidRPr="00531B13">
        <w:rPr>
          <w:sz w:val="24"/>
        </w:rPr>
        <w:t xml:space="preserve"> проекта </w:t>
      </w:r>
      <w:r w:rsidR="00940E98" w:rsidRPr="00531B13">
        <w:rPr>
          <w:sz w:val="24"/>
        </w:rPr>
        <w:t>«Социальная активность»</w:t>
      </w:r>
    </w:p>
    <w:p w:rsidR="00C31509" w:rsidRPr="00531B13" w:rsidRDefault="00817E14">
      <w:pPr>
        <w:spacing w:line="360" w:lineRule="auto"/>
        <w:jc w:val="center"/>
        <w:rPr>
          <w:sz w:val="22"/>
          <w:szCs w:val="22"/>
        </w:rPr>
      </w:pPr>
      <w:r w:rsidRPr="00531B13">
        <w:rPr>
          <w:sz w:val="22"/>
          <w:szCs w:val="22"/>
        </w:rPr>
        <w:t>ПЛАН МЕРОПРИЯТИЙ</w:t>
      </w:r>
    </w:p>
    <w:p w:rsidR="00C31509" w:rsidRPr="00531B13" w:rsidRDefault="00817E14">
      <w:pPr>
        <w:spacing w:line="360" w:lineRule="auto"/>
        <w:jc w:val="center"/>
        <w:rPr>
          <w:sz w:val="22"/>
          <w:szCs w:val="22"/>
        </w:rPr>
      </w:pPr>
      <w:r w:rsidRPr="00531B13">
        <w:rPr>
          <w:sz w:val="22"/>
          <w:szCs w:val="22"/>
        </w:rPr>
        <w:t xml:space="preserve">по реализации </w:t>
      </w:r>
      <w:r w:rsidR="002C6023" w:rsidRPr="00531B13">
        <w:rPr>
          <w:sz w:val="22"/>
          <w:szCs w:val="22"/>
        </w:rPr>
        <w:t>регионального</w:t>
      </w:r>
      <w:r w:rsidRPr="00531B13">
        <w:rPr>
          <w:sz w:val="22"/>
          <w:szCs w:val="22"/>
        </w:rPr>
        <w:t xml:space="preserve"> проекта </w:t>
      </w:r>
      <w:r w:rsidR="00940E98" w:rsidRPr="00531B13">
        <w:rPr>
          <w:sz w:val="22"/>
          <w:szCs w:val="22"/>
        </w:rPr>
        <w:t>«Социальная активность»</w:t>
      </w:r>
    </w:p>
    <w:tbl>
      <w:tblPr>
        <w:tblW w:w="152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816"/>
        <w:gridCol w:w="1418"/>
        <w:gridCol w:w="8"/>
        <w:gridCol w:w="1693"/>
        <w:gridCol w:w="8"/>
        <w:gridCol w:w="3111"/>
        <w:gridCol w:w="8"/>
        <w:gridCol w:w="2912"/>
        <w:gridCol w:w="8"/>
        <w:gridCol w:w="1293"/>
        <w:gridCol w:w="8"/>
      </w:tblGrid>
      <w:tr w:rsidR="00F83482" w:rsidRPr="00531B13" w:rsidTr="007F2B7F">
        <w:trPr>
          <w:trHeight w:val="491"/>
        </w:trPr>
        <w:tc>
          <w:tcPr>
            <w:tcW w:w="936" w:type="dxa"/>
            <w:vMerge w:val="restart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816" w:type="dxa"/>
            <w:vMerge w:val="restart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Наименование результата, мероприятия, контрольной точки</w:t>
            </w:r>
          </w:p>
        </w:tc>
        <w:tc>
          <w:tcPr>
            <w:tcW w:w="3127" w:type="dxa"/>
            <w:gridSpan w:val="4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Сроки реализации</w:t>
            </w:r>
          </w:p>
        </w:tc>
        <w:tc>
          <w:tcPr>
            <w:tcW w:w="3119" w:type="dxa"/>
            <w:gridSpan w:val="2"/>
            <w:vMerge w:val="restart"/>
          </w:tcPr>
          <w:p w:rsidR="00F83482" w:rsidRPr="00531B13" w:rsidRDefault="00F83482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20" w:type="dxa"/>
            <w:gridSpan w:val="2"/>
            <w:vMerge w:val="restart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301" w:type="dxa"/>
            <w:gridSpan w:val="2"/>
            <w:vMerge w:val="restart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Уровень контроля</w:t>
            </w:r>
          </w:p>
        </w:tc>
      </w:tr>
      <w:tr w:rsidR="00F83482" w:rsidRPr="00531B13" w:rsidTr="007F2B7F">
        <w:tc>
          <w:tcPr>
            <w:tcW w:w="936" w:type="dxa"/>
            <w:vMerge/>
          </w:tcPr>
          <w:p w:rsidR="00F83482" w:rsidRPr="00531B13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16" w:type="dxa"/>
            <w:vMerge/>
          </w:tcPr>
          <w:p w:rsidR="00F83482" w:rsidRPr="00531B13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Начало</w:t>
            </w:r>
          </w:p>
        </w:tc>
        <w:tc>
          <w:tcPr>
            <w:tcW w:w="1701" w:type="dxa"/>
            <w:gridSpan w:val="2"/>
          </w:tcPr>
          <w:p w:rsidR="00F83482" w:rsidRPr="00531B13" w:rsidRDefault="00F83482" w:rsidP="00B26624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Окончание</w:t>
            </w:r>
          </w:p>
        </w:tc>
        <w:tc>
          <w:tcPr>
            <w:tcW w:w="3119" w:type="dxa"/>
            <w:gridSpan w:val="2"/>
            <w:vMerge/>
          </w:tcPr>
          <w:p w:rsidR="00F83482" w:rsidRPr="00531B13" w:rsidRDefault="00F83482" w:rsidP="00395661">
            <w:pPr>
              <w:spacing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vMerge/>
          </w:tcPr>
          <w:p w:rsidR="00F83482" w:rsidRPr="00531B13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vMerge/>
          </w:tcPr>
          <w:p w:rsidR="00F83482" w:rsidRPr="00531B13" w:rsidRDefault="00F83482" w:rsidP="00B26624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A19A4" w:rsidRPr="00531B13" w:rsidTr="007F2B7F">
        <w:tc>
          <w:tcPr>
            <w:tcW w:w="936" w:type="dxa"/>
          </w:tcPr>
          <w:p w:rsidR="003A19A4" w:rsidRPr="00531B13" w:rsidRDefault="003A19A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16" w:type="dxa"/>
          </w:tcPr>
          <w:p w:rsidR="003A19A4" w:rsidRPr="00531B13" w:rsidRDefault="003A19A4" w:rsidP="00012102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Создание и обеспечение функционирования одного </w:t>
            </w:r>
            <w:r w:rsidRPr="00531B13">
              <w:rPr>
                <w:color w:val="000000" w:themeColor="text1"/>
                <w:sz w:val="22"/>
                <w:szCs w:val="22"/>
              </w:rPr>
              <w:t>ресурсного центра по поддержке добровольчества (волонтерства) в сфере культуры безопасности и ЧС</w:t>
            </w:r>
          </w:p>
          <w:p w:rsidR="0056482B" w:rsidRPr="00531B13" w:rsidRDefault="0056482B" w:rsidP="00012102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3A19A4" w:rsidRPr="00531B13" w:rsidRDefault="003A19A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3A19A4" w:rsidRPr="00531B13" w:rsidDel="004723C6" w:rsidRDefault="003A19A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A19A4" w:rsidRPr="00531B13" w:rsidRDefault="003A19A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3A19A4" w:rsidRPr="00531B13" w:rsidRDefault="003A19A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3A19A4" w:rsidRPr="00531B13" w:rsidRDefault="00E936B3" w:rsidP="00013383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Головина А.Г., начальник управления молодежной политики </w:t>
            </w:r>
            <w:r w:rsidR="00012102" w:rsidRPr="00531B13">
              <w:rPr>
                <w:color w:val="000000" w:themeColor="text1"/>
                <w:sz w:val="22"/>
                <w:szCs w:val="22"/>
              </w:rPr>
              <w:t xml:space="preserve">Минобразования </w:t>
            </w:r>
            <w:r w:rsidRPr="00531B13">
              <w:rPr>
                <w:color w:val="000000" w:themeColor="text1"/>
                <w:sz w:val="22"/>
                <w:szCs w:val="22"/>
              </w:rPr>
              <w:t>Чувашии</w:t>
            </w:r>
          </w:p>
        </w:tc>
        <w:tc>
          <w:tcPr>
            <w:tcW w:w="2920" w:type="dxa"/>
            <w:gridSpan w:val="2"/>
          </w:tcPr>
          <w:p w:rsidR="003A19A4" w:rsidRPr="00531B13" w:rsidRDefault="0065511D" w:rsidP="006E2CF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Распоряжение Кабинета Министров Чувашской Республики</w:t>
            </w:r>
          </w:p>
        </w:tc>
        <w:tc>
          <w:tcPr>
            <w:tcW w:w="1301" w:type="dxa"/>
            <w:gridSpan w:val="2"/>
          </w:tcPr>
          <w:p w:rsidR="003A19A4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РП</w:t>
            </w:r>
          </w:p>
        </w:tc>
      </w:tr>
      <w:tr w:rsidR="0065511D" w:rsidRPr="00531B13" w:rsidTr="007F2B7F">
        <w:tc>
          <w:tcPr>
            <w:tcW w:w="936" w:type="dxa"/>
          </w:tcPr>
          <w:p w:rsidR="0065511D" w:rsidRPr="00531B13" w:rsidRDefault="00D73A0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816" w:type="dxa"/>
          </w:tcPr>
          <w:p w:rsidR="0065511D" w:rsidRPr="00531B13" w:rsidRDefault="0065511D" w:rsidP="006E2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rPr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Создан и функционирует один ресурсный центр по поддержке добровольчества (</w:t>
            </w:r>
            <w:proofErr w:type="spellStart"/>
            <w:r w:rsidRPr="00531B13">
              <w:rPr>
                <w:color w:val="000000"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color w:val="000000"/>
                <w:sz w:val="22"/>
                <w:szCs w:val="22"/>
              </w:rPr>
              <w:t>) в сфере культуры безопасности и ЧС</w:t>
            </w:r>
            <w:r w:rsidRPr="00531B13">
              <w:rPr>
                <w:color w:val="000000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1426" w:type="dxa"/>
            <w:gridSpan w:val="2"/>
          </w:tcPr>
          <w:p w:rsidR="0065511D" w:rsidRPr="008614AB" w:rsidRDefault="008614AB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65511D" w:rsidRPr="00531B13" w:rsidRDefault="0065511D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3119" w:type="dxa"/>
            <w:gridSpan w:val="2"/>
          </w:tcPr>
          <w:p w:rsidR="00E936B3" w:rsidRPr="00531B13" w:rsidRDefault="00E936B3" w:rsidP="00E936B3">
            <w:pPr>
              <w:spacing w:line="240" w:lineRule="auto"/>
              <w:rPr>
                <w:iCs/>
                <w:sz w:val="22"/>
                <w:szCs w:val="22"/>
              </w:rPr>
            </w:pPr>
            <w:proofErr w:type="spellStart"/>
            <w:r w:rsidRPr="00531B13">
              <w:rPr>
                <w:sz w:val="22"/>
                <w:szCs w:val="22"/>
              </w:rPr>
              <w:t>Устяк</w:t>
            </w:r>
            <w:proofErr w:type="spellEnd"/>
            <w:r w:rsidRPr="00531B13">
              <w:rPr>
                <w:sz w:val="22"/>
                <w:szCs w:val="22"/>
              </w:rPr>
              <w:t xml:space="preserve"> В.В., д</w:t>
            </w:r>
            <w:r w:rsidRPr="00531B13">
              <w:rPr>
                <w:iCs/>
                <w:sz w:val="22"/>
                <w:szCs w:val="22"/>
              </w:rPr>
              <w:t>иректор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:rsidR="0065511D" w:rsidRPr="00531B13" w:rsidRDefault="0065511D" w:rsidP="000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65511D" w:rsidRPr="00531B13" w:rsidRDefault="0065511D" w:rsidP="00D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rPr>
                <w:color w:val="000000"/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Протокол учредительного собрания. Утверждение решения о создании общественного объединения, об утверждении его устава и о формировании руководящих и контрольно-ревизионного органов</w:t>
            </w:r>
          </w:p>
          <w:p w:rsidR="0056482B" w:rsidRPr="00531B13" w:rsidRDefault="0056482B" w:rsidP="00D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</w:tcPr>
          <w:p w:rsidR="0065511D" w:rsidRPr="00531B13" w:rsidRDefault="0065511D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color w:val="000000"/>
                <w:sz w:val="22"/>
                <w:szCs w:val="22"/>
              </w:rPr>
            </w:pPr>
            <w:r w:rsidRPr="00531B13">
              <w:rPr>
                <w:color w:val="000000"/>
                <w:sz w:val="22"/>
                <w:szCs w:val="22"/>
              </w:rPr>
              <w:t>РП</w:t>
            </w:r>
          </w:p>
        </w:tc>
      </w:tr>
      <w:tr w:rsidR="0065511D" w:rsidRPr="00531B13" w:rsidTr="007F2B7F">
        <w:tc>
          <w:tcPr>
            <w:tcW w:w="936" w:type="dxa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16" w:type="dxa"/>
          </w:tcPr>
          <w:p w:rsidR="0065511D" w:rsidRPr="00531B13" w:rsidRDefault="0065511D" w:rsidP="00D73A07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Проведение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  <w:p w:rsidR="0056482B" w:rsidRPr="00531B13" w:rsidRDefault="0056482B" w:rsidP="00D73A0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</w:t>
            </w:r>
            <w:r w:rsidRPr="00531B13">
              <w:rPr>
                <w:color w:val="000000" w:themeColor="text1"/>
                <w:sz w:val="22"/>
                <w:szCs w:val="22"/>
              </w:rPr>
              <w:t>20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</w:t>
            </w:r>
            <w:r w:rsidRPr="00531B13">
              <w:rPr>
                <w:color w:val="000000" w:themeColor="text1"/>
                <w:sz w:val="22"/>
                <w:szCs w:val="22"/>
              </w:rPr>
              <w:t>21</w:t>
            </w:r>
          </w:p>
          <w:p w:rsidR="0065511D" w:rsidRPr="00531B13" w:rsidDel="004723C6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31.12.2020</w:t>
            </w:r>
          </w:p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31.12.2021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5511D" w:rsidRPr="00531B13" w:rsidRDefault="00E936B3" w:rsidP="00E936B3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Надеева</w:t>
            </w:r>
            <w:r w:rsidR="00F00DF9" w:rsidRPr="00531B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1B13">
              <w:rPr>
                <w:color w:val="000000" w:themeColor="text1"/>
                <w:sz w:val="22"/>
                <w:szCs w:val="22"/>
              </w:rPr>
              <w:t>А.В., начальник отдела по работе с детьми и молодежью Минобразования Чувашии</w:t>
            </w:r>
          </w:p>
        </w:tc>
        <w:tc>
          <w:tcPr>
            <w:tcW w:w="2920" w:type="dxa"/>
            <w:gridSpan w:val="2"/>
          </w:tcPr>
          <w:p w:rsidR="0065511D" w:rsidRPr="00531B13" w:rsidRDefault="00E936B3" w:rsidP="0056138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Приказ Минобразования Чувашии</w:t>
            </w:r>
          </w:p>
        </w:tc>
        <w:tc>
          <w:tcPr>
            <w:tcW w:w="1301" w:type="dxa"/>
            <w:gridSpan w:val="2"/>
          </w:tcPr>
          <w:p w:rsidR="0065511D" w:rsidRPr="007C2132" w:rsidRDefault="007C213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ВПО</w:t>
            </w:r>
          </w:p>
        </w:tc>
      </w:tr>
      <w:tr w:rsidR="0065511D" w:rsidRPr="00531B13" w:rsidTr="007F2B7F">
        <w:tc>
          <w:tcPr>
            <w:tcW w:w="936" w:type="dxa"/>
          </w:tcPr>
          <w:p w:rsidR="0065511D" w:rsidRPr="00531B13" w:rsidRDefault="0056482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816" w:type="dxa"/>
          </w:tcPr>
          <w:p w:rsidR="0056482B" w:rsidRPr="00531B13" w:rsidRDefault="0056482B" w:rsidP="0056482B">
            <w:pPr>
              <w:spacing w:line="240" w:lineRule="auto"/>
              <w:ind w:hanging="3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Проведено не менее 1 конкурса грантов и субсидий, направленного на поддержку социальных и добровольческих проектов, а также деятельности НКО, осуществляющих деятельность в сфере добровольчества</w:t>
            </w:r>
          </w:p>
          <w:p w:rsidR="0065511D" w:rsidRPr="00531B13" w:rsidRDefault="0065511D" w:rsidP="00B26624">
            <w:pPr>
              <w:spacing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65511D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56482B" w:rsidRPr="00531B13" w:rsidRDefault="0056482B" w:rsidP="0056482B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56482B" w:rsidRPr="00531B13" w:rsidRDefault="0056482B" w:rsidP="0056482B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31.12.2020</w:t>
            </w:r>
          </w:p>
          <w:p w:rsidR="0056482B" w:rsidRPr="00531B13" w:rsidRDefault="0056482B" w:rsidP="0056482B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31.12.2021</w:t>
            </w:r>
          </w:p>
          <w:p w:rsidR="0065511D" w:rsidRPr="00531B13" w:rsidRDefault="0065511D" w:rsidP="0056482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936B3" w:rsidRPr="00531B13" w:rsidRDefault="00E936B3" w:rsidP="00E936B3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65511D" w:rsidRPr="00531B13" w:rsidRDefault="0065511D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65511D" w:rsidRPr="00531B13" w:rsidRDefault="00E936B3" w:rsidP="006E2CF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Приказ Минобразования Чувашии</w:t>
            </w:r>
          </w:p>
        </w:tc>
        <w:tc>
          <w:tcPr>
            <w:tcW w:w="1301" w:type="dxa"/>
            <w:gridSpan w:val="2"/>
          </w:tcPr>
          <w:p w:rsidR="0065511D" w:rsidRPr="00531B13" w:rsidRDefault="007C213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ВПО</w:t>
            </w:r>
          </w:p>
        </w:tc>
      </w:tr>
      <w:tr w:rsidR="0065511D" w:rsidRPr="00531B13" w:rsidTr="007F2B7F">
        <w:tc>
          <w:tcPr>
            <w:tcW w:w="936" w:type="dxa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816" w:type="dxa"/>
          </w:tcPr>
          <w:p w:rsidR="0065511D" w:rsidRPr="00531B13" w:rsidRDefault="0065511D" w:rsidP="00F00DF9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Под руководством </w:t>
            </w:r>
            <w:r w:rsidR="00F00DF9" w:rsidRPr="00531B13">
              <w:rPr>
                <w:iCs/>
                <w:color w:val="000000" w:themeColor="text1"/>
                <w:sz w:val="22"/>
                <w:szCs w:val="22"/>
              </w:rPr>
              <w:t xml:space="preserve">Главы Чувашской Республики 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создан межведомственный орган по развитию добровольчества с участием представителей региональных органов государственной власти, некоммерческих, образовательных, добровольческих организаций и объединений, Общественной Палаты </w:t>
            </w:r>
            <w:r w:rsidR="00950478" w:rsidRPr="00531B13">
              <w:rPr>
                <w:iCs/>
                <w:sz w:val="22"/>
                <w:szCs w:val="22"/>
              </w:rPr>
              <w:t xml:space="preserve">Чувашской Республики 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>и других заинтересованных лиц</w:t>
            </w:r>
          </w:p>
          <w:p w:rsidR="00F00DF9" w:rsidRPr="00531B13" w:rsidRDefault="00F00DF9" w:rsidP="00F00DF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="00F00DF9" w:rsidRPr="00531B13">
              <w:rPr>
                <w:color w:val="000000" w:themeColor="text1"/>
                <w:sz w:val="22"/>
                <w:szCs w:val="22"/>
                <w:lang w:val="en-US"/>
              </w:rPr>
              <w:t>.201</w:t>
            </w:r>
            <w:r w:rsidR="00F00DF9" w:rsidRPr="00531B13">
              <w:rPr>
                <w:color w:val="000000" w:themeColor="text1"/>
                <w:sz w:val="22"/>
                <w:szCs w:val="22"/>
              </w:rPr>
              <w:t>8</w:t>
            </w:r>
          </w:p>
          <w:p w:rsidR="0065511D" w:rsidRPr="00531B13" w:rsidDel="004723C6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5511D" w:rsidRPr="00531B13" w:rsidRDefault="00F00DF9" w:rsidP="00F00DF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Васильев Ю.Е, заместитель Председателя Кабинета Министров Чувашской Республики – Руководитель Администрации Главы Чувашской Республики</w:t>
            </w:r>
          </w:p>
        </w:tc>
        <w:tc>
          <w:tcPr>
            <w:tcW w:w="2920" w:type="dxa"/>
            <w:gridSpan w:val="2"/>
          </w:tcPr>
          <w:p w:rsidR="0065511D" w:rsidRPr="00531B13" w:rsidRDefault="00F00DF9" w:rsidP="006E2CFA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Указ Главы Чувашской Республики</w:t>
            </w:r>
          </w:p>
        </w:tc>
        <w:tc>
          <w:tcPr>
            <w:tcW w:w="1301" w:type="dxa"/>
            <w:gridSpan w:val="2"/>
          </w:tcPr>
          <w:p w:rsidR="0065511D" w:rsidRPr="00531B13" w:rsidRDefault="007C213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РП</w:t>
            </w:r>
          </w:p>
        </w:tc>
      </w:tr>
      <w:tr w:rsidR="0065511D" w:rsidRPr="00531B13" w:rsidTr="007F2B7F">
        <w:trPr>
          <w:trHeight w:val="415"/>
        </w:trPr>
        <w:tc>
          <w:tcPr>
            <w:tcW w:w="936" w:type="dxa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816" w:type="dxa"/>
          </w:tcPr>
          <w:p w:rsidR="0065511D" w:rsidRPr="00531B13" w:rsidRDefault="0065511D" w:rsidP="00013383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В уставные документы региональных и муниципальных органов государственной власти внесены изменения в части поддержки добровольчества в 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  <w:p w:rsidR="00A979DB" w:rsidRPr="00531B13" w:rsidRDefault="00A979DB" w:rsidP="00013383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65511D" w:rsidRPr="00531B13" w:rsidDel="004723C6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65511D" w:rsidRPr="00531B13" w:rsidRDefault="00013383" w:rsidP="00013383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Моторин И.Б., Председатель Кабинета Министров Чувашской</w:t>
            </w:r>
            <w:r w:rsidRPr="00531B13">
              <w:rPr>
                <w:color w:val="000000" w:themeColor="text1"/>
                <w:sz w:val="22"/>
                <w:szCs w:val="22"/>
              </w:rPr>
              <w:t>,</w:t>
            </w:r>
          </w:p>
          <w:p w:rsidR="00013383" w:rsidRPr="00531B13" w:rsidRDefault="00013383" w:rsidP="00013383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Алексеева И.И., начальник отдела контроля деятельности органов исполнительной власти Чувашской Республики и анализа деятельности органов местного самоуправления</w:t>
            </w:r>
          </w:p>
          <w:p w:rsidR="0065511D" w:rsidRPr="00531B13" w:rsidRDefault="0065511D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65511D" w:rsidRPr="00531B13" w:rsidRDefault="00A979DB" w:rsidP="006E2CF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Постановление Кабинета Министров Чувашской Республики</w:t>
            </w:r>
          </w:p>
        </w:tc>
        <w:tc>
          <w:tcPr>
            <w:tcW w:w="1301" w:type="dxa"/>
            <w:gridSpan w:val="2"/>
          </w:tcPr>
          <w:p w:rsidR="0065511D" w:rsidRPr="00531B13" w:rsidRDefault="007C2132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ВПО</w:t>
            </w:r>
          </w:p>
        </w:tc>
      </w:tr>
      <w:tr w:rsidR="0065511D" w:rsidRPr="00531B13" w:rsidTr="007F2B7F">
        <w:tc>
          <w:tcPr>
            <w:tcW w:w="936" w:type="dxa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3816" w:type="dxa"/>
          </w:tcPr>
          <w:p w:rsidR="0065511D" w:rsidRPr="00531B13" w:rsidRDefault="0065511D" w:rsidP="00A979D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Внесены изменения в части поддержки добровольчества в </w:t>
            </w: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соответствии с Федеральным законом от 5 февраля 2018 г. № 15-ФЗ «О внесении изменений в отдельные законодательные акты Российской Федерации по вопросам добровольчества (волонтерства)»</w:t>
            </w:r>
          </w:p>
          <w:p w:rsidR="00A979DB" w:rsidRPr="00531B13" w:rsidRDefault="00A979DB" w:rsidP="00A979DB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65511D" w:rsidRPr="00531B13" w:rsidDel="004723C6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979DB" w:rsidRPr="00531B13" w:rsidRDefault="00A979DB" w:rsidP="00A979D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Моторин И.Б., Председатель Кабинета Министров </w:t>
            </w:r>
            <w:r w:rsidRPr="00531B13">
              <w:rPr>
                <w:iCs/>
                <w:sz w:val="22"/>
                <w:szCs w:val="22"/>
              </w:rPr>
              <w:lastRenderedPageBreak/>
              <w:t>Чувашской</w:t>
            </w:r>
            <w:r w:rsidRPr="00531B13">
              <w:rPr>
                <w:color w:val="000000" w:themeColor="text1"/>
                <w:sz w:val="22"/>
                <w:szCs w:val="22"/>
              </w:rPr>
              <w:t>,</w:t>
            </w:r>
          </w:p>
          <w:p w:rsidR="0065511D" w:rsidRPr="00531B13" w:rsidRDefault="00A979DB" w:rsidP="00A979D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Кудряшов С.В., министр образования и молодежной политики Чувашской Республики</w:t>
            </w:r>
          </w:p>
        </w:tc>
        <w:tc>
          <w:tcPr>
            <w:tcW w:w="2920" w:type="dxa"/>
            <w:gridSpan w:val="2"/>
          </w:tcPr>
          <w:p w:rsidR="0065511D" w:rsidRPr="00531B13" w:rsidRDefault="00A979DB" w:rsidP="006E2CF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Кабинета Министров Чувашской </w:t>
            </w: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1301" w:type="dxa"/>
            <w:gridSpan w:val="2"/>
          </w:tcPr>
          <w:p w:rsidR="0065511D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Совет</w:t>
            </w:r>
          </w:p>
        </w:tc>
      </w:tr>
      <w:tr w:rsidR="0065511D" w:rsidRPr="00531B13" w:rsidTr="007F2B7F">
        <w:trPr>
          <w:gridAfter w:val="1"/>
          <w:wAfter w:w="8" w:type="dxa"/>
        </w:trPr>
        <w:tc>
          <w:tcPr>
            <w:tcW w:w="936" w:type="dxa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16" w:type="dxa"/>
          </w:tcPr>
          <w:p w:rsidR="0065511D" w:rsidRPr="00531B13" w:rsidRDefault="0065511D" w:rsidP="00A979D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Создание и функционирование одного регионального ресурсного центра добровольчества, обеспеченного материально-технической базой, штатными единицами, а также доступными для работы добровольческих организаций помещениями</w:t>
            </w:r>
          </w:p>
        </w:tc>
        <w:tc>
          <w:tcPr>
            <w:tcW w:w="1418" w:type="dxa"/>
          </w:tcPr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65511D" w:rsidRPr="00531B13" w:rsidDel="004723C6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5511D" w:rsidRPr="00531B13" w:rsidRDefault="0065511D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31.12.2020</w:t>
            </w:r>
          </w:p>
          <w:p w:rsidR="0065511D" w:rsidRPr="00531B13" w:rsidRDefault="0065511D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979DB" w:rsidRPr="00531B13" w:rsidRDefault="00A979DB" w:rsidP="00A979DB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A979DB" w:rsidRPr="00531B13" w:rsidRDefault="00A979DB" w:rsidP="00A979DB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65511D" w:rsidRPr="00531B13" w:rsidRDefault="0065511D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65511D" w:rsidRPr="00531B13" w:rsidRDefault="00A979DB" w:rsidP="00A979D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Распоряжение Кабинета Министров Чувашской Республики</w:t>
            </w:r>
          </w:p>
        </w:tc>
        <w:tc>
          <w:tcPr>
            <w:tcW w:w="1301" w:type="dxa"/>
            <w:gridSpan w:val="2"/>
          </w:tcPr>
          <w:p w:rsidR="0065511D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A979DB" w:rsidRPr="00531B13">
              <w:rPr>
                <w:color w:val="000000" w:themeColor="text1"/>
                <w:sz w:val="22"/>
                <w:szCs w:val="22"/>
              </w:rPr>
              <w:t>К</w:t>
            </w:r>
          </w:p>
        </w:tc>
      </w:tr>
      <w:tr w:rsidR="00A979DB" w:rsidRPr="00531B13" w:rsidTr="007F2B7F">
        <w:tc>
          <w:tcPr>
            <w:tcW w:w="936" w:type="dxa"/>
          </w:tcPr>
          <w:p w:rsidR="00A979DB" w:rsidRPr="00531B13" w:rsidRDefault="00A979D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3816" w:type="dxa"/>
          </w:tcPr>
          <w:p w:rsidR="00A979DB" w:rsidRPr="00531B13" w:rsidRDefault="00A979DB" w:rsidP="00A979DB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Создан и функционирует один региональный ресурсный центр добровольчества, обеспеченн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ый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материально-технической базой, штатными единицами, а также доступными для работы добровольческих организаций помещениями</w:t>
            </w:r>
          </w:p>
          <w:p w:rsidR="00A979DB" w:rsidRPr="00531B13" w:rsidRDefault="00A979DB" w:rsidP="00582356">
            <w:pPr>
              <w:spacing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979DB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979DB" w:rsidRPr="00531B13" w:rsidRDefault="00A979DB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31.12.2020</w:t>
            </w:r>
          </w:p>
          <w:p w:rsidR="00A979DB" w:rsidRPr="00531B13" w:rsidRDefault="00A979D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979DB" w:rsidRPr="00531B13" w:rsidRDefault="00A979DB" w:rsidP="00CA2FCB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A979DB" w:rsidRPr="00531B13" w:rsidRDefault="00A979DB" w:rsidP="00CA2FCB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979DB" w:rsidRPr="00531B13" w:rsidRDefault="00A979D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979DB" w:rsidRPr="00531B13" w:rsidRDefault="00A979DB" w:rsidP="00CA2FC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Распоряжение Кабинета Министров Чувашской Республики</w:t>
            </w:r>
          </w:p>
        </w:tc>
        <w:tc>
          <w:tcPr>
            <w:tcW w:w="1301" w:type="dxa"/>
            <w:gridSpan w:val="2"/>
          </w:tcPr>
          <w:p w:rsidR="00A979DB" w:rsidRPr="00531B13" w:rsidRDefault="00A979D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РП</w:t>
            </w:r>
          </w:p>
        </w:tc>
      </w:tr>
      <w:tr w:rsidR="008F3A80" w:rsidRPr="00531B13" w:rsidTr="007F2B7F">
        <w:tc>
          <w:tcPr>
            <w:tcW w:w="936" w:type="dxa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816" w:type="dxa"/>
          </w:tcPr>
          <w:p w:rsidR="008F3A80" w:rsidRPr="00531B13" w:rsidRDefault="008F3A80" w:rsidP="00A979DB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В добровольческую деятельность вовлечено не менее 20% граждан </w:t>
            </w:r>
            <w:r w:rsidR="00950478" w:rsidRPr="00531B13">
              <w:rPr>
                <w:iCs/>
                <w:sz w:val="22"/>
                <w:szCs w:val="22"/>
              </w:rPr>
              <w:t>Чувашской Республики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. Не менее 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50% организаций от общего числа добровольческих организаций и объединений использует </w:t>
            </w:r>
            <w:r w:rsidRPr="00531B13">
              <w:rPr>
                <w:color w:val="000000" w:themeColor="text1"/>
                <w:sz w:val="22"/>
                <w:szCs w:val="22"/>
              </w:rPr>
              <w:t>единую информационную систему в сфере развития добровольчества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добровольчества.</w:t>
            </w:r>
          </w:p>
          <w:p w:rsidR="008F3A80" w:rsidRPr="00531B13" w:rsidRDefault="008F3A80" w:rsidP="00A979D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8F3A80" w:rsidRPr="00531B13" w:rsidDel="004723C6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F3A80" w:rsidRPr="00694336" w:rsidRDefault="00694336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31.12.202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119" w:type="dxa"/>
            <w:gridSpan w:val="2"/>
          </w:tcPr>
          <w:p w:rsidR="008F3A80" w:rsidRPr="00531B13" w:rsidRDefault="008F3A80" w:rsidP="008F3A80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Головина А.Г., начальник управления молодежной политики Минобразования </w:t>
            </w: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Чувашии,</w:t>
            </w:r>
          </w:p>
          <w:p w:rsidR="008F3A80" w:rsidRPr="00531B13" w:rsidRDefault="008F3A80" w:rsidP="008F3A8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</w:tc>
        <w:tc>
          <w:tcPr>
            <w:tcW w:w="2920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8F3A80" w:rsidRPr="00531B13" w:rsidTr="007F2B7F">
        <w:tc>
          <w:tcPr>
            <w:tcW w:w="936" w:type="dxa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3816" w:type="dxa"/>
          </w:tcPr>
          <w:p w:rsidR="008F3A80" w:rsidRPr="00531B13" w:rsidRDefault="008F3A80" w:rsidP="008F3A80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В добровольческую деятельность вовлечено не менее 20% граждан </w:t>
            </w:r>
            <w:r w:rsidR="00F910FF" w:rsidRPr="00531B13">
              <w:rPr>
                <w:iCs/>
                <w:sz w:val="22"/>
                <w:szCs w:val="22"/>
              </w:rPr>
              <w:t>Чувашской Республики.</w:t>
            </w:r>
          </w:p>
        </w:tc>
        <w:tc>
          <w:tcPr>
            <w:tcW w:w="1426" w:type="dxa"/>
            <w:gridSpan w:val="2"/>
          </w:tcPr>
          <w:p w:rsidR="008F3A80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8F3A80" w:rsidRPr="00531B13" w:rsidRDefault="008F3A80" w:rsidP="008F3A80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8F3A80" w:rsidRPr="00531B13" w:rsidRDefault="008F3A80" w:rsidP="008F3A80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8F3A80" w:rsidRPr="00531B13" w:rsidRDefault="008F3A80" w:rsidP="008F3A8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8F3A80" w:rsidRPr="00531B13" w:rsidTr="007F2B7F">
        <w:tc>
          <w:tcPr>
            <w:tcW w:w="936" w:type="dxa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6.2.</w:t>
            </w:r>
          </w:p>
        </w:tc>
        <w:tc>
          <w:tcPr>
            <w:tcW w:w="3816" w:type="dxa"/>
          </w:tcPr>
          <w:p w:rsidR="008F3A80" w:rsidRPr="00531B13" w:rsidRDefault="008F3A80" w:rsidP="008F3A8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Не менее 50% организаций от общего числа добровольческих организаций в </w:t>
            </w:r>
            <w:r w:rsidR="00F910FF" w:rsidRPr="00531B13">
              <w:rPr>
                <w:iCs/>
                <w:sz w:val="22"/>
                <w:szCs w:val="22"/>
              </w:rPr>
              <w:t xml:space="preserve">Чувашской Республике 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и объединений использует </w:t>
            </w:r>
            <w:r w:rsidRPr="00531B13">
              <w:rPr>
                <w:color w:val="000000" w:themeColor="text1"/>
                <w:sz w:val="22"/>
                <w:szCs w:val="22"/>
              </w:rPr>
              <w:t>единую информационную систему в сфере развития добровольчества</w:t>
            </w:r>
          </w:p>
          <w:p w:rsidR="008F3A80" w:rsidRPr="00531B13" w:rsidRDefault="008F3A80" w:rsidP="00B26624">
            <w:pPr>
              <w:spacing w:line="240" w:lineRule="auto"/>
              <w:jc w:val="lef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8F3A80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8F3A80" w:rsidRPr="00531B13" w:rsidRDefault="008F3A80" w:rsidP="008F3A80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молодежной политики Чувашской Республики</w:t>
            </w:r>
          </w:p>
          <w:p w:rsidR="008F3A80" w:rsidRPr="00531B13" w:rsidRDefault="008F3A80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8F3A80" w:rsidRPr="00531B13" w:rsidTr="007F2B7F">
        <w:tc>
          <w:tcPr>
            <w:tcW w:w="936" w:type="dxa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816" w:type="dxa"/>
          </w:tcPr>
          <w:p w:rsidR="008F3A80" w:rsidRPr="00531B13" w:rsidRDefault="008F3A80" w:rsidP="008F3A8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Ежегодно проходят уроки, посвященные социальной активности и добровольчеству в не менее чем 50% образовательных организаций среднего образования Чувашской Республики.</w:t>
            </w:r>
          </w:p>
        </w:tc>
        <w:tc>
          <w:tcPr>
            <w:tcW w:w="1426" w:type="dxa"/>
            <w:gridSpan w:val="2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8F3A80" w:rsidRPr="00531B13" w:rsidDel="004723C6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F3A80" w:rsidRPr="00531B13" w:rsidRDefault="008F3A80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8F3A80" w:rsidRPr="00531B13" w:rsidRDefault="008F3A80" w:rsidP="008F3A80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8F3A80" w:rsidRPr="00531B13" w:rsidRDefault="008F3A80" w:rsidP="008F3A80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Ширшов А.А., начальник отдела дошкольного и общего образования Минобразования Чувашии, </w:t>
            </w:r>
          </w:p>
          <w:p w:rsidR="008F3A80" w:rsidRPr="00531B13" w:rsidRDefault="008F3A80" w:rsidP="008F3A80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8F3A80" w:rsidRPr="00531B13" w:rsidRDefault="008F3A80" w:rsidP="008F3A8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8F3A80" w:rsidRPr="00531B13" w:rsidTr="007F2B7F">
        <w:tc>
          <w:tcPr>
            <w:tcW w:w="936" w:type="dxa"/>
          </w:tcPr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816" w:type="dxa"/>
          </w:tcPr>
          <w:p w:rsidR="008F3A80" w:rsidRPr="00531B13" w:rsidRDefault="008F3A80" w:rsidP="006E2CFA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Проведены уроки, посвященные социальной активности и добровольчеству в не менее чем 50% образовательных организаций среднего образования </w:t>
            </w:r>
            <w:r w:rsidR="006E2CFA" w:rsidRPr="00531B13">
              <w:rPr>
                <w:rFonts w:eastAsia="Calibri"/>
                <w:color w:val="000000" w:themeColor="text1"/>
                <w:sz w:val="22"/>
                <w:szCs w:val="22"/>
              </w:rPr>
              <w:t>Чувашской Республики</w:t>
            </w:r>
          </w:p>
        </w:tc>
        <w:tc>
          <w:tcPr>
            <w:tcW w:w="1426" w:type="dxa"/>
            <w:gridSpan w:val="2"/>
          </w:tcPr>
          <w:p w:rsidR="008F3A80" w:rsidRPr="00531B13" w:rsidDel="004723C6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8F3A80" w:rsidRPr="00531B13" w:rsidRDefault="008F3A80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8F3A80" w:rsidRPr="00531B13" w:rsidRDefault="008F3A80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8F3A80" w:rsidRPr="00531B13" w:rsidRDefault="008F3A80" w:rsidP="008F3A80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8F3A80" w:rsidRPr="00531B13" w:rsidRDefault="008F3A80" w:rsidP="008F3A80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Ширшов А.А., начальник отдела дошкольного и общего образования Минобразования Чувашии, </w:t>
            </w:r>
          </w:p>
          <w:p w:rsidR="008F3A80" w:rsidRPr="00531B13" w:rsidRDefault="008F3A80" w:rsidP="008F3A80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8F3A80" w:rsidRPr="00531B13" w:rsidRDefault="008F3A80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8F3A80" w:rsidRPr="00531B13" w:rsidRDefault="008F3A80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9E6D64" w:rsidRPr="00531B13" w:rsidTr="007F2B7F">
        <w:tc>
          <w:tcPr>
            <w:tcW w:w="936" w:type="dxa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16" w:type="dxa"/>
          </w:tcPr>
          <w:p w:rsidR="009E6D64" w:rsidRPr="00531B13" w:rsidRDefault="009E6D64" w:rsidP="008F3A8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  <w:tc>
          <w:tcPr>
            <w:tcW w:w="1426" w:type="dxa"/>
            <w:gridSpan w:val="2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9E6D64" w:rsidRPr="00531B13" w:rsidDel="004723C6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9E6D64" w:rsidRPr="00531B13" w:rsidRDefault="009E6D64" w:rsidP="009E6D6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9E6D64" w:rsidRPr="00531B13" w:rsidRDefault="009E6D64" w:rsidP="009E6D64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9E6D64" w:rsidRPr="00531B13" w:rsidRDefault="009E6D64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9E6D64" w:rsidRPr="00531B13" w:rsidTr="007F2B7F">
        <w:tc>
          <w:tcPr>
            <w:tcW w:w="936" w:type="dxa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816" w:type="dxa"/>
          </w:tcPr>
          <w:p w:rsidR="009E6D64" w:rsidRPr="00531B13" w:rsidRDefault="009E6D64" w:rsidP="007E5E2A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Не менее чем в 70% образовательных организаций среднего, среднего профессионального и высшего образования функционируют волонтерские центры</w:t>
            </w:r>
          </w:p>
        </w:tc>
        <w:tc>
          <w:tcPr>
            <w:tcW w:w="1426" w:type="dxa"/>
            <w:gridSpan w:val="2"/>
          </w:tcPr>
          <w:p w:rsidR="009E6D64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9E6D64" w:rsidRPr="00531B13" w:rsidRDefault="009E6D64" w:rsidP="009E6D6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9E6D64" w:rsidRPr="00531B13" w:rsidRDefault="009E6D64" w:rsidP="009E6D64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9E6D64" w:rsidRPr="00531B13" w:rsidRDefault="009E6D64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9E6D64" w:rsidRPr="00531B13" w:rsidTr="007F2B7F">
        <w:tc>
          <w:tcPr>
            <w:tcW w:w="936" w:type="dxa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9. </w:t>
            </w:r>
          </w:p>
        </w:tc>
        <w:tc>
          <w:tcPr>
            <w:tcW w:w="3816" w:type="dxa"/>
          </w:tcPr>
          <w:p w:rsidR="009E6D64" w:rsidRPr="00531B13" w:rsidRDefault="009E6D64" w:rsidP="009E6D6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</w:tc>
        <w:tc>
          <w:tcPr>
            <w:tcW w:w="1426" w:type="dxa"/>
            <w:gridSpan w:val="2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9E6D64" w:rsidRPr="00531B13" w:rsidDel="004723C6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E6D64" w:rsidRPr="00531B13" w:rsidRDefault="009E6D6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31.12.2021</w:t>
            </w:r>
          </w:p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E6D64" w:rsidRPr="00531B13" w:rsidRDefault="009E6D64" w:rsidP="009E6D64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9E6D64" w:rsidRPr="00531B13" w:rsidRDefault="009E6D64" w:rsidP="009E6D64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Ширшов А.А., начальник отдела дошкольного и общего образования Минобразования Чувашии, </w:t>
            </w:r>
          </w:p>
          <w:p w:rsidR="009E6D64" w:rsidRPr="00531B13" w:rsidRDefault="009E6D64" w:rsidP="009E6D64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9E6D64" w:rsidRPr="00531B13" w:rsidRDefault="009E6D64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9E6D64" w:rsidRPr="00531B13" w:rsidTr="007F2B7F">
        <w:tc>
          <w:tcPr>
            <w:tcW w:w="936" w:type="dxa"/>
          </w:tcPr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3816" w:type="dxa"/>
          </w:tcPr>
          <w:p w:rsidR="009E6D64" w:rsidRPr="00531B13" w:rsidRDefault="009E6D64" w:rsidP="009E6D64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В 50% образовательных организациях среднего образования внедрена целевая модель школьного волонтерского отряда, а также осуществляется поддержка социальных проектов, реализуемых детьми и подростками до 18 лет</w:t>
            </w:r>
          </w:p>
        </w:tc>
        <w:tc>
          <w:tcPr>
            <w:tcW w:w="1426" w:type="dxa"/>
            <w:gridSpan w:val="2"/>
          </w:tcPr>
          <w:p w:rsidR="009E6D64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9E6D64" w:rsidRPr="00531B13" w:rsidRDefault="009E6D64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31.12.2021</w:t>
            </w:r>
          </w:p>
          <w:p w:rsidR="009E6D64" w:rsidRPr="00531B13" w:rsidRDefault="009E6D64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E6D64" w:rsidRPr="00531B13" w:rsidRDefault="009E6D64" w:rsidP="00CA2FCB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9E6D64" w:rsidRPr="00531B13" w:rsidRDefault="009E6D64" w:rsidP="00CA2FCB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Ширшов А.А., начальник отдела дошкольного и общего образования Минобразования Чувашии, </w:t>
            </w:r>
          </w:p>
          <w:p w:rsidR="009E6D64" w:rsidRPr="00531B13" w:rsidRDefault="009E6D64" w:rsidP="00CA2FCB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9E6D64" w:rsidRPr="00531B13" w:rsidRDefault="009E6D64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9E6D64" w:rsidRPr="00531B13" w:rsidRDefault="009E6D64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16" w:type="dxa"/>
          </w:tcPr>
          <w:p w:rsidR="00226BC7" w:rsidRPr="00531B13" w:rsidRDefault="00226BC7" w:rsidP="007E5E2A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В Чувашской Республике действует утвержденная решением </w:t>
            </w:r>
            <w:r w:rsidR="007E5E2A"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Кабинета Министров Чувашской Республики 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волонтеров </w:t>
            </w:r>
            <w:r w:rsidR="00F910FF" w:rsidRPr="00531B13">
              <w:rPr>
                <w:iCs/>
                <w:sz w:val="22"/>
                <w:szCs w:val="22"/>
              </w:rPr>
              <w:t>Чувашской Республики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 в федеральной программе повышения мобильности волонтеров</w:t>
            </w:r>
          </w:p>
        </w:tc>
        <w:tc>
          <w:tcPr>
            <w:tcW w:w="1426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tabs>
                <w:tab w:val="center" w:pos="742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9E6D6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Моторин И.Б., Председатель Кабинета Министров Чувашской</w:t>
            </w:r>
            <w:r w:rsidRPr="00531B13">
              <w:rPr>
                <w:color w:val="000000" w:themeColor="text1"/>
                <w:sz w:val="22"/>
                <w:szCs w:val="22"/>
              </w:rPr>
              <w:t>,</w:t>
            </w:r>
          </w:p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Кудряшов С.В., министр образования и молодежной политики Чувашской Республики</w:t>
            </w:r>
          </w:p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Ширшов А.А., начальник отдела дошкольного и общего образования Минобразования Чувашии, </w:t>
            </w:r>
          </w:p>
          <w:p w:rsidR="00226BC7" w:rsidRPr="00531B13" w:rsidRDefault="00226BC7" w:rsidP="00226BC7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3816" w:type="dxa"/>
          </w:tcPr>
          <w:p w:rsidR="00226BC7" w:rsidRPr="00531B13" w:rsidRDefault="00226BC7" w:rsidP="007E5E2A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Утверждена программа нематериального поощрения граждан, участвующих в социальных, добровольческих проектах, содержащая мероприятия, направленные на популяризацию добровольчества и социальной активности населения и предусматривающая участие волонтеров </w:t>
            </w:r>
            <w:r w:rsidR="007E5E2A"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Чувашской Республики </w:t>
            </w: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>федеральной программе повышения мобильности волонтеров</w:t>
            </w:r>
          </w:p>
        </w:tc>
        <w:tc>
          <w:tcPr>
            <w:tcW w:w="1426" w:type="dxa"/>
            <w:gridSpan w:val="2"/>
          </w:tcPr>
          <w:p w:rsidR="00226BC7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Моторин И.Б., Председатель Кабинета Министров Чувашской</w:t>
            </w:r>
            <w:r w:rsidRPr="00531B13">
              <w:rPr>
                <w:color w:val="000000" w:themeColor="text1"/>
                <w:sz w:val="22"/>
                <w:szCs w:val="22"/>
              </w:rPr>
              <w:t>,</w:t>
            </w:r>
          </w:p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Кудряшов С.В., министр образования и молодежной политики Чувашской Республики</w:t>
            </w:r>
          </w:p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color w:val="000000" w:themeColor="text1"/>
                <w:sz w:val="22"/>
                <w:szCs w:val="22"/>
              </w:rPr>
              <w:t xml:space="preserve">Ширшов А.А., начальник отдела дошкольного и общего образования Минобразования Чувашии, </w:t>
            </w:r>
          </w:p>
          <w:p w:rsidR="00226BC7" w:rsidRPr="00531B13" w:rsidRDefault="00226BC7" w:rsidP="00226BC7">
            <w:pPr>
              <w:spacing w:line="240" w:lineRule="auto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РП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В соответствии с разработанными образовательными программами прошли подготовку (переподготовку) 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</w:t>
            </w:r>
            <w:r w:rsidRPr="00531B13">
              <w:rPr>
                <w:rStyle w:val="ad"/>
                <w:rFonts w:eastAsia="Calibri"/>
                <w:iCs/>
                <w:color w:val="000000" w:themeColor="text1"/>
                <w:sz w:val="22"/>
                <w:szCs w:val="22"/>
              </w:rPr>
              <w:footnoteReference w:id="9"/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взаимодействие с волонтерами и добровольческими организациями</w:t>
            </w:r>
          </w:p>
          <w:p w:rsidR="00226BC7" w:rsidRPr="00531B13" w:rsidRDefault="00226BC7" w:rsidP="00D75B32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tabs>
                <w:tab w:val="center" w:pos="742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ab/>
              <w:t>31.12.2024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ФГБУ «Роспатриотцентр», 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22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  <w:t>РП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11.1.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100% специалистов региональных и муниципальных органов государственной власти, реализующих государственную политику в области развития добровольчества, а также не менее 50% специалистов государственных учреждений сфер молодежной политики, здравоохранения, культуры, образования, охраны окружающей среды, физической культуры и спорта, защиты населения и территорий от чрезвычайных ситуаций, ответственных за 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lastRenderedPageBreak/>
              <w:t>взаимодействие с волонтерами и добровольческими организациями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прошли подготовку (переподготовку) в соответствии с разработанными образовательными программами</w:t>
            </w:r>
          </w:p>
          <w:p w:rsidR="00226BC7" w:rsidRPr="00531B13" w:rsidRDefault="00226BC7" w:rsidP="00D75B32">
            <w:pPr>
              <w:spacing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226BC7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ФГБУ «Роспатриотцентр», 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  <w:t>РП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Ежегодно Чувашской Республике проведен региональный этап Всероссийского конкурса «Доброволец России»</w:t>
            </w:r>
          </w:p>
        </w:tc>
        <w:tc>
          <w:tcPr>
            <w:tcW w:w="1426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226BC7" w:rsidRPr="00531B13" w:rsidDel="004723C6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6BC7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226BC7" w:rsidRPr="00531B13">
              <w:rPr>
                <w:color w:val="000000" w:themeColor="text1"/>
                <w:sz w:val="22"/>
                <w:szCs w:val="22"/>
              </w:rPr>
              <w:t>1.12.2019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Ассоциация волонтерских центров</w:t>
            </w:r>
          </w:p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A3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12.1.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Проведен</w:t>
            </w:r>
            <w:r w:rsidRPr="00531B1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31B13">
              <w:rPr>
                <w:color w:val="000000" w:themeColor="text1"/>
                <w:sz w:val="22"/>
                <w:szCs w:val="22"/>
              </w:rPr>
              <w:t>региональный этап Всероссийского конкурса «Доброволец России»</w:t>
            </w:r>
          </w:p>
        </w:tc>
        <w:tc>
          <w:tcPr>
            <w:tcW w:w="1426" w:type="dxa"/>
            <w:gridSpan w:val="2"/>
          </w:tcPr>
          <w:p w:rsidR="00226BC7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1.12.2019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226BC7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В целях популяризации добровольчества (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 xml:space="preserve">ежегодно в Чувашской Республике проводится информационная и рекламная кампания в соответствии с федеральной концепцией, в том числе ежегодно изготавливается и размещается не менее 500 рекламных материалов на наружных поверхностях, рекламные ролики на ТВ и в сети «Интернет» набирают не менее </w:t>
            </w:r>
            <w:r w:rsidR="007E5E2A" w:rsidRPr="00531B13">
              <w:rPr>
                <w:iCs/>
                <w:sz w:val="22"/>
                <w:szCs w:val="22"/>
              </w:rPr>
              <w:t>100 000 просмотров ежегодно, охват аудитории теле- и радиорекламы составляет не менее 20% населения ежегодно</w:t>
            </w:r>
            <w:r w:rsidRPr="00531B13">
              <w:rPr>
                <w:color w:val="000000" w:themeColor="text1"/>
                <w:sz w:val="22"/>
                <w:szCs w:val="22"/>
              </w:rPr>
              <w:t>, а также в сети «Интернет» и социальных сетях размещается не менее 100 информационных материалов в год.</w:t>
            </w:r>
          </w:p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</w:t>
            </w:r>
            <w:r w:rsidRPr="00531B13">
              <w:rPr>
                <w:color w:val="000000" w:themeColor="text1"/>
                <w:sz w:val="22"/>
                <w:szCs w:val="22"/>
              </w:rPr>
              <w:t>20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</w:t>
            </w:r>
            <w:r w:rsidRPr="00531B13">
              <w:rPr>
                <w:color w:val="000000" w:themeColor="text1"/>
                <w:sz w:val="22"/>
                <w:szCs w:val="22"/>
              </w:rPr>
              <w:t>21</w:t>
            </w:r>
          </w:p>
          <w:p w:rsidR="00226BC7" w:rsidRPr="00531B13" w:rsidDel="004723C6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31.12.2019</w:t>
            </w:r>
          </w:p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31.12.2020</w:t>
            </w:r>
          </w:p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31.12.2021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 xml:space="preserve">Головина А.Г., начальник управления молодежной </w:t>
            </w: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13.1.</w:t>
            </w:r>
          </w:p>
        </w:tc>
        <w:tc>
          <w:tcPr>
            <w:tcW w:w="3816" w:type="dxa"/>
          </w:tcPr>
          <w:p w:rsidR="00226BC7" w:rsidRPr="00531B13" w:rsidRDefault="00226BC7" w:rsidP="007E5E2A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Проведена информационная и рекламная кампания в соответствии с федеральной концепцией, в том числе ежегодно изготовлены и размещены не менее 500 рекламных материалов на наружных поверхностях, рекламные ролики на ТВ и в сет</w:t>
            </w:r>
            <w:r w:rsidR="007E5E2A" w:rsidRPr="00531B13">
              <w:rPr>
                <w:color w:val="000000" w:themeColor="text1"/>
                <w:sz w:val="22"/>
                <w:szCs w:val="22"/>
              </w:rPr>
              <w:t xml:space="preserve">и «Интернет» набирают не менее </w:t>
            </w:r>
            <w:r w:rsidR="007E5E2A" w:rsidRPr="00531B13">
              <w:rPr>
                <w:iCs/>
                <w:sz w:val="22"/>
                <w:szCs w:val="22"/>
              </w:rPr>
              <w:t>100 000 просмотров ежегодно, охват аудитории теле- и радиорекламы составляет не менее 20% населения ежегодно</w:t>
            </w:r>
            <w:r w:rsidRPr="00531B13">
              <w:rPr>
                <w:color w:val="000000" w:themeColor="text1"/>
                <w:sz w:val="22"/>
                <w:szCs w:val="22"/>
              </w:rPr>
              <w:t>, а также в сети «Интернет» и социальных сетях размещается не менее 100 информационных материалов в год.</w:t>
            </w:r>
          </w:p>
          <w:p w:rsidR="00226BC7" w:rsidRPr="00531B13" w:rsidRDefault="00226BC7" w:rsidP="00B26624">
            <w:pPr>
              <w:spacing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226BC7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–ежегодно)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Стройкова Ю.В, заместитель министра цифрового развития, информационной политики и массовых коммуникаций Чувашской Республики,</w:t>
            </w:r>
          </w:p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В соответствии с федеральным планом мероприятий, направленных </w:t>
            </w: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на вовлечение граждан в добровольческую деятельность, ежегодно обеспечено участие представителей Чувашской Республики в не менее чем в</w:t>
            </w:r>
            <w:r w:rsidRPr="00531B13">
              <w:rPr>
                <w:color w:val="000000" w:themeColor="text1"/>
                <w:sz w:val="22"/>
                <w:szCs w:val="22"/>
              </w:rPr>
              <w:br/>
              <w:t>3 всероссийских (международных) и 1 окружном мероприятии</w:t>
            </w:r>
          </w:p>
        </w:tc>
        <w:tc>
          <w:tcPr>
            <w:tcW w:w="1426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01.01.2019</w:t>
            </w:r>
          </w:p>
          <w:p w:rsidR="00226BC7" w:rsidRPr="00531B13" w:rsidDel="004723C6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 xml:space="preserve">Головина А.Г., начальник управления молодежной </w:t>
            </w: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14.1.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i/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Участие представителей Чувашской Республики  не менее чем в 3 всероссийских (международных) и 1 окружном мероприятии</w:t>
            </w:r>
          </w:p>
        </w:tc>
        <w:tc>
          <w:tcPr>
            <w:tcW w:w="1426" w:type="dxa"/>
            <w:gridSpan w:val="2"/>
          </w:tcPr>
          <w:p w:rsidR="00226BC7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816" w:type="dxa"/>
          </w:tcPr>
          <w:p w:rsidR="00226BC7" w:rsidRPr="00531B13" w:rsidRDefault="00226BC7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Ежегодно в Чувашской Республике внедрено не менее 1 практики развития добровольчества из числа рекомендованных, а также не менее 1 практики развития добровольчества Чувашской Республики</w:t>
            </w:r>
            <w:r w:rsidRPr="00531B1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31B13">
              <w:rPr>
                <w:color w:val="000000" w:themeColor="text1"/>
                <w:sz w:val="22"/>
                <w:szCs w:val="22"/>
              </w:rPr>
              <w:t>тиражировано для использования в других субъектах Российской Федерации в рамках Всероссийского конкурса лучших региональных практик поддержки волонтерства «Регион добрых дел»</w:t>
            </w:r>
          </w:p>
        </w:tc>
        <w:tc>
          <w:tcPr>
            <w:tcW w:w="1426" w:type="dxa"/>
            <w:gridSpan w:val="2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226BC7" w:rsidRPr="00531B13" w:rsidDel="004723C6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226BC7" w:rsidRPr="00531B13" w:rsidRDefault="00226BC7" w:rsidP="00226BC7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226BC7" w:rsidRPr="00531B13" w:rsidRDefault="00226BC7" w:rsidP="00226BC7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lastRenderedPageBreak/>
              <w:t>Чувашской Республики,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A3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226BC7" w:rsidRPr="00531B13" w:rsidTr="007F2B7F">
        <w:tc>
          <w:tcPr>
            <w:tcW w:w="936" w:type="dxa"/>
          </w:tcPr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15.1.</w:t>
            </w:r>
          </w:p>
        </w:tc>
        <w:tc>
          <w:tcPr>
            <w:tcW w:w="3816" w:type="dxa"/>
          </w:tcPr>
          <w:p w:rsidR="00226BC7" w:rsidRPr="00531B13" w:rsidRDefault="00CA2FCB" w:rsidP="00226BC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Ежегодно в Чувашской Республике внедрено не менее 1 практики развития добровольчества из числа рекомендованных, а также не менее 1 практики развития добровольчества Чувашской Республики</w:t>
            </w:r>
            <w:r w:rsidRPr="00531B1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31B13">
              <w:rPr>
                <w:color w:val="000000" w:themeColor="text1"/>
                <w:sz w:val="22"/>
                <w:szCs w:val="22"/>
              </w:rPr>
              <w:t xml:space="preserve">тиражировано для использования в других субъектах Российской Федерации в рамках Всероссийского конкурса лучших региональных практик поддержки 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 xml:space="preserve"> «Регион добрых дел»</w:t>
            </w:r>
          </w:p>
          <w:p w:rsidR="00226BC7" w:rsidRPr="00531B13" w:rsidRDefault="00226BC7" w:rsidP="00B26624">
            <w:pPr>
              <w:spacing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226BC7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226BC7" w:rsidRPr="00531B13" w:rsidRDefault="00226BC7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226BC7" w:rsidRPr="00531B13" w:rsidRDefault="00226BC7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CA2FCB" w:rsidRPr="00531B13" w:rsidRDefault="00CA2FCB" w:rsidP="00CA2FCB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CA2FCB" w:rsidRPr="00531B13" w:rsidRDefault="00CA2FCB" w:rsidP="00CA2FCB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Республики,</w:t>
            </w:r>
          </w:p>
          <w:p w:rsidR="00226BC7" w:rsidRPr="00531B13" w:rsidRDefault="00226BC7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226BC7" w:rsidRPr="00531B13" w:rsidRDefault="00226BC7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226BC7" w:rsidRPr="00531B13" w:rsidRDefault="00226BC7" w:rsidP="00A3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CA2FCB" w:rsidRPr="00531B13" w:rsidTr="007F2B7F">
        <w:tc>
          <w:tcPr>
            <w:tcW w:w="936" w:type="dxa"/>
          </w:tcPr>
          <w:p w:rsidR="00CA2FCB" w:rsidRPr="00531B13" w:rsidRDefault="00CA2FC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816" w:type="dxa"/>
          </w:tcPr>
          <w:p w:rsidR="00CA2FCB" w:rsidRPr="00531B13" w:rsidRDefault="00CA2FCB" w:rsidP="00CA2FC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Ежегодно в Чувашской Республике  реализуется не менее 1 программы в сфере добровольчества (волонтерства), не менее 1 комплексной программы развития волонтерства в общеобразовательных организациях, не менее 1 социального проекта школьных волонтерских отрядов при поддержке федеральных органов исполнительной власти</w:t>
            </w:r>
          </w:p>
        </w:tc>
        <w:tc>
          <w:tcPr>
            <w:tcW w:w="1426" w:type="dxa"/>
            <w:gridSpan w:val="2"/>
          </w:tcPr>
          <w:p w:rsidR="00CA2FCB" w:rsidRPr="00531B13" w:rsidRDefault="00CA2FCB" w:rsidP="004310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  <w:p w:rsidR="00CA2FCB" w:rsidRPr="00531B13" w:rsidDel="004723C6" w:rsidRDefault="00CA2FCB" w:rsidP="004310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</w:tcPr>
          <w:p w:rsidR="00CA2FCB" w:rsidRPr="00531B13" w:rsidRDefault="00CA2FCB" w:rsidP="004310CB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CA2FCB" w:rsidRPr="00531B13" w:rsidRDefault="00CA2FCB" w:rsidP="004310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CA2FCB" w:rsidRPr="00531B13" w:rsidRDefault="00CA2FCB" w:rsidP="00CA2FCB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CA2FCB" w:rsidRPr="00531B13" w:rsidRDefault="00CA2FCB" w:rsidP="00CA2FCB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CA2FCB" w:rsidRPr="00531B13" w:rsidRDefault="00CA2FCB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CA2FCB" w:rsidRPr="00531B13" w:rsidRDefault="00CA2FCB" w:rsidP="00C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CA2FCB" w:rsidRPr="00531B13" w:rsidRDefault="00CA2FCB" w:rsidP="00A31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="00A31433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6E2CFA"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16.1.</w:t>
            </w:r>
          </w:p>
        </w:tc>
        <w:tc>
          <w:tcPr>
            <w:tcW w:w="3816" w:type="dxa"/>
          </w:tcPr>
          <w:p w:rsidR="00A31433" w:rsidRPr="00531B13" w:rsidRDefault="00A31433" w:rsidP="00CA2FC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Реализуется не менее 1 программы в сфере добровольчества (волонтерства), не менее 1 комплексной программы развития волонтерства в общеобразовательной организации, не менее 1 социального проекта школьных волонтерских отрядов при поддержке федеральных </w:t>
            </w: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органов исполнительной власти</w:t>
            </w:r>
          </w:p>
          <w:p w:rsidR="00A31433" w:rsidRPr="00531B13" w:rsidRDefault="00A31433" w:rsidP="00B26624">
            <w:pPr>
              <w:spacing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D75B32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A31433" w:rsidRPr="00531B13" w:rsidRDefault="00A31433" w:rsidP="00D75B32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9E38DC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A31433" w:rsidRPr="00531B13" w:rsidRDefault="00A31433" w:rsidP="009E38DC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lastRenderedPageBreak/>
              <w:t>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3F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3F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center" w:pos="541"/>
              </w:tabs>
              <w:spacing w:line="240" w:lineRule="auto"/>
              <w:ind w:hanging="3"/>
              <w:jc w:val="left"/>
              <w:rPr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ab/>
            </w:r>
            <w:r>
              <w:rPr>
                <w:iCs/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816" w:type="dxa"/>
          </w:tcPr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Оказание содействия в реализации комплекса проектов и мероприятий для студенческой молодежи, направленного на формирование и развитие способностей, личностных компетенций для самореализации и профессионального развития, и обеспечено участие не менее 70% студентов к 2024 году.</w:t>
            </w:r>
          </w:p>
        </w:tc>
        <w:tc>
          <w:tcPr>
            <w:tcW w:w="1426" w:type="dxa"/>
            <w:gridSpan w:val="2"/>
          </w:tcPr>
          <w:p w:rsidR="00A31433" w:rsidRPr="00531B13" w:rsidDel="004723C6" w:rsidRDefault="00A31433" w:rsidP="009E38DC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531B13">
              <w:rPr>
                <w:color w:val="000000" w:themeColor="text1"/>
                <w:sz w:val="22"/>
                <w:szCs w:val="22"/>
              </w:rPr>
              <w:t>1</w:t>
            </w: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D75B32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31.12.2024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9E38DC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A31433" w:rsidRPr="00531B13" w:rsidRDefault="00A31433" w:rsidP="009E38DC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Аналитическая отчетность об итогах реализации проекта дискуссионных студенческих клубов «Диалог</w:t>
            </w:r>
            <w:r w:rsidRPr="00531B13">
              <w:rPr>
                <w:color w:val="000000" w:themeColor="text1"/>
                <w:sz w:val="22"/>
                <w:szCs w:val="22"/>
              </w:rPr>
              <w:br/>
              <w:t xml:space="preserve"> на равных»</w:t>
            </w:r>
          </w:p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Список пользователей единого студенческого мобильного приложения «OnRussia»</w:t>
            </w:r>
          </w:p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Уставы региональных отделений Национальной лиги студенческих клубов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РП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17.1.1.</w:t>
            </w:r>
          </w:p>
        </w:tc>
        <w:tc>
          <w:tcPr>
            <w:tcW w:w="3816" w:type="dxa"/>
          </w:tcPr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Реализация не менее 12 встреч, с участием не менее 6 спикеров, в которых принимает участие не менее 2 500 студентов образовательных организаций высшего и среднего специального образования в рамках проекта дискуссионных студенческих клубов «Диалог на равных»</w:t>
            </w:r>
          </w:p>
          <w:p w:rsidR="00A31433" w:rsidRPr="00531B13" w:rsidRDefault="00A31433" w:rsidP="00B2662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8614A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25.12.2019</w:t>
            </w:r>
          </w:p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9E38DC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A31433" w:rsidRPr="00531B13" w:rsidRDefault="00A31433" w:rsidP="009E38DC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Утверждение плана мероприятий со сроками, датами и местами проведения. 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17.1</w:t>
            </w:r>
          </w:p>
        </w:tc>
        <w:tc>
          <w:tcPr>
            <w:tcW w:w="3816" w:type="dxa"/>
          </w:tcPr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Разработка плана-графика и мест проведения проекта дискуссионных студенческих клубов «Диалог</w:t>
            </w:r>
            <w:r w:rsidRPr="00531B13">
              <w:rPr>
                <w:color w:val="000000" w:themeColor="text1"/>
                <w:sz w:val="22"/>
                <w:szCs w:val="22"/>
              </w:rPr>
              <w:br/>
              <w:t xml:space="preserve"> на равных»: поиск и приглашение </w:t>
            </w: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гостей для участия в дискуссионных встречах, набор (отбор) участников</w:t>
            </w:r>
          </w:p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29.02.2024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Головина А.Г., начальник управления молодежной политики Минобразования Чувашии,</w:t>
            </w:r>
          </w:p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lastRenderedPageBreak/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 xml:space="preserve">Утверждение плана мероприятий со сроками, датами и местами проведения. </w:t>
            </w:r>
          </w:p>
        </w:tc>
        <w:tc>
          <w:tcPr>
            <w:tcW w:w="1301" w:type="dxa"/>
            <w:gridSpan w:val="2"/>
          </w:tcPr>
          <w:p w:rsidR="00A31433" w:rsidRDefault="00A31433" w:rsidP="00A31433">
            <w:pPr>
              <w:jc w:val="center"/>
            </w:pPr>
            <w:r w:rsidRPr="00FC5A8C">
              <w:rPr>
                <w:color w:val="000000" w:themeColor="text1"/>
                <w:sz w:val="22"/>
                <w:szCs w:val="22"/>
              </w:rPr>
              <w:t>ВПР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304B38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17.2.</w:t>
            </w:r>
          </w:p>
        </w:tc>
        <w:tc>
          <w:tcPr>
            <w:tcW w:w="3816" w:type="dxa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Не менее 1 000 человек к 2024 году используют единое студенческое мобильное приложение «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</w:rPr>
              <w:t>OnRussia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>».</w:t>
            </w:r>
          </w:p>
          <w:p w:rsidR="00A31433" w:rsidRPr="00531B13" w:rsidRDefault="00A31433" w:rsidP="00304B38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304B38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304B38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31.12.2024 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Список пользователей единого студенческого мобильного приложения «OnRussia»</w:t>
            </w:r>
          </w:p>
        </w:tc>
        <w:tc>
          <w:tcPr>
            <w:tcW w:w="1301" w:type="dxa"/>
            <w:gridSpan w:val="2"/>
          </w:tcPr>
          <w:p w:rsidR="00A31433" w:rsidRDefault="00A31433" w:rsidP="00A31433">
            <w:pPr>
              <w:jc w:val="center"/>
            </w:pPr>
            <w:r w:rsidRPr="00FC5A8C">
              <w:rPr>
                <w:color w:val="000000" w:themeColor="text1"/>
                <w:sz w:val="22"/>
                <w:szCs w:val="22"/>
              </w:rPr>
              <w:t>ВПР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17.2.1</w:t>
            </w:r>
          </w:p>
        </w:tc>
        <w:tc>
          <w:tcPr>
            <w:tcW w:w="3816" w:type="dxa"/>
          </w:tcPr>
          <w:p w:rsidR="00A31433" w:rsidRPr="00531B13" w:rsidRDefault="00A31433" w:rsidP="009E38DC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Оказание содействия в развитии платформы единого студенческого мобильного приложения «OnRussia», не менее 1 000 человек к 2024 году используют единое студенческое мобильное приложение «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</w:rPr>
              <w:t>OnRussia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>».</w:t>
            </w:r>
          </w:p>
          <w:p w:rsidR="00A31433" w:rsidRPr="00531B13" w:rsidRDefault="00A31433" w:rsidP="00B26624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31.12.2024 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Список пользователей единого студенческого мобильного приложения «OnRussia»</w:t>
            </w:r>
          </w:p>
        </w:tc>
        <w:tc>
          <w:tcPr>
            <w:tcW w:w="1301" w:type="dxa"/>
            <w:gridSpan w:val="2"/>
          </w:tcPr>
          <w:p w:rsidR="00A31433" w:rsidRDefault="00A31433" w:rsidP="00A31433">
            <w:pPr>
              <w:jc w:val="center"/>
            </w:pPr>
            <w:r w:rsidRPr="00FC5A8C">
              <w:rPr>
                <w:color w:val="000000" w:themeColor="text1"/>
                <w:sz w:val="22"/>
                <w:szCs w:val="22"/>
              </w:rPr>
              <w:t>ВПР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304B38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17.3</w:t>
            </w:r>
          </w:p>
        </w:tc>
        <w:tc>
          <w:tcPr>
            <w:tcW w:w="3816" w:type="dxa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Создано и функционирует отделение Национальной лиги студенческих клубов</w:t>
            </w:r>
          </w:p>
        </w:tc>
        <w:tc>
          <w:tcPr>
            <w:tcW w:w="1426" w:type="dxa"/>
            <w:gridSpan w:val="2"/>
          </w:tcPr>
          <w:p w:rsidR="00A31433" w:rsidRPr="00531B13" w:rsidRDefault="008614AB" w:rsidP="00304B38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304B38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25.12.2022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lastRenderedPageBreak/>
              <w:t>Чувашской Республики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Уставы региональных отделений Национальной лиги студенческих клубов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РП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17.3.1</w:t>
            </w:r>
          </w:p>
        </w:tc>
        <w:tc>
          <w:tcPr>
            <w:tcW w:w="3816" w:type="dxa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Создание и содействие в реализации деятельности регионального отделения Национальной лиги студенческих клубов с ежегодным участием в мероприятиях Национальной лиги студенческих клубов не менее 6 000 студентов.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01.01.2019</w:t>
            </w:r>
          </w:p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25.12.2019 </w:t>
            </w:r>
          </w:p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304B38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04B38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План мероприятий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Уставы региональных отделений Национальной лиги студенческих клубов 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6B10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РП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816" w:type="dxa"/>
          </w:tcPr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Информирование целевых групп о конкурсах, входящих в платформу «Россия – страна возможностей» о социальных лифтах, которые доступны победителям, в том числе обучение в Подмосковном молодежном центре</w:t>
            </w:r>
          </w:p>
          <w:p w:rsidR="00A31433" w:rsidRPr="00531B13" w:rsidRDefault="00A31433" w:rsidP="00B26624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01.01.2019</w:t>
            </w:r>
          </w:p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25.12.2019 </w:t>
            </w:r>
          </w:p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3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A31433" w:rsidRDefault="00A31433" w:rsidP="00A31433">
            <w:pPr>
              <w:jc w:val="center"/>
            </w:pPr>
            <w:r w:rsidRPr="00AB5519">
              <w:rPr>
                <w:color w:val="000000" w:themeColor="text1"/>
                <w:sz w:val="22"/>
                <w:szCs w:val="22"/>
              </w:rPr>
              <w:t>ВПР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18.1.</w:t>
            </w:r>
          </w:p>
        </w:tc>
        <w:tc>
          <w:tcPr>
            <w:tcW w:w="3816" w:type="dxa"/>
          </w:tcPr>
          <w:p w:rsidR="00A31433" w:rsidRPr="00531B13" w:rsidRDefault="00A31433" w:rsidP="008A529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Оказано содействия в обеспечении участия представителей региона в образовательных и конкурсных мероприятиях платформы «Россия – страна возможностей»</w:t>
            </w:r>
          </w:p>
          <w:p w:rsidR="00A31433" w:rsidRPr="00531B13" w:rsidRDefault="00A31433" w:rsidP="00B26624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25.12.2024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304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Информационный отчет</w:t>
            </w:r>
          </w:p>
        </w:tc>
        <w:tc>
          <w:tcPr>
            <w:tcW w:w="1301" w:type="dxa"/>
            <w:gridSpan w:val="2"/>
          </w:tcPr>
          <w:p w:rsidR="00A31433" w:rsidRDefault="00A31433" w:rsidP="00A31433">
            <w:pPr>
              <w:jc w:val="center"/>
            </w:pPr>
            <w:r w:rsidRPr="00AB5519">
              <w:rPr>
                <w:color w:val="000000" w:themeColor="text1"/>
                <w:sz w:val="22"/>
                <w:szCs w:val="22"/>
              </w:rPr>
              <w:t>ВПР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816" w:type="dxa"/>
          </w:tcPr>
          <w:p w:rsidR="00A31433" w:rsidRPr="00531B13" w:rsidRDefault="00A31433" w:rsidP="00B2662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Ежегодно проводится информационная кампания по вовлечению творческой молодежи в отборочную кампанию на участие в образовательных программах 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t xml:space="preserve">Форума молодых деятелей культуры и </w:t>
            </w:r>
            <w:r w:rsidRPr="00531B13">
              <w:rPr>
                <w:iCs/>
                <w:color w:val="000000" w:themeColor="text1"/>
                <w:sz w:val="22"/>
                <w:szCs w:val="22"/>
              </w:rPr>
              <w:lastRenderedPageBreak/>
              <w:t>искусства «Таврида»</w:t>
            </w:r>
            <w:r w:rsidRPr="00531B13">
              <w:rPr>
                <w:color w:val="000000" w:themeColor="text1"/>
                <w:sz w:val="22"/>
                <w:szCs w:val="22"/>
              </w:rPr>
              <w:t xml:space="preserve">. Осуществляется очное собеседование потенциальных претендентов на участие. На основе итогового экспертного отбора осуществляется логистическое сопровождение отобранных участников на каждую представленную программу и смену от региона до аэропорта г.Симферополь. </w:t>
            </w:r>
          </w:p>
          <w:p w:rsidR="00A31433" w:rsidRPr="00531B13" w:rsidRDefault="00A31433" w:rsidP="00B26624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8614AB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 xml:space="preserve">25.12.2019 </w:t>
            </w:r>
          </w:p>
          <w:p w:rsidR="00A31433" w:rsidRPr="00531B13" w:rsidRDefault="00A31433" w:rsidP="00B26624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Яковлев К.Г., министр культуры, по делам национальностей и архивного дела Чувашской Республики</w:t>
            </w:r>
          </w:p>
          <w:p w:rsidR="00A31433" w:rsidRPr="00531B13" w:rsidRDefault="00A31433" w:rsidP="006B10F5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Баскакова Н.И., ректор государственного </w:t>
            </w:r>
            <w:r w:rsidRPr="00531B13">
              <w:rPr>
                <w:iCs/>
                <w:sz w:val="22"/>
                <w:szCs w:val="22"/>
              </w:rPr>
              <w:lastRenderedPageBreak/>
              <w:t>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2920" w:type="dxa"/>
            <w:gridSpan w:val="2"/>
          </w:tcPr>
          <w:p w:rsidR="00A31433" w:rsidRPr="00531B13" w:rsidRDefault="00A31433" w:rsidP="006B10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Аналитический отчет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19.1.</w:t>
            </w:r>
          </w:p>
        </w:tc>
        <w:tc>
          <w:tcPr>
            <w:tcW w:w="3816" w:type="dxa"/>
          </w:tcPr>
          <w:p w:rsidR="00A31433" w:rsidRPr="00531B13" w:rsidRDefault="00A31433" w:rsidP="008A529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Проведены очные презентации образовательных программ форума во всех профильных творческих вузах региона.</w:t>
            </w: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30.03.2019</w:t>
            </w:r>
          </w:p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6B10F5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A31433" w:rsidRPr="00531B13" w:rsidRDefault="00A31433" w:rsidP="006B10F5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Н.И., 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  <w:p w:rsidR="00A31433" w:rsidRPr="00531B13" w:rsidRDefault="00A31433" w:rsidP="006B10F5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19.2.</w:t>
            </w:r>
          </w:p>
        </w:tc>
        <w:tc>
          <w:tcPr>
            <w:tcW w:w="3816" w:type="dxa"/>
          </w:tcPr>
          <w:p w:rsidR="00A31433" w:rsidRPr="00531B13" w:rsidRDefault="00A31433" w:rsidP="008A529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Оказана поддержка в реализации лучших творческих инициатив на территории региона, путем привлечения к выступлению на не менее 5 значимых региональных событиях</w:t>
            </w:r>
          </w:p>
          <w:p w:rsidR="00A31433" w:rsidRPr="00531B13" w:rsidRDefault="00A31433" w:rsidP="008A529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25.02.2020</w:t>
            </w:r>
          </w:p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F406D9">
            <w:pPr>
              <w:spacing w:line="240" w:lineRule="auto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>Аланова</w:t>
            </w:r>
            <w:proofErr w:type="spellEnd"/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 Ю.В., директор бюджетного образовательного учреждения Чувашской Республики дополнительного образования «Центр молодежных инициатив» </w:t>
            </w:r>
            <w:r w:rsidRPr="00531B13">
              <w:rPr>
                <w:rFonts w:eastAsia="Calibri"/>
                <w:iCs/>
                <w:color w:val="000000" w:themeColor="text1"/>
                <w:sz w:val="22"/>
                <w:szCs w:val="22"/>
              </w:rPr>
              <w:lastRenderedPageBreak/>
              <w:t>Министерства образования и молодежной политики Чувашской Республики</w:t>
            </w:r>
          </w:p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Н.И., 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 xml:space="preserve">20. </w:t>
            </w:r>
          </w:p>
        </w:tc>
        <w:tc>
          <w:tcPr>
            <w:tcW w:w="3816" w:type="dxa"/>
          </w:tcPr>
          <w:p w:rsidR="00A31433" w:rsidRPr="00531B13" w:rsidRDefault="00A31433" w:rsidP="00F406D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Проведение отбора региональной команды, которая примет участие в организации Фестиваля «Таврида-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</w:rPr>
              <w:t>ArtRussia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>», информационная кампания по привлечению аудитории. Содействие в формировании основной программы мероприятий</w:t>
            </w:r>
          </w:p>
        </w:tc>
        <w:tc>
          <w:tcPr>
            <w:tcW w:w="1426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01.01.2019</w:t>
            </w:r>
          </w:p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30.09.2024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Яковлев К.Г., министр культуры, по делам национальностей и архивного дела Чувашской Республики</w:t>
            </w:r>
          </w:p>
          <w:p w:rsidR="00A31433" w:rsidRPr="00531B13" w:rsidRDefault="00A31433" w:rsidP="00F406D9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А.Г., </w:t>
            </w: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начальник управления молодежной политики Минобразования Чувашии,</w:t>
            </w:r>
          </w:p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Н.И., 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  <w:p w:rsidR="00A31433" w:rsidRPr="00531B13" w:rsidRDefault="00A31433" w:rsidP="00F406D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B26624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20.1.</w:t>
            </w:r>
          </w:p>
        </w:tc>
        <w:tc>
          <w:tcPr>
            <w:tcW w:w="3816" w:type="dxa"/>
          </w:tcPr>
          <w:p w:rsidR="00A31433" w:rsidRPr="00531B13" w:rsidRDefault="00A31433" w:rsidP="00F406D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Проведена рекламная кампания Фестиваля «Таврида-</w:t>
            </w:r>
            <w:proofErr w:type="spellStart"/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ArtRussia</w:t>
            </w:r>
            <w:proofErr w:type="spellEnd"/>
            <w:r w:rsidRPr="00531B13">
              <w:rPr>
                <w:color w:val="000000" w:themeColor="text1"/>
                <w:sz w:val="22"/>
                <w:szCs w:val="22"/>
              </w:rPr>
              <w:t>» для привлечения зрительской аудитории</w:t>
            </w: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8614AB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31.12.2019</w:t>
            </w:r>
          </w:p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(далее – ежегодно)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Яковлев К.Г., министр культуры, по делам национальностей и архивного </w:t>
            </w:r>
            <w:r w:rsidRPr="00531B13">
              <w:rPr>
                <w:iCs/>
                <w:sz w:val="22"/>
                <w:szCs w:val="22"/>
              </w:rPr>
              <w:lastRenderedPageBreak/>
              <w:t>дела Чувашской Республики</w:t>
            </w:r>
          </w:p>
          <w:p w:rsidR="00A31433" w:rsidRPr="00531B13" w:rsidRDefault="00A31433" w:rsidP="00F406D9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А.Г., </w:t>
            </w: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начальник управления молодежной политики Минобразования Чувашии,</w:t>
            </w:r>
          </w:p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Н.И., 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Аналитический отчет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  <w:tr w:rsidR="00A31433" w:rsidRPr="00531B13" w:rsidTr="007F2B7F">
        <w:tc>
          <w:tcPr>
            <w:tcW w:w="936" w:type="dxa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lastRenderedPageBreak/>
              <w:t>20.2.</w:t>
            </w:r>
          </w:p>
        </w:tc>
        <w:tc>
          <w:tcPr>
            <w:tcW w:w="3816" w:type="dxa"/>
          </w:tcPr>
          <w:p w:rsidR="00A31433" w:rsidRPr="00531B13" w:rsidRDefault="00A31433" w:rsidP="00F406D9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В рамках основной программы Фестиваля приняли участие не менее 3 (для регионов с повышенным охватом культурных пространств не менее 6) ведущих культурных организаций (театры, музеи, выставочные пространства)</w:t>
            </w:r>
          </w:p>
        </w:tc>
        <w:tc>
          <w:tcPr>
            <w:tcW w:w="1426" w:type="dxa"/>
            <w:gridSpan w:val="2"/>
          </w:tcPr>
          <w:p w:rsidR="00A31433" w:rsidRPr="00531B13" w:rsidRDefault="008614AB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614AB">
              <w:rPr>
                <w:sz w:val="22"/>
                <w:szCs w:val="22"/>
              </w:rPr>
              <w:t>01.01.2019</w:t>
            </w:r>
          </w:p>
        </w:tc>
        <w:tc>
          <w:tcPr>
            <w:tcW w:w="17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31.08.2024</w:t>
            </w:r>
          </w:p>
        </w:tc>
        <w:tc>
          <w:tcPr>
            <w:tcW w:w="3119" w:type="dxa"/>
            <w:gridSpan w:val="2"/>
          </w:tcPr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Яковлев К.Г., министр культуры, по делам национальностей и архивного дела Чувашской Республики</w:t>
            </w:r>
          </w:p>
          <w:p w:rsidR="00A31433" w:rsidRPr="00531B13" w:rsidRDefault="00A31433" w:rsidP="00F406D9">
            <w:pPr>
              <w:pStyle w:val="ConsPlusNonformat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 xml:space="preserve">Головина А.Г., </w:t>
            </w:r>
            <w:r w:rsidRPr="00531B13">
              <w:rPr>
                <w:rFonts w:ascii="Times New Roman" w:eastAsia="Calibri" w:hAnsi="Times New Roman" w:cs="Times New Roman"/>
                <w:iCs/>
                <w:color w:val="000000" w:themeColor="text1"/>
                <w:sz w:val="22"/>
                <w:szCs w:val="22"/>
              </w:rPr>
              <w:t>начальник управления молодежной политики Минобразования Чувашии,</w:t>
            </w:r>
          </w:p>
          <w:p w:rsidR="00A31433" w:rsidRPr="00531B13" w:rsidRDefault="00A31433" w:rsidP="00F406D9">
            <w:pPr>
              <w:spacing w:line="240" w:lineRule="auto"/>
              <w:rPr>
                <w:iCs/>
                <w:sz w:val="22"/>
                <w:szCs w:val="22"/>
              </w:rPr>
            </w:pPr>
            <w:r w:rsidRPr="00531B13">
              <w:rPr>
                <w:iCs/>
                <w:sz w:val="22"/>
                <w:szCs w:val="22"/>
              </w:rPr>
              <w:t>Баскакова Н.И., ректор государственного образовательного учреждения «Чувашский государственный институт культуры и искусств» Министерства культуры, по делам национальностей, информационной политики и архивного дела Чувашской Республики</w:t>
            </w:r>
          </w:p>
          <w:p w:rsidR="00A31433" w:rsidRPr="00531B13" w:rsidRDefault="00A31433" w:rsidP="0039566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Информационная справка</w:t>
            </w:r>
          </w:p>
        </w:tc>
        <w:tc>
          <w:tcPr>
            <w:tcW w:w="1301" w:type="dxa"/>
            <w:gridSpan w:val="2"/>
          </w:tcPr>
          <w:p w:rsidR="00A31433" w:rsidRPr="00531B13" w:rsidRDefault="00A31433" w:rsidP="00B26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531B13">
              <w:rPr>
                <w:color w:val="000000" w:themeColor="text1"/>
                <w:sz w:val="22"/>
                <w:szCs w:val="22"/>
              </w:rPr>
              <w:t>ПР</w:t>
            </w:r>
          </w:p>
        </w:tc>
      </w:tr>
    </w:tbl>
    <w:p w:rsidR="009635E4" w:rsidRPr="00531B13" w:rsidRDefault="009635E4">
      <w:pPr>
        <w:spacing w:line="240" w:lineRule="auto"/>
        <w:jc w:val="center"/>
        <w:rPr>
          <w:b/>
          <w:sz w:val="24"/>
        </w:rPr>
      </w:pPr>
      <w:r w:rsidRPr="00531B13">
        <w:rPr>
          <w:b/>
          <w:sz w:val="24"/>
        </w:rPr>
        <w:br w:type="page"/>
      </w:r>
    </w:p>
    <w:p w:rsidR="00C31509" w:rsidRPr="00531B13" w:rsidRDefault="00C31509">
      <w:pPr>
        <w:spacing w:line="240" w:lineRule="auto"/>
        <w:jc w:val="center"/>
        <w:rPr>
          <w:b/>
          <w:sz w:val="24"/>
        </w:rPr>
      </w:pPr>
    </w:p>
    <w:p w:rsidR="00C31509" w:rsidRPr="00531B13" w:rsidRDefault="00817E14" w:rsidP="00227624">
      <w:pPr>
        <w:spacing w:line="240" w:lineRule="auto"/>
        <w:ind w:left="10773"/>
        <w:jc w:val="center"/>
        <w:rPr>
          <w:sz w:val="24"/>
        </w:rPr>
      </w:pPr>
      <w:r w:rsidRPr="00531B13">
        <w:rPr>
          <w:sz w:val="24"/>
        </w:rPr>
        <w:t>ПРИЛОЖЕНИЕ № 2</w:t>
      </w:r>
    </w:p>
    <w:p w:rsidR="00C31509" w:rsidRPr="00531B13" w:rsidRDefault="00817E14" w:rsidP="00227624">
      <w:pPr>
        <w:spacing w:line="240" w:lineRule="auto"/>
        <w:ind w:left="10620" w:firstLine="12"/>
        <w:jc w:val="center"/>
        <w:rPr>
          <w:b/>
          <w:sz w:val="24"/>
        </w:rPr>
      </w:pPr>
      <w:r w:rsidRPr="00531B13">
        <w:rPr>
          <w:sz w:val="24"/>
        </w:rPr>
        <w:t xml:space="preserve">к паспорту </w:t>
      </w:r>
      <w:r w:rsidR="00E67456" w:rsidRPr="00531B13">
        <w:rPr>
          <w:sz w:val="24"/>
        </w:rPr>
        <w:t>регионального</w:t>
      </w:r>
      <w:r w:rsidRPr="00531B13">
        <w:rPr>
          <w:sz w:val="24"/>
        </w:rPr>
        <w:t xml:space="preserve"> проекта </w:t>
      </w:r>
      <w:r w:rsidR="00940E98" w:rsidRPr="00531B13">
        <w:rPr>
          <w:sz w:val="24"/>
        </w:rPr>
        <w:t>«Социальная активность»</w:t>
      </w:r>
    </w:p>
    <w:p w:rsidR="00C31509" w:rsidRPr="00531B13" w:rsidRDefault="00C31509">
      <w:pPr>
        <w:spacing w:line="240" w:lineRule="auto"/>
        <w:jc w:val="center"/>
        <w:rPr>
          <w:b/>
          <w:sz w:val="24"/>
        </w:rPr>
      </w:pPr>
    </w:p>
    <w:p w:rsidR="00C31509" w:rsidRPr="00531B13" w:rsidRDefault="00817E14">
      <w:pPr>
        <w:spacing w:line="240" w:lineRule="auto"/>
        <w:jc w:val="center"/>
        <w:rPr>
          <w:i/>
          <w:sz w:val="22"/>
          <w:szCs w:val="22"/>
        </w:rPr>
      </w:pPr>
      <w:r w:rsidRPr="00531B13">
        <w:rPr>
          <w:sz w:val="22"/>
          <w:szCs w:val="22"/>
        </w:rPr>
        <w:t xml:space="preserve">Показатели </w:t>
      </w:r>
      <w:r w:rsidR="00D321A1" w:rsidRPr="00531B13">
        <w:rPr>
          <w:sz w:val="22"/>
          <w:szCs w:val="22"/>
        </w:rPr>
        <w:t>регионального</w:t>
      </w:r>
      <w:r w:rsidRPr="00531B13">
        <w:rPr>
          <w:sz w:val="22"/>
          <w:szCs w:val="22"/>
        </w:rPr>
        <w:t xml:space="preserve"> проекта по </w:t>
      </w:r>
      <w:r w:rsidR="00116BC1" w:rsidRPr="00531B13">
        <w:rPr>
          <w:sz w:val="22"/>
          <w:szCs w:val="22"/>
        </w:rPr>
        <w:t>муниципальным образованиям Чувашской Республики</w:t>
      </w:r>
    </w:p>
    <w:p w:rsidR="00C31509" w:rsidRPr="00531B13" w:rsidRDefault="00C31509">
      <w:pPr>
        <w:spacing w:line="240" w:lineRule="auto"/>
        <w:jc w:val="center"/>
        <w:rPr>
          <w:sz w:val="22"/>
          <w:szCs w:val="22"/>
        </w:rPr>
      </w:pPr>
    </w:p>
    <w:tbl>
      <w:tblPr>
        <w:tblW w:w="132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1985"/>
        <w:gridCol w:w="1701"/>
        <w:gridCol w:w="993"/>
        <w:gridCol w:w="992"/>
        <w:gridCol w:w="992"/>
        <w:gridCol w:w="992"/>
        <w:gridCol w:w="993"/>
        <w:gridCol w:w="992"/>
      </w:tblGrid>
      <w:tr w:rsidR="00C31509" w:rsidRPr="00531B13" w:rsidTr="00227624"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D321A1" w:rsidP="00F910F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 xml:space="preserve">Наименование </w:t>
            </w:r>
            <w:r w:rsidR="00F910FF" w:rsidRPr="00531B13">
              <w:rPr>
                <w:sz w:val="22"/>
                <w:szCs w:val="22"/>
              </w:rPr>
              <w:t xml:space="preserve">муниципальных образований </w:t>
            </w:r>
            <w:r w:rsidR="00F910FF" w:rsidRPr="00531B13">
              <w:rPr>
                <w:iCs/>
                <w:sz w:val="22"/>
                <w:szCs w:val="22"/>
              </w:rPr>
              <w:t>Чувашской Республики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Период реализации федерального проекта, год</w:t>
            </w:r>
          </w:p>
        </w:tc>
      </w:tr>
      <w:tr w:rsidR="00C31509" w:rsidRPr="00531B13" w:rsidTr="00227624"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C3150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817E1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2024</w:t>
            </w:r>
          </w:p>
        </w:tc>
      </w:tr>
      <w:tr w:rsidR="00C31509" w:rsidRPr="00531B13" w:rsidTr="00227624"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09" w:rsidRPr="00531B13" w:rsidRDefault="00437FFD" w:rsidP="00437FFD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531B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млн. человек накопительным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Алатырский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Батыревский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Вурнарский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</w:rPr>
              <w:t>6</w:t>
            </w:r>
            <w:r w:rsidRPr="00531B1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Ибресинский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Канашский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Козловский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Комсомольский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Красноармейский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Красночетайский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A31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Мариинско-Посадский </w:t>
            </w:r>
            <w:r w:rsidR="00227624" w:rsidRPr="00531B13">
              <w:rPr>
                <w:sz w:val="22"/>
                <w:szCs w:val="22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Моргаушский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Порецкий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Урмарский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Цивильский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Чебоксарский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Шемуршинский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lastRenderedPageBreak/>
              <w:t>Шумерлинский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Ядринский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Яльчикский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Янтиковский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Алатырь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Канаш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Шумерля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Новочебоксарск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 w:rsidP="00AF612C">
            <w:pPr>
              <w:jc w:val="left"/>
            </w:pPr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31B13">
              <w:rPr>
                <w:sz w:val="22"/>
                <w:szCs w:val="22"/>
                <w:lang w:val="en-US"/>
              </w:rPr>
              <w:t>65</w:t>
            </w:r>
          </w:p>
        </w:tc>
      </w:tr>
      <w:tr w:rsidR="00227624" w:rsidRPr="00531B13" w:rsidTr="00227624"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Доля граждан, вовлеченных в добровольческую деятельность, %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Алатырский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Батыревский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Вурнарский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Ибресинский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Канашский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Козловский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Комсомольский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Красноармейский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Красночетайский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A31433" w:rsidP="0022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Мариинско-Посадский </w:t>
            </w:r>
            <w:r w:rsidRPr="00531B13">
              <w:rPr>
                <w:sz w:val="22"/>
                <w:szCs w:val="22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Моргаушский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Порецкий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Урмарский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Цивильский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Чебоксарский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Шемуршинский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lastRenderedPageBreak/>
              <w:t>Шумерлинский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Ядринский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Яльчикский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Янтиковский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Алатырь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Канаш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Шумерля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Новочебоксарск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31B13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227624" w:rsidRPr="00531B13" w:rsidTr="00227624"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ind w:left="114" w:right="144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Доля молодежи, </w:t>
            </w:r>
            <w:r w:rsidRPr="00531B13">
              <w:rPr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в творческую деятельность, от общего числа молодежи в </w:t>
            </w:r>
            <w:r w:rsidR="005729A0" w:rsidRPr="00531B13">
              <w:rPr>
                <w:iCs/>
                <w:sz w:val="22"/>
                <w:szCs w:val="22"/>
              </w:rPr>
              <w:t>Чувашской Республике</w:t>
            </w:r>
            <w:r w:rsidRPr="00531B13">
              <w:rPr>
                <w:color w:val="000000" w:themeColor="text1"/>
                <w:sz w:val="22"/>
                <w:szCs w:val="22"/>
              </w:rPr>
              <w:t>, %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Алатырский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Батыревский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Вурнарский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Ибресинский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Канашский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Козловский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Комсомольский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Красноармейский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Красночетайский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A31433" w:rsidP="0022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Мариинско-Посадский </w:t>
            </w:r>
            <w:r w:rsidRPr="00531B13">
              <w:rPr>
                <w:sz w:val="22"/>
                <w:szCs w:val="22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Моргаушский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Порецкий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Урмарский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Цивильский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Чебоксарский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Шемуршинский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lastRenderedPageBreak/>
              <w:t>Шумерлинский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Ядринский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Яльчикский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Янтиковский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Алатырь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Канаш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Шумерля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Новочебоксарск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227624" w:rsidRPr="00531B13" w:rsidTr="00227624">
        <w:tc>
          <w:tcPr>
            <w:tcW w:w="13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Доля студентов, вовлеченных в клубное студенческое движение, от общего числа студентов </w:t>
            </w:r>
            <w:r w:rsidR="005729A0" w:rsidRPr="00531B13">
              <w:rPr>
                <w:iCs/>
                <w:sz w:val="22"/>
                <w:szCs w:val="22"/>
              </w:rPr>
              <w:t>Чувашской Республики</w:t>
            </w: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, %</w:t>
            </w:r>
          </w:p>
        </w:tc>
      </w:tr>
      <w:tr w:rsidR="00227624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227624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Алатырский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24" w:rsidRPr="00531B13" w:rsidRDefault="00227624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24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Аликовский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Батыревский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Вурнарский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Ибресинский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Канашский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Козловский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Комсомольский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Красноармейский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Красночетайский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A31433" w:rsidP="0022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Мариинско-Посадский </w:t>
            </w:r>
            <w:r w:rsidRPr="00531B13">
              <w:rPr>
                <w:sz w:val="22"/>
                <w:szCs w:val="22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Моргаушский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Порецкий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Урмарский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Цивильский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Чебоксарский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Шемуршинский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lastRenderedPageBreak/>
              <w:t>Шумерлинский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Ядринский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Яльчикский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Янтиковский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CA2FCB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Алатырь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Канаш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Шумерля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19607B" w:rsidRPr="00531B13" w:rsidTr="00227624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rPr>
                <w:sz w:val="22"/>
                <w:szCs w:val="22"/>
              </w:rPr>
            </w:pPr>
            <w:r w:rsidRPr="00531B13">
              <w:rPr>
                <w:sz w:val="22"/>
                <w:szCs w:val="22"/>
              </w:rPr>
              <w:t>г. Новочебоксарск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7B" w:rsidRPr="00531B13" w:rsidRDefault="0019607B">
            <w:r w:rsidRPr="00531B13">
              <w:rPr>
                <w:sz w:val="22"/>
                <w:szCs w:val="22"/>
              </w:rPr>
              <w:t>01.</w:t>
            </w:r>
            <w:r w:rsidRPr="00531B13">
              <w:rPr>
                <w:sz w:val="22"/>
                <w:szCs w:val="22"/>
                <w:lang w:val="en-US"/>
              </w:rPr>
              <w:t>01</w:t>
            </w:r>
            <w:r w:rsidRPr="00531B13">
              <w:rPr>
                <w:sz w:val="22"/>
                <w:szCs w:val="22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rFonts w:eastAsia="Arial Unicode MS"/>
                <w:color w:val="000000" w:themeColor="text1"/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31B13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7B" w:rsidRPr="00531B13" w:rsidRDefault="0019607B" w:rsidP="00227624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1B13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</w:tbl>
    <w:p w:rsidR="00C31509" w:rsidRPr="00531B13" w:rsidRDefault="00C31509">
      <w:pPr>
        <w:spacing w:line="240" w:lineRule="auto"/>
        <w:jc w:val="center"/>
        <w:rPr>
          <w:sz w:val="24"/>
        </w:rPr>
      </w:pPr>
    </w:p>
    <w:p w:rsidR="00C31509" w:rsidRPr="00531B13" w:rsidRDefault="00C31509">
      <w:pPr>
        <w:spacing w:line="240" w:lineRule="auto"/>
        <w:jc w:val="left"/>
        <w:rPr>
          <w:b/>
          <w:sz w:val="24"/>
        </w:rPr>
      </w:pPr>
    </w:p>
    <w:sectPr w:rsidR="00C31509" w:rsidRPr="00531B13" w:rsidSect="005278F1">
      <w:footerReference w:type="default" r:id="rId11"/>
      <w:pgSz w:w="16840" w:h="11907" w:orient="landscape"/>
      <w:pgMar w:top="993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C5" w:rsidRDefault="009870C5" w:rsidP="006502EF">
      <w:pPr>
        <w:spacing w:line="240" w:lineRule="auto"/>
      </w:pPr>
      <w:r>
        <w:separator/>
      </w:r>
    </w:p>
  </w:endnote>
  <w:endnote w:type="continuationSeparator" w:id="0">
    <w:p w:rsidR="009870C5" w:rsidRDefault="009870C5" w:rsidP="00650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9F" w:rsidRDefault="00FB4B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C5" w:rsidRDefault="009870C5" w:rsidP="006502EF">
      <w:pPr>
        <w:spacing w:line="240" w:lineRule="auto"/>
      </w:pPr>
      <w:r>
        <w:separator/>
      </w:r>
    </w:p>
  </w:footnote>
  <w:footnote w:type="continuationSeparator" w:id="0">
    <w:p w:rsidR="009870C5" w:rsidRDefault="009870C5" w:rsidP="006502EF">
      <w:pPr>
        <w:spacing w:line="240" w:lineRule="auto"/>
      </w:pPr>
      <w:r>
        <w:continuationSeparator/>
      </w:r>
    </w:p>
  </w:footnote>
  <w:footnote w:id="1">
    <w:p w:rsidR="003F7D45" w:rsidRPr="00D75B32" w:rsidRDefault="003F7D45" w:rsidP="00D75B32">
      <w:pPr>
        <w:spacing w:line="240" w:lineRule="auto"/>
        <w:rPr>
          <w:sz w:val="16"/>
          <w:szCs w:val="16"/>
        </w:rPr>
      </w:pPr>
      <w:r w:rsidRPr="00D75B32">
        <w:rPr>
          <w:rStyle w:val="ad"/>
          <w:sz w:val="16"/>
          <w:szCs w:val="16"/>
        </w:rPr>
        <w:footnoteRef/>
      </w:r>
      <w:r w:rsidRPr="00D75B32">
        <w:rPr>
          <w:sz w:val="16"/>
          <w:szCs w:val="16"/>
        </w:rPr>
        <w:t xml:space="preserve"> По результатам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создание сети ресурсных центров по поддержке добровольчества в сфере культуры безопасности и ликвидации последствий стихийных бедствий</w:t>
      </w:r>
      <w:r w:rsidRPr="00D75B32">
        <w:rPr>
          <w:b/>
          <w:bCs/>
          <w:sz w:val="16"/>
          <w:szCs w:val="16"/>
        </w:rPr>
        <w:t>.</w:t>
      </w:r>
    </w:p>
  </w:footnote>
  <w:footnote w:id="2">
    <w:p w:rsidR="00B05363" w:rsidRPr="00D75B32" w:rsidRDefault="00B05363" w:rsidP="00D75B32">
      <w:pPr>
        <w:pStyle w:val="aa"/>
        <w:spacing w:line="240" w:lineRule="auto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 w:rsidRPr="00D75B32">
        <w:rPr>
          <w:sz w:val="16"/>
          <w:szCs w:val="16"/>
        </w:rPr>
        <w:t>Указывается кол-во. Не менее 30% граждан субъекта Российской Федерации, вовлеченных в добровольческую деятельность. Не мене 70% организацию использует ЕИС «Добровольцы России»</w:t>
      </w:r>
    </w:p>
  </w:footnote>
  <w:footnote w:id="3">
    <w:p w:rsidR="00B05363" w:rsidRPr="002254AC" w:rsidRDefault="00B05363" w:rsidP="00D75B32">
      <w:pPr>
        <w:pStyle w:val="aa"/>
        <w:spacing w:line="240" w:lineRule="auto"/>
      </w:pPr>
    </w:p>
  </w:footnote>
  <w:footnote w:id="4">
    <w:p w:rsidR="00B05363" w:rsidRDefault="00B05363" w:rsidP="00D75B32">
      <w:pPr>
        <w:pStyle w:val="aa"/>
        <w:spacing w:line="240" w:lineRule="auto"/>
      </w:pPr>
      <w:r>
        <w:rPr>
          <w:rStyle w:val="ad"/>
        </w:rPr>
        <w:footnoteRef/>
      </w:r>
      <w:r>
        <w:t xml:space="preserve"> </w:t>
      </w:r>
      <w:r w:rsidRPr="00B07A1B">
        <w:t>Результат формируется накопительным итогом по отношению к соответствующему году</w:t>
      </w:r>
    </w:p>
  </w:footnote>
  <w:footnote w:id="5">
    <w:p w:rsidR="00B05363" w:rsidRPr="002254AC" w:rsidRDefault="00B05363" w:rsidP="00911187">
      <w:pPr>
        <w:pStyle w:val="aa"/>
        <w:spacing w:line="240" w:lineRule="auto"/>
      </w:pPr>
    </w:p>
  </w:footnote>
  <w:footnote w:id="6">
    <w:p w:rsidR="00B05363" w:rsidRDefault="00B05363" w:rsidP="00D75B32">
      <w:pPr>
        <w:pStyle w:val="aa"/>
        <w:spacing w:line="240" w:lineRule="auto"/>
      </w:pPr>
      <w:r>
        <w:rPr>
          <w:rStyle w:val="ad"/>
        </w:rPr>
        <w:footnoteRef/>
      </w:r>
      <w:r>
        <w:t xml:space="preserve"> Федеральная концепция рекламной кампании разрабатывается  ФГБУ «</w:t>
      </w:r>
      <w:proofErr w:type="spellStart"/>
      <w:r>
        <w:t>Роспатриотцентр</w:t>
      </w:r>
      <w:proofErr w:type="spellEnd"/>
      <w:r>
        <w:t xml:space="preserve">» совместно с компанией, победившей по итогам проведения Федеральным агентством по делам молодежи закупочных процедур  </w:t>
      </w:r>
    </w:p>
  </w:footnote>
  <w:footnote w:id="7">
    <w:p w:rsidR="008617A6" w:rsidRPr="002254AC" w:rsidRDefault="008617A6" w:rsidP="008617A6">
      <w:pPr>
        <w:pStyle w:val="aa"/>
        <w:spacing w:line="240" w:lineRule="auto"/>
      </w:pPr>
    </w:p>
  </w:footnote>
  <w:footnote w:id="8">
    <w:p w:rsidR="003F7D45" w:rsidRDefault="003F7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color w:val="000000"/>
          <w:sz w:val="20"/>
        </w:rPr>
        <w:t xml:space="preserve"> Срок реализации устанавливается плановым и уточняется ежегодно по итогам отбора </w:t>
      </w:r>
      <w:proofErr w:type="spellStart"/>
      <w:r>
        <w:rPr>
          <w:color w:val="000000"/>
          <w:sz w:val="20"/>
        </w:rPr>
        <w:t>Росмолодежи</w:t>
      </w:r>
      <w:proofErr w:type="spellEnd"/>
      <w:r>
        <w:rPr>
          <w:color w:val="000000"/>
          <w:sz w:val="20"/>
        </w:rPr>
        <w:t xml:space="preserve">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9">
    <w:p w:rsidR="003F7D45" w:rsidRPr="002254AC" w:rsidRDefault="003F7D45" w:rsidP="00F8348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13"/>
    <w:multiLevelType w:val="multilevel"/>
    <w:tmpl w:val="EE968B56"/>
    <w:lvl w:ilvl="0">
      <w:start w:val="1"/>
      <w:numFmt w:val="bullet"/>
      <w:lvlText w:val="-"/>
      <w:lvlJc w:val="left"/>
      <w:pPr>
        <w:ind w:left="567" w:firstLine="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bullet"/>
      <w:lvlText w:val="o"/>
      <w:lvlJc w:val="left"/>
      <w:pPr>
        <w:ind w:left="837" w:hanging="270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bullet"/>
      <w:lvlText w:val="·"/>
      <w:lvlJc w:val="left"/>
      <w:pPr>
        <w:ind w:left="2160" w:hanging="246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bullet"/>
      <w:lvlText w:val="·"/>
      <w:lvlJc w:val="left"/>
      <w:pPr>
        <w:ind w:left="4320" w:hanging="21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</w:abstractNum>
  <w:abstractNum w:abstractNumId="1">
    <w:nsid w:val="05D72BB3"/>
    <w:multiLevelType w:val="multilevel"/>
    <w:tmpl w:val="76F8A7E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2">
    <w:nsid w:val="0DFF2551"/>
    <w:multiLevelType w:val="multilevel"/>
    <w:tmpl w:val="887ED1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10F25A26"/>
    <w:multiLevelType w:val="multilevel"/>
    <w:tmpl w:val="3CD4F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>
    <w:nsid w:val="11DE2C91"/>
    <w:multiLevelType w:val="multilevel"/>
    <w:tmpl w:val="EEEC69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>
    <w:nsid w:val="14A06B3B"/>
    <w:multiLevelType w:val="multilevel"/>
    <w:tmpl w:val="1196F6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>
    <w:nsid w:val="14B8158D"/>
    <w:multiLevelType w:val="multilevel"/>
    <w:tmpl w:val="0B4A5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185D5229"/>
    <w:multiLevelType w:val="multilevel"/>
    <w:tmpl w:val="4D4CC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198B13BE"/>
    <w:multiLevelType w:val="multilevel"/>
    <w:tmpl w:val="46C08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1C6619AB"/>
    <w:multiLevelType w:val="multilevel"/>
    <w:tmpl w:val="D4EE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1E770205"/>
    <w:multiLevelType w:val="multilevel"/>
    <w:tmpl w:val="39828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1ED8734F"/>
    <w:multiLevelType w:val="multilevel"/>
    <w:tmpl w:val="D8048DB4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12">
    <w:nsid w:val="23D02A4C"/>
    <w:multiLevelType w:val="multilevel"/>
    <w:tmpl w:val="D0B418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3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4">
    <w:nsid w:val="2F2600B4"/>
    <w:multiLevelType w:val="multilevel"/>
    <w:tmpl w:val="6876D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>
    <w:nsid w:val="30EA4CC9"/>
    <w:multiLevelType w:val="hybridMultilevel"/>
    <w:tmpl w:val="CEB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904F1"/>
    <w:multiLevelType w:val="multilevel"/>
    <w:tmpl w:val="88C8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BA032A9"/>
    <w:multiLevelType w:val="multilevel"/>
    <w:tmpl w:val="96944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>
    <w:nsid w:val="3BCF46E2"/>
    <w:multiLevelType w:val="multilevel"/>
    <w:tmpl w:val="3A60D5A8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19">
    <w:nsid w:val="3EAD2AF7"/>
    <w:multiLevelType w:val="multilevel"/>
    <w:tmpl w:val="1A7A1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>
    <w:nsid w:val="47BA6320"/>
    <w:multiLevelType w:val="multilevel"/>
    <w:tmpl w:val="19729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1">
    <w:nsid w:val="4D2C49F1"/>
    <w:multiLevelType w:val="multilevel"/>
    <w:tmpl w:val="D6949208"/>
    <w:lvl w:ilvl="0">
      <w:start w:val="1"/>
      <w:numFmt w:val="decimal"/>
      <w:lvlText w:val="%1."/>
      <w:lvlJc w:val="left"/>
      <w:pPr>
        <w:ind w:left="491" w:hanging="131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decimal"/>
      <w:lvlText w:val="%2."/>
      <w:lvlJc w:val="left"/>
      <w:pPr>
        <w:ind w:left="720" w:firstLine="2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decimal"/>
      <w:lvlText w:val="%3."/>
      <w:lvlJc w:val="left"/>
      <w:pPr>
        <w:ind w:left="1440" w:firstLine="7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decimal"/>
      <w:lvlText w:val="%5."/>
      <w:lvlJc w:val="left"/>
      <w:pPr>
        <w:ind w:left="2880" w:firstLine="60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decimal"/>
      <w:lvlText w:val="%6."/>
      <w:lvlJc w:val="left"/>
      <w:pPr>
        <w:ind w:left="3600" w:firstLine="112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84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decimal"/>
      <w:lvlText w:val="%8."/>
      <w:lvlJc w:val="left"/>
      <w:pPr>
        <w:ind w:left="5040" w:firstLine="96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decimal"/>
      <w:lvlText w:val="%9."/>
      <w:lvlJc w:val="left"/>
      <w:pPr>
        <w:ind w:left="5760" w:firstLine="148"/>
      </w:pPr>
      <w:rPr>
        <w:rFonts w:ascii="Times New Roman" w:hAnsi="Times New Roman"/>
        <w:b w:val="0"/>
        <w:i w:val="0"/>
        <w:strike w:val="0"/>
        <w:shd w:val="clear" w:color="auto" w:fill="000000"/>
        <w:vertAlign w:val="baseline"/>
      </w:rPr>
    </w:lvl>
  </w:abstractNum>
  <w:abstractNum w:abstractNumId="22">
    <w:nsid w:val="4F193841"/>
    <w:multiLevelType w:val="hybridMultilevel"/>
    <w:tmpl w:val="8DDC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B43AA"/>
    <w:multiLevelType w:val="multilevel"/>
    <w:tmpl w:val="14A8B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5C975425"/>
    <w:multiLevelType w:val="multilevel"/>
    <w:tmpl w:val="B970B6A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25">
    <w:nsid w:val="5D944FAF"/>
    <w:multiLevelType w:val="multilevel"/>
    <w:tmpl w:val="53125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6">
    <w:nsid w:val="5DFC5611"/>
    <w:multiLevelType w:val="multilevel"/>
    <w:tmpl w:val="323EE1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7">
    <w:nsid w:val="608C14D5"/>
    <w:multiLevelType w:val="multilevel"/>
    <w:tmpl w:val="AD2861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8">
    <w:nsid w:val="6150033C"/>
    <w:multiLevelType w:val="multilevel"/>
    <w:tmpl w:val="6F20932C"/>
    <w:lvl w:ilvl="0">
      <w:start w:val="1"/>
      <w:numFmt w:val="bullet"/>
      <w:lvlText w:val="-"/>
      <w:lvlJc w:val="left"/>
      <w:pPr>
        <w:ind w:left="567" w:firstLine="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1">
      <w:start w:val="1"/>
      <w:numFmt w:val="bullet"/>
      <w:lvlText w:val="o"/>
      <w:lvlJc w:val="left"/>
      <w:pPr>
        <w:ind w:left="837" w:hanging="270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2">
      <w:start w:val="1"/>
      <w:numFmt w:val="bullet"/>
      <w:lvlText w:val="▪"/>
      <w:lvlJc w:val="left"/>
      <w:pPr>
        <w:ind w:left="1440" w:hanging="25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3">
      <w:start w:val="1"/>
      <w:numFmt w:val="bullet"/>
      <w:lvlText w:val="·"/>
      <w:lvlJc w:val="left"/>
      <w:pPr>
        <w:ind w:left="2160" w:hanging="246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4">
      <w:start w:val="1"/>
      <w:numFmt w:val="bullet"/>
      <w:lvlText w:val="o"/>
      <w:lvlJc w:val="left"/>
      <w:pPr>
        <w:ind w:left="2880" w:hanging="234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5">
      <w:start w:val="1"/>
      <w:numFmt w:val="bullet"/>
      <w:lvlText w:val="▪"/>
      <w:lvlJc w:val="left"/>
      <w:pPr>
        <w:ind w:left="3600" w:hanging="222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6">
      <w:start w:val="1"/>
      <w:numFmt w:val="bullet"/>
      <w:lvlText w:val="·"/>
      <w:lvlJc w:val="left"/>
      <w:pPr>
        <w:ind w:left="4320" w:hanging="210"/>
      </w:pPr>
      <w:rPr>
        <w:rFonts w:ascii="Symbol" w:hAnsi="Symbol"/>
        <w:b w:val="0"/>
        <w:i w:val="0"/>
        <w:strike w:val="0"/>
        <w:shd w:val="clear" w:color="auto" w:fill="000000"/>
        <w:vertAlign w:val="baseline"/>
      </w:rPr>
    </w:lvl>
    <w:lvl w:ilvl="7">
      <w:start w:val="1"/>
      <w:numFmt w:val="bullet"/>
      <w:lvlText w:val="o"/>
      <w:lvlJc w:val="left"/>
      <w:pPr>
        <w:ind w:left="5040" w:hanging="198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  <w:lvl w:ilvl="8">
      <w:start w:val="1"/>
      <w:numFmt w:val="bullet"/>
      <w:lvlText w:val="▪"/>
      <w:lvlJc w:val="left"/>
      <w:pPr>
        <w:ind w:left="5760" w:hanging="186"/>
      </w:pPr>
      <w:rPr>
        <w:rFonts w:ascii="Arial Unicode MS" w:hAnsi="Arial Unicode MS"/>
        <w:b w:val="0"/>
        <w:i w:val="0"/>
        <w:strike w:val="0"/>
        <w:shd w:val="clear" w:color="auto" w:fill="000000"/>
        <w:vertAlign w:val="baseline"/>
      </w:rPr>
    </w:lvl>
  </w:abstractNum>
  <w:abstractNum w:abstractNumId="29">
    <w:nsid w:val="63A21195"/>
    <w:multiLevelType w:val="multilevel"/>
    <w:tmpl w:val="47F4C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0">
    <w:nsid w:val="663D7661"/>
    <w:multiLevelType w:val="multilevel"/>
    <w:tmpl w:val="9312BA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1">
    <w:nsid w:val="67AE5BFA"/>
    <w:multiLevelType w:val="multilevel"/>
    <w:tmpl w:val="9B70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>
    <w:nsid w:val="68AF60D7"/>
    <w:multiLevelType w:val="multilevel"/>
    <w:tmpl w:val="CD8882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3">
    <w:nsid w:val="70D14F68"/>
    <w:multiLevelType w:val="multilevel"/>
    <w:tmpl w:val="41E08BF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34">
    <w:nsid w:val="71064347"/>
    <w:multiLevelType w:val="multilevel"/>
    <w:tmpl w:val="5FBC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5">
    <w:nsid w:val="722845C1"/>
    <w:multiLevelType w:val="multilevel"/>
    <w:tmpl w:val="7ED4F00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36">
    <w:nsid w:val="72DD6799"/>
    <w:multiLevelType w:val="multilevel"/>
    <w:tmpl w:val="2B023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>
    <w:nsid w:val="76666610"/>
    <w:multiLevelType w:val="multilevel"/>
    <w:tmpl w:val="5CAEDE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8">
    <w:nsid w:val="78040C18"/>
    <w:multiLevelType w:val="multilevel"/>
    <w:tmpl w:val="5B3C9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33"/>
  </w:num>
  <w:num w:numId="5">
    <w:abstractNumId w:val="18"/>
  </w:num>
  <w:num w:numId="6">
    <w:abstractNumId w:val="24"/>
  </w:num>
  <w:num w:numId="7">
    <w:abstractNumId w:val="35"/>
  </w:num>
  <w:num w:numId="8">
    <w:abstractNumId w:val="3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28"/>
  </w:num>
  <w:num w:numId="15">
    <w:abstractNumId w:val="23"/>
  </w:num>
  <w:num w:numId="16">
    <w:abstractNumId w:val="6"/>
  </w:num>
  <w:num w:numId="17">
    <w:abstractNumId w:val="8"/>
  </w:num>
  <w:num w:numId="18">
    <w:abstractNumId w:val="17"/>
  </w:num>
  <w:num w:numId="19">
    <w:abstractNumId w:val="16"/>
  </w:num>
  <w:num w:numId="20">
    <w:abstractNumId w:val="19"/>
  </w:num>
  <w:num w:numId="21">
    <w:abstractNumId w:val="34"/>
  </w:num>
  <w:num w:numId="22">
    <w:abstractNumId w:val="31"/>
  </w:num>
  <w:num w:numId="23">
    <w:abstractNumId w:val="9"/>
  </w:num>
  <w:num w:numId="24">
    <w:abstractNumId w:val="38"/>
  </w:num>
  <w:num w:numId="25">
    <w:abstractNumId w:val="36"/>
  </w:num>
  <w:num w:numId="26">
    <w:abstractNumId w:val="37"/>
  </w:num>
  <w:num w:numId="27">
    <w:abstractNumId w:val="25"/>
  </w:num>
  <w:num w:numId="28">
    <w:abstractNumId w:val="5"/>
  </w:num>
  <w:num w:numId="29">
    <w:abstractNumId w:val="30"/>
  </w:num>
  <w:num w:numId="30">
    <w:abstractNumId w:val="2"/>
  </w:num>
  <w:num w:numId="31">
    <w:abstractNumId w:val="4"/>
  </w:num>
  <w:num w:numId="32">
    <w:abstractNumId w:val="1"/>
  </w:num>
  <w:num w:numId="33">
    <w:abstractNumId w:val="20"/>
  </w:num>
  <w:num w:numId="34">
    <w:abstractNumId w:val="32"/>
  </w:num>
  <w:num w:numId="35">
    <w:abstractNumId w:val="12"/>
  </w:num>
  <w:num w:numId="36">
    <w:abstractNumId w:val="26"/>
  </w:num>
  <w:num w:numId="37">
    <w:abstractNumId w:val="27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09"/>
    <w:rsid w:val="00001D34"/>
    <w:rsid w:val="00003538"/>
    <w:rsid w:val="00012102"/>
    <w:rsid w:val="00013383"/>
    <w:rsid w:val="0001460F"/>
    <w:rsid w:val="00022A4A"/>
    <w:rsid w:val="000250BB"/>
    <w:rsid w:val="00026828"/>
    <w:rsid w:val="00031435"/>
    <w:rsid w:val="00036B9C"/>
    <w:rsid w:val="0004367B"/>
    <w:rsid w:val="00052262"/>
    <w:rsid w:val="00055066"/>
    <w:rsid w:val="00071B2E"/>
    <w:rsid w:val="000724A7"/>
    <w:rsid w:val="00075434"/>
    <w:rsid w:val="000978B1"/>
    <w:rsid w:val="000A2B4A"/>
    <w:rsid w:val="000B4F20"/>
    <w:rsid w:val="000C21B1"/>
    <w:rsid w:val="000D78B7"/>
    <w:rsid w:val="000E4511"/>
    <w:rsid w:val="000F1B77"/>
    <w:rsid w:val="000F6609"/>
    <w:rsid w:val="00102D02"/>
    <w:rsid w:val="00107357"/>
    <w:rsid w:val="00107765"/>
    <w:rsid w:val="00107768"/>
    <w:rsid w:val="001116C6"/>
    <w:rsid w:val="00112A3B"/>
    <w:rsid w:val="00114409"/>
    <w:rsid w:val="00116BC1"/>
    <w:rsid w:val="0012332E"/>
    <w:rsid w:val="00125B04"/>
    <w:rsid w:val="0013677A"/>
    <w:rsid w:val="0014535E"/>
    <w:rsid w:val="00146E0A"/>
    <w:rsid w:val="0015709D"/>
    <w:rsid w:val="00166641"/>
    <w:rsid w:val="0016692E"/>
    <w:rsid w:val="00167902"/>
    <w:rsid w:val="001705C9"/>
    <w:rsid w:val="00175140"/>
    <w:rsid w:val="00180C41"/>
    <w:rsid w:val="00191BE3"/>
    <w:rsid w:val="0019607B"/>
    <w:rsid w:val="001A758F"/>
    <w:rsid w:val="001C3E07"/>
    <w:rsid w:val="001D6359"/>
    <w:rsid w:val="001E35C5"/>
    <w:rsid w:val="001E7190"/>
    <w:rsid w:val="001E7F67"/>
    <w:rsid w:val="001F2344"/>
    <w:rsid w:val="001F76C5"/>
    <w:rsid w:val="002110FE"/>
    <w:rsid w:val="00226BC7"/>
    <w:rsid w:val="00226BF9"/>
    <w:rsid w:val="00227624"/>
    <w:rsid w:val="00252F68"/>
    <w:rsid w:val="0027570E"/>
    <w:rsid w:val="00281F90"/>
    <w:rsid w:val="00290EDE"/>
    <w:rsid w:val="00291E61"/>
    <w:rsid w:val="0029618A"/>
    <w:rsid w:val="002C293E"/>
    <w:rsid w:val="002C6023"/>
    <w:rsid w:val="002E013F"/>
    <w:rsid w:val="002E02AD"/>
    <w:rsid w:val="002E3762"/>
    <w:rsid w:val="002F33E4"/>
    <w:rsid w:val="002F7CC7"/>
    <w:rsid w:val="00304B38"/>
    <w:rsid w:val="00305076"/>
    <w:rsid w:val="0030723C"/>
    <w:rsid w:val="0030763F"/>
    <w:rsid w:val="003118DF"/>
    <w:rsid w:val="00316204"/>
    <w:rsid w:val="003252B5"/>
    <w:rsid w:val="00350BD9"/>
    <w:rsid w:val="003518B4"/>
    <w:rsid w:val="0036453D"/>
    <w:rsid w:val="0037591D"/>
    <w:rsid w:val="00376A9D"/>
    <w:rsid w:val="00384AFE"/>
    <w:rsid w:val="00391FBA"/>
    <w:rsid w:val="003922DE"/>
    <w:rsid w:val="003927A8"/>
    <w:rsid w:val="00395661"/>
    <w:rsid w:val="003A12FF"/>
    <w:rsid w:val="003A19A4"/>
    <w:rsid w:val="003A2854"/>
    <w:rsid w:val="003A44A9"/>
    <w:rsid w:val="003A4570"/>
    <w:rsid w:val="003B6572"/>
    <w:rsid w:val="003C3286"/>
    <w:rsid w:val="003D1347"/>
    <w:rsid w:val="003F5C00"/>
    <w:rsid w:val="003F7D45"/>
    <w:rsid w:val="00403C0B"/>
    <w:rsid w:val="00411870"/>
    <w:rsid w:val="004214EC"/>
    <w:rsid w:val="00430A1E"/>
    <w:rsid w:val="00430DD0"/>
    <w:rsid w:val="004310CB"/>
    <w:rsid w:val="004341EA"/>
    <w:rsid w:val="00437FFD"/>
    <w:rsid w:val="004438D3"/>
    <w:rsid w:val="004464F7"/>
    <w:rsid w:val="00467439"/>
    <w:rsid w:val="004714A2"/>
    <w:rsid w:val="00474EE0"/>
    <w:rsid w:val="00483B0F"/>
    <w:rsid w:val="004A76A2"/>
    <w:rsid w:val="004B19D3"/>
    <w:rsid w:val="004C67F3"/>
    <w:rsid w:val="004D310A"/>
    <w:rsid w:val="004D3D22"/>
    <w:rsid w:val="004D46B3"/>
    <w:rsid w:val="004E6099"/>
    <w:rsid w:val="004E7CE1"/>
    <w:rsid w:val="004F1C63"/>
    <w:rsid w:val="005008A7"/>
    <w:rsid w:val="005014E7"/>
    <w:rsid w:val="00501A5E"/>
    <w:rsid w:val="00515ADA"/>
    <w:rsid w:val="00515E0B"/>
    <w:rsid w:val="005278F1"/>
    <w:rsid w:val="00530129"/>
    <w:rsid w:val="00531B13"/>
    <w:rsid w:val="00532DE9"/>
    <w:rsid w:val="0053324E"/>
    <w:rsid w:val="005333BC"/>
    <w:rsid w:val="0053350B"/>
    <w:rsid w:val="0054406D"/>
    <w:rsid w:val="0056138B"/>
    <w:rsid w:val="0056482B"/>
    <w:rsid w:val="005729A0"/>
    <w:rsid w:val="00574FE6"/>
    <w:rsid w:val="00582356"/>
    <w:rsid w:val="00586A59"/>
    <w:rsid w:val="005B2C39"/>
    <w:rsid w:val="005D0600"/>
    <w:rsid w:val="005D274B"/>
    <w:rsid w:val="005D7C99"/>
    <w:rsid w:val="005E1894"/>
    <w:rsid w:val="005E24F4"/>
    <w:rsid w:val="005E2893"/>
    <w:rsid w:val="005E4321"/>
    <w:rsid w:val="005E504B"/>
    <w:rsid w:val="005E5FF2"/>
    <w:rsid w:val="005F0B1C"/>
    <w:rsid w:val="006057AD"/>
    <w:rsid w:val="00622CCD"/>
    <w:rsid w:val="006244A2"/>
    <w:rsid w:val="006433CF"/>
    <w:rsid w:val="00645B5C"/>
    <w:rsid w:val="006502EF"/>
    <w:rsid w:val="0065511D"/>
    <w:rsid w:val="006623B9"/>
    <w:rsid w:val="0067720E"/>
    <w:rsid w:val="00680200"/>
    <w:rsid w:val="006826FA"/>
    <w:rsid w:val="00682B1F"/>
    <w:rsid w:val="00694336"/>
    <w:rsid w:val="006A0927"/>
    <w:rsid w:val="006A1494"/>
    <w:rsid w:val="006B10F5"/>
    <w:rsid w:val="006B478A"/>
    <w:rsid w:val="006B515C"/>
    <w:rsid w:val="006C015D"/>
    <w:rsid w:val="006C6FB8"/>
    <w:rsid w:val="006C7852"/>
    <w:rsid w:val="006D5DD4"/>
    <w:rsid w:val="006E2CFA"/>
    <w:rsid w:val="006F749E"/>
    <w:rsid w:val="00700EB4"/>
    <w:rsid w:val="00703BA4"/>
    <w:rsid w:val="00723C7C"/>
    <w:rsid w:val="00734D3C"/>
    <w:rsid w:val="007360A0"/>
    <w:rsid w:val="0073614A"/>
    <w:rsid w:val="00747E3E"/>
    <w:rsid w:val="00755F8D"/>
    <w:rsid w:val="007626A3"/>
    <w:rsid w:val="00762F05"/>
    <w:rsid w:val="00767939"/>
    <w:rsid w:val="00770355"/>
    <w:rsid w:val="00770FA9"/>
    <w:rsid w:val="007711F9"/>
    <w:rsid w:val="007813DF"/>
    <w:rsid w:val="007820E6"/>
    <w:rsid w:val="00784FC8"/>
    <w:rsid w:val="007A01CF"/>
    <w:rsid w:val="007A1233"/>
    <w:rsid w:val="007B1EC9"/>
    <w:rsid w:val="007B62B0"/>
    <w:rsid w:val="007C0E71"/>
    <w:rsid w:val="007C2132"/>
    <w:rsid w:val="007D42E9"/>
    <w:rsid w:val="007E5E2A"/>
    <w:rsid w:val="007E7575"/>
    <w:rsid w:val="007F0B3D"/>
    <w:rsid w:val="007F2B7F"/>
    <w:rsid w:val="00802891"/>
    <w:rsid w:val="0080518A"/>
    <w:rsid w:val="00813D03"/>
    <w:rsid w:val="00817E14"/>
    <w:rsid w:val="008366DE"/>
    <w:rsid w:val="00856B3D"/>
    <w:rsid w:val="008614AB"/>
    <w:rsid w:val="008617A6"/>
    <w:rsid w:val="00871E38"/>
    <w:rsid w:val="00876CF5"/>
    <w:rsid w:val="0089473F"/>
    <w:rsid w:val="00895BC1"/>
    <w:rsid w:val="008970D0"/>
    <w:rsid w:val="008A04C7"/>
    <w:rsid w:val="008A5299"/>
    <w:rsid w:val="008C61D8"/>
    <w:rsid w:val="008C7E37"/>
    <w:rsid w:val="008D39B4"/>
    <w:rsid w:val="008D4AA0"/>
    <w:rsid w:val="008D56FB"/>
    <w:rsid w:val="008D7C5A"/>
    <w:rsid w:val="008E0C03"/>
    <w:rsid w:val="008F3A80"/>
    <w:rsid w:val="008F6945"/>
    <w:rsid w:val="008F7D20"/>
    <w:rsid w:val="00911187"/>
    <w:rsid w:val="00916B4B"/>
    <w:rsid w:val="0092085F"/>
    <w:rsid w:val="00935366"/>
    <w:rsid w:val="00937787"/>
    <w:rsid w:val="00940E98"/>
    <w:rsid w:val="00945ABE"/>
    <w:rsid w:val="00945FA1"/>
    <w:rsid w:val="00950478"/>
    <w:rsid w:val="009562CF"/>
    <w:rsid w:val="009601F2"/>
    <w:rsid w:val="00960F12"/>
    <w:rsid w:val="009635E4"/>
    <w:rsid w:val="00976C8D"/>
    <w:rsid w:val="009870C5"/>
    <w:rsid w:val="0099339B"/>
    <w:rsid w:val="009A3DFC"/>
    <w:rsid w:val="009A5071"/>
    <w:rsid w:val="009A6903"/>
    <w:rsid w:val="009A7DE4"/>
    <w:rsid w:val="009C3276"/>
    <w:rsid w:val="009D59EF"/>
    <w:rsid w:val="009E38DC"/>
    <w:rsid w:val="009E6D64"/>
    <w:rsid w:val="009F20F5"/>
    <w:rsid w:val="009F6C96"/>
    <w:rsid w:val="009F7E57"/>
    <w:rsid w:val="00A0489D"/>
    <w:rsid w:val="00A04E3E"/>
    <w:rsid w:val="00A23FC9"/>
    <w:rsid w:val="00A25B0F"/>
    <w:rsid w:val="00A31433"/>
    <w:rsid w:val="00A41D4F"/>
    <w:rsid w:val="00A51214"/>
    <w:rsid w:val="00A554EB"/>
    <w:rsid w:val="00A6024C"/>
    <w:rsid w:val="00A910B7"/>
    <w:rsid w:val="00A979DB"/>
    <w:rsid w:val="00AA0AE2"/>
    <w:rsid w:val="00AB2A88"/>
    <w:rsid w:val="00AB604E"/>
    <w:rsid w:val="00AC4DB0"/>
    <w:rsid w:val="00AD2D43"/>
    <w:rsid w:val="00AE188C"/>
    <w:rsid w:val="00AF16E1"/>
    <w:rsid w:val="00AF612C"/>
    <w:rsid w:val="00B02779"/>
    <w:rsid w:val="00B05363"/>
    <w:rsid w:val="00B05F06"/>
    <w:rsid w:val="00B07D37"/>
    <w:rsid w:val="00B23FC0"/>
    <w:rsid w:val="00B24EF3"/>
    <w:rsid w:val="00B26624"/>
    <w:rsid w:val="00B34795"/>
    <w:rsid w:val="00B365A4"/>
    <w:rsid w:val="00B46108"/>
    <w:rsid w:val="00B6031B"/>
    <w:rsid w:val="00B60F7F"/>
    <w:rsid w:val="00B902BA"/>
    <w:rsid w:val="00B94122"/>
    <w:rsid w:val="00B94CCA"/>
    <w:rsid w:val="00B96DD8"/>
    <w:rsid w:val="00B96F32"/>
    <w:rsid w:val="00BA2A27"/>
    <w:rsid w:val="00BA6776"/>
    <w:rsid w:val="00BB08AF"/>
    <w:rsid w:val="00BF0C62"/>
    <w:rsid w:val="00C0379B"/>
    <w:rsid w:val="00C058D3"/>
    <w:rsid w:val="00C14C63"/>
    <w:rsid w:val="00C16A3B"/>
    <w:rsid w:val="00C17C90"/>
    <w:rsid w:val="00C20262"/>
    <w:rsid w:val="00C21A37"/>
    <w:rsid w:val="00C31509"/>
    <w:rsid w:val="00C63688"/>
    <w:rsid w:val="00C70041"/>
    <w:rsid w:val="00C83C56"/>
    <w:rsid w:val="00C929FD"/>
    <w:rsid w:val="00C941DA"/>
    <w:rsid w:val="00C95263"/>
    <w:rsid w:val="00CA2FCB"/>
    <w:rsid w:val="00CA6ADD"/>
    <w:rsid w:val="00CC403B"/>
    <w:rsid w:val="00CD0C25"/>
    <w:rsid w:val="00CD1B89"/>
    <w:rsid w:val="00CD3F8C"/>
    <w:rsid w:val="00CE6B1F"/>
    <w:rsid w:val="00CF2A3B"/>
    <w:rsid w:val="00CF2EAC"/>
    <w:rsid w:val="00D216A6"/>
    <w:rsid w:val="00D321A1"/>
    <w:rsid w:val="00D34B3C"/>
    <w:rsid w:val="00D34E8A"/>
    <w:rsid w:val="00D41165"/>
    <w:rsid w:val="00D45D0D"/>
    <w:rsid w:val="00D519DC"/>
    <w:rsid w:val="00D639E1"/>
    <w:rsid w:val="00D73A07"/>
    <w:rsid w:val="00D75B32"/>
    <w:rsid w:val="00D81BBB"/>
    <w:rsid w:val="00D968FC"/>
    <w:rsid w:val="00D97274"/>
    <w:rsid w:val="00DA6AEA"/>
    <w:rsid w:val="00DA787C"/>
    <w:rsid w:val="00DD2C54"/>
    <w:rsid w:val="00DD57D7"/>
    <w:rsid w:val="00DE41EF"/>
    <w:rsid w:val="00DE7F8C"/>
    <w:rsid w:val="00DF5294"/>
    <w:rsid w:val="00E0220B"/>
    <w:rsid w:val="00E148B9"/>
    <w:rsid w:val="00E16FA6"/>
    <w:rsid w:val="00E27D1C"/>
    <w:rsid w:val="00E31CA7"/>
    <w:rsid w:val="00E324F1"/>
    <w:rsid w:val="00E45298"/>
    <w:rsid w:val="00E5196A"/>
    <w:rsid w:val="00E52DCA"/>
    <w:rsid w:val="00E6087B"/>
    <w:rsid w:val="00E614D2"/>
    <w:rsid w:val="00E67456"/>
    <w:rsid w:val="00E848A8"/>
    <w:rsid w:val="00E90D98"/>
    <w:rsid w:val="00E936B3"/>
    <w:rsid w:val="00E958AB"/>
    <w:rsid w:val="00EB4FF6"/>
    <w:rsid w:val="00EC4C7A"/>
    <w:rsid w:val="00EC76AC"/>
    <w:rsid w:val="00ED2F84"/>
    <w:rsid w:val="00EE0391"/>
    <w:rsid w:val="00EF2200"/>
    <w:rsid w:val="00EF6F46"/>
    <w:rsid w:val="00F00DF9"/>
    <w:rsid w:val="00F03F94"/>
    <w:rsid w:val="00F05509"/>
    <w:rsid w:val="00F066B8"/>
    <w:rsid w:val="00F2675F"/>
    <w:rsid w:val="00F406D9"/>
    <w:rsid w:val="00F41ACD"/>
    <w:rsid w:val="00F43DAB"/>
    <w:rsid w:val="00F51BB1"/>
    <w:rsid w:val="00F5663E"/>
    <w:rsid w:val="00F827F5"/>
    <w:rsid w:val="00F83482"/>
    <w:rsid w:val="00F84804"/>
    <w:rsid w:val="00F910FF"/>
    <w:rsid w:val="00F91729"/>
    <w:rsid w:val="00F93C39"/>
    <w:rsid w:val="00F95CF0"/>
    <w:rsid w:val="00F95F77"/>
    <w:rsid w:val="00F96848"/>
    <w:rsid w:val="00FB0219"/>
    <w:rsid w:val="00FB4B9F"/>
    <w:rsid w:val="00FB58B7"/>
    <w:rsid w:val="00FC3492"/>
    <w:rsid w:val="00FD49EA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rsid w:val="00C31509"/>
    <w:pPr>
      <w:spacing w:before="480" w:line="360" w:lineRule="atLeast"/>
      <w:jc w:val="both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2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C31509"/>
    <w:pPr>
      <w:spacing w:after="160" w:line="259" w:lineRule="auto"/>
      <w:ind w:left="720"/>
    </w:pPr>
    <w:rPr>
      <w:sz w:val="22"/>
    </w:rPr>
  </w:style>
  <w:style w:type="paragraph" w:styleId="a4">
    <w:name w:val="annotation text"/>
    <w:rsid w:val="00C31509"/>
    <w:pPr>
      <w:jc w:val="both"/>
    </w:pPr>
    <w:rPr>
      <w:rFonts w:ascii="Times New Roman" w:hAnsi="Times New Roman"/>
    </w:rPr>
  </w:style>
  <w:style w:type="paragraph" w:styleId="a5">
    <w:name w:val="head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6">
    <w:name w:val="foot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7">
    <w:name w:val="Balloon Text"/>
    <w:rsid w:val="00C31509"/>
    <w:pPr>
      <w:jc w:val="both"/>
    </w:pPr>
    <w:rPr>
      <w:rFonts w:ascii="Tahoma" w:hAnsi="Tahoma"/>
      <w:sz w:val="16"/>
    </w:rPr>
  </w:style>
  <w:style w:type="paragraph" w:customStyle="1" w:styleId="Default">
    <w:name w:val="Default"/>
    <w:rsid w:val="00C31509"/>
    <w:rPr>
      <w:rFonts w:ascii="Times New Roman" w:hAnsi="Times New Roman"/>
      <w:color w:val="000000"/>
      <w:sz w:val="24"/>
    </w:rPr>
  </w:style>
  <w:style w:type="paragraph" w:styleId="a8">
    <w:name w:val="Normal (Web)"/>
    <w:rsid w:val="00C31509"/>
    <w:pPr>
      <w:spacing w:before="100" w:after="100"/>
    </w:pPr>
    <w:rPr>
      <w:rFonts w:ascii="Times New Roman" w:hAnsi="Times New Roman"/>
      <w:sz w:val="24"/>
    </w:rPr>
  </w:style>
  <w:style w:type="paragraph" w:styleId="a9">
    <w:name w:val="annotation subject"/>
    <w:rsid w:val="00C31509"/>
    <w:pPr>
      <w:jc w:val="both"/>
    </w:pPr>
    <w:rPr>
      <w:rFonts w:ascii="Times New Roman" w:hAnsi="Times New Roman"/>
      <w:b/>
    </w:rPr>
  </w:style>
  <w:style w:type="paragraph" w:styleId="aa">
    <w:name w:val="footnote text"/>
    <w:link w:val="ab"/>
    <w:uiPriority w:val="99"/>
    <w:rsid w:val="00C31509"/>
    <w:pPr>
      <w:spacing w:line="360" w:lineRule="atLeast"/>
      <w:jc w:val="both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107765"/>
    <w:rPr>
      <w:color w:val="0000FF"/>
      <w:u w:val="single"/>
    </w:rPr>
  </w:style>
  <w:style w:type="character" w:styleId="ad">
    <w:name w:val="footnote reference"/>
    <w:basedOn w:val="a0"/>
    <w:uiPriority w:val="99"/>
    <w:unhideWhenUsed/>
    <w:rsid w:val="006502E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66641"/>
    <w:rPr>
      <w:sz w:val="16"/>
      <w:szCs w:val="16"/>
    </w:rPr>
  </w:style>
  <w:style w:type="character" w:customStyle="1" w:styleId="ab">
    <w:name w:val="Текст сноски Знак"/>
    <w:basedOn w:val="a0"/>
    <w:link w:val="aa"/>
    <w:uiPriority w:val="99"/>
    <w:rsid w:val="005E2893"/>
    <w:rPr>
      <w:rFonts w:ascii="Times New Roman" w:hAnsi="Times New Roman"/>
    </w:rPr>
  </w:style>
  <w:style w:type="character" w:customStyle="1" w:styleId="af">
    <w:name w:val="Нижний колонтитул Знак"/>
    <w:rsid w:val="005008A7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nformat">
    <w:name w:val="ConsPlusNonformat"/>
    <w:rsid w:val="006433C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C95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FA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F93C39"/>
    <w:rPr>
      <w:rFonts w:ascii="Cambria" w:hAnsi="Cambria"/>
      <w:b/>
      <w:color w:val="365F9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rsid w:val="00C31509"/>
    <w:pPr>
      <w:spacing w:before="480" w:line="360" w:lineRule="atLeast"/>
      <w:jc w:val="both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2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C31509"/>
    <w:pPr>
      <w:spacing w:after="160" w:line="259" w:lineRule="auto"/>
      <w:ind w:left="720"/>
    </w:pPr>
    <w:rPr>
      <w:sz w:val="22"/>
    </w:rPr>
  </w:style>
  <w:style w:type="paragraph" w:styleId="a4">
    <w:name w:val="annotation text"/>
    <w:rsid w:val="00C31509"/>
    <w:pPr>
      <w:jc w:val="both"/>
    </w:pPr>
    <w:rPr>
      <w:rFonts w:ascii="Times New Roman" w:hAnsi="Times New Roman"/>
    </w:rPr>
  </w:style>
  <w:style w:type="paragraph" w:styleId="a5">
    <w:name w:val="head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6">
    <w:name w:val="footer"/>
    <w:rsid w:val="00C31509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a7">
    <w:name w:val="Balloon Text"/>
    <w:rsid w:val="00C31509"/>
    <w:pPr>
      <w:jc w:val="both"/>
    </w:pPr>
    <w:rPr>
      <w:rFonts w:ascii="Tahoma" w:hAnsi="Tahoma"/>
      <w:sz w:val="16"/>
    </w:rPr>
  </w:style>
  <w:style w:type="paragraph" w:customStyle="1" w:styleId="Default">
    <w:name w:val="Default"/>
    <w:rsid w:val="00C31509"/>
    <w:rPr>
      <w:rFonts w:ascii="Times New Roman" w:hAnsi="Times New Roman"/>
      <w:color w:val="000000"/>
      <w:sz w:val="24"/>
    </w:rPr>
  </w:style>
  <w:style w:type="paragraph" w:styleId="a8">
    <w:name w:val="Normal (Web)"/>
    <w:rsid w:val="00C31509"/>
    <w:pPr>
      <w:spacing w:before="100" w:after="100"/>
    </w:pPr>
    <w:rPr>
      <w:rFonts w:ascii="Times New Roman" w:hAnsi="Times New Roman"/>
      <w:sz w:val="24"/>
    </w:rPr>
  </w:style>
  <w:style w:type="paragraph" w:styleId="a9">
    <w:name w:val="annotation subject"/>
    <w:rsid w:val="00C31509"/>
    <w:pPr>
      <w:jc w:val="both"/>
    </w:pPr>
    <w:rPr>
      <w:rFonts w:ascii="Times New Roman" w:hAnsi="Times New Roman"/>
      <w:b/>
    </w:rPr>
  </w:style>
  <w:style w:type="paragraph" w:styleId="aa">
    <w:name w:val="footnote text"/>
    <w:link w:val="ab"/>
    <w:uiPriority w:val="99"/>
    <w:rsid w:val="00C31509"/>
    <w:pPr>
      <w:spacing w:line="360" w:lineRule="atLeast"/>
      <w:jc w:val="both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107765"/>
    <w:rPr>
      <w:color w:val="0000FF"/>
      <w:u w:val="single"/>
    </w:rPr>
  </w:style>
  <w:style w:type="character" w:styleId="ad">
    <w:name w:val="footnote reference"/>
    <w:basedOn w:val="a0"/>
    <w:uiPriority w:val="99"/>
    <w:unhideWhenUsed/>
    <w:rsid w:val="006502E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66641"/>
    <w:rPr>
      <w:sz w:val="16"/>
      <w:szCs w:val="16"/>
    </w:rPr>
  </w:style>
  <w:style w:type="character" w:customStyle="1" w:styleId="ab">
    <w:name w:val="Текст сноски Знак"/>
    <w:basedOn w:val="a0"/>
    <w:link w:val="aa"/>
    <w:uiPriority w:val="99"/>
    <w:rsid w:val="005E2893"/>
    <w:rPr>
      <w:rFonts w:ascii="Times New Roman" w:hAnsi="Times New Roman"/>
    </w:rPr>
  </w:style>
  <w:style w:type="character" w:customStyle="1" w:styleId="af">
    <w:name w:val="Нижний колонтитул Знак"/>
    <w:rsid w:val="005008A7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nformat">
    <w:name w:val="ConsPlusNonformat"/>
    <w:rsid w:val="006433C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C95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0FA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F93C39"/>
    <w:rPr>
      <w:rFonts w:ascii="Cambria" w:hAnsi="Cambria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BC568819266E7C661DE137898BC24B1C6CDC33F715FBB4BFD2481F3297A3CCD8FF5E6A8B5ED21F4BACC27FCs3f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C568819266E7C661DE137898BC24B1C6CDC33F715FBB4BFD2481F3297A3CCD8FF5E6A8B5ED21F7BACC24FCs3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7CB0-B5B5-483F-9612-092512F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13623</Words>
  <Characters>77657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5. Паспорт ФП Учитель будущего с правками ЭГ и ПК 31.10 (копия 1).docx</vt:lpstr>
    </vt:vector>
  </TitlesOfParts>
  <Company>HP</Company>
  <LinksUpToDate>false</LinksUpToDate>
  <CharactersWithSpaces>91098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5. Паспорт ФП Учитель будущего с правками ЭГ и ПК 31.10 (копия 1).docx</dc:title>
  <dc:creator>Атнагулова Лилия Тагировна</dc:creator>
  <cp:lastModifiedBy>economy21 (Шакшина А.Г.)</cp:lastModifiedBy>
  <cp:revision>4</cp:revision>
  <cp:lastPrinted>2018-12-20T04:13:00Z</cp:lastPrinted>
  <dcterms:created xsi:type="dcterms:W3CDTF">2018-12-20T11:12:00Z</dcterms:created>
  <dcterms:modified xsi:type="dcterms:W3CDTF">2018-12-20T12:08:00Z</dcterms:modified>
</cp:coreProperties>
</file>