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5B" w:rsidRDefault="00E269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4"/>
        <w:tblW w:w="4820" w:type="dxa"/>
        <w:tblInd w:w="5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</w:tblGrid>
      <w:tr w:rsidR="00E2695B" w:rsidRPr="00B1553E">
        <w:tc>
          <w:tcPr>
            <w:tcW w:w="4820" w:type="dxa"/>
          </w:tcPr>
          <w:p w:rsidR="00E2695B" w:rsidRPr="00B1553E" w:rsidRDefault="00E2695B" w:rsidP="00E51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695B" w:rsidRPr="00B1553E" w:rsidRDefault="00E2695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B1553E" w:rsidRDefault="00E2695B">
      <w:pPr>
        <w:spacing w:after="0" w:line="240" w:lineRule="auto"/>
        <w:ind w:left="576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B1553E" w:rsidRDefault="000246CE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52552C" w:rsidRPr="00B1553E" w:rsidRDefault="000246CE" w:rsidP="0052552C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республиканского конкурса </w:t>
      </w:r>
    </w:p>
    <w:p w:rsidR="0052552C" w:rsidRPr="00B1553E" w:rsidRDefault="0052552C" w:rsidP="0052552C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Start"/>
      <w:r w:rsidRPr="00B1553E">
        <w:rPr>
          <w:rFonts w:ascii="Times New Roman" w:eastAsia="Times New Roman" w:hAnsi="Times New Roman" w:cs="Times New Roman"/>
          <w:b/>
          <w:sz w:val="24"/>
          <w:szCs w:val="24"/>
        </w:rPr>
        <w:t>Лучший</w:t>
      </w:r>
      <w:proofErr w:type="gramEnd"/>
      <w:r w:rsidRPr="00B1553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профессии» </w:t>
      </w:r>
    </w:p>
    <w:p w:rsidR="00E2695B" w:rsidRPr="00B1553E" w:rsidRDefault="0052552C" w:rsidP="0052552C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b/>
          <w:sz w:val="24"/>
          <w:szCs w:val="24"/>
        </w:rPr>
        <w:t>среди специалистов сферы бытового обслуживания населения</w:t>
      </w:r>
    </w:p>
    <w:p w:rsidR="00E2695B" w:rsidRPr="00B1553E" w:rsidRDefault="00E2695B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95B" w:rsidRPr="00B1553E" w:rsidRDefault="000246CE">
      <w:pPr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E2695B" w:rsidRPr="00B1553E" w:rsidRDefault="000246CE" w:rsidP="00525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 xml:space="preserve">1.1. Республиканский конкурс </w:t>
      </w:r>
      <w:r w:rsidR="0052552C" w:rsidRPr="00B1553E">
        <w:rPr>
          <w:rFonts w:ascii="Times New Roman" w:eastAsia="Times New Roman" w:hAnsi="Times New Roman" w:cs="Times New Roman"/>
          <w:sz w:val="24"/>
          <w:szCs w:val="24"/>
        </w:rPr>
        <w:t xml:space="preserve">«Лучший по профессии» среди специалистов сферы бытового обслуживания населения </w:t>
      </w:r>
      <w:r w:rsidRPr="00B1553E">
        <w:rPr>
          <w:rFonts w:ascii="Times New Roman" w:eastAsia="Times New Roman" w:hAnsi="Times New Roman" w:cs="Times New Roman"/>
          <w:sz w:val="24"/>
          <w:szCs w:val="24"/>
        </w:rPr>
        <w:t xml:space="preserve">(далее - Конкурс) организуется Министерством экономического развития и имущественных отношений Чувашской Республики (далее – организатор Конкурса) с участием оператора Конкурса – ООО «Артефакт». </w:t>
      </w:r>
    </w:p>
    <w:p w:rsidR="00E2695B" w:rsidRPr="00B1553E" w:rsidRDefault="0002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1.2. Организационное и информационное обеспечение Конкурса осуществляется оператором Конкурса.</w:t>
      </w:r>
    </w:p>
    <w:p w:rsidR="00E2695B" w:rsidRPr="00B1553E" w:rsidRDefault="000246C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 xml:space="preserve">1.3.  Во время Конкурса пройдут следующие мероприятия: </w:t>
      </w:r>
    </w:p>
    <w:p w:rsidR="00E2695B" w:rsidRPr="00B1553E" w:rsidRDefault="000246C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53E">
        <w:rPr>
          <w:rFonts w:ascii="Times New Roman" w:eastAsia="Times New Roman" w:hAnsi="Times New Roman" w:cs="Times New Roman"/>
          <w:sz w:val="24"/>
          <w:szCs w:val="24"/>
        </w:rPr>
        <w:t>торжественные</w:t>
      </w:r>
      <w:proofErr w:type="gramEnd"/>
      <w:r w:rsidRPr="00B1553E">
        <w:rPr>
          <w:rFonts w:ascii="Times New Roman" w:eastAsia="Times New Roman" w:hAnsi="Times New Roman" w:cs="Times New Roman"/>
          <w:sz w:val="24"/>
          <w:szCs w:val="24"/>
        </w:rPr>
        <w:t xml:space="preserve"> открытие и закрытие </w:t>
      </w:r>
      <w:r w:rsidR="0052552C" w:rsidRPr="00B1553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1553E">
        <w:rPr>
          <w:rFonts w:ascii="Times New Roman" w:eastAsia="Times New Roman" w:hAnsi="Times New Roman" w:cs="Times New Roman"/>
          <w:sz w:val="24"/>
          <w:szCs w:val="24"/>
        </w:rPr>
        <w:t>онкурса;</w:t>
      </w:r>
    </w:p>
    <w:p w:rsidR="00E2695B" w:rsidRPr="00B1553E" w:rsidRDefault="0002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конкурсы профессионального мастерства среди парикмахеров, визажистов и фотографов</w:t>
      </w:r>
      <w:r w:rsidR="0052552C" w:rsidRPr="00B155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553E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деятельность на территории Чувашской Республики, в номинациях: </w:t>
      </w:r>
    </w:p>
    <w:p w:rsidR="00E2695B" w:rsidRPr="00B1553E" w:rsidRDefault="0002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конкурс парикмахеров, номинаци</w:t>
      </w:r>
      <w:r w:rsidR="00DD180D" w:rsidRPr="00B1553E">
        <w:rPr>
          <w:rFonts w:ascii="Times New Roman" w:eastAsia="Times New Roman" w:hAnsi="Times New Roman" w:cs="Times New Roman"/>
          <w:sz w:val="24"/>
          <w:szCs w:val="24"/>
        </w:rPr>
        <w:t xml:space="preserve">и: «Женская вечерняя прическа», </w:t>
      </w:r>
      <w:r w:rsidRPr="00B1553E">
        <w:rPr>
          <w:rFonts w:ascii="Times New Roman" w:eastAsia="Times New Roman" w:hAnsi="Times New Roman" w:cs="Times New Roman"/>
          <w:sz w:val="24"/>
          <w:szCs w:val="24"/>
        </w:rPr>
        <w:t>«Креативная причёска»;</w:t>
      </w:r>
    </w:p>
    <w:p w:rsidR="00E2695B" w:rsidRPr="00B1553E" w:rsidRDefault="0002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конкурс визажистов, номинации: «Вечерний макияж», «</w:t>
      </w:r>
      <w:proofErr w:type="spellStart"/>
      <w:r w:rsidRPr="00B1553E">
        <w:rPr>
          <w:rFonts w:ascii="Times New Roman" w:eastAsia="Times New Roman" w:hAnsi="Times New Roman" w:cs="Times New Roman"/>
          <w:sz w:val="24"/>
          <w:szCs w:val="24"/>
        </w:rPr>
        <w:t>Подиумный</w:t>
      </w:r>
      <w:proofErr w:type="spellEnd"/>
      <w:r w:rsidRPr="00B1553E">
        <w:rPr>
          <w:rFonts w:ascii="Times New Roman" w:eastAsia="Times New Roman" w:hAnsi="Times New Roman" w:cs="Times New Roman"/>
          <w:sz w:val="24"/>
          <w:szCs w:val="24"/>
        </w:rPr>
        <w:t xml:space="preserve"> макияж»; </w:t>
      </w:r>
    </w:p>
    <w:p w:rsidR="00E2695B" w:rsidRPr="00B1553E" w:rsidRDefault="0002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конкурс фотографов,</w:t>
      </w:r>
      <w:r w:rsidR="006B0AE0">
        <w:rPr>
          <w:rFonts w:ascii="Times New Roman" w:eastAsia="Times New Roman" w:hAnsi="Times New Roman" w:cs="Times New Roman"/>
          <w:sz w:val="24"/>
          <w:szCs w:val="24"/>
        </w:rPr>
        <w:t xml:space="preserve"> номинации: «Портретная съемка», </w:t>
      </w:r>
      <w:r w:rsidR="0052552C" w:rsidRPr="00B1553E">
        <w:rPr>
          <w:rFonts w:ascii="Times New Roman" w:eastAsia="Times New Roman" w:hAnsi="Times New Roman" w:cs="Times New Roman"/>
          <w:sz w:val="24"/>
          <w:szCs w:val="24"/>
        </w:rPr>
        <w:t>«Пейзажная съёмка»</w:t>
      </w:r>
      <w:r w:rsidR="00656B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95B" w:rsidRPr="00B1553E" w:rsidRDefault="00E2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95B" w:rsidRPr="00B1553E" w:rsidRDefault="0002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Конкурса</w:t>
      </w:r>
    </w:p>
    <w:p w:rsidR="00E2695B" w:rsidRPr="00B1553E" w:rsidRDefault="000246CE" w:rsidP="0052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 xml:space="preserve">2.1. Повышение профессионального мастерства и творческой инициативы </w:t>
      </w:r>
      <w:r w:rsidR="0052552C" w:rsidRPr="00B1553E">
        <w:rPr>
          <w:rFonts w:ascii="Times New Roman" w:eastAsia="Times New Roman" w:hAnsi="Times New Roman" w:cs="Times New Roman"/>
          <w:sz w:val="24"/>
          <w:szCs w:val="24"/>
        </w:rPr>
        <w:t>специалистов сферы бытового обслуживания населения</w:t>
      </w:r>
      <w:r w:rsidRPr="00B15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95B" w:rsidRPr="00B1553E" w:rsidRDefault="0002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2.2. Изучение творческого потенциала обучающихся</w:t>
      </w:r>
      <w:r w:rsidR="0052552C" w:rsidRPr="00B1553E">
        <w:rPr>
          <w:rFonts w:ascii="Times New Roman" w:eastAsia="Times New Roman" w:hAnsi="Times New Roman" w:cs="Times New Roman"/>
          <w:sz w:val="24"/>
          <w:szCs w:val="24"/>
        </w:rPr>
        <w:t xml:space="preserve"> и мастеров</w:t>
      </w:r>
      <w:r w:rsidRPr="00B1553E">
        <w:rPr>
          <w:rFonts w:ascii="Times New Roman" w:eastAsia="Times New Roman" w:hAnsi="Times New Roman" w:cs="Times New Roman"/>
          <w:sz w:val="24"/>
          <w:szCs w:val="24"/>
        </w:rPr>
        <w:t>, повышение качества профессиональной подготовки мастеров парикмахерского искусства, декоративной косметики, фотографов, выявление молодых талантливых мастеров.</w:t>
      </w:r>
    </w:p>
    <w:p w:rsidR="00E2695B" w:rsidRPr="00B1553E" w:rsidRDefault="0002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 xml:space="preserve">2.3. Содействие установлению творческих и деловых контактов между участниками </w:t>
      </w:r>
      <w:r w:rsidR="0052552C" w:rsidRPr="00B1553E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B15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95B" w:rsidRPr="00B1553E" w:rsidRDefault="0002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2.4. Наполнение рынка конкурентоспособными высококачественными услугами, повышение престижа бытовых услуг, предоставляемых насе</w:t>
      </w:r>
      <w:bookmarkStart w:id="0" w:name="_GoBack"/>
      <w:bookmarkEnd w:id="0"/>
      <w:r w:rsidRPr="00B1553E">
        <w:rPr>
          <w:rFonts w:ascii="Times New Roman" w:eastAsia="Times New Roman" w:hAnsi="Times New Roman" w:cs="Times New Roman"/>
          <w:sz w:val="24"/>
          <w:szCs w:val="24"/>
        </w:rPr>
        <w:t>лению на территории Чувашской Республики.</w:t>
      </w:r>
    </w:p>
    <w:p w:rsidR="00E2695B" w:rsidRPr="00B1553E" w:rsidRDefault="0002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2.5. Развитие индустрии красоты и сферы бытового обслуживания населения.</w:t>
      </w:r>
    </w:p>
    <w:p w:rsidR="00E2695B" w:rsidRPr="00B1553E" w:rsidRDefault="00E26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B1553E" w:rsidRDefault="00E26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B1553E" w:rsidRDefault="0002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b/>
          <w:sz w:val="24"/>
          <w:szCs w:val="24"/>
        </w:rPr>
        <w:t>3. Условия и порядок проведения Конкурса</w:t>
      </w:r>
    </w:p>
    <w:p w:rsidR="00E2695B" w:rsidRPr="00B1553E" w:rsidRDefault="000246CE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3.1. Конкурс проводится 21 октября 2020 г. с 13.00 часов.</w:t>
      </w:r>
    </w:p>
    <w:p w:rsidR="00E2695B" w:rsidRPr="00B1553E" w:rsidRDefault="000246CE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3.2. Место проведения Конкурса – Чувашский государственный институт культуры и искусств, г</w:t>
      </w:r>
      <w:proofErr w:type="gramStart"/>
      <w:r w:rsidRPr="00B1553E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B1553E">
        <w:rPr>
          <w:rFonts w:ascii="Times New Roman" w:eastAsia="Times New Roman" w:hAnsi="Times New Roman" w:cs="Times New Roman"/>
          <w:sz w:val="24"/>
          <w:szCs w:val="24"/>
        </w:rPr>
        <w:t>ебоксары, ул. Энтузиастов, д. 26.</w:t>
      </w:r>
    </w:p>
    <w:p w:rsidR="00E2695B" w:rsidRPr="00B1553E" w:rsidRDefault="000246CE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B1553E">
        <w:rPr>
          <w:rFonts w:ascii="Times New Roman" w:eastAsia="Times New Roman" w:hAnsi="Times New Roman" w:cs="Times New Roman"/>
          <w:sz w:val="24"/>
          <w:szCs w:val="24"/>
        </w:rPr>
        <w:t xml:space="preserve">К участию в Конкурсе допускаются участники, подавшие заявку по форме согласно приложению к настоящему Положению с 18 сентября по </w:t>
      </w:r>
      <w:r w:rsidR="00E51FD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1553E">
        <w:rPr>
          <w:rFonts w:ascii="Times New Roman" w:eastAsia="Times New Roman" w:hAnsi="Times New Roman" w:cs="Times New Roman"/>
          <w:sz w:val="24"/>
          <w:szCs w:val="24"/>
        </w:rPr>
        <w:t xml:space="preserve">9 октября 2020 года включительно, ежедневно в рабочие дни с 08.00 часов до 17.00 часов по адресу: г. Чебоксары, Президентский бульвар, д. 10, 4 этаж, кабинет № 1 или на адрес электронной почты: </w:t>
      </w:r>
      <w:hyperlink r:id="rId9" w:history="1">
        <w:r w:rsidR="0052552C" w:rsidRPr="00B1553E">
          <w:rPr>
            <w:rStyle w:val="ad"/>
            <w:rFonts w:ascii="Times New Roman" w:eastAsia="Times New Roman" w:hAnsi="Times New Roman" w:cs="Times New Roman"/>
            <w:b/>
            <w:i/>
            <w:sz w:val="24"/>
            <w:szCs w:val="24"/>
          </w:rPr>
          <w:t>mineconom15@cap.ru</w:t>
        </w:r>
      </w:hyperlink>
      <w:r w:rsidR="0052552C" w:rsidRPr="00B155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>
        <w:r w:rsidRPr="00B1553E">
          <w:rPr>
            <w:rFonts w:ascii="Times New Roman" w:eastAsia="Times New Roman" w:hAnsi="Times New Roman" w:cs="Times New Roman"/>
            <w:b/>
            <w:i/>
            <w:color w:val="0563C1"/>
            <w:sz w:val="24"/>
            <w:szCs w:val="24"/>
            <w:u w:val="single"/>
          </w:rPr>
          <w:t>Artefakt.company@yandex.ru</w:t>
        </w:r>
      </w:hyperlink>
      <w:r w:rsidRPr="00B1553E">
        <w:rPr>
          <w:rFonts w:ascii="Times New Roman" w:eastAsia="Times New Roman" w:hAnsi="Times New Roman" w:cs="Times New Roman"/>
          <w:sz w:val="24"/>
          <w:szCs w:val="24"/>
        </w:rPr>
        <w:t>. Дополнительную информацию</w:t>
      </w:r>
      <w:proofErr w:type="gramEnd"/>
      <w:r w:rsidRPr="00B1553E">
        <w:rPr>
          <w:rFonts w:ascii="Times New Roman" w:eastAsia="Times New Roman" w:hAnsi="Times New Roman" w:cs="Times New Roman"/>
          <w:sz w:val="24"/>
          <w:szCs w:val="24"/>
        </w:rPr>
        <w:t xml:space="preserve"> можно получить по телефону: (8352) 56-52-40.  </w:t>
      </w:r>
    </w:p>
    <w:p w:rsidR="00E2695B" w:rsidRPr="00B1553E" w:rsidRDefault="000246C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B1553E">
        <w:rPr>
          <w:rFonts w:ascii="Times New Roman" w:eastAsia="Times New Roman" w:hAnsi="Times New Roman" w:cs="Times New Roman"/>
          <w:sz w:val="24"/>
          <w:szCs w:val="24"/>
        </w:rPr>
        <w:t xml:space="preserve">3.4. В Конкурсе могут принимать участие: мастера парикмахерского искусства, декоративной косметики и фотографы, в том числе обучающиеся и преподаватели профессиональных образовательных организаций (далее – участники). </w:t>
      </w:r>
    </w:p>
    <w:p w:rsidR="00E2695B" w:rsidRPr="00B1553E" w:rsidRDefault="0002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3.5. Для оценки работ участников Конкурса и подведения итогов Конкурса оператором Конкурса создается комиссия по подведению итогов Конкурса (далее – Комиссия). Состав Комиссии утверждается министром экономического развития</w:t>
      </w:r>
      <w:r w:rsidR="003F2DE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F2DEA" w:rsidRPr="00B1553E">
        <w:rPr>
          <w:rFonts w:ascii="Times New Roman" w:eastAsia="Times New Roman" w:hAnsi="Times New Roman" w:cs="Times New Roman"/>
          <w:sz w:val="24"/>
          <w:szCs w:val="24"/>
        </w:rPr>
        <w:t xml:space="preserve"> имущественных отношений Чувашской Республики</w:t>
      </w:r>
      <w:r w:rsidRPr="00B15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95B" w:rsidRPr="00B1553E" w:rsidRDefault="0002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3.6. </w:t>
      </w:r>
      <w:r w:rsidR="0052552C" w:rsidRPr="00B1553E">
        <w:rPr>
          <w:rFonts w:ascii="Times New Roman" w:eastAsia="Times New Roman" w:hAnsi="Times New Roman" w:cs="Times New Roman"/>
          <w:sz w:val="24"/>
          <w:szCs w:val="24"/>
        </w:rPr>
        <w:t>Организатор Конкурса</w:t>
      </w:r>
      <w:r w:rsidRPr="00B1553E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заявки, проверяет полноту и достоверность представленных заявок и при неполном заполнении формы заявки и несоответствии требованиям пунктов 3.4 настоящего Положения, в течение 1 рабочего дня </w:t>
      </w:r>
      <w:proofErr w:type="gramStart"/>
      <w:r w:rsidRPr="00B1553E">
        <w:rPr>
          <w:rFonts w:ascii="Times New Roman" w:eastAsia="Times New Roman" w:hAnsi="Times New Roman" w:cs="Times New Roman"/>
          <w:sz w:val="24"/>
          <w:szCs w:val="24"/>
        </w:rPr>
        <w:t>с даты окончания</w:t>
      </w:r>
      <w:proofErr w:type="gramEnd"/>
      <w:r w:rsidRPr="00B1553E">
        <w:rPr>
          <w:rFonts w:ascii="Times New Roman" w:eastAsia="Times New Roman" w:hAnsi="Times New Roman" w:cs="Times New Roman"/>
          <w:sz w:val="24"/>
          <w:szCs w:val="24"/>
        </w:rPr>
        <w:t xml:space="preserve"> приема заявок извещает участников Конкурса об отказе в допуске к участию в Конкурсе с указанием причин.</w:t>
      </w:r>
    </w:p>
    <w:p w:rsidR="00E2695B" w:rsidRPr="00B1553E" w:rsidRDefault="0002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E2695B" w:rsidRPr="00B1553E" w:rsidRDefault="000246C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3.8. Комиссия проводит оценку выполнения конкурсного задания участниками Конкурса, допущенными к участию в Конкурсе, согласно установленным критериям.</w:t>
      </w:r>
    </w:p>
    <w:p w:rsidR="00E2695B" w:rsidRPr="00B1553E" w:rsidRDefault="0002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3.9. Критерии оценки выполнения конкурсных заданий участниками Конкурса описаны в Приложениях № 2, 3, 4 к настоящему Положению.</w:t>
      </w:r>
    </w:p>
    <w:p w:rsidR="00E2695B" w:rsidRPr="00B1553E" w:rsidRDefault="000246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Плата за участие в </w:t>
      </w:r>
      <w:r w:rsidRPr="00B1553E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B15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взимается.</w:t>
      </w:r>
    </w:p>
    <w:p w:rsidR="00E2695B" w:rsidRPr="00B1553E" w:rsidRDefault="00E26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95B" w:rsidRPr="00B1553E" w:rsidRDefault="00024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b/>
          <w:sz w:val="24"/>
          <w:szCs w:val="24"/>
        </w:rPr>
        <w:t>4. Порядок подведения итогов Конкурса и награждения.</w:t>
      </w:r>
    </w:p>
    <w:p w:rsidR="00E2695B" w:rsidRPr="00B1553E" w:rsidRDefault="0002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4.1. Комиссия подводит итоги и определяет победителей Конкурса среди участников по каждой номинации.</w:t>
      </w:r>
    </w:p>
    <w:p w:rsidR="00E2695B" w:rsidRPr="00B1553E" w:rsidRDefault="0002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52552C" w:rsidRPr="00B15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53E">
        <w:rPr>
          <w:rFonts w:ascii="Times New Roman" w:eastAsia="Times New Roman" w:hAnsi="Times New Roman" w:cs="Times New Roman"/>
          <w:sz w:val="24"/>
          <w:szCs w:val="24"/>
        </w:rPr>
        <w:t>В каждой номинации определяется по одному 1-му, 2-му и 3-му месту.</w:t>
      </w:r>
    </w:p>
    <w:p w:rsidR="00E2695B" w:rsidRPr="00B1553E" w:rsidRDefault="0002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4.3. Количества баллов суммируется по всем критериям оценки выполнения конкурсных заданий. Победители Конкурса в каждой номинации определяются по наибольшей сумме набранных баллов.</w:t>
      </w:r>
    </w:p>
    <w:p w:rsidR="00E2695B" w:rsidRPr="00B1553E" w:rsidRDefault="0002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4.4. В случае равенства голосов председателя и комиссии является решающим.</w:t>
      </w:r>
    </w:p>
    <w:p w:rsidR="00E2695B" w:rsidRPr="00B1553E" w:rsidRDefault="0002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4.5. Победителями Конкурса признаются участники, занявшие 1-е, 2-е, 3-е место в каждой номинации в зависимости от полученных баллов.</w:t>
      </w:r>
    </w:p>
    <w:p w:rsidR="00E2695B" w:rsidRPr="00B1553E" w:rsidRDefault="0002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4.6. Победители среди мастеров за 1-е, место награждаются дипломами победителя, статуэтками, за 2-е, 3-е место награждаются дипломами.</w:t>
      </w:r>
    </w:p>
    <w:p w:rsidR="00E2695B" w:rsidRPr="00B1553E" w:rsidRDefault="0002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 xml:space="preserve">4.7. Победители среди </w:t>
      </w:r>
      <w:proofErr w:type="gramStart"/>
      <w:r w:rsidRPr="00B1553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1553E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дипломами и призами.</w:t>
      </w:r>
    </w:p>
    <w:p w:rsidR="00E2695B" w:rsidRPr="00B1553E" w:rsidRDefault="0002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4.8. Остальные участники Конкурса награждаются дипломами участника Конкурса.</w:t>
      </w:r>
    </w:p>
    <w:p w:rsidR="00E2695B" w:rsidRPr="00B1553E" w:rsidRDefault="000246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4.9. Все участники Конкурса награждаются призами.</w:t>
      </w:r>
    </w:p>
    <w:p w:rsidR="00E2695B" w:rsidRPr="00B1553E" w:rsidRDefault="00E2695B">
      <w:pPr>
        <w:spacing w:after="0" w:line="216" w:lineRule="auto"/>
        <w:jc w:val="both"/>
        <w:rPr>
          <w:rFonts w:ascii="Times New Roman" w:eastAsia="Times New Roman" w:hAnsi="Times New Roman" w:cs="Times New Roman"/>
        </w:rPr>
      </w:pPr>
    </w:p>
    <w:p w:rsidR="00E2695B" w:rsidRPr="00B1553E" w:rsidRDefault="00024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553E">
        <w:br w:type="page"/>
      </w:r>
    </w:p>
    <w:p w:rsidR="00E2695B" w:rsidRPr="00B1553E" w:rsidRDefault="00024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</w:t>
      </w:r>
      <w:r w:rsidRPr="00B15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DD180D" w:rsidRPr="00B1553E" w:rsidRDefault="00DD180D" w:rsidP="00DD180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 проведении </w:t>
      </w:r>
      <w:proofErr w:type="gramStart"/>
      <w:r w:rsidRPr="00B1553E">
        <w:rPr>
          <w:rFonts w:ascii="Times New Roman" w:eastAsia="Times New Roman" w:hAnsi="Times New Roman" w:cs="Times New Roman"/>
          <w:sz w:val="24"/>
          <w:szCs w:val="24"/>
        </w:rPr>
        <w:t>республиканского</w:t>
      </w:r>
      <w:proofErr w:type="gramEnd"/>
      <w:r w:rsidRPr="00B15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180D" w:rsidRPr="00B1553E" w:rsidRDefault="00DD180D" w:rsidP="00DD180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конкурса «</w:t>
      </w:r>
      <w:proofErr w:type="gramStart"/>
      <w:r w:rsidRPr="00B1553E">
        <w:rPr>
          <w:rFonts w:ascii="Times New Roman" w:eastAsia="Times New Roman" w:hAnsi="Times New Roman" w:cs="Times New Roman"/>
          <w:sz w:val="24"/>
          <w:szCs w:val="24"/>
        </w:rPr>
        <w:t>Лучший</w:t>
      </w:r>
      <w:proofErr w:type="gramEnd"/>
      <w:r w:rsidRPr="00B1553E">
        <w:rPr>
          <w:rFonts w:ascii="Times New Roman" w:eastAsia="Times New Roman" w:hAnsi="Times New Roman" w:cs="Times New Roman"/>
          <w:sz w:val="24"/>
          <w:szCs w:val="24"/>
        </w:rPr>
        <w:t xml:space="preserve"> по профессии» </w:t>
      </w:r>
    </w:p>
    <w:p w:rsidR="00DD180D" w:rsidRPr="00B1553E" w:rsidRDefault="00DD180D" w:rsidP="00DD180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среди специалистов сферы бытового обслуживания населения</w:t>
      </w:r>
    </w:p>
    <w:p w:rsidR="00E2695B" w:rsidRPr="00B1553E" w:rsidRDefault="00E2695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B1553E" w:rsidRDefault="00E2695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B1553E" w:rsidRDefault="00E2695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B1553E" w:rsidRDefault="0002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E2695B" w:rsidRPr="00B1553E" w:rsidRDefault="00E26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B1553E" w:rsidRDefault="00E26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B1553E" w:rsidRDefault="00E26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B1553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____________________________________________________________________</w:t>
      </w:r>
    </w:p>
    <w:p w:rsidR="00E2695B" w:rsidRPr="00B1553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B1553E" w:rsidRDefault="0002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Дата рождения (день, месяц, год) ______________________________________________</w:t>
      </w:r>
    </w:p>
    <w:p w:rsidR="00E2695B" w:rsidRPr="00B1553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B1553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ИНН_______________________________________________________________________</w:t>
      </w:r>
    </w:p>
    <w:p w:rsidR="00E2695B" w:rsidRPr="00B1553E" w:rsidRDefault="00E2695B">
      <w:pPr>
        <w:spacing w:after="0" w:line="240" w:lineRule="auto"/>
        <w:ind w:firstLine="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B1553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Адрес______________________________________________________________________</w:t>
      </w:r>
    </w:p>
    <w:p w:rsidR="00E2695B" w:rsidRPr="00B1553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B1553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Номер телефона:____________________________ e-</w:t>
      </w:r>
      <w:proofErr w:type="spellStart"/>
      <w:r w:rsidRPr="00B1553E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B1553E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E2695B" w:rsidRPr="00B1553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B1553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Квалификация______________________________________________________________ </w:t>
      </w:r>
    </w:p>
    <w:p w:rsidR="00E2695B" w:rsidRPr="00B1553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B1553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Место работы (учёбы)________________________________________________________</w:t>
      </w:r>
    </w:p>
    <w:p w:rsidR="00E2695B" w:rsidRPr="00B1553E" w:rsidRDefault="00E2695B">
      <w:pPr>
        <w:spacing w:line="240" w:lineRule="auto"/>
        <w:ind w:firstLine="9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B1553E" w:rsidRDefault="000246CE" w:rsidP="00B15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подтверждаю участие в первом республиканском </w:t>
      </w:r>
      <w:r w:rsidRPr="00B1553E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B15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53E" w:rsidRPr="00B15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«Лучший по профессии» </w:t>
      </w:r>
      <w:r w:rsidR="00B15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53E" w:rsidRPr="00B15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специалистов сферы бытового обслуживания населения </w:t>
      </w:r>
      <w:r w:rsidRPr="00B15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</w:t>
      </w:r>
      <w:r w:rsidRPr="00B1553E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B1553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2695B" w:rsidRPr="00B1553E" w:rsidRDefault="00E26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95B" w:rsidRPr="00B1553E" w:rsidRDefault="00024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color w:val="000000"/>
          <w:sz w:val="24"/>
          <w:szCs w:val="24"/>
        </w:rPr>
        <w:t>в номинации ________________________________________________________________</w:t>
      </w:r>
    </w:p>
    <w:p w:rsidR="00E2695B" w:rsidRPr="00B1553E" w:rsidRDefault="00E26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95B" w:rsidRPr="00B1553E" w:rsidRDefault="00024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условиями </w:t>
      </w:r>
      <w:r w:rsidRPr="00B1553E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B15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1553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</w:t>
      </w:r>
      <w:proofErr w:type="gramEnd"/>
      <w:r w:rsidRPr="00B15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(согласна).</w:t>
      </w:r>
    </w:p>
    <w:p w:rsidR="00E2695B" w:rsidRPr="00B1553E" w:rsidRDefault="00E26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95B" w:rsidRPr="00B1553E" w:rsidRDefault="00E26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95B" w:rsidRPr="00B1553E" w:rsidRDefault="00E26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95B" w:rsidRPr="00B1553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Подпись участника Конкурса                                      ________________</w:t>
      </w:r>
    </w:p>
    <w:p w:rsidR="00E2695B" w:rsidRPr="00B1553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ab/>
      </w:r>
      <w:r w:rsidRPr="00B1553E">
        <w:rPr>
          <w:rFonts w:ascii="Times New Roman" w:eastAsia="Times New Roman" w:hAnsi="Times New Roman" w:cs="Times New Roman"/>
          <w:sz w:val="24"/>
          <w:szCs w:val="24"/>
        </w:rPr>
        <w:tab/>
      </w:r>
      <w:r w:rsidRPr="00B1553E">
        <w:rPr>
          <w:rFonts w:ascii="Times New Roman" w:eastAsia="Times New Roman" w:hAnsi="Times New Roman" w:cs="Times New Roman"/>
          <w:sz w:val="24"/>
          <w:szCs w:val="24"/>
        </w:rPr>
        <w:tab/>
      </w:r>
      <w:r w:rsidRPr="00B1553E">
        <w:rPr>
          <w:rFonts w:ascii="Times New Roman" w:eastAsia="Times New Roman" w:hAnsi="Times New Roman" w:cs="Times New Roman"/>
          <w:sz w:val="24"/>
          <w:szCs w:val="24"/>
        </w:rPr>
        <w:tab/>
      </w:r>
      <w:r w:rsidRPr="00B1553E">
        <w:rPr>
          <w:rFonts w:ascii="Times New Roman" w:eastAsia="Times New Roman" w:hAnsi="Times New Roman" w:cs="Times New Roman"/>
          <w:sz w:val="24"/>
          <w:szCs w:val="24"/>
        </w:rPr>
        <w:tab/>
      </w:r>
      <w:r w:rsidRPr="00B1553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E2695B" w:rsidRPr="00B1553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B1553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B1553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B1553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B1553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Заявка принята ________________2020 г.          _______</w:t>
      </w:r>
      <w:proofErr w:type="spellStart"/>
      <w:r w:rsidRPr="00B1553E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B155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1553E">
        <w:rPr>
          <w:rFonts w:ascii="Times New Roman" w:eastAsia="Times New Roman" w:hAnsi="Times New Roman" w:cs="Times New Roman"/>
          <w:sz w:val="24"/>
          <w:szCs w:val="24"/>
        </w:rPr>
        <w:t>_______</w:t>
      </w:r>
      <w:proofErr w:type="gramStart"/>
      <w:r w:rsidRPr="00B1553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B1553E">
        <w:rPr>
          <w:rFonts w:ascii="Times New Roman" w:eastAsia="Times New Roman" w:hAnsi="Times New Roman" w:cs="Times New Roman"/>
          <w:sz w:val="24"/>
          <w:szCs w:val="24"/>
        </w:rPr>
        <w:t>ин</w:t>
      </w:r>
      <w:proofErr w:type="spellEnd"/>
    </w:p>
    <w:p w:rsidR="00E2695B" w:rsidRPr="00B1553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ab/>
      </w:r>
      <w:r w:rsidRPr="00B1553E">
        <w:rPr>
          <w:rFonts w:ascii="Times New Roman" w:eastAsia="Times New Roman" w:hAnsi="Times New Roman" w:cs="Times New Roman"/>
          <w:sz w:val="24"/>
          <w:szCs w:val="24"/>
        </w:rPr>
        <w:tab/>
      </w:r>
      <w:r w:rsidRPr="00B1553E">
        <w:rPr>
          <w:rFonts w:ascii="Times New Roman" w:eastAsia="Times New Roman" w:hAnsi="Times New Roman" w:cs="Times New Roman"/>
          <w:sz w:val="24"/>
          <w:szCs w:val="24"/>
        </w:rPr>
        <w:tab/>
        <w:t>(дата)</w:t>
      </w:r>
      <w:r w:rsidRPr="00B1553E">
        <w:rPr>
          <w:rFonts w:ascii="Times New Roman" w:eastAsia="Times New Roman" w:hAnsi="Times New Roman" w:cs="Times New Roman"/>
          <w:sz w:val="24"/>
          <w:szCs w:val="24"/>
        </w:rPr>
        <w:tab/>
      </w:r>
      <w:r w:rsidRPr="00B1553E">
        <w:rPr>
          <w:rFonts w:ascii="Times New Roman" w:eastAsia="Times New Roman" w:hAnsi="Times New Roman" w:cs="Times New Roman"/>
          <w:sz w:val="24"/>
          <w:szCs w:val="24"/>
        </w:rPr>
        <w:tab/>
      </w:r>
      <w:r w:rsidRPr="00B1553E">
        <w:rPr>
          <w:rFonts w:ascii="Times New Roman" w:eastAsia="Times New Roman" w:hAnsi="Times New Roman" w:cs="Times New Roman"/>
          <w:sz w:val="24"/>
          <w:szCs w:val="24"/>
        </w:rPr>
        <w:tab/>
      </w:r>
      <w:r w:rsidRPr="00B1553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(время)</w:t>
      </w:r>
    </w:p>
    <w:p w:rsidR="00E2695B" w:rsidRPr="00B1553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B1553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B1553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________________________________ / ___________________________</w:t>
      </w:r>
    </w:p>
    <w:p w:rsidR="00E2695B" w:rsidRPr="00B1553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 xml:space="preserve">   (подпись принимаемого лица)</w:t>
      </w:r>
      <w:r w:rsidRPr="00B1553E">
        <w:rPr>
          <w:rFonts w:ascii="Times New Roman" w:eastAsia="Times New Roman" w:hAnsi="Times New Roman" w:cs="Times New Roman"/>
          <w:sz w:val="24"/>
          <w:szCs w:val="24"/>
        </w:rPr>
        <w:tab/>
      </w:r>
      <w:r w:rsidRPr="00B1553E">
        <w:rPr>
          <w:rFonts w:ascii="Times New Roman" w:eastAsia="Times New Roman" w:hAnsi="Times New Roman" w:cs="Times New Roman"/>
          <w:sz w:val="24"/>
          <w:szCs w:val="24"/>
        </w:rPr>
        <w:tab/>
        <w:t xml:space="preserve">  (расшифровка подписи)</w:t>
      </w:r>
    </w:p>
    <w:p w:rsidR="00E2695B" w:rsidRPr="00B1553E" w:rsidRDefault="00E2695B">
      <w:pPr>
        <w:tabs>
          <w:tab w:val="left" w:pos="631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B1553E" w:rsidRDefault="00024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53E">
        <w:br w:type="page"/>
      </w:r>
    </w:p>
    <w:p w:rsidR="00E2695B" w:rsidRPr="00B1553E" w:rsidRDefault="00024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Pr="00B155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B155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E2695B" w:rsidRPr="00B1553E" w:rsidRDefault="000246C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 проведении </w:t>
      </w:r>
      <w:proofErr w:type="gramStart"/>
      <w:r w:rsidRPr="00B1553E">
        <w:rPr>
          <w:rFonts w:ascii="Times New Roman" w:eastAsia="Times New Roman" w:hAnsi="Times New Roman" w:cs="Times New Roman"/>
          <w:sz w:val="24"/>
          <w:szCs w:val="24"/>
        </w:rPr>
        <w:t>республиканского</w:t>
      </w:r>
      <w:proofErr w:type="gramEnd"/>
      <w:r w:rsidRPr="00B15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180D" w:rsidRPr="00B1553E" w:rsidRDefault="00DD180D" w:rsidP="00DD180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конкурса «</w:t>
      </w:r>
      <w:proofErr w:type="gramStart"/>
      <w:r w:rsidRPr="00B1553E">
        <w:rPr>
          <w:rFonts w:ascii="Times New Roman" w:eastAsia="Times New Roman" w:hAnsi="Times New Roman" w:cs="Times New Roman"/>
          <w:sz w:val="24"/>
          <w:szCs w:val="24"/>
        </w:rPr>
        <w:t>Лучший</w:t>
      </w:r>
      <w:proofErr w:type="gramEnd"/>
      <w:r w:rsidRPr="00B1553E">
        <w:rPr>
          <w:rFonts w:ascii="Times New Roman" w:eastAsia="Times New Roman" w:hAnsi="Times New Roman" w:cs="Times New Roman"/>
          <w:sz w:val="24"/>
          <w:szCs w:val="24"/>
        </w:rPr>
        <w:t xml:space="preserve"> по профессии» </w:t>
      </w:r>
    </w:p>
    <w:p w:rsidR="00E2695B" w:rsidRPr="00B1553E" w:rsidRDefault="00DD180D" w:rsidP="00DD180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среди специалистов сферы бытового обслуживания населения</w:t>
      </w:r>
    </w:p>
    <w:p w:rsidR="00E2695B" w:rsidRPr="00B1553E" w:rsidRDefault="00E2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95B" w:rsidRPr="00B1553E" w:rsidRDefault="0002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b/>
          <w:sz w:val="24"/>
          <w:szCs w:val="24"/>
        </w:rPr>
        <w:t>Конкурс профессионального мастерства среди парикмахеров</w:t>
      </w:r>
    </w:p>
    <w:p w:rsidR="00E2695B" w:rsidRPr="00B1553E" w:rsidRDefault="00024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b/>
          <w:sz w:val="24"/>
          <w:szCs w:val="24"/>
        </w:rPr>
        <w:t>Требования к конкурсному заданию для парикмахеров:</w:t>
      </w:r>
    </w:p>
    <w:p w:rsidR="00E2695B" w:rsidRPr="00B1553E" w:rsidRDefault="000246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sz w:val="24"/>
          <w:szCs w:val="24"/>
        </w:rPr>
        <w:t>Конкурс парикмахеров проводится в номинациях: «Женская вечерняя причёска», «Креативная причёска».</w:t>
      </w:r>
    </w:p>
    <w:p w:rsidR="00E2695B" w:rsidRDefault="000246CE" w:rsidP="00B1553E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Участники </w:t>
      </w:r>
      <w:r w:rsidRPr="00B1553E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B15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привлекают к выполнению конкурсного задания моделей. Использование манекенов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запрещено. Образ модели должен быть продуман полностью. У модели должны быть заранее выполнены макияж, маникюр, педикюр. Костюм, макияж и аксессуары должны поддерживать целостность образа. Перед началом работы волосы модели должны быть увлажнены и расчесаны. </w:t>
      </w:r>
    </w:p>
    <w:p w:rsidR="00E2695B" w:rsidRDefault="000246CE" w:rsidP="00B1553E">
      <w:pPr>
        <w:spacing w:after="0" w:line="228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Участники Конкурса используют собственные инструменты, материалы и препараты для укладки.</w:t>
      </w:r>
    </w:p>
    <w:p w:rsidR="00E2695B" w:rsidRDefault="000246CE" w:rsidP="00B1553E">
      <w:pPr>
        <w:spacing w:after="0" w:line="228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 день проведения Конкурса участники  должны прибыть к месту проведения за 1 час до его начала.</w:t>
      </w:r>
    </w:p>
    <w:p w:rsidR="00E2695B" w:rsidRDefault="000246CE" w:rsidP="00B1553E">
      <w:pPr>
        <w:spacing w:after="0" w:line="228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Использование пеньюаров на моделях при работе обязательно. Пеньюары не должны содержать рекламных материалов об организации участника Конкурса.</w:t>
      </w:r>
    </w:p>
    <w:p w:rsidR="00E2695B" w:rsidRDefault="000246CE" w:rsidP="00B1553E">
      <w:pPr>
        <w:spacing w:after="0" w:line="228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Выбор длины волос модели – свободный. Цвет волос модели должен соответствовать выбранному образу (наряду).</w:t>
      </w:r>
    </w:p>
    <w:p w:rsidR="00E2695B" w:rsidRDefault="000246CE" w:rsidP="00B1553E">
      <w:pPr>
        <w:spacing w:after="0" w:line="228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Разрешается применение от 1 до 3 постижерных изделий, которые должны быть расчесаны и лежать на рабочем месте конкурсанта.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Постижи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должны занимать более 40% поверхности головы. Участникам Конкурса разрешается пользоваться ножницами, чтобы оформить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постижи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95B" w:rsidRDefault="000246CE" w:rsidP="00B1553E">
      <w:pPr>
        <w:spacing w:after="0" w:line="228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Разрешено применение каркасов для поддержки прически (валики из волос, сетки). Украшения должны соответствовать данному образу и выполненной прическе, но не должны занимать более 30% прически.</w:t>
      </w:r>
    </w:p>
    <w:p w:rsidR="00E2695B" w:rsidRDefault="000246CE" w:rsidP="00B1553E">
      <w:pPr>
        <w:spacing w:after="0" w:line="228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Во время выполнения работы запрещается  использование сотового телефона,  помощь модели участнику Конкурса.</w:t>
      </w:r>
    </w:p>
    <w:p w:rsidR="00E2695B" w:rsidRDefault="000246CE" w:rsidP="00B1553E">
      <w:pPr>
        <w:spacing w:after="0" w:line="228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Во время работы разрешается использование фотографий.</w:t>
      </w:r>
    </w:p>
    <w:p w:rsidR="00E2695B" w:rsidRDefault="000246CE" w:rsidP="00B1553E">
      <w:pPr>
        <w:spacing w:after="0" w:line="228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Время выполнения конкурсного задания для мастеров - 30 минут, для обучающихся в ПОО – 45 минут. Участникам Конкурса дается дополнительно 5 минут после финального сигнала для подготовки модели (костюм и украшения).</w:t>
      </w:r>
    </w:p>
    <w:p w:rsidR="00E2695B" w:rsidRDefault="000246CE" w:rsidP="00B1553E">
      <w:pPr>
        <w:spacing w:after="0" w:line="228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После завершения конкурсного задания участники Конкурса убирают свои рабочие места и покидают конкурсную зону. Модели остаются в конкурсной зоне.</w:t>
      </w:r>
    </w:p>
    <w:p w:rsidR="00E2695B" w:rsidRDefault="000246CE" w:rsidP="00B1553E">
      <w:pPr>
        <w:spacing w:after="0" w:line="228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Во время работы Комиссии модели сидят лицом к зеркалу. </w:t>
      </w:r>
    </w:p>
    <w:p w:rsidR="00E2695B" w:rsidRDefault="000246CE" w:rsidP="00B1553E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Оснащение конкурса:</w:t>
      </w:r>
      <w:r w:rsidR="00B155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Оператор Конкурса предоставляет стол, стул, зеркало, подключение к электричеству.</w:t>
      </w:r>
    </w:p>
    <w:p w:rsidR="00E2695B" w:rsidRDefault="00024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работ:</w:t>
      </w:r>
    </w:p>
    <w:tbl>
      <w:tblPr>
        <w:tblStyle w:val="af5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5103"/>
        <w:gridCol w:w="2768"/>
      </w:tblGrid>
      <w:tr w:rsidR="00E2695B"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0246CE" w:rsidP="00B1553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0246CE" w:rsidP="00B1553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работ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0246CE" w:rsidP="00B1553E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баллы</w:t>
            </w:r>
          </w:p>
        </w:tc>
      </w:tr>
      <w:tr w:rsidR="00E2695B">
        <w:trPr>
          <w:trHeight w:val="301"/>
        </w:trPr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E2695B" w:rsidP="00B1553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E2695B" w:rsidRDefault="000246CE" w:rsidP="00B1553E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сложности работы над прической</w:t>
            </w:r>
          </w:p>
        </w:tc>
        <w:tc>
          <w:tcPr>
            <w:tcW w:w="2768" w:type="dxa"/>
            <w:tcBorders>
              <w:top w:val="single" w:sz="4" w:space="0" w:color="000000"/>
            </w:tcBorders>
          </w:tcPr>
          <w:p w:rsidR="00E2695B" w:rsidRDefault="000246CE" w:rsidP="00B1553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E2695B">
        <w:trPr>
          <w:trHeight w:val="301"/>
        </w:trPr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E2695B" w:rsidP="00B1553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E2695B" w:rsidRDefault="000246CE" w:rsidP="00B1553E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исполнения прически</w:t>
            </w:r>
          </w:p>
        </w:tc>
        <w:tc>
          <w:tcPr>
            <w:tcW w:w="2768" w:type="dxa"/>
            <w:tcBorders>
              <w:top w:val="single" w:sz="4" w:space="0" w:color="000000"/>
            </w:tcBorders>
          </w:tcPr>
          <w:p w:rsidR="00E2695B" w:rsidRDefault="000246CE" w:rsidP="00B1553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E2695B">
        <w:trPr>
          <w:trHeight w:val="301"/>
        </w:trPr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E2695B" w:rsidP="00B1553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E2695B" w:rsidRDefault="000246CE" w:rsidP="00B1553E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творческий подход </w:t>
            </w:r>
          </w:p>
        </w:tc>
        <w:tc>
          <w:tcPr>
            <w:tcW w:w="2768" w:type="dxa"/>
            <w:tcBorders>
              <w:top w:val="single" w:sz="4" w:space="0" w:color="000000"/>
            </w:tcBorders>
          </w:tcPr>
          <w:p w:rsidR="00E2695B" w:rsidRDefault="000246CE" w:rsidP="00B1553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E2695B">
        <w:trPr>
          <w:trHeight w:val="301"/>
        </w:trPr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E2695B" w:rsidP="00B1553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E2695B" w:rsidRDefault="000246CE" w:rsidP="00B1553E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новизна стрижки и укладки</w:t>
            </w:r>
          </w:p>
        </w:tc>
        <w:tc>
          <w:tcPr>
            <w:tcW w:w="2768" w:type="dxa"/>
            <w:tcBorders>
              <w:top w:val="single" w:sz="4" w:space="0" w:color="000000"/>
            </w:tcBorders>
          </w:tcPr>
          <w:p w:rsidR="00E2695B" w:rsidRDefault="000246CE" w:rsidP="00B1553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E2695B">
        <w:trPr>
          <w:trHeight w:val="301"/>
        </w:trPr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E2695B" w:rsidP="00B1553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E2695B" w:rsidRDefault="000246CE" w:rsidP="00B1553E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 линий и силуэта</w:t>
            </w:r>
          </w:p>
        </w:tc>
        <w:tc>
          <w:tcPr>
            <w:tcW w:w="2768" w:type="dxa"/>
            <w:tcBorders>
              <w:top w:val="single" w:sz="4" w:space="0" w:color="000000"/>
            </w:tcBorders>
          </w:tcPr>
          <w:p w:rsidR="00E2695B" w:rsidRDefault="000246CE" w:rsidP="00B1553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E2695B">
        <w:trPr>
          <w:trHeight w:val="301"/>
        </w:trPr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E2695B" w:rsidP="00B1553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0246CE" w:rsidP="00B15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" w:after="2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целостность прически и образа в целом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0246CE" w:rsidP="00B1553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</w:tbl>
    <w:p w:rsidR="00B1553E" w:rsidRDefault="000246CE" w:rsidP="00B1553E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</w:p>
    <w:p w:rsidR="00DD180D" w:rsidRDefault="00DD180D" w:rsidP="00B1553E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 проведении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республиканского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180D" w:rsidRPr="00DD180D" w:rsidRDefault="00DD180D" w:rsidP="00B1553E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Pr="00DD180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DD180D">
        <w:rPr>
          <w:rFonts w:ascii="Times New Roman" w:eastAsia="Times New Roman" w:hAnsi="Times New Roman" w:cs="Times New Roman"/>
          <w:sz w:val="24"/>
          <w:szCs w:val="24"/>
        </w:rPr>
        <w:t>Лучший</w:t>
      </w:r>
      <w:proofErr w:type="gramEnd"/>
      <w:r w:rsidRPr="00DD180D">
        <w:rPr>
          <w:rFonts w:ascii="Times New Roman" w:eastAsia="Times New Roman" w:hAnsi="Times New Roman" w:cs="Times New Roman"/>
          <w:sz w:val="24"/>
          <w:szCs w:val="24"/>
        </w:rPr>
        <w:t xml:space="preserve"> по профессии» </w:t>
      </w:r>
    </w:p>
    <w:p w:rsidR="00DD180D" w:rsidRDefault="00DD180D" w:rsidP="00B1553E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180D">
        <w:rPr>
          <w:rFonts w:ascii="Times New Roman" w:eastAsia="Times New Roman" w:hAnsi="Times New Roman" w:cs="Times New Roman"/>
          <w:sz w:val="24"/>
          <w:szCs w:val="24"/>
        </w:rPr>
        <w:t>среди специалистов сферы бытового обслуживания населения</w:t>
      </w:r>
    </w:p>
    <w:p w:rsidR="00DD180D" w:rsidRDefault="00DD180D" w:rsidP="00DD180D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95B" w:rsidRDefault="000246CE" w:rsidP="00DD1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Конкурс профессионального мастерства среди визажистов (стилистов)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Требования к конкурсному заданию для визажистов: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визажистов, номинации:  «Вечерний макияж»,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Подиумный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макияж».. </w:t>
      </w:r>
    </w:p>
    <w:p w:rsidR="00E2695B" w:rsidRDefault="000246CE" w:rsidP="00DD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 Участниками конкурса могут являться дееспособные лица, достигшие возраста 16 лет, граждане Российской Федерации.</w:t>
      </w:r>
    </w:p>
    <w:p w:rsidR="00E2695B" w:rsidRDefault="000246CE" w:rsidP="00DD1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Под профессиональным визажистом (стилистом) понимается практикующий мастер, Участник конкурса, который имеет диплом, сертификат, соответствующий квалификации, учащийся или закончивший школу визажистов и имеет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профессиональное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портфолио.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 Участник Конкурса, вместе с моделью должен прибыть за час до начала Конкурса для регистрации.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Участники обеспечивают себя моделями самостоятельно. 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Организатор не обеспечивает проживание конкурсантов и моделей на время проведения Конкурса.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Участники должны продемонстрировать профессионализм, вкус, творческую фантазию и видение перспективной коммерческой моды.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Запрещено использовать в работе военную, религиозную и культовую символику.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 Участники Конкурса начинают и заканчивают работу по удару гонга. В момент удара гонга мастер покидает конкурсную зону.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1.9.  Несоблюдение правил штрафуется Комиссией от одного до трех штрафных очков, при повторном нарушении участник дисквалифицируется.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1.10. Мастера, предоставившие ложную информацию о своей квалификации, подлежат дисквалификации.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1.11. Если номинацией предусмотрена демонстрация образа - модель должна продемонстрировать его в свойственной образу манере. От презентации моделью образа зависит финальная оценка судейской коллегии.</w:t>
      </w:r>
    </w:p>
    <w:p w:rsidR="00E2695B" w:rsidRDefault="00E2695B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Требования к моделям: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После регистрации модели проходят в зону для фотографирования «ДО». По завершению конкурсного задания выполненную работу оценивает судейская коллегия, после чего модели проходят в зону фотографирования «ПОСЛЕ».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2.2.Моделям запрещено помогать участникам при выполнении работ.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2.3.На момент конкурсного задания модель должна быть с базовой подготовкой (прическа, маникюр, педикюр).</w:t>
      </w:r>
    </w:p>
    <w:p w:rsidR="00E2695B" w:rsidRDefault="00E2695B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Оснащение конкурса: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Организаторы предоставляют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визажный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визажный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стул, урну.</w:t>
      </w:r>
    </w:p>
    <w:p w:rsidR="00E2695B" w:rsidRDefault="00E2695B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Требование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Макияж выполняется на заданную тему. 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Тема должна быть полностью раскрыта в образе модели.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4.3.Макияж должен соответствовать стилю костюма, прически и украшений и быть взаимосвязан с общей цветовой гаммой.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 Участники выступают со своими инструментами, аксессуарами, обеспечивают себя косметикой любой марки  и всеми расходными материалами (пеньюар)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оторые не должны содержать рекламных материалах об организации участников Конкурса.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Не допускается нанесение тона на лицо модели до старта конкурса.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Не допускается нанесение каких-либо рисунков, эскизов, пометок на лицо модели до начала старта конкурса.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4.7. У модели должны быть обязательно выполнены прическа, маникюр.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 Выполненная работа должна обладать гармоничным сочетанием цветов. Костюм и аксессуары должны дополнять образ и не отвлекать от макияжа.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4.9. Декоративные элементы, включая элементы одежды, в совокупности, не должны закрывать лицо модели более чем на 20%.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4.10. Разрешается использование мелких декоративных, фантазийных элементов, рисунков.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Фейс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-арта, любые подклейки, ресницы, стразы,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пайетки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блёстки, и т.д.,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закрывающих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детали лица и макияж. 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4.11. Разрешается наклеивание на кожу крупных декоративных элементов. Элементы не должны закрывать детали лица.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4.12. Запрещено использовать в работе акриловые краски и любые другие токсические препараты. За нарушение участник Конкурса дисквалифицируется.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4.13. Победители конкурса будут объявлены на церемонии награждения.</w:t>
      </w:r>
    </w:p>
    <w:p w:rsidR="00E2695B" w:rsidRDefault="00E2695B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Используемые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К Конкурсу допускаются мастера, использующие в своей работе только профессиональную косметику.</w:t>
      </w:r>
    </w:p>
    <w:p w:rsidR="00E2695B" w:rsidRDefault="000246CE" w:rsidP="00DD180D">
      <w:pPr>
        <w:tabs>
          <w:tab w:val="left" w:pos="631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Разрешается использование: кистей,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спонжей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аппликаторов, любых средств декоративной косметики, накладных ресниц.</w:t>
      </w:r>
    </w:p>
    <w:p w:rsidR="00E2695B" w:rsidRDefault="00024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работ:</w:t>
      </w:r>
    </w:p>
    <w:tbl>
      <w:tblPr>
        <w:tblStyle w:val="af6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5103"/>
        <w:gridCol w:w="2768"/>
      </w:tblGrid>
      <w:tr w:rsidR="00E2695B"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0246CE" w:rsidP="00DD180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0246CE" w:rsidP="00DD180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0246CE" w:rsidP="00DD180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баллы</w:t>
            </w:r>
          </w:p>
        </w:tc>
      </w:tr>
      <w:tr w:rsidR="00E2695B">
        <w:trPr>
          <w:trHeight w:val="301"/>
        </w:trPr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E2695B" w:rsidP="00DD180D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E2695B" w:rsidRDefault="000246CE" w:rsidP="00DD180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(целостность, читаемость образа, соответствие теме, гармония отдельных деталей, общее впечатление)</w:t>
            </w:r>
          </w:p>
        </w:tc>
        <w:tc>
          <w:tcPr>
            <w:tcW w:w="2768" w:type="dxa"/>
            <w:tcBorders>
              <w:top w:val="single" w:sz="4" w:space="0" w:color="000000"/>
            </w:tcBorders>
          </w:tcPr>
          <w:p w:rsidR="00E2695B" w:rsidRDefault="000246CE" w:rsidP="00DD180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E2695B">
        <w:trPr>
          <w:trHeight w:val="301"/>
        </w:trPr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E2695B" w:rsidP="00DD180D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E2695B" w:rsidRDefault="000246CE" w:rsidP="00DD180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 работы техника исполнения  (приемы и чистота растушевок и линий)</w:t>
            </w:r>
          </w:p>
        </w:tc>
        <w:tc>
          <w:tcPr>
            <w:tcW w:w="2768" w:type="dxa"/>
            <w:tcBorders>
              <w:top w:val="single" w:sz="4" w:space="0" w:color="000000"/>
            </w:tcBorders>
          </w:tcPr>
          <w:p w:rsidR="00E2695B" w:rsidRDefault="000246CE" w:rsidP="00DD180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E2695B">
        <w:trPr>
          <w:trHeight w:val="301"/>
        </w:trPr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E2695B" w:rsidP="00DD180D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E2695B" w:rsidRDefault="000246CE" w:rsidP="00DD180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 (применение, сложность и чистота сочетаний, контрастность, насыщенность, гармония, оригинальность)</w:t>
            </w:r>
          </w:p>
        </w:tc>
        <w:tc>
          <w:tcPr>
            <w:tcW w:w="2768" w:type="dxa"/>
            <w:tcBorders>
              <w:top w:val="single" w:sz="4" w:space="0" w:color="000000"/>
            </w:tcBorders>
          </w:tcPr>
          <w:p w:rsidR="00E2695B" w:rsidRDefault="000246CE" w:rsidP="00DD180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E2695B">
        <w:trPr>
          <w:trHeight w:val="301"/>
        </w:trPr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E2695B" w:rsidP="00DD180D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E2695B" w:rsidRDefault="000246CE" w:rsidP="00DD180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Оригинальность, новизна идеи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моделирование (коррекцией или рисунком)</w:t>
            </w:r>
          </w:p>
        </w:tc>
        <w:tc>
          <w:tcPr>
            <w:tcW w:w="2768" w:type="dxa"/>
            <w:tcBorders>
              <w:top w:val="single" w:sz="4" w:space="0" w:color="000000"/>
            </w:tcBorders>
          </w:tcPr>
          <w:p w:rsidR="00E2695B" w:rsidRDefault="000246CE" w:rsidP="00DD180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E2695B">
        <w:trPr>
          <w:trHeight w:val="301"/>
        </w:trPr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E2695B" w:rsidP="00DD180D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E2695B" w:rsidRDefault="000246CE" w:rsidP="00DD180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(правильность выбора, соответствие образу, теме, презентация образа)</w:t>
            </w:r>
          </w:p>
        </w:tc>
        <w:tc>
          <w:tcPr>
            <w:tcW w:w="2768" w:type="dxa"/>
            <w:tcBorders>
              <w:top w:val="single" w:sz="4" w:space="0" w:color="000000"/>
            </w:tcBorders>
          </w:tcPr>
          <w:p w:rsidR="00E2695B" w:rsidRDefault="000246CE" w:rsidP="00DD180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E2695B">
        <w:trPr>
          <w:trHeight w:val="301"/>
        </w:trPr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E2695B" w:rsidP="00DD180D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0246CE" w:rsidP="00DD180D">
            <w:p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Макияж (техника, цвет, оригинальность, сложность, чистота)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0246CE" w:rsidP="00DD180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</w:tbl>
    <w:p w:rsidR="00E2695B" w:rsidRDefault="00E2695B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Default="00E2695B">
      <w:pPr>
        <w:tabs>
          <w:tab w:val="left" w:pos="631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Default="00024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:rsidR="00E2695B" w:rsidRDefault="00024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</w:t>
      </w:r>
    </w:p>
    <w:p w:rsidR="00DD180D" w:rsidRDefault="00DD180D" w:rsidP="00DD180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 проведении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республиканского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180D" w:rsidRPr="00DD180D" w:rsidRDefault="00DD180D" w:rsidP="00DD180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Pr="00DD180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DD180D">
        <w:rPr>
          <w:rFonts w:ascii="Times New Roman" w:eastAsia="Times New Roman" w:hAnsi="Times New Roman" w:cs="Times New Roman"/>
          <w:sz w:val="24"/>
          <w:szCs w:val="24"/>
        </w:rPr>
        <w:t>Лучший</w:t>
      </w:r>
      <w:proofErr w:type="gramEnd"/>
      <w:r w:rsidRPr="00DD180D">
        <w:rPr>
          <w:rFonts w:ascii="Times New Roman" w:eastAsia="Times New Roman" w:hAnsi="Times New Roman" w:cs="Times New Roman"/>
          <w:sz w:val="24"/>
          <w:szCs w:val="24"/>
        </w:rPr>
        <w:t xml:space="preserve"> по профессии» </w:t>
      </w:r>
    </w:p>
    <w:p w:rsidR="00DD180D" w:rsidRDefault="00DD180D" w:rsidP="00DD180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180D">
        <w:rPr>
          <w:rFonts w:ascii="Times New Roman" w:eastAsia="Times New Roman" w:hAnsi="Times New Roman" w:cs="Times New Roman"/>
          <w:sz w:val="24"/>
          <w:szCs w:val="24"/>
        </w:rPr>
        <w:t>среди специалистов сферы бытового обслуживания населения</w:t>
      </w:r>
    </w:p>
    <w:p w:rsidR="00E2695B" w:rsidRDefault="00E26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95B" w:rsidRDefault="000246CE" w:rsidP="00DD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Конкурс профессионального мастерства среди фотографов</w:t>
      </w:r>
    </w:p>
    <w:p w:rsidR="00E2695B" w:rsidRDefault="000246CE" w:rsidP="00DD1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1.Требования к конкурсному заданию для фотографов:</w:t>
      </w:r>
    </w:p>
    <w:p w:rsidR="00E2695B" w:rsidRDefault="000246CE" w:rsidP="00DD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Фотоконкурс проводится в двух номинациях: «Портретная съемка», «</w:t>
      </w:r>
      <w:r w:rsidR="005F2E96"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съёмка» </w:t>
      </w:r>
    </w:p>
    <w:p w:rsidR="00E2695B" w:rsidRDefault="000246CE" w:rsidP="00DD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В Конкурсе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участвовать профессиональные и непрофессиональные фотографы.</w:t>
      </w:r>
    </w:p>
    <w:p w:rsidR="00E2695B" w:rsidRDefault="000246CE" w:rsidP="00DD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нем может участвовать любой фотограф независимо от национальности, возраста, пола,</w:t>
      </w:r>
    </w:p>
    <w:p w:rsidR="00E2695B" w:rsidRDefault="000246CE" w:rsidP="00DD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проживания, рода занятий и увлечений.</w:t>
      </w:r>
    </w:p>
    <w:p w:rsidR="00E2695B" w:rsidRDefault="000246CE" w:rsidP="00DD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Допускается участие в конкурсе коллективов авторов, студий фотографии, редакций, а</w:t>
      </w:r>
    </w:p>
    <w:p w:rsidR="00E2695B" w:rsidRDefault="000246CE" w:rsidP="00DD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других объединений и организаций.</w:t>
      </w:r>
    </w:p>
    <w:p w:rsidR="00E2695B" w:rsidRDefault="000246CE" w:rsidP="00DD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Для участия в Фотоконкурсе необходимо направить в Минэкономразвития Чувашии заявку по адресу электронной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почты </w:t>
      </w:r>
      <w:hyperlink r:id="rId11" w:history="1">
        <w:r w:rsidR="00DD180D" w:rsidRPr="00716463">
          <w:rPr>
            <w:rStyle w:val="ad"/>
            <w:rFonts w:ascii="Times New Roman" w:eastAsia="Times New Roman" w:hAnsi="Times New Roman" w:cs="Times New Roman"/>
            <w:b/>
            <w:i/>
            <w:sz w:val="24"/>
            <w:szCs w:val="24"/>
            <w:highlight w:val="white"/>
          </w:rPr>
          <w:t>mineconom15@cap.ru</w:t>
        </w:r>
      </w:hyperlink>
      <w:r w:rsidR="00DD180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b/>
            <w:i/>
            <w:color w:val="0563C1"/>
            <w:sz w:val="24"/>
            <w:szCs w:val="24"/>
            <w:highlight w:val="white"/>
            <w:u w:val="single"/>
          </w:rPr>
          <w:t>Artefakt.company@yandex.ru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(с указанием ФОТОКОНКУРС в теме сообщения), фотоработы в электронном виде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в период</w:t>
      </w:r>
      <w:r w:rsidR="00DD1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18 сентября по 9 октября 2020 года.</w:t>
      </w:r>
    </w:p>
    <w:p w:rsidR="00E2695B" w:rsidRDefault="000246CE" w:rsidP="00DD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В каждой номинации от участника принимается не более 4 (четырех) работ.</w:t>
      </w:r>
    </w:p>
    <w:p w:rsidR="00E2695B" w:rsidRDefault="000246CE" w:rsidP="00DD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 не рецензируются, работы остаются в распоряжении организаторов с правом некоммерческого использования для показа</w:t>
      </w:r>
    </w:p>
    <w:p w:rsidR="00E2695B" w:rsidRDefault="000246CE" w:rsidP="00DD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широкому кругу лиц.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Организатор не обеспечивает проживание конкурсантов на время проведения Конкурса.</w:t>
      </w:r>
    </w:p>
    <w:p w:rsidR="00E2695B" w:rsidRDefault="000246CE" w:rsidP="00DD180D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Запрещено использовать в работе военную, религиозную и культовую символику.</w:t>
      </w:r>
    </w:p>
    <w:p w:rsidR="00E2695B" w:rsidRDefault="000246CE" w:rsidP="00DD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2.Требования к фотоизображениям</w:t>
      </w:r>
    </w:p>
    <w:p w:rsidR="00E2695B" w:rsidRDefault="000246CE" w:rsidP="00DD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Принимаются оригинальные фотоработы. </w:t>
      </w:r>
    </w:p>
    <w:p w:rsidR="00E2695B" w:rsidRDefault="000246CE" w:rsidP="00DD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Допускается обработка, аналогичная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классической» – кадрирование, коррекция контраста и цвета,</w:t>
      </w:r>
    </w:p>
    <w:p w:rsidR="00E2695B" w:rsidRDefault="000246CE" w:rsidP="00DD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виньетирование.</w:t>
      </w:r>
    </w:p>
    <w:p w:rsidR="00E2695B" w:rsidRDefault="000246CE" w:rsidP="00DD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Исключаются какая-либо ретушь и фотомонтаж, наличие каких-либо подписей, рамок и символов на изображении.</w:t>
      </w:r>
    </w:p>
    <w:p w:rsidR="00E2695B" w:rsidRDefault="000246CE" w:rsidP="00DD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В случае выхода фоторабот в финал конкурса их автор должен быть готов предоставить запрошенные организатором фотоизображения в высоком качестве для подготовки фотовыставки.</w:t>
      </w:r>
    </w:p>
    <w:p w:rsidR="00E2695B" w:rsidRDefault="000246CE" w:rsidP="00DD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каждой фотографии, выставленной на конкурс, должны быть указаны автор и название, а также краткая история фото. </w:t>
      </w:r>
    </w:p>
    <w:p w:rsidR="00E2695B" w:rsidRDefault="000246CE" w:rsidP="00DD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Разрешение фотографии – не менее 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695B" w:rsidRDefault="000246CE" w:rsidP="00DD180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Образы, которые ранее использовались в публикациях, 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</w:rPr>
          <w:t>коллекциях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других конкурсах к участию не допускаются. </w:t>
      </w:r>
    </w:p>
    <w:p w:rsidR="00E2695B" w:rsidRDefault="00024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работ:</w:t>
      </w:r>
    </w:p>
    <w:tbl>
      <w:tblPr>
        <w:tblStyle w:val="af7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5103"/>
        <w:gridCol w:w="2768"/>
      </w:tblGrid>
      <w:tr w:rsidR="00E2695B"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0246CE" w:rsidP="00DD180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0246CE" w:rsidP="00DD180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0246CE" w:rsidP="00DD180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баллы</w:t>
            </w:r>
          </w:p>
        </w:tc>
      </w:tr>
      <w:tr w:rsidR="00E2695B">
        <w:trPr>
          <w:trHeight w:val="301"/>
        </w:trPr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E2695B" w:rsidP="00DD180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E2695B" w:rsidRDefault="000246CE" w:rsidP="00DD180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теме конкурса</w:t>
            </w:r>
          </w:p>
        </w:tc>
        <w:tc>
          <w:tcPr>
            <w:tcW w:w="2768" w:type="dxa"/>
            <w:tcBorders>
              <w:top w:val="single" w:sz="4" w:space="0" w:color="000000"/>
            </w:tcBorders>
          </w:tcPr>
          <w:p w:rsidR="00E2695B" w:rsidRDefault="000246CE" w:rsidP="00DD180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E2695B">
        <w:trPr>
          <w:trHeight w:val="301"/>
        </w:trPr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E2695B" w:rsidP="00DD180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E2695B" w:rsidRDefault="000246CE" w:rsidP="00DD180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качество изображения</w:t>
            </w:r>
          </w:p>
        </w:tc>
        <w:tc>
          <w:tcPr>
            <w:tcW w:w="2768" w:type="dxa"/>
            <w:tcBorders>
              <w:top w:val="single" w:sz="4" w:space="0" w:color="000000"/>
            </w:tcBorders>
          </w:tcPr>
          <w:p w:rsidR="00E2695B" w:rsidRDefault="000246CE" w:rsidP="00DD180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E2695B">
        <w:trPr>
          <w:trHeight w:val="301"/>
        </w:trPr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E2695B" w:rsidP="00DD180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E2695B" w:rsidRDefault="000246CE" w:rsidP="00DD180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восприятие</w:t>
            </w:r>
          </w:p>
        </w:tc>
        <w:tc>
          <w:tcPr>
            <w:tcW w:w="2768" w:type="dxa"/>
            <w:tcBorders>
              <w:top w:val="single" w:sz="4" w:space="0" w:color="000000"/>
            </w:tcBorders>
          </w:tcPr>
          <w:p w:rsidR="00E2695B" w:rsidRDefault="000246CE" w:rsidP="00DD180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E2695B">
        <w:trPr>
          <w:trHeight w:val="301"/>
        </w:trPr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E2695B" w:rsidP="00DD180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E2695B" w:rsidRDefault="000246CE" w:rsidP="00DD180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идеи</w:t>
            </w:r>
          </w:p>
        </w:tc>
        <w:tc>
          <w:tcPr>
            <w:tcW w:w="2768" w:type="dxa"/>
            <w:tcBorders>
              <w:top w:val="single" w:sz="4" w:space="0" w:color="000000"/>
            </w:tcBorders>
          </w:tcPr>
          <w:p w:rsidR="00E2695B" w:rsidRDefault="000246CE" w:rsidP="00DD180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E2695B">
        <w:trPr>
          <w:trHeight w:val="301"/>
        </w:trPr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E2695B" w:rsidP="00DD180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E2695B" w:rsidRDefault="000246CE" w:rsidP="00DD180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768" w:type="dxa"/>
            <w:tcBorders>
              <w:top w:val="single" w:sz="4" w:space="0" w:color="000000"/>
            </w:tcBorders>
          </w:tcPr>
          <w:p w:rsidR="00E2695B" w:rsidRDefault="000246CE" w:rsidP="00DD180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E2695B">
        <w:trPr>
          <w:trHeight w:val="301"/>
        </w:trPr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E2695B" w:rsidP="00DD180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0246CE" w:rsidP="00DD1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" w:after="2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уровень произведения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</w:tcBorders>
          </w:tcPr>
          <w:p w:rsidR="00E2695B" w:rsidRDefault="000246CE" w:rsidP="00DD180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</w:tbl>
    <w:p w:rsidR="00E2695B" w:rsidRDefault="00E269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2695B">
      <w:headerReference w:type="default" r:id="rId14"/>
      <w:pgSz w:w="11906" w:h="16838"/>
      <w:pgMar w:top="567" w:right="737" w:bottom="426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DA" w:rsidRDefault="00071CDA">
      <w:pPr>
        <w:spacing w:after="0" w:line="240" w:lineRule="auto"/>
      </w:pPr>
      <w:r>
        <w:separator/>
      </w:r>
    </w:p>
  </w:endnote>
  <w:endnote w:type="continuationSeparator" w:id="0">
    <w:p w:rsidR="00071CDA" w:rsidRDefault="0007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DA" w:rsidRDefault="00071CDA">
      <w:pPr>
        <w:spacing w:after="0" w:line="240" w:lineRule="auto"/>
      </w:pPr>
      <w:r>
        <w:separator/>
      </w:r>
    </w:p>
  </w:footnote>
  <w:footnote w:type="continuationSeparator" w:id="0">
    <w:p w:rsidR="00071CDA" w:rsidRDefault="0007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5B" w:rsidRDefault="000246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3F2DEA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E2695B" w:rsidRDefault="00E269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6B0"/>
    <w:multiLevelType w:val="multilevel"/>
    <w:tmpl w:val="87C2A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B60CE"/>
    <w:multiLevelType w:val="multilevel"/>
    <w:tmpl w:val="0610E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A30A4"/>
    <w:multiLevelType w:val="multilevel"/>
    <w:tmpl w:val="66589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695B"/>
    <w:rsid w:val="000246CE"/>
    <w:rsid w:val="00071CDA"/>
    <w:rsid w:val="003F2DEA"/>
    <w:rsid w:val="0052552C"/>
    <w:rsid w:val="005847A7"/>
    <w:rsid w:val="005F2E96"/>
    <w:rsid w:val="00656B63"/>
    <w:rsid w:val="006B0AE0"/>
    <w:rsid w:val="0087311A"/>
    <w:rsid w:val="008C780B"/>
    <w:rsid w:val="00957728"/>
    <w:rsid w:val="00A406D6"/>
    <w:rsid w:val="00A452E0"/>
    <w:rsid w:val="00B1553E"/>
    <w:rsid w:val="00DD180D"/>
    <w:rsid w:val="00E2695B"/>
    <w:rsid w:val="00E5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3F"/>
  </w:style>
  <w:style w:type="paragraph" w:styleId="1">
    <w:name w:val="heading 1"/>
    <w:basedOn w:val="10"/>
    <w:next w:val="10"/>
    <w:rsid w:val="000D7A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D7A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D7A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75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10"/>
    <w:next w:val="10"/>
    <w:rsid w:val="000D7A3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D7A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D7A3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0D7A3F"/>
  </w:style>
  <w:style w:type="table" w:customStyle="1" w:styleId="TableNormal0">
    <w:name w:val="Table Normal"/>
    <w:rsid w:val="000D7A3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rsid w:val="00275B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Body Text"/>
    <w:basedOn w:val="a"/>
    <w:link w:val="a5"/>
    <w:rsid w:val="00275B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Основной текст Знак"/>
    <w:basedOn w:val="a0"/>
    <w:link w:val="a4"/>
    <w:rsid w:val="00275B0B"/>
    <w:rPr>
      <w:rFonts w:ascii="Times New Roman" w:eastAsia="Times New Roman" w:hAnsi="Times New Roman" w:cs="Times New Roman"/>
      <w:sz w:val="26"/>
      <w:szCs w:val="24"/>
    </w:rPr>
  </w:style>
  <w:style w:type="paragraph" w:styleId="a6">
    <w:name w:val="header"/>
    <w:basedOn w:val="a"/>
    <w:link w:val="a7"/>
    <w:uiPriority w:val="99"/>
    <w:rsid w:val="00275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75B0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2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275B0B"/>
    <w:rPr>
      <w:i/>
      <w:iCs/>
    </w:rPr>
  </w:style>
  <w:style w:type="paragraph" w:styleId="aa">
    <w:name w:val="List Paragraph"/>
    <w:basedOn w:val="a"/>
    <w:uiPriority w:val="34"/>
    <w:qFormat/>
    <w:rsid w:val="0034651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7B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F07BF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character" w:styleId="ad">
    <w:name w:val="Hyperlink"/>
    <w:basedOn w:val="a0"/>
    <w:uiPriority w:val="99"/>
    <w:unhideWhenUsed/>
    <w:rsid w:val="00F26235"/>
    <w:rPr>
      <w:color w:val="0563C1" w:themeColor="hyperlink"/>
      <w:u w:val="single"/>
    </w:rPr>
  </w:style>
  <w:style w:type="paragraph" w:styleId="ae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rsid w:val="000D7A3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0"/>
    <w:rsid w:val="000D7A3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1">
    <w:basedOn w:val="TableNormal0"/>
    <w:rsid w:val="000D7A3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0"/>
    <w:rsid w:val="000D7A3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styleId="af3">
    <w:name w:val="Table Grid"/>
    <w:basedOn w:val="a1"/>
    <w:uiPriority w:val="59"/>
    <w:rsid w:val="0067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3F"/>
  </w:style>
  <w:style w:type="paragraph" w:styleId="1">
    <w:name w:val="heading 1"/>
    <w:basedOn w:val="10"/>
    <w:next w:val="10"/>
    <w:rsid w:val="000D7A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D7A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D7A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75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10"/>
    <w:next w:val="10"/>
    <w:rsid w:val="000D7A3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D7A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D7A3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0D7A3F"/>
  </w:style>
  <w:style w:type="table" w:customStyle="1" w:styleId="TableNormal0">
    <w:name w:val="Table Normal"/>
    <w:rsid w:val="000D7A3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rsid w:val="00275B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Body Text"/>
    <w:basedOn w:val="a"/>
    <w:link w:val="a5"/>
    <w:rsid w:val="00275B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Основной текст Знак"/>
    <w:basedOn w:val="a0"/>
    <w:link w:val="a4"/>
    <w:rsid w:val="00275B0B"/>
    <w:rPr>
      <w:rFonts w:ascii="Times New Roman" w:eastAsia="Times New Roman" w:hAnsi="Times New Roman" w:cs="Times New Roman"/>
      <w:sz w:val="26"/>
      <w:szCs w:val="24"/>
    </w:rPr>
  </w:style>
  <w:style w:type="paragraph" w:styleId="a6">
    <w:name w:val="header"/>
    <w:basedOn w:val="a"/>
    <w:link w:val="a7"/>
    <w:uiPriority w:val="99"/>
    <w:rsid w:val="00275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75B0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2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275B0B"/>
    <w:rPr>
      <w:i/>
      <w:iCs/>
    </w:rPr>
  </w:style>
  <w:style w:type="paragraph" w:styleId="aa">
    <w:name w:val="List Paragraph"/>
    <w:basedOn w:val="a"/>
    <w:uiPriority w:val="34"/>
    <w:qFormat/>
    <w:rsid w:val="0034651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7B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F07BF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character" w:styleId="ad">
    <w:name w:val="Hyperlink"/>
    <w:basedOn w:val="a0"/>
    <w:uiPriority w:val="99"/>
    <w:unhideWhenUsed/>
    <w:rsid w:val="00F26235"/>
    <w:rPr>
      <w:color w:val="0563C1" w:themeColor="hyperlink"/>
      <w:u w:val="single"/>
    </w:rPr>
  </w:style>
  <w:style w:type="paragraph" w:styleId="ae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rsid w:val="000D7A3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0"/>
    <w:rsid w:val="000D7A3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1">
    <w:basedOn w:val="TableNormal0"/>
    <w:rsid w:val="000D7A3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0"/>
    <w:rsid w:val="000D7A3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styleId="af3">
    <w:name w:val="Table Grid"/>
    <w:basedOn w:val="a1"/>
    <w:uiPriority w:val="59"/>
    <w:rsid w:val="0067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kol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tefakt.company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econom15@cap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rtefakt.company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neconom15@cap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/h0xqoAgF9rCFIzxLyccUVZQew==">AMUW2mXEYSrI/MLJ0zKs865y977IqUsQTJvKLzNTxLa43OkxqeYkA9Xm0BwRPxLyEybp7EcaaAVwQs4mGBmPf+VEEmWkWLaf3AE3mYgZHukNxnM4baIFSbVnxfkcMXIU4oLQ/M4yFaP5+Nj0Ntza3LbZClMB4MTH9g==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economy68 (Чернова Е.Н.)</cp:lastModifiedBy>
  <cp:revision>10</cp:revision>
  <cp:lastPrinted>2020-09-21T13:48:00Z</cp:lastPrinted>
  <dcterms:created xsi:type="dcterms:W3CDTF">2020-09-18T08:32:00Z</dcterms:created>
  <dcterms:modified xsi:type="dcterms:W3CDTF">2020-09-22T13:22:00Z</dcterms:modified>
</cp:coreProperties>
</file>