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32" w:rsidRDefault="00B530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3032" w:rsidRDefault="00B53032">
      <w:pPr>
        <w:pStyle w:val="ConsPlusNormal"/>
        <w:jc w:val="both"/>
        <w:outlineLvl w:val="0"/>
      </w:pPr>
    </w:p>
    <w:p w:rsidR="00B53032" w:rsidRDefault="00B5303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53032" w:rsidRDefault="00B53032">
      <w:pPr>
        <w:pStyle w:val="ConsPlusTitle"/>
        <w:jc w:val="center"/>
      </w:pPr>
    </w:p>
    <w:p w:rsidR="00B53032" w:rsidRDefault="00B53032">
      <w:pPr>
        <w:pStyle w:val="ConsPlusTitle"/>
        <w:jc w:val="center"/>
      </w:pPr>
      <w:r>
        <w:t>РАСПОРЯЖЕНИЕ</w:t>
      </w:r>
    </w:p>
    <w:p w:rsidR="00B53032" w:rsidRDefault="00B53032">
      <w:pPr>
        <w:pStyle w:val="ConsPlusTitle"/>
        <w:jc w:val="center"/>
      </w:pPr>
      <w:r>
        <w:t>от 5 октября 2017 г. N 751-р</w:t>
      </w:r>
    </w:p>
    <w:p w:rsidR="00B53032" w:rsidRDefault="00B53032">
      <w:pPr>
        <w:spacing w:after="1"/>
      </w:pPr>
    </w:p>
    <w:tbl>
      <w:tblPr>
        <w:tblW w:w="97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2"/>
      </w:tblGrid>
      <w:tr w:rsidR="00B53032">
        <w:trPr>
          <w:jc w:val="center"/>
        </w:trPr>
        <w:tc>
          <w:tcPr>
            <w:tcW w:w="97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032" w:rsidRDefault="00B530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032" w:rsidRDefault="00B530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01.03.2018 </w:t>
            </w:r>
            <w:hyperlink r:id="rId6" w:history="1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3032" w:rsidRDefault="00B530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7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 xml:space="preserve">, от 17.01.2020 </w:t>
            </w:r>
            <w:hyperlink r:id="rId8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B53032" w:rsidRDefault="00B5303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Кабинета Министров ЧР</w:t>
            </w:r>
          </w:p>
          <w:p w:rsidR="00B53032" w:rsidRDefault="00B53032">
            <w:pPr>
              <w:pStyle w:val="ConsPlusNormal"/>
              <w:jc w:val="center"/>
            </w:pPr>
            <w:r>
              <w:rPr>
                <w:color w:val="392C69"/>
              </w:rPr>
              <w:t>от 22.05.2019 N 421-р)</w:t>
            </w:r>
          </w:p>
        </w:tc>
      </w:tr>
    </w:tbl>
    <w:p w:rsidR="00B53032" w:rsidRDefault="00B53032">
      <w:pPr>
        <w:pStyle w:val="ConsPlusNormal"/>
        <w:jc w:val="both"/>
      </w:pPr>
    </w:p>
    <w:p w:rsidR="00B53032" w:rsidRDefault="00B53032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проведения мониторинга социально-экономической ситуации на дочерних предприятиях общества с ограниченной ответственностью "Машиностроительно-индустриальная группа "Концерн "Тракторные заводы", находящихся на территории Чувашской Республики, создать рабочую группу и утвердить ее </w:t>
      </w:r>
      <w:hyperlink w:anchor="P29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B53032" w:rsidRDefault="00B530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17.01.2020 N 25-р)</w:t>
      </w:r>
    </w:p>
    <w:p w:rsidR="00B53032" w:rsidRDefault="00B53032">
      <w:pPr>
        <w:pStyle w:val="ConsPlusNormal"/>
        <w:spacing w:before="220"/>
        <w:ind w:firstLine="540"/>
        <w:jc w:val="both"/>
      </w:pPr>
      <w:r>
        <w:t xml:space="preserve">2. Организационно-техническое обеспечение деятельности рабочей группы возложить на Министерство </w:t>
      </w:r>
      <w:proofErr w:type="gramStart"/>
      <w:r>
        <w:t>экономического</w:t>
      </w:r>
      <w:proofErr w:type="gramEnd"/>
      <w:r>
        <w:t xml:space="preserve"> развития, промышленности и торговли Чувашской Республики.</w:t>
      </w:r>
    </w:p>
    <w:p w:rsidR="00B53032" w:rsidRDefault="00B53032">
      <w:pPr>
        <w:pStyle w:val="ConsPlusNormal"/>
        <w:jc w:val="both"/>
      </w:pPr>
    </w:p>
    <w:p w:rsidR="00B53032" w:rsidRDefault="00B53032">
      <w:pPr>
        <w:pStyle w:val="ConsPlusNormal"/>
        <w:jc w:val="right"/>
      </w:pPr>
      <w:r>
        <w:t>Председатель Кабинета Министров</w:t>
      </w:r>
    </w:p>
    <w:p w:rsidR="00B53032" w:rsidRDefault="00B53032">
      <w:pPr>
        <w:pStyle w:val="ConsPlusNormal"/>
        <w:jc w:val="right"/>
      </w:pPr>
      <w:r>
        <w:t>Чувашской Республики</w:t>
      </w:r>
    </w:p>
    <w:p w:rsidR="00B53032" w:rsidRDefault="00B53032">
      <w:pPr>
        <w:pStyle w:val="ConsPlusNormal"/>
        <w:jc w:val="right"/>
      </w:pPr>
      <w:r>
        <w:t>И.МОТОРИН</w:t>
      </w:r>
    </w:p>
    <w:p w:rsidR="00B53032" w:rsidRDefault="00B53032">
      <w:pPr>
        <w:pStyle w:val="ConsPlusNormal"/>
        <w:jc w:val="both"/>
      </w:pPr>
    </w:p>
    <w:p w:rsidR="00B53032" w:rsidRDefault="00B53032">
      <w:pPr>
        <w:pStyle w:val="ConsPlusNormal"/>
        <w:jc w:val="both"/>
      </w:pPr>
    </w:p>
    <w:p w:rsidR="00B53032" w:rsidRDefault="00B53032">
      <w:pPr>
        <w:pStyle w:val="ConsPlusNormal"/>
        <w:jc w:val="both"/>
      </w:pPr>
    </w:p>
    <w:p w:rsidR="00B53032" w:rsidRDefault="00B53032">
      <w:pPr>
        <w:pStyle w:val="ConsPlusNormal"/>
        <w:jc w:val="both"/>
      </w:pPr>
    </w:p>
    <w:p w:rsidR="00B53032" w:rsidRDefault="00B53032">
      <w:pPr>
        <w:pStyle w:val="ConsPlusNormal"/>
        <w:jc w:val="both"/>
      </w:pPr>
    </w:p>
    <w:p w:rsidR="00B53032" w:rsidRDefault="00B53032">
      <w:pPr>
        <w:pStyle w:val="ConsPlusNormal"/>
        <w:jc w:val="right"/>
        <w:outlineLvl w:val="0"/>
      </w:pPr>
      <w:r>
        <w:t>Утвержден</w:t>
      </w:r>
    </w:p>
    <w:p w:rsidR="00B53032" w:rsidRDefault="00B53032">
      <w:pPr>
        <w:pStyle w:val="ConsPlusNormal"/>
        <w:jc w:val="right"/>
      </w:pPr>
      <w:r>
        <w:t>распоряжением</w:t>
      </w:r>
    </w:p>
    <w:p w:rsidR="00B53032" w:rsidRDefault="00B53032">
      <w:pPr>
        <w:pStyle w:val="ConsPlusNormal"/>
        <w:jc w:val="right"/>
      </w:pPr>
      <w:r>
        <w:t>Кабинета Министров</w:t>
      </w:r>
    </w:p>
    <w:p w:rsidR="00B53032" w:rsidRDefault="00B53032">
      <w:pPr>
        <w:pStyle w:val="ConsPlusNormal"/>
        <w:jc w:val="right"/>
      </w:pPr>
      <w:r>
        <w:t>Чувашской Республики</w:t>
      </w:r>
    </w:p>
    <w:p w:rsidR="00B53032" w:rsidRDefault="00B53032">
      <w:pPr>
        <w:pStyle w:val="ConsPlusNormal"/>
        <w:jc w:val="right"/>
      </w:pPr>
      <w:r>
        <w:t>от 05.10.2017 N 751-р</w:t>
      </w:r>
    </w:p>
    <w:p w:rsidR="00B53032" w:rsidRDefault="00B53032">
      <w:pPr>
        <w:pStyle w:val="ConsPlusNormal"/>
        <w:jc w:val="both"/>
      </w:pPr>
    </w:p>
    <w:p w:rsidR="00B53032" w:rsidRDefault="00B53032">
      <w:pPr>
        <w:pStyle w:val="ConsPlusTitle"/>
        <w:jc w:val="center"/>
      </w:pPr>
      <w:bookmarkStart w:id="0" w:name="P29"/>
      <w:bookmarkEnd w:id="0"/>
      <w:r>
        <w:t>СОСТАВ</w:t>
      </w:r>
    </w:p>
    <w:p w:rsidR="00B53032" w:rsidRDefault="00B53032">
      <w:pPr>
        <w:pStyle w:val="ConsPlusTitle"/>
        <w:jc w:val="center"/>
      </w:pPr>
      <w:r>
        <w:t>РАБОЧЕЙ ГРУППЫ ПО ПРОВЕДЕНИЮ МОНИТОРИНГА</w:t>
      </w:r>
    </w:p>
    <w:p w:rsidR="00B53032" w:rsidRDefault="00B53032">
      <w:pPr>
        <w:pStyle w:val="ConsPlusTitle"/>
        <w:jc w:val="center"/>
      </w:pPr>
      <w:r>
        <w:t>СОЦИАЛЬНО-ЭКОНОМИЧЕСКОЙ СИТУАЦИИ НА ДОЧЕРНИХ ПРЕДПРИЯТИЯХ</w:t>
      </w:r>
    </w:p>
    <w:p w:rsidR="00B53032" w:rsidRDefault="00B53032">
      <w:pPr>
        <w:pStyle w:val="ConsPlusTitle"/>
        <w:jc w:val="center"/>
      </w:pPr>
      <w:r>
        <w:t>ОБЩЕСТВА С ОГРАНИЧЕННОЙ ОТВЕТСТВЕННОСТЬЮ</w:t>
      </w:r>
    </w:p>
    <w:p w:rsidR="00B53032" w:rsidRDefault="00B53032">
      <w:pPr>
        <w:pStyle w:val="ConsPlusTitle"/>
        <w:jc w:val="center"/>
      </w:pPr>
      <w:r>
        <w:t>"МАШИНОСТРОИТЕЛЬНО-ИНДУСТРИАЛЬНАЯ ГРУППА "КОНЦЕРН</w:t>
      </w:r>
    </w:p>
    <w:p w:rsidR="00B53032" w:rsidRDefault="00B53032">
      <w:pPr>
        <w:pStyle w:val="ConsPlusTitle"/>
        <w:jc w:val="center"/>
      </w:pPr>
      <w:r>
        <w:t xml:space="preserve">"ТРАКТОРНЫЕ ЗАВОДЫ", </w:t>
      </w:r>
      <w:proofErr w:type="gramStart"/>
      <w:r>
        <w:t>НАХОДЯЩИХСЯ</w:t>
      </w:r>
      <w:proofErr w:type="gramEnd"/>
      <w:r>
        <w:t xml:space="preserve"> НА ТЕРРИТОРИИ</w:t>
      </w:r>
    </w:p>
    <w:p w:rsidR="00B53032" w:rsidRDefault="00B53032">
      <w:pPr>
        <w:pStyle w:val="ConsPlusTitle"/>
        <w:jc w:val="center"/>
      </w:pPr>
      <w:r>
        <w:t>ЧУВАШСКОЙ РЕСПУБЛИКИ</w:t>
      </w:r>
    </w:p>
    <w:p w:rsidR="00B53032" w:rsidRDefault="00B53032">
      <w:pPr>
        <w:spacing w:after="1"/>
      </w:pPr>
    </w:p>
    <w:tbl>
      <w:tblPr>
        <w:tblW w:w="97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2"/>
      </w:tblGrid>
      <w:tr w:rsidR="00B53032">
        <w:trPr>
          <w:jc w:val="center"/>
        </w:trPr>
        <w:tc>
          <w:tcPr>
            <w:tcW w:w="97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032" w:rsidRDefault="00B530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032" w:rsidRDefault="00B530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01.03.2018 </w:t>
            </w:r>
            <w:hyperlink r:id="rId11" w:history="1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3032" w:rsidRDefault="00B530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12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 xml:space="preserve">, от 17.01.2020 </w:t>
            </w:r>
            <w:hyperlink r:id="rId13" w:history="1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B53032" w:rsidRDefault="00B5303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Кабинета Министров ЧР</w:t>
            </w:r>
          </w:p>
          <w:p w:rsidR="00B53032" w:rsidRDefault="00B53032">
            <w:pPr>
              <w:pStyle w:val="ConsPlusNormal"/>
              <w:jc w:val="center"/>
            </w:pPr>
            <w:r>
              <w:rPr>
                <w:color w:val="392C69"/>
              </w:rPr>
              <w:t>от 22.05.2019 N 421-р)</w:t>
            </w:r>
          </w:p>
        </w:tc>
      </w:tr>
    </w:tbl>
    <w:p w:rsidR="00B53032" w:rsidRDefault="00B530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B530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both"/>
            </w:pPr>
            <w:r>
              <w:t xml:space="preserve">Председатель Кабинета Министров Чувашской Республики </w:t>
            </w:r>
            <w:r>
              <w:lastRenderedPageBreak/>
              <w:t>(руководитель рабочей группы)</w:t>
            </w:r>
          </w:p>
        </w:tc>
      </w:tr>
      <w:tr w:rsidR="00B530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</w:pPr>
            <w:r>
              <w:lastRenderedPageBreak/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both"/>
            </w:pPr>
            <w:r>
              <w:t xml:space="preserve">министр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B530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</w:pPr>
            <w:r>
              <w:t>Гончаров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both"/>
            </w:pPr>
            <w:r>
              <w:t>исполнительный директор акционерного общества "Чувашская энергосбытовая компания" (по согласованию)</w:t>
            </w:r>
          </w:p>
        </w:tc>
      </w:tr>
      <w:tr w:rsidR="00B530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B530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</w:pPr>
            <w:r>
              <w:t>Димитриев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both"/>
            </w:pPr>
            <w:r>
              <w:t>министр труда и социальной защиты Чувашской Республики</w:t>
            </w:r>
          </w:p>
        </w:tc>
      </w:tr>
      <w:tr w:rsidR="00B530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</w:pPr>
            <w:r>
              <w:t>Кадилова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both"/>
            </w:pPr>
            <w:r>
              <w:t>руководитель Государственной службы Чувашской Республики по конкурентной политике и тарифам</w:t>
            </w:r>
          </w:p>
        </w:tc>
      </w:tr>
      <w:tr w:rsidR="00B530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</w:pPr>
            <w:r>
              <w:t>Ладыков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B530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</w:pPr>
            <w:r>
              <w:t>Метелева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B530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</w:pPr>
            <w:r>
              <w:t>Метелкин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both"/>
            </w:pPr>
            <w:r>
              <w:t>руководитель Государственной инспекции труда в Чувашской Республике (по согласованию)</w:t>
            </w:r>
          </w:p>
        </w:tc>
      </w:tr>
      <w:tr w:rsidR="00B530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</w:pPr>
            <w:r>
              <w:t>Мифтахутдинов К.С.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both"/>
            </w:pPr>
            <w:r>
              <w:t>генеральный директор акционерного общества "Газпром газораспределение Чебоксары" (по согласованию)</w:t>
            </w:r>
          </w:p>
        </w:tc>
      </w:tr>
      <w:tr w:rsidR="00B530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</w:pPr>
            <w:r>
              <w:t>Михайлов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53032" w:rsidRDefault="00B53032">
            <w:pPr>
              <w:pStyle w:val="ConsPlusNormal"/>
              <w:jc w:val="both"/>
            </w:pPr>
            <w:r>
              <w:t>глава администрации г. Канаш (по согласованию)</w:t>
            </w:r>
          </w:p>
        </w:tc>
      </w:tr>
    </w:tbl>
    <w:p w:rsidR="00B53032" w:rsidRDefault="00B53032">
      <w:pPr>
        <w:pStyle w:val="ConsPlusNormal"/>
        <w:jc w:val="both"/>
      </w:pPr>
    </w:p>
    <w:p w:rsidR="00B53032" w:rsidRDefault="00B53032">
      <w:pPr>
        <w:pStyle w:val="ConsPlusNormal"/>
        <w:jc w:val="both"/>
      </w:pPr>
    </w:p>
    <w:p w:rsidR="00B53032" w:rsidRDefault="00B53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0ED" w:rsidRDefault="00B53032">
      <w:bookmarkStart w:id="1" w:name="_GoBack"/>
      <w:bookmarkEnd w:id="1"/>
    </w:p>
    <w:sectPr w:rsidR="00AC00ED" w:rsidSect="00AA3850">
      <w:pgSz w:w="11909" w:h="16834"/>
      <w:pgMar w:top="851" w:right="709" w:bottom="1134" w:left="1418" w:header="567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2"/>
    <w:rsid w:val="003B236D"/>
    <w:rsid w:val="004F705E"/>
    <w:rsid w:val="00511142"/>
    <w:rsid w:val="00624CD9"/>
    <w:rsid w:val="00684164"/>
    <w:rsid w:val="007053F3"/>
    <w:rsid w:val="008332C7"/>
    <w:rsid w:val="009035ED"/>
    <w:rsid w:val="009C4CF1"/>
    <w:rsid w:val="00A65040"/>
    <w:rsid w:val="00A872E1"/>
    <w:rsid w:val="00B53032"/>
    <w:rsid w:val="00BB679E"/>
    <w:rsid w:val="00C43051"/>
    <w:rsid w:val="00D2169B"/>
    <w:rsid w:val="00D31A55"/>
    <w:rsid w:val="00D52BCE"/>
    <w:rsid w:val="00E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ED8C37715A2926FF4E4DFBAE60AA36E8E946025DE37739E5EEEA608D31765A70E1D6B3E65311CD1DF1701FCE16C0EAC518A256N" TargetMode="External"/><Relationship Id="rId13" Type="http://schemas.openxmlformats.org/officeDocument/2006/relationships/hyperlink" Target="consultantplus://offline/ref=58EB7924D7810D25E50389ED8C37715A2926FF4E4DFBAE60AA36E8E946025DE37739E5EEEA608D31765A70E1D0B3E65311CD1DF1701FCE16C0EAC518A25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B7924D7810D25E50389ED8C37715A2926FF4E4DF8AE61A631E8E946025DE37739E5EEEA608D31765A70E0D5B3E65311CD1DF1701FCE16C0EAC518A256N" TargetMode="External"/><Relationship Id="rId12" Type="http://schemas.openxmlformats.org/officeDocument/2006/relationships/hyperlink" Target="consultantplus://offline/ref=58EB7924D7810D25E50389ED8C37715A2926FF4E4DF8AE61A631E8E946025DE37739E5EEEA608D31765A70E0D4B3E65311CD1DF1701FCE16C0EAC518A25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B7924D7810D25E50389ED8C37715A2926FF4E4AFAAE6EA13FB5E34E5B51E17036BAF9ED298130765A70E2DEECE346009510F26D01CC0ADCE8C7A15AN" TargetMode="External"/><Relationship Id="rId11" Type="http://schemas.openxmlformats.org/officeDocument/2006/relationships/hyperlink" Target="consultantplus://offline/ref=58EB7924D7810D25E50389ED8C37715A2926FF4E4AFAAE6EA13FB5E34E5B51E17036BAF9ED298130765A70E2DEECE346009510F26D01CC0ADCE8C7A15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EB7924D7810D25E50389ED8C37715A2926FF4E4DFBAE60AA36E8E946025DE37739E5EEEA608D31765A70E1D1B3E65311CD1DF1701FCE16C0EAC518A25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B7924D7810D25E50389ED8C37715A2926FF4E4DF8AB64A433E8E946025DE37739E5EEEA608D31765A70E0D7B3E65311CD1DF1701FCE16C0EAC518A256N" TargetMode="External"/><Relationship Id="rId14" Type="http://schemas.openxmlformats.org/officeDocument/2006/relationships/hyperlink" Target="consultantplus://offline/ref=58EB7924D7810D25E50389ED8C37715A2926FF4E4DF8AB64A433E8E946025DE37739E5EEEA608D31765A70E0D6B3E65311CD1DF1701FCE16C0EAC518A25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indust11 (Иванова А.Г.)</dc:creator>
  <cp:lastModifiedBy>indust11 (Иванова А.Г.)</cp:lastModifiedBy>
  <cp:revision>2</cp:revision>
  <dcterms:created xsi:type="dcterms:W3CDTF">2020-02-03T13:57:00Z</dcterms:created>
  <dcterms:modified xsi:type="dcterms:W3CDTF">2020-02-03T13:57:00Z</dcterms:modified>
</cp:coreProperties>
</file>