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3D" w:rsidRPr="0027503D" w:rsidRDefault="0027503D" w:rsidP="00FE17B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8"/>
          <w:szCs w:val="28"/>
        </w:rPr>
      </w:pPr>
      <w:r w:rsidRPr="0027503D">
        <w:rPr>
          <w:rFonts w:ascii="Roboto" w:eastAsia="Times New Roman" w:hAnsi="Roboto" w:cs="Helvetica"/>
          <w:b/>
          <w:bCs/>
          <w:color w:val="262626"/>
          <w:sz w:val="28"/>
        </w:rPr>
        <w:t xml:space="preserve">Информация об итогах осуществления закупок товаров, </w:t>
      </w:r>
    </w:p>
    <w:p w:rsidR="0027503D" w:rsidRPr="0027503D" w:rsidRDefault="0027503D" w:rsidP="00FE17B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8"/>
          <w:szCs w:val="28"/>
        </w:rPr>
      </w:pPr>
      <w:r w:rsidRPr="0027503D">
        <w:rPr>
          <w:rFonts w:ascii="Roboto" w:eastAsia="Times New Roman" w:hAnsi="Roboto" w:cs="Helvetica"/>
          <w:b/>
          <w:bCs/>
          <w:color w:val="262626"/>
          <w:sz w:val="28"/>
        </w:rPr>
        <w:t xml:space="preserve">работ, услуг для обеспечения муниципальных нужд по городу Алатырю </w:t>
      </w:r>
    </w:p>
    <w:p w:rsidR="0027503D" w:rsidRDefault="00195725" w:rsidP="00FE17B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b/>
          <w:bCs/>
          <w:color w:val="262626"/>
          <w:sz w:val="28"/>
        </w:rPr>
      </w:pPr>
      <w:r>
        <w:rPr>
          <w:rFonts w:ascii="Roboto" w:eastAsia="Times New Roman" w:hAnsi="Roboto" w:cs="Helvetica"/>
          <w:b/>
          <w:bCs/>
          <w:color w:val="262626"/>
          <w:sz w:val="28"/>
        </w:rPr>
        <w:t xml:space="preserve">за  </w:t>
      </w:r>
      <w:r w:rsidR="00963231">
        <w:rPr>
          <w:rFonts w:ascii="Roboto" w:eastAsia="Times New Roman" w:hAnsi="Roboto" w:cs="Helvetica"/>
          <w:b/>
          <w:bCs/>
          <w:color w:val="262626"/>
          <w:sz w:val="28"/>
        </w:rPr>
        <w:t>1 квартал 2020</w:t>
      </w:r>
      <w:r>
        <w:rPr>
          <w:rFonts w:ascii="Roboto" w:eastAsia="Times New Roman" w:hAnsi="Roboto" w:cs="Helvetica"/>
          <w:b/>
          <w:bCs/>
          <w:color w:val="262626"/>
          <w:sz w:val="28"/>
        </w:rPr>
        <w:t xml:space="preserve"> год</w:t>
      </w:r>
      <w:r w:rsidR="00963231">
        <w:rPr>
          <w:rFonts w:ascii="Roboto" w:eastAsia="Times New Roman" w:hAnsi="Roboto" w:cs="Helvetica"/>
          <w:b/>
          <w:bCs/>
          <w:color w:val="262626"/>
          <w:sz w:val="28"/>
        </w:rPr>
        <w:t>а</w:t>
      </w:r>
      <w:r>
        <w:rPr>
          <w:rFonts w:ascii="Roboto" w:eastAsia="Times New Roman" w:hAnsi="Roboto" w:cs="Helvetica"/>
          <w:b/>
          <w:bCs/>
          <w:color w:val="262626"/>
          <w:sz w:val="28"/>
        </w:rPr>
        <w:t>.</w:t>
      </w:r>
    </w:p>
    <w:p w:rsidR="00FE17B6" w:rsidRPr="0027503D" w:rsidRDefault="00FE17B6" w:rsidP="00FE17B6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262626"/>
          <w:sz w:val="28"/>
          <w:szCs w:val="28"/>
        </w:rPr>
      </w:pPr>
    </w:p>
    <w:p w:rsidR="0027503D" w:rsidRPr="0027503D" w:rsidRDefault="00FE17B6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осуществляют закупки товаров, работ, услуг 30 муниципальных заказчиков города Алатыря. </w:t>
      </w:r>
    </w:p>
    <w:p w:rsidR="0027503D" w:rsidRPr="0027503D" w:rsidRDefault="00FE17B6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 </w:t>
      </w:r>
      <w:r w:rsidR="00963231">
        <w:rPr>
          <w:rFonts w:ascii="Times New Roman" w:eastAsia="Times New Roman" w:hAnsi="Times New Roman" w:cs="Times New Roman"/>
          <w:color w:val="262626"/>
          <w:sz w:val="28"/>
          <w:szCs w:val="28"/>
        </w:rPr>
        <w:t>1 квартал 2020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год</w:t>
      </w:r>
      <w:r w:rsidR="00963231">
        <w:rPr>
          <w:rFonts w:ascii="Times New Roman" w:eastAsia="Times New Roman" w:hAnsi="Times New Roman" w:cs="Times New Roman"/>
          <w:color w:val="262626"/>
          <w:sz w:val="28"/>
          <w:szCs w:val="28"/>
        </w:rPr>
        <w:t>а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проведено </w:t>
      </w:r>
      <w:r w:rsidR="00B7015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391 </w:t>
      </w:r>
      <w:r w:rsidR="009D39FA">
        <w:rPr>
          <w:rFonts w:ascii="Times New Roman" w:eastAsia="Times New Roman" w:hAnsi="Times New Roman" w:cs="Times New Roman"/>
          <w:color w:val="262626"/>
          <w:sz w:val="28"/>
          <w:szCs w:val="28"/>
        </w:rPr>
        <w:t>закупк</w:t>
      </w:r>
      <w:r w:rsidR="00B70153">
        <w:rPr>
          <w:rFonts w:ascii="Times New Roman" w:eastAsia="Times New Roman" w:hAnsi="Times New Roman" w:cs="Times New Roman"/>
          <w:color w:val="262626"/>
          <w:sz w:val="28"/>
          <w:szCs w:val="28"/>
        </w:rPr>
        <w:t>а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из них </w:t>
      </w:r>
      <w:r w:rsidR="00B70153">
        <w:rPr>
          <w:rFonts w:ascii="Times New Roman" w:eastAsia="Times New Roman" w:hAnsi="Times New Roman" w:cs="Times New Roman"/>
          <w:color w:val="262626"/>
          <w:sz w:val="28"/>
          <w:szCs w:val="28"/>
        </w:rPr>
        <w:t>16 электронных аукционов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r w:rsidR="00B70153">
        <w:rPr>
          <w:rFonts w:ascii="Times New Roman" w:eastAsia="Times New Roman" w:hAnsi="Times New Roman" w:cs="Times New Roman"/>
          <w:color w:val="262626"/>
          <w:sz w:val="28"/>
          <w:szCs w:val="28"/>
        </w:rPr>
        <w:t>84</w:t>
      </w:r>
      <w:r w:rsidR="0033276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закупок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 единственного поставщика, </w:t>
      </w:r>
      <w:r w:rsidR="00B70153">
        <w:rPr>
          <w:rFonts w:ascii="Times New Roman" w:eastAsia="Times New Roman" w:hAnsi="Times New Roman" w:cs="Times New Roman"/>
          <w:color w:val="262626"/>
          <w:sz w:val="28"/>
          <w:szCs w:val="28"/>
        </w:rPr>
        <w:t>291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закупа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малого объема.</w:t>
      </w:r>
    </w:p>
    <w:p w:rsidR="0027503D" w:rsidRPr="0027503D" w:rsidRDefault="00FE17B6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</w:t>
      </w:r>
      <w:r w:rsidR="0027503D" w:rsidRPr="00FE17B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Заключено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386</w:t>
      </w:r>
      <w:r w:rsidR="0033276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="0033276B">
        <w:rPr>
          <w:rFonts w:ascii="Times New Roman" w:eastAsia="Times New Roman" w:hAnsi="Times New Roman" w:cs="Times New Roman"/>
          <w:color w:val="262626"/>
          <w:sz w:val="28"/>
          <w:szCs w:val="28"/>
        </w:rPr>
        <w:t>муниципальных</w:t>
      </w:r>
      <w:proofErr w:type="gramEnd"/>
      <w:r w:rsidR="0033276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контракта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 на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76519,37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тыс. руб., в том числе по результатам: </w:t>
      </w:r>
    </w:p>
    <w:p w:rsidR="00FE17B6" w:rsidRDefault="0027503D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электронных аукционов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11</w:t>
      </w:r>
      <w:r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17458,56</w:t>
      </w:r>
      <w:r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тыс. руб. (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22,8</w:t>
      </w:r>
      <w:r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% от общей суммы контрактов), </w:t>
      </w:r>
    </w:p>
    <w:p w:rsidR="0027503D" w:rsidRPr="0027503D" w:rsidRDefault="00786938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у единственного поставщика 84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38408,63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тыс. руб.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50,2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%) ,</w:t>
      </w:r>
    </w:p>
    <w:p w:rsidR="0027503D" w:rsidRDefault="0027503D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закупки малого объёма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291</w:t>
      </w:r>
      <w:r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20652,18</w:t>
      </w:r>
      <w:r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тыс. руб. (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27,0</w:t>
      </w:r>
      <w:r w:rsidR="0033276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>%).</w:t>
      </w:r>
    </w:p>
    <w:p w:rsidR="0027503D" w:rsidRDefault="00FE17B6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</w:t>
      </w:r>
      <w:r w:rsidR="0027503D" w:rsidRPr="0027503D">
        <w:rPr>
          <w:rFonts w:ascii="Times New Roman" w:eastAsia="Times New Roman" w:hAnsi="Times New Roman" w:cs="Times New Roman"/>
          <w:color w:val="262626"/>
          <w:sz w:val="28"/>
          <w:szCs w:val="28"/>
        </w:rPr>
        <w:t>Все муниципальные контракты заключены с отечественными участниками.</w:t>
      </w:r>
    </w:p>
    <w:p w:rsidR="0027503D" w:rsidRPr="009D39FA" w:rsidRDefault="00FE17B6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Доля заключенных контрактов по результатам проведения конкурентных процедур составила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22,8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%, </w:t>
      </w:r>
      <w:r w:rsidR="0027503D" w:rsidRPr="009D39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 АППГ –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27</w:t>
      </w:r>
      <w:r w:rsidR="0027503D" w:rsidRPr="009D39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%. В среднем на участие в каждой процедуре торгов подано </w:t>
      </w:r>
      <w:r w:rsidR="00DB3E87" w:rsidRPr="009D39FA">
        <w:rPr>
          <w:rFonts w:ascii="Times New Roman" w:eastAsia="Times New Roman" w:hAnsi="Times New Roman" w:cs="Times New Roman"/>
          <w:color w:val="262626"/>
          <w:sz w:val="28"/>
          <w:szCs w:val="28"/>
        </w:rPr>
        <w:t>1,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3</w:t>
      </w:r>
      <w:r w:rsidR="0027503D" w:rsidRPr="009D39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заявки от участников размещения заказов, за АППГ –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2</w:t>
      </w:r>
      <w:r w:rsidR="004647A6" w:rsidRPr="009D39FA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27503D" w:rsidRPr="0033276B" w:rsidRDefault="00FE17B6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lightGray"/>
        </w:rPr>
      </w:pPr>
      <w:r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Бюджетная эффективность составила: абсолютная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218,6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  тыс. руб., относительная </w:t>
      </w:r>
      <w:r w:rsidR="008C0544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1,24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27503D" w:rsidRPr="007A696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%, за АППГ </w:t>
      </w:r>
      <w:r w:rsidR="007A6966" w:rsidRPr="007A696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-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27,6 </w:t>
      </w:r>
      <w:r w:rsidR="007A6966" w:rsidRPr="007A696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тыс</w:t>
      </w:r>
      <w:r w:rsidR="0027503D" w:rsidRPr="007A696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руб. и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0,35</w:t>
      </w:r>
      <w:r w:rsidR="0027503D" w:rsidRPr="007A696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% соответственно</w:t>
      </w:r>
      <w:r w:rsidR="0027503D" w:rsidRPr="0033276B">
        <w:rPr>
          <w:rFonts w:ascii="Times New Roman" w:eastAsia="Times New Roman" w:hAnsi="Times New Roman" w:cs="Times New Roman"/>
          <w:color w:val="262626"/>
          <w:sz w:val="28"/>
          <w:szCs w:val="28"/>
          <w:highlight w:val="lightGray"/>
        </w:rPr>
        <w:t xml:space="preserve">. </w:t>
      </w:r>
    </w:p>
    <w:p w:rsidR="0027503D" w:rsidRPr="00132695" w:rsidRDefault="00FE17B6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Из 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11 электронных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аукцион</w:t>
      </w:r>
      <w:r w:rsidR="00786938">
        <w:rPr>
          <w:rFonts w:ascii="Times New Roman" w:eastAsia="Times New Roman" w:hAnsi="Times New Roman" w:cs="Times New Roman"/>
          <w:color w:val="262626"/>
          <w:sz w:val="28"/>
          <w:szCs w:val="28"/>
        </w:rPr>
        <w:t>ов 9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контракт</w:t>
      </w:r>
      <w:r w:rsidR="00DB3E87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>ов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>заключен</w:t>
      </w:r>
      <w:r w:rsidR="00DB3E87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>ы</w:t>
      </w:r>
      <w:proofErr w:type="gramEnd"/>
      <w:r w:rsidR="00DB3E87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>по результатам несостоявшихся процедур.</w:t>
      </w:r>
    </w:p>
    <w:p w:rsidR="0027503D" w:rsidRPr="00132695" w:rsidRDefault="00FE17B6" w:rsidP="00FE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>В соответствии со ст. 30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для СМП проведён</w:t>
      </w:r>
      <w:r w:rsidR="00DB3E87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 </w:t>
      </w:r>
      <w:r w:rsidR="00D6346A">
        <w:rPr>
          <w:rFonts w:ascii="Times New Roman" w:eastAsia="Times New Roman" w:hAnsi="Times New Roman" w:cs="Times New Roman"/>
          <w:color w:val="262626"/>
          <w:sz w:val="28"/>
          <w:szCs w:val="28"/>
        </w:rPr>
        <w:t>5</w:t>
      </w:r>
      <w:r w:rsidR="00DB3E87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>электронны</w:t>
      </w:r>
      <w:r w:rsidR="00DB3E87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>х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аукцион</w:t>
      </w:r>
      <w:r w:rsidR="00DB3E87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>ов</w:t>
      </w:r>
      <w:r w:rsidR="0027503D" w:rsidRPr="001326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</w:p>
    <w:p w:rsidR="0027503D" w:rsidRPr="0027503D" w:rsidRDefault="0027503D" w:rsidP="00FE17B6">
      <w:pPr>
        <w:shd w:val="clear" w:color="auto" w:fill="FFFFFF"/>
        <w:spacing w:after="0" w:line="421" w:lineRule="atLeast"/>
        <w:jc w:val="both"/>
        <w:rPr>
          <w:rFonts w:ascii="Roboto" w:eastAsia="Times New Roman" w:hAnsi="Roboto" w:cs="Helvetica"/>
          <w:color w:val="262626"/>
          <w:sz w:val="28"/>
          <w:szCs w:val="28"/>
        </w:rPr>
      </w:pPr>
      <w:r w:rsidRPr="0027503D">
        <w:rPr>
          <w:rFonts w:ascii="Roboto" w:eastAsia="Times New Roman" w:hAnsi="Roboto" w:cs="Helvetica"/>
          <w:b/>
          <w:bCs/>
          <w:color w:val="262626"/>
          <w:sz w:val="28"/>
        </w:rPr>
        <w:t> </w:t>
      </w:r>
    </w:p>
    <w:p w:rsidR="00867CF5" w:rsidRDefault="00867CF5" w:rsidP="00FE17B6">
      <w:pPr>
        <w:spacing w:after="0"/>
        <w:jc w:val="both"/>
      </w:pPr>
    </w:p>
    <w:sectPr w:rsidR="00867CF5" w:rsidSect="0087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03D"/>
    <w:rsid w:val="00132695"/>
    <w:rsid w:val="00195725"/>
    <w:rsid w:val="0027503D"/>
    <w:rsid w:val="0033276B"/>
    <w:rsid w:val="00405419"/>
    <w:rsid w:val="004647A6"/>
    <w:rsid w:val="004C0A38"/>
    <w:rsid w:val="00527FDF"/>
    <w:rsid w:val="005D0ED4"/>
    <w:rsid w:val="00786938"/>
    <w:rsid w:val="007A6966"/>
    <w:rsid w:val="00867CF5"/>
    <w:rsid w:val="00870515"/>
    <w:rsid w:val="008C0544"/>
    <w:rsid w:val="00963231"/>
    <w:rsid w:val="00977663"/>
    <w:rsid w:val="009D14FE"/>
    <w:rsid w:val="009D39FA"/>
    <w:rsid w:val="00A97BF7"/>
    <w:rsid w:val="00B177C4"/>
    <w:rsid w:val="00B70153"/>
    <w:rsid w:val="00D42546"/>
    <w:rsid w:val="00D6346A"/>
    <w:rsid w:val="00DB3E87"/>
    <w:rsid w:val="00E767D1"/>
    <w:rsid w:val="00E81331"/>
    <w:rsid w:val="00F13E78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03D"/>
    <w:rPr>
      <w:b/>
      <w:bCs/>
    </w:rPr>
  </w:style>
  <w:style w:type="paragraph" w:styleId="a4">
    <w:name w:val="Normal (Web)"/>
    <w:basedOn w:val="a"/>
    <w:uiPriority w:val="99"/>
    <w:semiHidden/>
    <w:unhideWhenUsed/>
    <w:rsid w:val="0027503D"/>
    <w:pPr>
      <w:spacing w:after="42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743">
          <w:marLeft w:val="0"/>
          <w:marRight w:val="0"/>
          <w:marTop w:val="8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383">
                      <w:marLeft w:val="-263"/>
                      <w:marRight w:val="-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2007">
                              <w:marLeft w:val="0"/>
                              <w:marRight w:val="0"/>
                              <w:marTop w:val="0"/>
                              <w:marBottom w:val="10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1899">
                                  <w:marLeft w:val="-263"/>
                                  <w:marRight w:val="-2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5937">
                                              <w:marLeft w:val="-263"/>
                                              <w:marRight w:val="-26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9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C17E-373A-4F93-8E76-6FC49880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galatr_economy3</dc:creator>
  <cp:keywords/>
  <dc:description/>
  <cp:lastModifiedBy>galatr_economy3</cp:lastModifiedBy>
  <cp:revision>13</cp:revision>
  <cp:lastPrinted>2020-02-17T07:58:00Z</cp:lastPrinted>
  <dcterms:created xsi:type="dcterms:W3CDTF">2019-10-08T06:27:00Z</dcterms:created>
  <dcterms:modified xsi:type="dcterms:W3CDTF">2020-04-21T06:27:00Z</dcterms:modified>
</cp:coreProperties>
</file>