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44" w:rsidRPr="00BB027B" w:rsidRDefault="00BC0D44" w:rsidP="00BC0D44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B027B">
        <w:rPr>
          <w:rFonts w:ascii="Times New Roman" w:hAnsi="Times New Roman" w:cs="Times New Roman"/>
          <w:b/>
          <w:sz w:val="26"/>
          <w:szCs w:val="26"/>
        </w:rPr>
        <w:t>О приложении «МЧС России».</w:t>
      </w:r>
    </w:p>
    <w:p w:rsidR="00A94DB2" w:rsidRPr="008B464D" w:rsidRDefault="00D437AF" w:rsidP="00BC0D44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B464D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4281170</wp:posOffset>
            </wp:positionH>
            <wp:positionV relativeFrom="paragraph">
              <wp:posOffset>1223010</wp:posOffset>
            </wp:positionV>
            <wp:extent cx="1858010" cy="3627755"/>
            <wp:effectExtent l="38100" t="19050" r="27940" b="10795"/>
            <wp:wrapThrough wrapText="bothSides">
              <wp:wrapPolygon edited="0">
                <wp:start x="-443" y="-113"/>
                <wp:lineTo x="-443" y="21664"/>
                <wp:lineTo x="21925" y="21664"/>
                <wp:lineTo x="21925" y="-113"/>
                <wp:lineTo x="-443" y="-113"/>
              </wp:wrapPolygon>
            </wp:wrapThrough>
            <wp:docPr id="13" name="Рисунок 9" descr="D:\!!!ЦУКС\!ОАПУ\!Приложение МЧС России\Screenshot_20201127-141239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!!!ЦУКС\!ОАПУ\!Приложение МЧС России\Screenshot_20201127-1412393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362775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0D44" w:rsidRPr="008B464D">
        <w:rPr>
          <w:rFonts w:ascii="Times New Roman" w:hAnsi="Times New Roman" w:cs="Times New Roman"/>
          <w:sz w:val="26"/>
          <w:szCs w:val="26"/>
        </w:rPr>
        <w:t>Приложение МЧС России поможет сориентироваться и мгновенно найти информацию о действиях в случае чрезвычайной ситуации. Оно может быть полезно как в доме, так и в путешествиях, на даче, в лесу и на отдыхе. Приложение содержит функцию быстрого набора телефона службы спасения, а также ссылку на официальный сайт МЧС России.</w:t>
      </w:r>
      <w:r w:rsidR="00F12EB1" w:rsidRPr="008B464D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A94DB2" w:rsidRDefault="009528B0" w:rsidP="00BC0D4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27305</wp:posOffset>
            </wp:positionV>
            <wp:extent cx="1797685" cy="3627755"/>
            <wp:effectExtent l="19050" t="19050" r="12065" b="10795"/>
            <wp:wrapThrough wrapText="bothSides">
              <wp:wrapPolygon edited="0">
                <wp:start x="-229" y="-113"/>
                <wp:lineTo x="-229" y="21664"/>
                <wp:lineTo x="21745" y="21664"/>
                <wp:lineTo x="21745" y="-113"/>
                <wp:lineTo x="-229" y="-113"/>
              </wp:wrapPolygon>
            </wp:wrapThrough>
            <wp:docPr id="3" name="Рисунок 2" descr="D:\!!!ЦУКС\!ОАПУ\!Приложение МЧС России\Screenshot_20201127-141358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ЦУКС\!ОАПУ\!Приложение МЧС России\Screenshot_20201127-1413585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362775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19050</wp:posOffset>
            </wp:positionV>
            <wp:extent cx="1969770" cy="3627755"/>
            <wp:effectExtent l="19050" t="19050" r="11430" b="10795"/>
            <wp:wrapThrough wrapText="bothSides">
              <wp:wrapPolygon edited="0">
                <wp:start x="-209" y="-113"/>
                <wp:lineTo x="-209" y="21664"/>
                <wp:lineTo x="21725" y="21664"/>
                <wp:lineTo x="21725" y="-113"/>
                <wp:lineTo x="-209" y="-113"/>
              </wp:wrapPolygon>
            </wp:wrapThrough>
            <wp:docPr id="6" name="Рисунок 3" descr="D:\!!!ЦУКС\!ОАПУ\!Приложение МЧС России\Screenshot_20201127-140655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ЦУКС\!ОАПУ\!Приложение МЧС России\Screenshot_20201127-1406555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362775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D44" w:rsidRPr="008B464D" w:rsidRDefault="00BC0D44" w:rsidP="00BC0D4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464D">
        <w:rPr>
          <w:rFonts w:ascii="Times New Roman" w:hAnsi="Times New Roman" w:cs="Times New Roman"/>
          <w:sz w:val="26"/>
          <w:szCs w:val="26"/>
        </w:rPr>
        <w:t>Приложение призвано помогать ориентироваться как в чрезвычайных ситуациях, так и формировать культуру безопасного поведения в обществе.</w:t>
      </w:r>
    </w:p>
    <w:p w:rsidR="00BC0D44" w:rsidRPr="008B464D" w:rsidRDefault="00BC0D44" w:rsidP="00BC0D4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464D">
        <w:rPr>
          <w:rFonts w:ascii="Times New Roman" w:hAnsi="Times New Roman" w:cs="Times New Roman"/>
          <w:sz w:val="26"/>
          <w:szCs w:val="26"/>
        </w:rPr>
        <w:t>Приложение состоит из основных блоков: «Оперативные сведения», «Карта неблагоприятных явлений», «Будь готов!», «Актуальные статьи».</w:t>
      </w:r>
    </w:p>
    <w:p w:rsidR="00BC0D44" w:rsidRPr="008B464D" w:rsidRDefault="00BC0D44" w:rsidP="00BC0D4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464D">
        <w:rPr>
          <w:rFonts w:ascii="Times New Roman" w:hAnsi="Times New Roman" w:cs="Times New Roman"/>
          <w:sz w:val="26"/>
          <w:szCs w:val="26"/>
        </w:rPr>
        <w:t>В разделе «Что делать?» Вы сможете найти краткие инструкции, находящиеся всегда под рукой, с четкой последовательностью действий и правил поведения в экстренной ситуации. В разделе реализован голосовой помощник, озвучивающий те</w:t>
      </w:r>
      <w:proofErr w:type="gramStart"/>
      <w:r w:rsidRPr="008B464D">
        <w:rPr>
          <w:rFonts w:ascii="Times New Roman" w:hAnsi="Times New Roman" w:cs="Times New Roman"/>
          <w:sz w:val="26"/>
          <w:szCs w:val="26"/>
        </w:rPr>
        <w:t>кст ст</w:t>
      </w:r>
      <w:proofErr w:type="gramEnd"/>
      <w:r w:rsidRPr="008B464D">
        <w:rPr>
          <w:rFonts w:ascii="Times New Roman" w:hAnsi="Times New Roman" w:cs="Times New Roman"/>
          <w:sz w:val="26"/>
          <w:szCs w:val="26"/>
        </w:rPr>
        <w:t>атьи в случае отсутствия возможности держать телефон или прочитать информацию самостоятельно. Раздел «Оказание первой помощи» содержит сведения о действиях при оказании первой помощи пострадавшему при кровотечении, ожоге, травме, сердечном приступе и т. д. до прибытия врачей.</w:t>
      </w:r>
    </w:p>
    <w:p w:rsidR="00A94DB2" w:rsidRDefault="00D437AF" w:rsidP="00BC0D4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3538220</wp:posOffset>
            </wp:positionH>
            <wp:positionV relativeFrom="paragraph">
              <wp:posOffset>-81915</wp:posOffset>
            </wp:positionV>
            <wp:extent cx="1930400" cy="3667760"/>
            <wp:effectExtent l="19050" t="19050" r="12700" b="27940"/>
            <wp:wrapThrough wrapText="bothSides">
              <wp:wrapPolygon edited="0">
                <wp:start x="-213" y="-112"/>
                <wp:lineTo x="-213" y="21765"/>
                <wp:lineTo x="21742" y="21765"/>
                <wp:lineTo x="21742" y="-112"/>
                <wp:lineTo x="-213" y="-112"/>
              </wp:wrapPolygon>
            </wp:wrapThrough>
            <wp:docPr id="9" name="Рисунок 5" descr="D:\!!!ЦУКС\!ОАПУ\!Приложение МЧС России\Screenshot_20201127-140847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!!!ЦУКС\!ОАПУ\!Приложение МЧС России\Screenshot_20201127-1408478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36677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604520</wp:posOffset>
            </wp:positionH>
            <wp:positionV relativeFrom="paragraph">
              <wp:posOffset>-62865</wp:posOffset>
            </wp:positionV>
            <wp:extent cx="1835150" cy="3648710"/>
            <wp:effectExtent l="38100" t="19050" r="12700" b="27940"/>
            <wp:wrapThrough wrapText="bothSides">
              <wp:wrapPolygon edited="0">
                <wp:start x="-448" y="-113"/>
                <wp:lineTo x="-448" y="21765"/>
                <wp:lineTo x="21749" y="21765"/>
                <wp:lineTo x="21749" y="-113"/>
                <wp:lineTo x="-448" y="-113"/>
              </wp:wrapPolygon>
            </wp:wrapThrough>
            <wp:docPr id="7" name="Рисунок 4" descr="D:\!!!ЦУКС\!ОАПУ\!Приложение МЧС России\Screenshot_20201127-14083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!ЦУКС\!ОАПУ\!Приложение МЧС России\Screenshot_20201127-1408301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36487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DB2" w:rsidRDefault="00A94DB2" w:rsidP="00BC0D44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A94DB2" w:rsidRDefault="00A94DB2" w:rsidP="00BC0D44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A94DB2" w:rsidRDefault="00A94DB2" w:rsidP="00BC0D44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A94DB2" w:rsidRDefault="00A94DB2" w:rsidP="00BC0D44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A94DB2" w:rsidRDefault="00A94DB2" w:rsidP="00BC0D44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A94DB2" w:rsidRDefault="00A94DB2" w:rsidP="00BC0D44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A94DB2" w:rsidRDefault="00A94DB2" w:rsidP="00BC0D44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A94DB2" w:rsidRDefault="00A94DB2" w:rsidP="00BC0D44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A94DB2" w:rsidRDefault="00A94DB2" w:rsidP="00BC0D44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A94DB2" w:rsidRDefault="00A94DB2" w:rsidP="00BC0D44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A94DB2" w:rsidRDefault="00A94DB2" w:rsidP="00BC0D44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BC0D44" w:rsidRPr="008B464D" w:rsidRDefault="00BC0D44" w:rsidP="00BC0D4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464D">
        <w:rPr>
          <w:rFonts w:ascii="Times New Roman" w:hAnsi="Times New Roman" w:cs="Times New Roman"/>
          <w:sz w:val="26"/>
          <w:szCs w:val="26"/>
        </w:rPr>
        <w:t>Карта неблагоприятных явлений содержит ежедневный оперативный прогноз о возможных угрозах и рисках природного и техногенного характера.</w:t>
      </w:r>
    </w:p>
    <w:p w:rsidR="00DF6753" w:rsidRPr="00BC0D44" w:rsidRDefault="00D437AF" w:rsidP="00BC0D4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3595370</wp:posOffset>
            </wp:positionH>
            <wp:positionV relativeFrom="paragraph">
              <wp:posOffset>36830</wp:posOffset>
            </wp:positionV>
            <wp:extent cx="1873250" cy="3724275"/>
            <wp:effectExtent l="38100" t="19050" r="12700" b="28575"/>
            <wp:wrapThrough wrapText="bothSides">
              <wp:wrapPolygon edited="0">
                <wp:start x="-439" y="-110"/>
                <wp:lineTo x="-439" y="21766"/>
                <wp:lineTo x="21746" y="21766"/>
                <wp:lineTo x="21746" y="-110"/>
                <wp:lineTo x="-439" y="-110"/>
              </wp:wrapPolygon>
            </wp:wrapThrough>
            <wp:docPr id="11" name="Рисунок 7" descr="D:\!!!ЦУКС\!ОАПУ\!Приложение МЧС России\Screenshot_20201127-141302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!!!ЦУКС\!ОАПУ\!Приложение МЧС России\Screenshot_20201127-1413026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37242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604520</wp:posOffset>
            </wp:positionH>
            <wp:positionV relativeFrom="paragraph">
              <wp:posOffset>46355</wp:posOffset>
            </wp:positionV>
            <wp:extent cx="1870075" cy="3709035"/>
            <wp:effectExtent l="19050" t="19050" r="15875" b="24765"/>
            <wp:wrapThrough wrapText="bothSides">
              <wp:wrapPolygon edited="0">
                <wp:start x="-220" y="-111"/>
                <wp:lineTo x="-220" y="21744"/>
                <wp:lineTo x="21783" y="21744"/>
                <wp:lineTo x="21783" y="-111"/>
                <wp:lineTo x="-220" y="-111"/>
              </wp:wrapPolygon>
            </wp:wrapThrough>
            <wp:docPr id="10" name="Рисунок 6" descr="D:\!!!ЦУКС\!ОАПУ\!Приложение МЧС России\Screenshot_20201127-141216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!!!ЦУКС\!ОАПУ\!Приложение МЧС России\Screenshot_20201127-1412169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70903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6753" w:rsidRDefault="00DF6753" w:rsidP="00BC0D44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DF6753" w:rsidRDefault="00DF6753" w:rsidP="00BC0D44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DF6753" w:rsidRDefault="00DF6753" w:rsidP="00BC0D44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DF6753" w:rsidRDefault="00DF6753" w:rsidP="00BC0D44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DF6753" w:rsidRDefault="00DF6753" w:rsidP="00BC0D44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DF6753" w:rsidRDefault="00DF6753" w:rsidP="00BC0D44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DF6753" w:rsidRDefault="00DF6753" w:rsidP="00BC0D44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DF6753" w:rsidRDefault="00DF6753" w:rsidP="00BC0D44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DF6753" w:rsidRDefault="00DF6753" w:rsidP="00BC0D44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DF6753" w:rsidRDefault="00DF6753" w:rsidP="00BC0D44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815067" w:rsidRDefault="00815067" w:rsidP="00BC0D44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BC0D44" w:rsidRPr="008B464D" w:rsidRDefault="00BC0D44" w:rsidP="00BC0D4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464D">
        <w:rPr>
          <w:rFonts w:ascii="Times New Roman" w:hAnsi="Times New Roman" w:cs="Times New Roman"/>
          <w:sz w:val="26"/>
          <w:szCs w:val="26"/>
        </w:rPr>
        <w:t xml:space="preserve">В разделе «Проверь свою готовность» специалистами разработаны актуальные </w:t>
      </w:r>
      <w:proofErr w:type="gramStart"/>
      <w:r w:rsidRPr="008B464D">
        <w:rPr>
          <w:rFonts w:ascii="Times New Roman" w:hAnsi="Times New Roman" w:cs="Times New Roman"/>
          <w:sz w:val="26"/>
          <w:szCs w:val="26"/>
        </w:rPr>
        <w:t>чек-листы</w:t>
      </w:r>
      <w:proofErr w:type="gramEnd"/>
      <w:r w:rsidRPr="008B464D">
        <w:rPr>
          <w:rFonts w:ascii="Times New Roman" w:hAnsi="Times New Roman" w:cs="Times New Roman"/>
          <w:sz w:val="26"/>
          <w:szCs w:val="26"/>
        </w:rPr>
        <w:t xml:space="preserve"> по проверке собственной готовности или своего дома к возможным чрезвычайным ситуациям. Отметив соответствующие шаги, Вы сможете посмотреть </w:t>
      </w:r>
      <w:r w:rsidRPr="008B464D">
        <w:rPr>
          <w:rFonts w:ascii="Times New Roman" w:hAnsi="Times New Roman" w:cs="Times New Roman"/>
          <w:sz w:val="26"/>
          <w:szCs w:val="26"/>
        </w:rPr>
        <w:lastRenderedPageBreak/>
        <w:t>общий процент готовности и наглядно ознакомиться с недостающими пунктами для координации дальнейших действий. В разделе «Проверь свои знания» находятся различные тесты, позволяющие проверить знания о действиях в чрезвычайных ситуациях.</w:t>
      </w:r>
    </w:p>
    <w:p w:rsidR="00BC0D44" w:rsidRPr="008B464D" w:rsidRDefault="00BC0D44" w:rsidP="00BC0D4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464D">
        <w:rPr>
          <w:rFonts w:ascii="Times New Roman" w:hAnsi="Times New Roman" w:cs="Times New Roman"/>
          <w:sz w:val="26"/>
          <w:szCs w:val="26"/>
        </w:rPr>
        <w:t>Раздел «МЧС рекомендует» — это хранилище знаний о безопасности. В этом разделе рассказывается о причинах чрезвычайных ситуаций, как их избежать и как подготовиться заранее к возможным действиям. Здесь Вы сможете узнать о том, как правильно пользоваться отопительными приборами, как избежать укуса змеи или клеща, как подготовить печь к сезону, как правильно выбрать огнетушитель и т. п.</w:t>
      </w:r>
    </w:p>
    <w:p w:rsidR="008F59B8" w:rsidRPr="008B464D" w:rsidRDefault="00BC0D44" w:rsidP="00BC0D4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464D">
        <w:rPr>
          <w:rFonts w:ascii="Times New Roman" w:hAnsi="Times New Roman" w:cs="Times New Roman"/>
          <w:sz w:val="26"/>
          <w:szCs w:val="26"/>
        </w:rPr>
        <w:t>«Актуальные статьи» — это подборка необходимой информации, актуальной на конкретный период времени, связанная с сезонностью, праздниками или регионом.</w:t>
      </w:r>
    </w:p>
    <w:p w:rsidR="00F12EB1" w:rsidRPr="00BC0D44" w:rsidRDefault="009528B0" w:rsidP="00BC0D4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2077085</wp:posOffset>
            </wp:positionH>
            <wp:positionV relativeFrom="paragraph">
              <wp:posOffset>207645</wp:posOffset>
            </wp:positionV>
            <wp:extent cx="1835150" cy="3683000"/>
            <wp:effectExtent l="19050" t="19050" r="12700" b="12700"/>
            <wp:wrapThrough wrapText="bothSides">
              <wp:wrapPolygon edited="0">
                <wp:start x="-224" y="-112"/>
                <wp:lineTo x="-224" y="21674"/>
                <wp:lineTo x="21749" y="21674"/>
                <wp:lineTo x="21749" y="-112"/>
                <wp:lineTo x="-224" y="-112"/>
              </wp:wrapPolygon>
            </wp:wrapThrough>
            <wp:docPr id="12" name="Рисунок 8" descr="D:\!!!ЦУКС\!ОАПУ\!Приложение МЧС России\Screenshot_20201127-140858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!!!ЦУКС\!ОАПУ\!Приложение МЧС России\Screenshot_20201127-1408588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3683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12EB1" w:rsidRPr="00BC0D44" w:rsidSect="00BC0D4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44"/>
    <w:rsid w:val="000536ED"/>
    <w:rsid w:val="000D2DC5"/>
    <w:rsid w:val="000D5883"/>
    <w:rsid w:val="000D7FAE"/>
    <w:rsid w:val="000F5710"/>
    <w:rsid w:val="00122DB7"/>
    <w:rsid w:val="00350A2F"/>
    <w:rsid w:val="00397606"/>
    <w:rsid w:val="00456C8D"/>
    <w:rsid w:val="004570DF"/>
    <w:rsid w:val="005B338A"/>
    <w:rsid w:val="005D2857"/>
    <w:rsid w:val="005D385B"/>
    <w:rsid w:val="006F564D"/>
    <w:rsid w:val="007218F0"/>
    <w:rsid w:val="00767D74"/>
    <w:rsid w:val="00815067"/>
    <w:rsid w:val="008B464D"/>
    <w:rsid w:val="008B7781"/>
    <w:rsid w:val="008E0986"/>
    <w:rsid w:val="009528B0"/>
    <w:rsid w:val="009A133D"/>
    <w:rsid w:val="009E3CCC"/>
    <w:rsid w:val="00A94DB2"/>
    <w:rsid w:val="00AB730C"/>
    <w:rsid w:val="00AE3145"/>
    <w:rsid w:val="00BB027B"/>
    <w:rsid w:val="00BC0D44"/>
    <w:rsid w:val="00C9632E"/>
    <w:rsid w:val="00CA6BD6"/>
    <w:rsid w:val="00D437AF"/>
    <w:rsid w:val="00D5526E"/>
    <w:rsid w:val="00DF6753"/>
    <w:rsid w:val="00E31D8A"/>
    <w:rsid w:val="00E33CA5"/>
    <w:rsid w:val="00E92A83"/>
    <w:rsid w:val="00EF7D26"/>
    <w:rsid w:val="00F1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D4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C0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1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D4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C0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1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 города Алатыря (Каляканова Т.Н.)</cp:lastModifiedBy>
  <cp:revision>2</cp:revision>
  <dcterms:created xsi:type="dcterms:W3CDTF">2020-12-04T06:29:00Z</dcterms:created>
  <dcterms:modified xsi:type="dcterms:W3CDTF">2020-12-04T06:29:00Z</dcterms:modified>
</cp:coreProperties>
</file>