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F30C9" w:rsidRPr="008356F2" w:rsidTr="007F30C9">
        <w:trPr>
          <w:trHeight w:val="1418"/>
        </w:trPr>
        <w:tc>
          <w:tcPr>
            <w:tcW w:w="3540" w:type="dxa"/>
          </w:tcPr>
          <w:p w:rsidR="007F30C9" w:rsidRPr="008356F2" w:rsidRDefault="007F30C9" w:rsidP="007F30C9">
            <w:pPr>
              <w:widowControl/>
              <w:autoSpaceDE/>
              <w:autoSpaceDN/>
              <w:adjustRightInd/>
              <w:jc w:val="center"/>
              <w:rPr>
                <w:rFonts w:ascii="Times New Roman" w:hAnsi="Times New Roman"/>
                <w:b/>
                <w:bCs/>
                <w:sz w:val="24"/>
                <w:szCs w:val="24"/>
              </w:rPr>
            </w:pPr>
            <w:proofErr w:type="spellStart"/>
            <w:r w:rsidRPr="008356F2">
              <w:rPr>
                <w:rFonts w:ascii="Times New Roman" w:hAnsi="Times New Roman"/>
                <w:b/>
                <w:bCs/>
                <w:sz w:val="24"/>
                <w:szCs w:val="24"/>
              </w:rPr>
              <w:t>Чăваш</w:t>
            </w:r>
            <w:proofErr w:type="spellEnd"/>
            <w:r w:rsidRPr="008356F2">
              <w:rPr>
                <w:rFonts w:ascii="Times New Roman" w:hAnsi="Times New Roman"/>
                <w:b/>
                <w:bCs/>
                <w:sz w:val="24"/>
                <w:szCs w:val="24"/>
              </w:rPr>
              <w:t xml:space="preserve"> Республики</w:t>
            </w:r>
          </w:p>
          <w:p w:rsidR="007F30C9" w:rsidRPr="008356F2" w:rsidRDefault="007F30C9" w:rsidP="007F30C9">
            <w:pPr>
              <w:widowControl/>
              <w:autoSpaceDE/>
              <w:autoSpaceDN/>
              <w:adjustRightInd/>
              <w:jc w:val="center"/>
              <w:rPr>
                <w:rFonts w:ascii="Times New Roman" w:hAnsi="Times New Roman"/>
                <w:b/>
                <w:bCs/>
                <w:sz w:val="24"/>
                <w:szCs w:val="24"/>
              </w:rPr>
            </w:pPr>
            <w:proofErr w:type="spellStart"/>
            <w:r w:rsidRPr="008356F2">
              <w:rPr>
                <w:rFonts w:ascii="Times New Roman" w:hAnsi="Times New Roman"/>
                <w:b/>
                <w:bCs/>
                <w:sz w:val="24"/>
                <w:szCs w:val="24"/>
              </w:rPr>
              <w:t>Шупашкар</w:t>
            </w:r>
            <w:proofErr w:type="spellEnd"/>
            <w:r w:rsidRPr="008356F2">
              <w:rPr>
                <w:rFonts w:ascii="Times New Roman" w:hAnsi="Times New Roman"/>
                <w:b/>
                <w:bCs/>
                <w:sz w:val="24"/>
                <w:szCs w:val="24"/>
              </w:rPr>
              <w:t xml:space="preserve"> хула</w:t>
            </w:r>
          </w:p>
          <w:p w:rsidR="007F30C9" w:rsidRPr="008356F2" w:rsidRDefault="007F30C9" w:rsidP="007F30C9">
            <w:pPr>
              <w:widowControl/>
              <w:autoSpaceDE/>
              <w:autoSpaceDN/>
              <w:adjustRightInd/>
              <w:jc w:val="center"/>
              <w:rPr>
                <w:rFonts w:ascii="Times New Roman" w:hAnsi="Times New Roman"/>
                <w:b/>
                <w:bCs/>
                <w:sz w:val="24"/>
                <w:szCs w:val="24"/>
              </w:rPr>
            </w:pPr>
            <w:proofErr w:type="spellStart"/>
            <w:r w:rsidRPr="008356F2">
              <w:rPr>
                <w:rFonts w:ascii="Times New Roman" w:hAnsi="Times New Roman"/>
                <w:b/>
                <w:bCs/>
                <w:sz w:val="24"/>
                <w:szCs w:val="24"/>
              </w:rPr>
              <w:t>администрацийě</w:t>
            </w:r>
            <w:proofErr w:type="spellEnd"/>
          </w:p>
          <w:p w:rsidR="007F30C9" w:rsidRPr="008356F2" w:rsidRDefault="007F30C9" w:rsidP="007F30C9">
            <w:pPr>
              <w:widowControl/>
              <w:autoSpaceDE/>
              <w:autoSpaceDN/>
              <w:adjustRightInd/>
              <w:jc w:val="center"/>
              <w:rPr>
                <w:rFonts w:ascii="Times New Roman" w:hAnsi="Times New Roman"/>
                <w:b/>
                <w:bCs/>
                <w:sz w:val="24"/>
                <w:szCs w:val="24"/>
              </w:rPr>
            </w:pPr>
          </w:p>
          <w:p w:rsidR="007F30C9" w:rsidRPr="008356F2" w:rsidRDefault="007F30C9" w:rsidP="007F30C9">
            <w:pPr>
              <w:widowControl/>
              <w:autoSpaceDE/>
              <w:autoSpaceDN/>
              <w:adjustRightInd/>
              <w:jc w:val="center"/>
              <w:rPr>
                <w:rFonts w:ascii="Times New Roman" w:eastAsia="Arial Unicode MS" w:hAnsi="Times New Roman"/>
                <w:sz w:val="24"/>
                <w:szCs w:val="24"/>
                <w:lang w:eastAsia="ar-SA"/>
              </w:rPr>
            </w:pPr>
            <w:r w:rsidRPr="008356F2">
              <w:rPr>
                <w:rFonts w:ascii="Times New Roman" w:hAnsi="Times New Roman"/>
                <w:b/>
                <w:bCs/>
                <w:sz w:val="24"/>
                <w:szCs w:val="24"/>
              </w:rPr>
              <w:t>ЙЫШĂНУ</w:t>
            </w:r>
          </w:p>
        </w:tc>
        <w:tc>
          <w:tcPr>
            <w:tcW w:w="2160" w:type="dxa"/>
          </w:tcPr>
          <w:p w:rsidR="007F30C9" w:rsidRPr="008356F2" w:rsidRDefault="007F30C9" w:rsidP="007F30C9">
            <w:pPr>
              <w:widowControl/>
              <w:autoSpaceDE/>
              <w:autoSpaceDN/>
              <w:adjustRightInd/>
              <w:jc w:val="center"/>
              <w:rPr>
                <w:rFonts w:ascii="Times New Roman" w:hAnsi="Times New Roman"/>
                <w:b/>
                <w:bCs/>
                <w:spacing w:val="2"/>
                <w:sz w:val="24"/>
                <w:szCs w:val="24"/>
                <w:lang w:eastAsia="ar-SA"/>
              </w:rPr>
            </w:pPr>
            <w:r w:rsidRPr="008356F2">
              <w:rPr>
                <w:rFonts w:ascii="Times New Roman" w:hAnsi="Times New Roman"/>
                <w:b/>
                <w:bCs/>
                <w:noProof/>
                <w:sz w:val="24"/>
                <w:szCs w:val="24"/>
              </w:rPr>
              <w:drawing>
                <wp:inline distT="0" distB="0" distL="0" distR="0" wp14:anchorId="4888068F" wp14:editId="257066F4">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F30C9" w:rsidRPr="008356F2" w:rsidRDefault="007F30C9" w:rsidP="007F30C9">
            <w:pPr>
              <w:widowControl/>
              <w:autoSpaceDE/>
              <w:autoSpaceDN/>
              <w:adjustRightInd/>
              <w:jc w:val="center"/>
              <w:rPr>
                <w:rFonts w:ascii="Times New Roman" w:hAnsi="Times New Roman"/>
                <w:b/>
                <w:bCs/>
                <w:sz w:val="24"/>
                <w:szCs w:val="24"/>
              </w:rPr>
            </w:pPr>
            <w:r w:rsidRPr="008356F2">
              <w:rPr>
                <w:rFonts w:ascii="Times New Roman" w:hAnsi="Times New Roman"/>
                <w:b/>
                <w:bCs/>
                <w:sz w:val="24"/>
                <w:szCs w:val="24"/>
              </w:rPr>
              <w:t>Чувашская Республика</w:t>
            </w:r>
          </w:p>
          <w:p w:rsidR="007F30C9" w:rsidRPr="008356F2" w:rsidRDefault="007F30C9" w:rsidP="007F30C9">
            <w:pPr>
              <w:widowControl/>
              <w:autoSpaceDE/>
              <w:autoSpaceDN/>
              <w:adjustRightInd/>
              <w:jc w:val="center"/>
              <w:rPr>
                <w:rFonts w:ascii="Times New Roman" w:hAnsi="Times New Roman"/>
                <w:b/>
                <w:bCs/>
                <w:sz w:val="24"/>
                <w:szCs w:val="24"/>
              </w:rPr>
            </w:pPr>
            <w:r w:rsidRPr="008356F2">
              <w:rPr>
                <w:rFonts w:ascii="Times New Roman" w:hAnsi="Times New Roman"/>
                <w:b/>
                <w:bCs/>
                <w:sz w:val="24"/>
                <w:szCs w:val="24"/>
              </w:rPr>
              <w:t>Администрация</w:t>
            </w:r>
          </w:p>
          <w:p w:rsidR="007F30C9" w:rsidRPr="008356F2" w:rsidRDefault="007F30C9" w:rsidP="007F30C9">
            <w:pPr>
              <w:widowControl/>
              <w:autoSpaceDE/>
              <w:autoSpaceDN/>
              <w:adjustRightInd/>
              <w:jc w:val="center"/>
              <w:rPr>
                <w:rFonts w:ascii="Times New Roman" w:hAnsi="Times New Roman"/>
                <w:b/>
                <w:bCs/>
                <w:sz w:val="24"/>
                <w:szCs w:val="24"/>
              </w:rPr>
            </w:pPr>
            <w:r w:rsidRPr="008356F2">
              <w:rPr>
                <w:rFonts w:ascii="Times New Roman" w:hAnsi="Times New Roman"/>
                <w:b/>
                <w:bCs/>
                <w:sz w:val="24"/>
                <w:szCs w:val="24"/>
              </w:rPr>
              <w:t>города Чебоксары</w:t>
            </w:r>
          </w:p>
          <w:p w:rsidR="007F30C9" w:rsidRPr="008356F2" w:rsidRDefault="007F30C9" w:rsidP="007F30C9">
            <w:pPr>
              <w:widowControl/>
              <w:autoSpaceDE/>
              <w:autoSpaceDN/>
              <w:adjustRightInd/>
              <w:jc w:val="center"/>
              <w:rPr>
                <w:rFonts w:ascii="Times New Roman" w:hAnsi="Times New Roman"/>
                <w:b/>
                <w:bCs/>
                <w:sz w:val="24"/>
                <w:szCs w:val="24"/>
              </w:rPr>
            </w:pPr>
          </w:p>
          <w:p w:rsidR="007F30C9" w:rsidRPr="008356F2" w:rsidRDefault="007F30C9" w:rsidP="007F30C9">
            <w:pPr>
              <w:widowControl/>
              <w:autoSpaceDE/>
              <w:autoSpaceDN/>
              <w:adjustRightInd/>
              <w:jc w:val="center"/>
              <w:rPr>
                <w:rFonts w:ascii="Times New Roman" w:eastAsia="Arial Unicode MS" w:hAnsi="Times New Roman"/>
                <w:spacing w:val="2"/>
                <w:sz w:val="24"/>
                <w:szCs w:val="24"/>
                <w:lang w:eastAsia="ar-SA"/>
              </w:rPr>
            </w:pPr>
            <w:r w:rsidRPr="008356F2">
              <w:rPr>
                <w:rFonts w:ascii="Times New Roman" w:hAnsi="Times New Roman"/>
                <w:b/>
                <w:bCs/>
                <w:sz w:val="24"/>
                <w:szCs w:val="24"/>
              </w:rPr>
              <w:t>ПОСТАНОВЛЕНИЕ</w:t>
            </w:r>
          </w:p>
        </w:tc>
      </w:tr>
    </w:tbl>
    <w:p w:rsidR="007F30C9" w:rsidRPr="008356F2" w:rsidRDefault="007F30C9" w:rsidP="007F30C9">
      <w:pPr>
        <w:widowControl/>
        <w:autoSpaceDE/>
        <w:autoSpaceDN/>
        <w:adjustRightInd/>
        <w:rPr>
          <w:rFonts w:ascii="Times New Roman" w:hAnsi="Times New Roman"/>
          <w:sz w:val="16"/>
          <w:szCs w:val="16"/>
        </w:rPr>
      </w:pPr>
    </w:p>
    <w:p w:rsidR="007F30C9" w:rsidRPr="008356F2" w:rsidRDefault="007F30C9" w:rsidP="007F30C9">
      <w:pPr>
        <w:widowControl/>
        <w:autoSpaceDE/>
        <w:autoSpaceDN/>
        <w:adjustRightInd/>
        <w:jc w:val="center"/>
        <w:rPr>
          <w:rFonts w:ascii="Times New Roman" w:hAnsi="Times New Roman"/>
          <w:sz w:val="28"/>
          <w:szCs w:val="28"/>
        </w:rPr>
      </w:pPr>
      <w:r w:rsidRPr="008356F2">
        <w:rPr>
          <w:rFonts w:ascii="Times New Roman" w:hAnsi="Times New Roman"/>
          <w:sz w:val="28"/>
          <w:szCs w:val="28"/>
        </w:rPr>
        <w:t>05.10.2020 № 1859</w:t>
      </w:r>
    </w:p>
    <w:p w:rsidR="007F30C9" w:rsidRPr="008356F2" w:rsidRDefault="007F30C9" w:rsidP="007F30C9">
      <w:pPr>
        <w:widowControl/>
        <w:autoSpaceDE/>
        <w:autoSpaceDN/>
        <w:adjustRightInd/>
        <w:jc w:val="center"/>
        <w:rPr>
          <w:rFonts w:ascii="Times New Roman" w:hAnsi="Times New Roman"/>
          <w:sz w:val="28"/>
          <w:szCs w:val="28"/>
        </w:rPr>
      </w:pPr>
    </w:p>
    <w:p w:rsidR="0069464A" w:rsidRPr="008356F2" w:rsidRDefault="0069464A" w:rsidP="00797216">
      <w:pPr>
        <w:tabs>
          <w:tab w:val="left" w:pos="4820"/>
        </w:tabs>
        <w:ind w:right="4819"/>
        <w:jc w:val="both"/>
        <w:rPr>
          <w:rFonts w:ascii="Times New Roman" w:hAnsi="Times New Roman"/>
          <w:sz w:val="28"/>
          <w:szCs w:val="28"/>
        </w:rPr>
      </w:pPr>
      <w:bookmarkStart w:id="0" w:name="_GoBack"/>
      <w:r w:rsidRPr="008356F2">
        <w:rPr>
          <w:rFonts w:ascii="Times New Roman" w:hAnsi="Times New Roman"/>
        </w:rPr>
        <w:t xml:space="preserve">О </w:t>
      </w:r>
      <w:r w:rsidR="00353B31" w:rsidRPr="008356F2">
        <w:rPr>
          <w:rFonts w:ascii="Times New Roman" w:hAnsi="Times New Roman"/>
          <w:sz w:val="28"/>
          <w:szCs w:val="28"/>
        </w:rPr>
        <w:t xml:space="preserve">внесении изменений в </w:t>
      </w:r>
      <w:r w:rsidR="00B8388B" w:rsidRPr="008356F2">
        <w:rPr>
          <w:rFonts w:ascii="Times New Roman" w:hAnsi="Times New Roman"/>
          <w:sz w:val="28"/>
          <w:szCs w:val="28"/>
        </w:rPr>
        <w:t>п</w:t>
      </w:r>
      <w:r w:rsidR="00353B31" w:rsidRPr="008356F2">
        <w:rPr>
          <w:rFonts w:ascii="Times New Roman" w:hAnsi="Times New Roman"/>
          <w:sz w:val="28"/>
          <w:szCs w:val="28"/>
        </w:rPr>
        <w:t xml:space="preserve">остановление </w:t>
      </w:r>
      <w:r w:rsidR="0042571A" w:rsidRPr="008356F2">
        <w:rPr>
          <w:rFonts w:ascii="Times New Roman" w:hAnsi="Times New Roman"/>
          <w:sz w:val="28"/>
          <w:szCs w:val="28"/>
        </w:rPr>
        <w:t>а</w:t>
      </w:r>
      <w:r w:rsidR="00353B31" w:rsidRPr="008356F2">
        <w:rPr>
          <w:rFonts w:ascii="Times New Roman" w:hAnsi="Times New Roman"/>
          <w:sz w:val="28"/>
          <w:szCs w:val="28"/>
        </w:rPr>
        <w:t>дм</w:t>
      </w:r>
      <w:r w:rsidR="00CD2AD8" w:rsidRPr="008356F2">
        <w:rPr>
          <w:rFonts w:ascii="Times New Roman" w:hAnsi="Times New Roman"/>
          <w:sz w:val="28"/>
          <w:szCs w:val="28"/>
        </w:rPr>
        <w:t xml:space="preserve">инистрации города Чебоксары от </w:t>
      </w:r>
      <w:r w:rsidR="00353B31" w:rsidRPr="008356F2">
        <w:rPr>
          <w:rFonts w:ascii="Times New Roman" w:hAnsi="Times New Roman"/>
          <w:sz w:val="28"/>
          <w:szCs w:val="28"/>
        </w:rPr>
        <w:t>0</w:t>
      </w:r>
      <w:r w:rsidR="00CD2AD8" w:rsidRPr="008356F2">
        <w:rPr>
          <w:rFonts w:ascii="Times New Roman" w:hAnsi="Times New Roman"/>
          <w:sz w:val="28"/>
          <w:szCs w:val="28"/>
        </w:rPr>
        <w:t>1.04</w:t>
      </w:r>
      <w:r w:rsidR="00353B31" w:rsidRPr="008356F2">
        <w:rPr>
          <w:rFonts w:ascii="Times New Roman" w:hAnsi="Times New Roman"/>
          <w:sz w:val="28"/>
          <w:szCs w:val="28"/>
        </w:rPr>
        <w:t>.201</w:t>
      </w:r>
      <w:r w:rsidR="00CD2AD8" w:rsidRPr="008356F2">
        <w:rPr>
          <w:rFonts w:ascii="Times New Roman" w:hAnsi="Times New Roman"/>
          <w:sz w:val="28"/>
          <w:szCs w:val="28"/>
        </w:rPr>
        <w:t>9</w:t>
      </w:r>
      <w:r w:rsidR="003A3C76" w:rsidRPr="008356F2">
        <w:rPr>
          <w:rFonts w:ascii="Times New Roman" w:hAnsi="Times New Roman"/>
          <w:sz w:val="28"/>
          <w:szCs w:val="28"/>
        </w:rPr>
        <w:t xml:space="preserve"> </w:t>
      </w:r>
      <w:r w:rsidR="00875B0F" w:rsidRPr="008356F2">
        <w:rPr>
          <w:rFonts w:ascii="Times New Roman" w:hAnsi="Times New Roman"/>
          <w:sz w:val="28"/>
          <w:szCs w:val="28"/>
        </w:rPr>
        <w:t xml:space="preserve">               </w:t>
      </w:r>
      <w:r w:rsidR="00CD2AD8" w:rsidRPr="008356F2">
        <w:rPr>
          <w:rFonts w:ascii="Times New Roman" w:hAnsi="Times New Roman"/>
          <w:sz w:val="28"/>
          <w:szCs w:val="28"/>
        </w:rPr>
        <w:t>№ 686</w:t>
      </w:r>
      <w:r w:rsidR="00353B31" w:rsidRPr="008356F2">
        <w:rPr>
          <w:rFonts w:ascii="Times New Roman" w:hAnsi="Times New Roman"/>
          <w:sz w:val="28"/>
          <w:szCs w:val="28"/>
        </w:rPr>
        <w:t xml:space="preserve"> </w:t>
      </w:r>
    </w:p>
    <w:bookmarkEnd w:id="0"/>
    <w:p w:rsidR="0069464A" w:rsidRPr="008356F2" w:rsidRDefault="0069464A" w:rsidP="00CD2AD8">
      <w:pPr>
        <w:rPr>
          <w:rFonts w:ascii="Times New Roman" w:hAnsi="Times New Roman"/>
          <w:sz w:val="28"/>
          <w:szCs w:val="28"/>
        </w:rPr>
      </w:pPr>
    </w:p>
    <w:p w:rsidR="00A75B46" w:rsidRPr="008356F2" w:rsidRDefault="00A75B46" w:rsidP="00A75B46">
      <w:pPr>
        <w:tabs>
          <w:tab w:val="left" w:pos="0"/>
        </w:tabs>
        <w:spacing w:line="360" w:lineRule="auto"/>
        <w:ind w:firstLine="567"/>
        <w:jc w:val="both"/>
        <w:rPr>
          <w:rFonts w:ascii="Times New Roman" w:hAnsi="Times New Roman"/>
          <w:sz w:val="28"/>
          <w:szCs w:val="28"/>
        </w:rPr>
      </w:pPr>
      <w:r w:rsidRPr="008356F2">
        <w:rPr>
          <w:rFonts w:ascii="Times New Roman" w:hAnsi="Times New Roman"/>
          <w:sz w:val="28"/>
          <w:szCs w:val="28"/>
        </w:rPr>
        <w:t>В соответствии с пунктом 4 статьи 179 Бюджетного кодекса Российской Федерации от 31.07.1998 № 145-ФЗ, постановлением Кабинета Мини</w:t>
      </w:r>
      <w:r w:rsidR="00FB5F8C" w:rsidRPr="008356F2">
        <w:rPr>
          <w:rFonts w:ascii="Times New Roman" w:hAnsi="Times New Roman"/>
          <w:sz w:val="28"/>
          <w:szCs w:val="28"/>
        </w:rPr>
        <w:t>стров Чувашской Республики от 09.09.2020 № 50</w:t>
      </w:r>
      <w:r w:rsidRPr="008356F2">
        <w:rPr>
          <w:rFonts w:ascii="Times New Roman" w:hAnsi="Times New Roman"/>
          <w:sz w:val="28"/>
          <w:szCs w:val="28"/>
        </w:rPr>
        <w:t>1 «О внесении изменений                     в государственную программу Чувашской Республики «Управление общественными финансами и государственным долгом Чувашской Республики» администрация города Чебоксары п о с т а н о в л я е т:</w:t>
      </w:r>
    </w:p>
    <w:p w:rsidR="0069464A" w:rsidRPr="008356F2" w:rsidRDefault="00E77DA2" w:rsidP="00D76854">
      <w:pPr>
        <w:widowControl/>
        <w:numPr>
          <w:ilvl w:val="0"/>
          <w:numId w:val="2"/>
        </w:numPr>
        <w:tabs>
          <w:tab w:val="clear" w:pos="1080"/>
          <w:tab w:val="num" w:pos="1134"/>
        </w:tabs>
        <w:autoSpaceDE/>
        <w:autoSpaceDN/>
        <w:adjustRightInd/>
        <w:spacing w:line="360" w:lineRule="auto"/>
        <w:ind w:left="0" w:firstLine="567"/>
        <w:jc w:val="both"/>
        <w:rPr>
          <w:rFonts w:ascii="Times New Roman" w:hAnsi="Times New Roman"/>
          <w:sz w:val="28"/>
          <w:szCs w:val="28"/>
        </w:rPr>
      </w:pPr>
      <w:r w:rsidRPr="008356F2">
        <w:rPr>
          <w:rFonts w:ascii="Times New Roman" w:hAnsi="Times New Roman"/>
          <w:sz w:val="28"/>
          <w:szCs w:val="28"/>
        </w:rPr>
        <w:t xml:space="preserve">Внести в </w:t>
      </w:r>
      <w:r w:rsidR="0069464A" w:rsidRPr="008356F2">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w:t>
      </w:r>
      <w:r w:rsidR="00C51F22" w:rsidRPr="008356F2">
        <w:rPr>
          <w:rFonts w:ascii="Times New Roman" w:hAnsi="Times New Roman"/>
          <w:sz w:val="28"/>
          <w:szCs w:val="28"/>
        </w:rPr>
        <w:t>, утвержденную постановлением админи</w:t>
      </w:r>
      <w:r w:rsidR="00423084" w:rsidRPr="008356F2">
        <w:rPr>
          <w:rFonts w:ascii="Times New Roman" w:hAnsi="Times New Roman"/>
          <w:sz w:val="28"/>
          <w:szCs w:val="28"/>
        </w:rPr>
        <w:t xml:space="preserve">страции города Чебоксары от </w:t>
      </w:r>
      <w:r w:rsidR="00C51F22" w:rsidRPr="008356F2">
        <w:rPr>
          <w:rFonts w:ascii="Times New Roman" w:hAnsi="Times New Roman"/>
          <w:sz w:val="28"/>
          <w:szCs w:val="28"/>
        </w:rPr>
        <w:t>0</w:t>
      </w:r>
      <w:r w:rsidR="00423084" w:rsidRPr="008356F2">
        <w:rPr>
          <w:rFonts w:ascii="Times New Roman" w:hAnsi="Times New Roman"/>
          <w:sz w:val="28"/>
          <w:szCs w:val="28"/>
        </w:rPr>
        <w:t>1.04</w:t>
      </w:r>
      <w:r w:rsidR="00C51F22" w:rsidRPr="008356F2">
        <w:rPr>
          <w:rFonts w:ascii="Times New Roman" w:hAnsi="Times New Roman"/>
          <w:sz w:val="28"/>
          <w:szCs w:val="28"/>
        </w:rPr>
        <w:t>.201</w:t>
      </w:r>
      <w:r w:rsidR="007229CF" w:rsidRPr="008356F2">
        <w:rPr>
          <w:rFonts w:ascii="Times New Roman" w:hAnsi="Times New Roman"/>
          <w:sz w:val="28"/>
          <w:szCs w:val="28"/>
        </w:rPr>
        <w:t>9</w:t>
      </w:r>
      <w:r w:rsidR="0038253B" w:rsidRPr="008356F2">
        <w:rPr>
          <w:rFonts w:ascii="Times New Roman" w:hAnsi="Times New Roman"/>
          <w:sz w:val="28"/>
          <w:szCs w:val="28"/>
        </w:rPr>
        <w:t xml:space="preserve"> </w:t>
      </w:r>
      <w:r w:rsidR="00423084" w:rsidRPr="008356F2">
        <w:rPr>
          <w:rFonts w:ascii="Times New Roman" w:hAnsi="Times New Roman"/>
          <w:sz w:val="28"/>
          <w:szCs w:val="28"/>
        </w:rPr>
        <w:t>№ 686</w:t>
      </w:r>
      <w:r w:rsidR="004C7A89" w:rsidRPr="008356F2">
        <w:rPr>
          <w:rFonts w:ascii="Times New Roman" w:hAnsi="Times New Roman"/>
          <w:sz w:val="28"/>
          <w:szCs w:val="28"/>
        </w:rPr>
        <w:t xml:space="preserve"> (далее </w:t>
      </w:r>
      <w:r w:rsidR="000300F5" w:rsidRPr="008356F2">
        <w:rPr>
          <w:rFonts w:ascii="Times New Roman" w:hAnsi="Times New Roman"/>
          <w:sz w:val="28"/>
          <w:szCs w:val="28"/>
        </w:rPr>
        <w:t xml:space="preserve">– </w:t>
      </w:r>
      <w:r w:rsidR="004C7A89" w:rsidRPr="008356F2">
        <w:rPr>
          <w:rFonts w:ascii="Times New Roman" w:hAnsi="Times New Roman"/>
          <w:sz w:val="28"/>
          <w:szCs w:val="28"/>
        </w:rPr>
        <w:t>муниципальная программа)</w:t>
      </w:r>
      <w:r w:rsidR="00A2042D" w:rsidRPr="008356F2">
        <w:rPr>
          <w:rFonts w:ascii="Times New Roman" w:hAnsi="Times New Roman"/>
          <w:sz w:val="28"/>
          <w:szCs w:val="28"/>
        </w:rPr>
        <w:t>,</w:t>
      </w:r>
      <w:r w:rsidR="00120A30" w:rsidRPr="008356F2">
        <w:rPr>
          <w:rFonts w:ascii="Times New Roman" w:hAnsi="Times New Roman"/>
          <w:sz w:val="28"/>
          <w:szCs w:val="28"/>
        </w:rPr>
        <w:t xml:space="preserve"> следующие изменения</w:t>
      </w:r>
      <w:r w:rsidR="00C51F22" w:rsidRPr="008356F2">
        <w:rPr>
          <w:rFonts w:ascii="Times New Roman" w:hAnsi="Times New Roman"/>
          <w:sz w:val="28"/>
          <w:szCs w:val="28"/>
        </w:rPr>
        <w:t>:</w:t>
      </w:r>
    </w:p>
    <w:p w:rsidR="00D7083C" w:rsidRPr="008356F2" w:rsidRDefault="0038656D" w:rsidP="00D76854">
      <w:pPr>
        <w:widowControl/>
        <w:numPr>
          <w:ilvl w:val="1"/>
          <w:numId w:val="2"/>
        </w:numPr>
        <w:tabs>
          <w:tab w:val="num" w:pos="1276"/>
        </w:tabs>
        <w:autoSpaceDE/>
        <w:autoSpaceDN/>
        <w:adjustRightInd/>
        <w:spacing w:line="360" w:lineRule="auto"/>
        <w:ind w:left="0" w:firstLine="567"/>
        <w:jc w:val="both"/>
        <w:rPr>
          <w:rFonts w:ascii="Times New Roman" w:hAnsi="Times New Roman"/>
          <w:sz w:val="28"/>
          <w:szCs w:val="28"/>
        </w:rPr>
      </w:pPr>
      <w:r w:rsidRPr="008356F2">
        <w:rPr>
          <w:rFonts w:ascii="Times New Roman" w:hAnsi="Times New Roman"/>
          <w:sz w:val="28"/>
          <w:szCs w:val="28"/>
        </w:rPr>
        <w:t>В паспорте муниципальной программы:</w:t>
      </w:r>
    </w:p>
    <w:p w:rsidR="003251B2" w:rsidRPr="008356F2" w:rsidRDefault="0038656D" w:rsidP="00376408">
      <w:pPr>
        <w:widowControl/>
        <w:tabs>
          <w:tab w:val="left" w:pos="709"/>
        </w:tabs>
        <w:autoSpaceDE/>
        <w:autoSpaceDN/>
        <w:adjustRightInd/>
        <w:spacing w:line="360" w:lineRule="auto"/>
        <w:ind w:firstLine="567"/>
        <w:jc w:val="both"/>
        <w:rPr>
          <w:rFonts w:ascii="Times New Roman" w:hAnsi="Times New Roman"/>
          <w:sz w:val="28"/>
          <w:szCs w:val="28"/>
        </w:rPr>
      </w:pPr>
      <w:r w:rsidRPr="008356F2">
        <w:rPr>
          <w:rFonts w:ascii="Times New Roman" w:hAnsi="Times New Roman"/>
          <w:sz w:val="28"/>
          <w:szCs w:val="28"/>
        </w:rPr>
        <w:t xml:space="preserve">позицию «Объем </w:t>
      </w:r>
      <w:r w:rsidR="000300F5" w:rsidRPr="008356F2">
        <w:rPr>
          <w:rFonts w:ascii="Times New Roman" w:hAnsi="Times New Roman"/>
          <w:sz w:val="28"/>
          <w:szCs w:val="28"/>
        </w:rPr>
        <w:t xml:space="preserve">средств бюджета на </w:t>
      </w:r>
      <w:r w:rsidRPr="008356F2">
        <w:rPr>
          <w:rFonts w:ascii="Times New Roman" w:hAnsi="Times New Roman"/>
          <w:sz w:val="28"/>
          <w:szCs w:val="28"/>
        </w:rPr>
        <w:t>финансировани</w:t>
      </w:r>
      <w:r w:rsidR="009960A4" w:rsidRPr="008356F2">
        <w:rPr>
          <w:rFonts w:ascii="Times New Roman" w:hAnsi="Times New Roman"/>
          <w:sz w:val="28"/>
          <w:szCs w:val="28"/>
        </w:rPr>
        <w:t>е</w:t>
      </w:r>
      <w:r w:rsidRPr="008356F2">
        <w:rPr>
          <w:rFonts w:ascii="Times New Roman" w:hAnsi="Times New Roman"/>
          <w:sz w:val="28"/>
          <w:szCs w:val="28"/>
        </w:rPr>
        <w:t xml:space="preserve"> муниципальной программы </w:t>
      </w:r>
      <w:r w:rsidR="000300F5" w:rsidRPr="008356F2">
        <w:rPr>
          <w:rFonts w:ascii="Times New Roman" w:hAnsi="Times New Roman"/>
          <w:sz w:val="28"/>
          <w:szCs w:val="28"/>
        </w:rPr>
        <w:t>и прогнозная оценка привлекаемых на реализацию ее целей средств федерального бюджета, республиканского бюджета, внебюджетных источников</w:t>
      </w:r>
      <w:r w:rsidR="003053DE" w:rsidRPr="008356F2">
        <w:rPr>
          <w:rFonts w:ascii="Times New Roman" w:hAnsi="Times New Roman"/>
          <w:sz w:val="28"/>
          <w:szCs w:val="28"/>
        </w:rPr>
        <w:t>» изложить в следующей редакции:</w:t>
      </w:r>
      <w:r w:rsidR="0042148B" w:rsidRPr="008356F2">
        <w:rPr>
          <w:rFonts w:ascii="Times New Roman" w:hAnsi="Times New Roman"/>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B35E9D" w:rsidRPr="008356F2" w:rsidTr="009D5527">
        <w:trPr>
          <w:trHeight w:val="1975"/>
        </w:trPr>
        <w:tc>
          <w:tcPr>
            <w:tcW w:w="3969" w:type="dxa"/>
          </w:tcPr>
          <w:p w:rsidR="00B35E9D" w:rsidRPr="008356F2" w:rsidRDefault="00B35E9D" w:rsidP="0041467B">
            <w:pPr>
              <w:pStyle w:val="afff1"/>
              <w:jc w:val="both"/>
              <w:rPr>
                <w:rFonts w:ascii="Times New Roman" w:hAnsi="Times New Roman"/>
                <w:sz w:val="28"/>
                <w:szCs w:val="28"/>
              </w:rPr>
            </w:pPr>
            <w:r w:rsidRPr="008356F2">
              <w:rPr>
                <w:rFonts w:ascii="Times New Roman" w:hAnsi="Times New Roman"/>
                <w:sz w:val="28"/>
                <w:szCs w:val="28"/>
              </w:rPr>
              <w:t>«</w:t>
            </w:r>
            <w:r w:rsidR="000300F5" w:rsidRPr="008356F2">
              <w:rPr>
                <w:rFonts w:ascii="Times New Roman" w:hAnsi="Times New Roman"/>
                <w:sz w:val="28"/>
                <w:szCs w:val="28"/>
              </w:rPr>
              <w:t>Объем средств бюджета на финансировани</w:t>
            </w:r>
            <w:r w:rsidR="00490FE3" w:rsidRPr="008356F2">
              <w:rPr>
                <w:rFonts w:ascii="Times New Roman" w:hAnsi="Times New Roman"/>
                <w:sz w:val="28"/>
                <w:szCs w:val="28"/>
              </w:rPr>
              <w:t>е</w:t>
            </w:r>
            <w:r w:rsidR="000300F5" w:rsidRPr="008356F2">
              <w:rPr>
                <w:rFonts w:ascii="Times New Roman" w:hAnsi="Times New Roman"/>
                <w:sz w:val="28"/>
                <w:szCs w:val="28"/>
              </w:rPr>
              <w:t xml:space="preserve"> </w:t>
            </w:r>
            <w:r w:rsidR="003251B2" w:rsidRPr="008356F2">
              <w:rPr>
                <w:rFonts w:ascii="Times New Roman" w:hAnsi="Times New Roman"/>
                <w:sz w:val="28"/>
                <w:szCs w:val="28"/>
              </w:rPr>
              <w:t>м</w:t>
            </w:r>
            <w:r w:rsidR="000300F5" w:rsidRPr="008356F2">
              <w:rPr>
                <w:rFonts w:ascii="Times New Roman" w:hAnsi="Times New Roman"/>
                <w:sz w:val="28"/>
                <w:szCs w:val="28"/>
              </w:rPr>
              <w:t>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35E9D" w:rsidRPr="008356F2" w:rsidRDefault="000300F5" w:rsidP="000300F5">
            <w:pPr>
              <w:pStyle w:val="afff1"/>
              <w:jc w:val="center"/>
              <w:rPr>
                <w:rFonts w:ascii="Times New Roman" w:hAnsi="Times New Roman"/>
                <w:sz w:val="28"/>
                <w:szCs w:val="28"/>
              </w:rPr>
            </w:pPr>
            <w:r w:rsidRPr="008356F2">
              <w:rPr>
                <w:rFonts w:ascii="Times New Roman" w:hAnsi="Times New Roman"/>
                <w:sz w:val="28"/>
                <w:szCs w:val="28"/>
              </w:rPr>
              <w:t>–</w:t>
            </w:r>
          </w:p>
        </w:tc>
        <w:tc>
          <w:tcPr>
            <w:tcW w:w="4961" w:type="dxa"/>
          </w:tcPr>
          <w:p w:rsidR="00B35E9D" w:rsidRPr="008356F2" w:rsidRDefault="007D00EF" w:rsidP="0041467B">
            <w:pPr>
              <w:pStyle w:val="afff1"/>
              <w:ind w:left="33" w:right="34"/>
              <w:jc w:val="both"/>
              <w:rPr>
                <w:rFonts w:ascii="Times New Roman" w:hAnsi="Times New Roman"/>
                <w:sz w:val="28"/>
                <w:szCs w:val="28"/>
              </w:rPr>
            </w:pPr>
            <w:r w:rsidRPr="008356F2">
              <w:rPr>
                <w:rFonts w:ascii="Times New Roman" w:hAnsi="Times New Roman"/>
                <w:sz w:val="28"/>
                <w:szCs w:val="28"/>
              </w:rPr>
              <w:t>П</w:t>
            </w:r>
            <w:r w:rsidR="00B35E9D" w:rsidRPr="008356F2">
              <w:rPr>
                <w:rFonts w:ascii="Times New Roman" w:hAnsi="Times New Roman"/>
                <w:sz w:val="28"/>
                <w:szCs w:val="28"/>
              </w:rPr>
              <w:t>рогнозируемый объем финансирования муниципальной программы в</w:t>
            </w:r>
            <w:r w:rsidR="00820237" w:rsidRPr="008356F2">
              <w:rPr>
                <w:rFonts w:ascii="Times New Roman" w:hAnsi="Times New Roman"/>
                <w:sz w:val="28"/>
                <w:szCs w:val="28"/>
              </w:rPr>
              <w:t xml:space="preserve"> 201</w:t>
            </w:r>
            <w:r w:rsidRPr="008356F2">
              <w:rPr>
                <w:rFonts w:ascii="Times New Roman" w:hAnsi="Times New Roman"/>
                <w:sz w:val="28"/>
                <w:szCs w:val="28"/>
              </w:rPr>
              <w:t>9–</w:t>
            </w:r>
            <w:r w:rsidR="00820237" w:rsidRPr="008356F2">
              <w:rPr>
                <w:rFonts w:ascii="Times New Roman" w:hAnsi="Times New Roman"/>
                <w:sz w:val="28"/>
                <w:szCs w:val="28"/>
              </w:rPr>
              <w:t>202</w:t>
            </w:r>
            <w:r w:rsidRPr="008356F2">
              <w:rPr>
                <w:rFonts w:ascii="Times New Roman" w:hAnsi="Times New Roman"/>
                <w:sz w:val="28"/>
                <w:szCs w:val="28"/>
              </w:rPr>
              <w:t>5</w:t>
            </w:r>
            <w:r w:rsidR="00820237" w:rsidRPr="008356F2">
              <w:rPr>
                <w:rFonts w:ascii="Times New Roman" w:hAnsi="Times New Roman"/>
                <w:sz w:val="28"/>
                <w:szCs w:val="28"/>
              </w:rPr>
              <w:t xml:space="preserve"> годах </w:t>
            </w:r>
            <w:r w:rsidR="00B35E9D" w:rsidRPr="008356F2">
              <w:rPr>
                <w:rFonts w:ascii="Times New Roman" w:hAnsi="Times New Roman"/>
                <w:sz w:val="28"/>
                <w:szCs w:val="28"/>
              </w:rPr>
              <w:t>составляет</w:t>
            </w:r>
            <w:r w:rsidR="00820237" w:rsidRPr="008356F2">
              <w:rPr>
                <w:rFonts w:ascii="Times New Roman" w:hAnsi="Times New Roman"/>
                <w:sz w:val="28"/>
                <w:szCs w:val="28"/>
              </w:rPr>
              <w:t xml:space="preserve"> </w:t>
            </w:r>
            <w:r w:rsidR="00500EC1" w:rsidRPr="008356F2">
              <w:rPr>
                <w:rFonts w:ascii="Times New Roman" w:hAnsi="Times New Roman"/>
                <w:sz w:val="28"/>
                <w:szCs w:val="28"/>
              </w:rPr>
              <w:t>1</w:t>
            </w:r>
            <w:r w:rsidR="00D74C7D" w:rsidRPr="008356F2">
              <w:rPr>
                <w:rFonts w:ascii="Times New Roman" w:hAnsi="Times New Roman"/>
                <w:sz w:val="28"/>
                <w:szCs w:val="28"/>
              </w:rPr>
              <w:t> 507 115,5</w:t>
            </w:r>
            <w:r w:rsidR="00150AE9" w:rsidRPr="008356F2">
              <w:rPr>
                <w:rFonts w:ascii="Times New Roman" w:hAnsi="Times New Roman"/>
                <w:sz w:val="28"/>
                <w:szCs w:val="28"/>
              </w:rPr>
              <w:t xml:space="preserve"> </w:t>
            </w:r>
            <w:r w:rsidRPr="008356F2">
              <w:rPr>
                <w:rFonts w:ascii="Times New Roman" w:hAnsi="Times New Roman"/>
                <w:sz w:val="28"/>
                <w:szCs w:val="28"/>
              </w:rPr>
              <w:t xml:space="preserve">тысяч </w:t>
            </w:r>
            <w:r w:rsidR="00B35E9D" w:rsidRPr="008356F2">
              <w:rPr>
                <w:rFonts w:ascii="Times New Roman" w:hAnsi="Times New Roman"/>
                <w:sz w:val="28"/>
                <w:szCs w:val="28"/>
              </w:rPr>
              <w:t>рублей,</w:t>
            </w:r>
            <w:r w:rsidR="0040607C" w:rsidRPr="008356F2">
              <w:rPr>
                <w:rFonts w:ascii="Times New Roman" w:hAnsi="Times New Roman"/>
                <w:sz w:val="28"/>
                <w:szCs w:val="28"/>
              </w:rPr>
              <w:t xml:space="preserve"> </w:t>
            </w:r>
            <w:r w:rsidR="00B35E9D" w:rsidRPr="008356F2">
              <w:rPr>
                <w:rFonts w:ascii="Times New Roman" w:hAnsi="Times New Roman"/>
                <w:sz w:val="28"/>
                <w:szCs w:val="28"/>
              </w:rPr>
              <w:t>в том числе:</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2019 году – </w:t>
            </w:r>
            <w:r w:rsidR="00500EC1" w:rsidRPr="008356F2">
              <w:rPr>
                <w:rFonts w:ascii="Times New Roman" w:hAnsi="Times New Roman" w:cs="Times New Roman"/>
                <w:sz w:val="28"/>
                <w:szCs w:val="28"/>
              </w:rPr>
              <w:t>251 062,3</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2020 году – </w:t>
            </w:r>
            <w:r w:rsidR="00D74C7D" w:rsidRPr="008356F2">
              <w:rPr>
                <w:rFonts w:ascii="Times New Roman" w:hAnsi="Times New Roman" w:cs="Times New Roman"/>
                <w:sz w:val="28"/>
                <w:szCs w:val="28"/>
              </w:rPr>
              <w:t>280 093,2</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2021 году – </w:t>
            </w:r>
            <w:r w:rsidR="00150AE9"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2022 году – </w:t>
            </w:r>
            <w:r w:rsidR="00150AE9"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lastRenderedPageBreak/>
              <w:t>в 2023 году – 193 790,8 тысяч рублей;</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196 891,6 тысяч рублей;</w:t>
            </w:r>
          </w:p>
          <w:p w:rsidR="00E609E7" w:rsidRPr="008356F2" w:rsidRDefault="00BF7638"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196 891,6</w:t>
            </w:r>
            <w:r w:rsidR="00E609E7" w:rsidRPr="008356F2">
              <w:rPr>
                <w:rFonts w:ascii="Times New Roman" w:hAnsi="Times New Roman" w:cs="Times New Roman"/>
                <w:sz w:val="28"/>
                <w:szCs w:val="28"/>
              </w:rPr>
              <w:t xml:space="preserve"> тысяч рублей</w:t>
            </w:r>
            <w:r w:rsidR="00F70C00" w:rsidRPr="008356F2">
              <w:rPr>
                <w:rFonts w:ascii="Times New Roman" w:hAnsi="Times New Roman" w:cs="Times New Roman"/>
                <w:sz w:val="28"/>
                <w:szCs w:val="28"/>
              </w:rPr>
              <w:t>;</w:t>
            </w:r>
          </w:p>
          <w:p w:rsidR="00E609E7" w:rsidRPr="008356F2"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из них средства:</w:t>
            </w:r>
          </w:p>
          <w:p w:rsidR="00535D72"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федерального бюджета</w:t>
            </w:r>
            <w:r w:rsidR="00150AE9" w:rsidRPr="008356F2">
              <w:rPr>
                <w:rFonts w:ascii="Times New Roman" w:hAnsi="Times New Roman" w:cs="Times New Roman"/>
                <w:sz w:val="28"/>
                <w:szCs w:val="28"/>
              </w:rPr>
              <w:t xml:space="preserve"> в </w:t>
            </w:r>
            <w:r w:rsidR="00150AE9" w:rsidRPr="008356F2">
              <w:rPr>
                <w:rFonts w:ascii="Times New Roman" w:hAnsi="Times New Roman"/>
                <w:sz w:val="28"/>
                <w:szCs w:val="28"/>
              </w:rPr>
              <w:t>2019–2025 </w:t>
            </w:r>
            <w:r w:rsidR="00150AE9" w:rsidRPr="008356F2">
              <w:rPr>
                <w:rFonts w:ascii="Times New Roman" w:hAnsi="Times New Roman" w:cs="Times New Roman"/>
                <w:sz w:val="28"/>
                <w:szCs w:val="28"/>
              </w:rPr>
              <w:t>годах составляют</w:t>
            </w:r>
            <w:r w:rsidR="00687345" w:rsidRPr="008356F2">
              <w:rPr>
                <w:rFonts w:ascii="Times New Roman" w:hAnsi="Times New Roman" w:cs="Times New Roman"/>
                <w:sz w:val="28"/>
                <w:szCs w:val="28"/>
              </w:rPr>
              <w:t xml:space="preserve"> </w:t>
            </w:r>
            <w:r w:rsidR="00535D72" w:rsidRPr="008356F2">
              <w:rPr>
                <w:rFonts w:ascii="Times New Roman" w:hAnsi="Times New Roman" w:cs="Times New Roman"/>
                <w:sz w:val="28"/>
                <w:szCs w:val="28"/>
              </w:rPr>
              <w:t>4 087,1 тысяч рублей, в том числе:</w:t>
            </w:r>
          </w:p>
          <w:p w:rsidR="00E609E7" w:rsidRPr="008356F2" w:rsidRDefault="0059114E"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2019 году</w:t>
            </w:r>
            <w:r w:rsidR="002A0F6B" w:rsidRPr="008356F2">
              <w:rPr>
                <w:rFonts w:ascii="Times New Roman" w:hAnsi="Times New Roman" w:cs="Times New Roman"/>
                <w:sz w:val="28"/>
                <w:szCs w:val="28"/>
              </w:rPr>
              <w:t xml:space="preserve"> </w:t>
            </w:r>
            <w:r w:rsidR="00E44353" w:rsidRPr="008356F2">
              <w:rPr>
                <w:rFonts w:ascii="Times New Roman" w:hAnsi="Times New Roman" w:cs="Times New Roman"/>
                <w:sz w:val="28"/>
                <w:szCs w:val="28"/>
              </w:rPr>
              <w:t>–</w:t>
            </w:r>
            <w:r w:rsidR="00535D72" w:rsidRPr="008356F2">
              <w:rPr>
                <w:rFonts w:ascii="Times New Roman" w:hAnsi="Times New Roman" w:cs="Times New Roman"/>
                <w:sz w:val="28"/>
                <w:szCs w:val="28"/>
              </w:rPr>
              <w:t xml:space="preserve"> </w:t>
            </w:r>
            <w:r w:rsidR="002A0F6B" w:rsidRPr="008356F2">
              <w:rPr>
                <w:rFonts w:ascii="Times New Roman" w:hAnsi="Times New Roman" w:cs="Times New Roman"/>
                <w:sz w:val="28"/>
                <w:szCs w:val="28"/>
              </w:rPr>
              <w:t xml:space="preserve">4 087,1 </w:t>
            </w:r>
            <w:r w:rsidR="00E44353" w:rsidRPr="008356F2">
              <w:rPr>
                <w:rFonts w:ascii="Times New Roman" w:hAnsi="Times New Roman" w:cs="Times New Roman"/>
                <w:sz w:val="28"/>
                <w:szCs w:val="28"/>
              </w:rPr>
              <w:t>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 0,0 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150AE9" w:rsidRPr="008356F2" w:rsidRDefault="00150AE9" w:rsidP="00150AE9">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республиканского бюджета Чуваш</w:t>
            </w:r>
            <w:r w:rsidR="00545568" w:rsidRPr="008356F2">
              <w:rPr>
                <w:rFonts w:ascii="Times New Roman" w:hAnsi="Times New Roman" w:cs="Times New Roman"/>
                <w:sz w:val="28"/>
                <w:szCs w:val="28"/>
              </w:rPr>
              <w:t>ской Р</w:t>
            </w:r>
            <w:r w:rsidRPr="008356F2">
              <w:rPr>
                <w:rFonts w:ascii="Times New Roman" w:hAnsi="Times New Roman" w:cs="Times New Roman"/>
                <w:sz w:val="28"/>
                <w:szCs w:val="28"/>
              </w:rPr>
              <w:t>еспуб</w:t>
            </w:r>
            <w:r w:rsidR="0075134C" w:rsidRPr="008356F2">
              <w:rPr>
                <w:rFonts w:ascii="Times New Roman" w:hAnsi="Times New Roman" w:cs="Times New Roman"/>
                <w:sz w:val="28"/>
                <w:szCs w:val="28"/>
              </w:rPr>
              <w:t>лики</w:t>
            </w:r>
            <w:r w:rsidR="004F6FA5" w:rsidRPr="008356F2">
              <w:rPr>
                <w:rFonts w:ascii="Times New Roman" w:hAnsi="Times New Roman" w:cs="Times New Roman"/>
                <w:sz w:val="28"/>
                <w:szCs w:val="28"/>
              </w:rPr>
              <w:t xml:space="preserve"> </w:t>
            </w:r>
            <w:r w:rsidR="00374090" w:rsidRPr="008356F2">
              <w:rPr>
                <w:rFonts w:ascii="Times New Roman" w:hAnsi="Times New Roman" w:cs="Times New Roman"/>
                <w:sz w:val="28"/>
                <w:szCs w:val="28"/>
              </w:rPr>
              <w:t>в 2019</w:t>
            </w:r>
            <w:r w:rsidR="004F6FA5" w:rsidRPr="008356F2">
              <w:rPr>
                <w:rFonts w:ascii="Times New Roman" w:hAnsi="Times New Roman" w:cs="Times New Roman"/>
                <w:sz w:val="28"/>
                <w:szCs w:val="28"/>
              </w:rPr>
              <w:t>–</w:t>
            </w:r>
            <w:r w:rsidR="00374090" w:rsidRPr="008356F2">
              <w:rPr>
                <w:rFonts w:ascii="Times New Roman" w:hAnsi="Times New Roman" w:cs="Times New Roman"/>
                <w:sz w:val="28"/>
                <w:szCs w:val="28"/>
              </w:rPr>
              <w:t>2025 годах составляют</w:t>
            </w:r>
            <w:r w:rsidR="0075134C" w:rsidRPr="008356F2">
              <w:rPr>
                <w:rFonts w:ascii="Times New Roman" w:hAnsi="Times New Roman" w:cs="Times New Roman"/>
                <w:sz w:val="28"/>
                <w:szCs w:val="28"/>
              </w:rPr>
              <w:t xml:space="preserve"> </w:t>
            </w:r>
            <w:r w:rsidR="00C6047C" w:rsidRPr="008356F2">
              <w:rPr>
                <w:rFonts w:ascii="Times New Roman" w:hAnsi="Times New Roman" w:cs="Times New Roman"/>
                <w:sz w:val="28"/>
                <w:szCs w:val="28"/>
              </w:rPr>
              <w:t>156 561,0</w:t>
            </w:r>
            <w:r w:rsidR="002A0F6B" w:rsidRPr="008356F2">
              <w:rPr>
                <w:rFonts w:ascii="Times New Roman" w:hAnsi="Times New Roman" w:cs="Times New Roman"/>
                <w:sz w:val="28"/>
                <w:szCs w:val="28"/>
              </w:rPr>
              <w:t xml:space="preserve"> </w:t>
            </w:r>
            <w:r w:rsidRPr="008356F2">
              <w:rPr>
                <w:rFonts w:ascii="Times New Roman" w:hAnsi="Times New Roman" w:cs="Times New Roman"/>
                <w:sz w:val="28"/>
                <w:szCs w:val="28"/>
              </w:rPr>
              <w:t>тысяч рублей</w:t>
            </w:r>
            <w:r w:rsidR="005B63D5" w:rsidRPr="008356F2">
              <w:rPr>
                <w:rFonts w:ascii="Times New Roman" w:hAnsi="Times New Roman" w:cs="Times New Roman"/>
                <w:sz w:val="28"/>
                <w:szCs w:val="28"/>
              </w:rPr>
              <w:t>, в том числе:</w:t>
            </w:r>
          </w:p>
          <w:p w:rsidR="005B63D5" w:rsidRPr="008356F2" w:rsidRDefault="005B63D5"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2019 году –</w:t>
            </w:r>
            <w:r w:rsidR="0015297E" w:rsidRPr="008356F2">
              <w:rPr>
                <w:rFonts w:ascii="Times New Roman" w:hAnsi="Times New Roman" w:cs="Times New Roman"/>
                <w:sz w:val="28"/>
                <w:szCs w:val="28"/>
              </w:rPr>
              <w:t xml:space="preserve"> </w:t>
            </w:r>
            <w:r w:rsidR="00F56C7A" w:rsidRPr="008356F2">
              <w:rPr>
                <w:rFonts w:ascii="Times New Roman" w:hAnsi="Times New Roman" w:cs="Times New Roman"/>
                <w:sz w:val="28"/>
                <w:szCs w:val="28"/>
              </w:rPr>
              <w:t>71 783,5</w:t>
            </w:r>
            <w:r w:rsidR="004F09D2" w:rsidRPr="008356F2">
              <w:rPr>
                <w:rFonts w:ascii="Times New Roman" w:hAnsi="Times New Roman" w:cs="Times New Roman"/>
                <w:sz w:val="28"/>
                <w:szCs w:val="28"/>
              </w:rPr>
              <w:t xml:space="preserve"> </w:t>
            </w:r>
            <w:r w:rsidRPr="008356F2">
              <w:rPr>
                <w:rFonts w:ascii="Times New Roman" w:hAnsi="Times New Roman" w:cs="Times New Roman"/>
                <w:sz w:val="28"/>
                <w:szCs w:val="28"/>
              </w:rPr>
              <w:t>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w:t>
            </w:r>
            <w:r w:rsidR="00C6047C" w:rsidRPr="008356F2">
              <w:rPr>
                <w:rFonts w:ascii="Times New Roman" w:hAnsi="Times New Roman" w:cs="Times New Roman"/>
                <w:sz w:val="28"/>
                <w:szCs w:val="28"/>
              </w:rPr>
              <w:t xml:space="preserve"> 84 777,5 </w:t>
            </w:r>
            <w:r w:rsidRPr="008356F2">
              <w:rPr>
                <w:rFonts w:ascii="Times New Roman" w:hAnsi="Times New Roman" w:cs="Times New Roman"/>
                <w:sz w:val="28"/>
                <w:szCs w:val="28"/>
              </w:rPr>
              <w:t>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374090" w:rsidRPr="008356F2" w:rsidRDefault="00374090" w:rsidP="00374090">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E609E7" w:rsidRPr="008356F2" w:rsidRDefault="0075134C"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бюджета города Чебоксары</w:t>
            </w:r>
            <w:r w:rsidR="000C1239" w:rsidRPr="008356F2">
              <w:rPr>
                <w:rFonts w:ascii="Times New Roman" w:hAnsi="Times New Roman" w:cs="Times New Roman"/>
                <w:sz w:val="28"/>
                <w:szCs w:val="28"/>
              </w:rPr>
              <w:t xml:space="preserve"> </w:t>
            </w:r>
            <w:r w:rsidR="0016033A" w:rsidRPr="008356F2">
              <w:rPr>
                <w:rFonts w:ascii="Times New Roman" w:hAnsi="Times New Roman" w:cs="Times New Roman"/>
                <w:sz w:val="28"/>
                <w:szCs w:val="28"/>
              </w:rPr>
              <w:t xml:space="preserve">– </w:t>
            </w:r>
            <w:r w:rsidR="00500EC1" w:rsidRPr="008356F2">
              <w:rPr>
                <w:rFonts w:ascii="Times New Roman" w:hAnsi="Times New Roman"/>
                <w:sz w:val="28"/>
                <w:szCs w:val="28"/>
              </w:rPr>
              <w:t>1</w:t>
            </w:r>
            <w:r w:rsidR="00955B5B" w:rsidRPr="008356F2">
              <w:rPr>
                <w:rFonts w:ascii="Times New Roman" w:hAnsi="Times New Roman"/>
                <w:sz w:val="28"/>
                <w:szCs w:val="28"/>
              </w:rPr>
              <w:t> 346 467,4</w:t>
            </w:r>
            <w:r w:rsidR="00E609E7" w:rsidRPr="008356F2">
              <w:rPr>
                <w:rFonts w:ascii="Times New Roman" w:hAnsi="Times New Roman"/>
                <w:sz w:val="28"/>
                <w:szCs w:val="28"/>
              </w:rPr>
              <w:t xml:space="preserve"> </w:t>
            </w:r>
            <w:r w:rsidR="00E609E7" w:rsidRPr="008356F2">
              <w:rPr>
                <w:rFonts w:ascii="Times New Roman" w:hAnsi="Times New Roman" w:cs="Times New Roman"/>
                <w:sz w:val="28"/>
                <w:szCs w:val="28"/>
              </w:rPr>
              <w:t>тысяч рублей, в том числе:</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2019 году – </w:t>
            </w:r>
            <w:r w:rsidR="00500EC1" w:rsidRPr="008356F2">
              <w:rPr>
                <w:rFonts w:ascii="Times New Roman" w:hAnsi="Times New Roman" w:cs="Times New Roman"/>
                <w:sz w:val="28"/>
                <w:szCs w:val="28"/>
              </w:rPr>
              <w:t>175 191,7</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w:t>
            </w:r>
            <w:r w:rsidR="0020409F" w:rsidRPr="008356F2">
              <w:rPr>
                <w:rFonts w:ascii="Times New Roman" w:hAnsi="Times New Roman" w:cs="Times New Roman"/>
                <w:sz w:val="28"/>
                <w:szCs w:val="28"/>
              </w:rPr>
              <w:t xml:space="preserve"> </w:t>
            </w:r>
            <w:r w:rsidR="004A3013" w:rsidRPr="008356F2">
              <w:rPr>
                <w:rFonts w:ascii="Times New Roman" w:hAnsi="Times New Roman" w:cs="Times New Roman"/>
                <w:sz w:val="28"/>
                <w:szCs w:val="28"/>
              </w:rPr>
              <w:t>194 </w:t>
            </w:r>
            <w:r w:rsidR="000D7B64" w:rsidRPr="008356F2">
              <w:rPr>
                <w:rFonts w:ascii="Times New Roman" w:hAnsi="Times New Roman" w:cs="Times New Roman"/>
                <w:sz w:val="28"/>
                <w:szCs w:val="28"/>
              </w:rPr>
              <w:t>911</w:t>
            </w:r>
            <w:r w:rsidR="004A3013" w:rsidRPr="008356F2">
              <w:rPr>
                <w:rFonts w:ascii="Times New Roman" w:hAnsi="Times New Roman" w:cs="Times New Roman"/>
                <w:sz w:val="28"/>
                <w:szCs w:val="28"/>
              </w:rPr>
              <w:t>,</w:t>
            </w:r>
            <w:r w:rsidR="000D7B64" w:rsidRPr="008356F2">
              <w:rPr>
                <w:rFonts w:ascii="Times New Roman" w:hAnsi="Times New Roman" w:cs="Times New Roman"/>
                <w:sz w:val="28"/>
                <w:szCs w:val="28"/>
              </w:rPr>
              <w:t>8</w:t>
            </w:r>
            <w:r w:rsidR="00374090" w:rsidRPr="008356F2">
              <w:rPr>
                <w:rFonts w:ascii="Times New Roman" w:hAnsi="Times New Roman" w:cs="Times New Roman"/>
                <w:sz w:val="28"/>
                <w:szCs w:val="28"/>
              </w:rPr>
              <w:t xml:space="preserve"> </w:t>
            </w:r>
            <w:r w:rsidRPr="008356F2">
              <w:rPr>
                <w:rFonts w:ascii="Times New Roman" w:hAnsi="Times New Roman" w:cs="Times New Roman"/>
                <w:sz w:val="28"/>
                <w:szCs w:val="28"/>
              </w:rPr>
              <w:t>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2021 году – </w:t>
            </w:r>
            <w:r w:rsidR="00374090"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2022 году – </w:t>
            </w:r>
            <w:r w:rsidR="00374090"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193 790,8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196 891,6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196 891,6 тысяч рублей;</w:t>
            </w:r>
          </w:p>
          <w:p w:rsidR="00E609E7" w:rsidRPr="008356F2" w:rsidRDefault="00E609E7" w:rsidP="0041467B">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внебюджетных источников в 201</w:t>
            </w:r>
            <w:r w:rsidR="00EC6730" w:rsidRPr="008356F2">
              <w:rPr>
                <w:rFonts w:ascii="Times New Roman" w:hAnsi="Times New Roman" w:cs="Times New Roman"/>
                <w:sz w:val="28"/>
                <w:szCs w:val="28"/>
              </w:rPr>
              <w:t>9–2025 года</w:t>
            </w:r>
            <w:r w:rsidR="0075134C" w:rsidRPr="008356F2">
              <w:rPr>
                <w:rFonts w:ascii="Times New Roman" w:hAnsi="Times New Roman" w:cs="Times New Roman"/>
                <w:sz w:val="28"/>
                <w:szCs w:val="28"/>
              </w:rPr>
              <w:t xml:space="preserve">х </w:t>
            </w:r>
            <w:r w:rsidR="00D55A5F" w:rsidRPr="008356F2">
              <w:rPr>
                <w:rFonts w:ascii="Times New Roman" w:hAnsi="Times New Roman" w:cs="Times New Roman"/>
                <w:sz w:val="28"/>
                <w:szCs w:val="28"/>
              </w:rPr>
              <w:t>составляют</w:t>
            </w:r>
            <w:r w:rsidR="00EC6730" w:rsidRPr="008356F2">
              <w:rPr>
                <w:rFonts w:ascii="Times New Roman" w:hAnsi="Times New Roman" w:cs="Times New Roman"/>
                <w:sz w:val="28"/>
                <w:szCs w:val="28"/>
              </w:rPr>
              <w:t xml:space="preserve"> </w:t>
            </w:r>
            <w:r w:rsidRPr="008356F2">
              <w:rPr>
                <w:rFonts w:ascii="Times New Roman" w:hAnsi="Times New Roman" w:cs="Times New Roman"/>
                <w:sz w:val="28"/>
                <w:szCs w:val="28"/>
              </w:rPr>
              <w:t>0,0 тысяч рублей.</w:t>
            </w:r>
          </w:p>
          <w:p w:rsidR="00B35E9D" w:rsidRPr="008356F2" w:rsidRDefault="00E609E7" w:rsidP="0041467B">
            <w:pPr>
              <w:pStyle w:val="afff1"/>
              <w:tabs>
                <w:tab w:val="left" w:pos="4853"/>
              </w:tabs>
              <w:ind w:left="33" w:right="34"/>
              <w:jc w:val="both"/>
              <w:rPr>
                <w:rFonts w:ascii="Times New Roman" w:hAnsi="Times New Roman"/>
                <w:sz w:val="28"/>
                <w:szCs w:val="28"/>
              </w:rPr>
            </w:pPr>
            <w:r w:rsidRPr="008356F2">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r w:rsidR="00F4441D" w:rsidRPr="008356F2">
              <w:rPr>
                <w:rFonts w:ascii="Times New Roman" w:hAnsi="Times New Roman"/>
                <w:sz w:val="28"/>
                <w:szCs w:val="28"/>
              </w:rPr>
              <w:t>»</w:t>
            </w:r>
            <w:r w:rsidR="00B35E9D" w:rsidRPr="008356F2">
              <w:rPr>
                <w:rFonts w:ascii="Times New Roman" w:hAnsi="Times New Roman"/>
                <w:sz w:val="28"/>
                <w:szCs w:val="28"/>
              </w:rPr>
              <w:t>.</w:t>
            </w:r>
          </w:p>
        </w:tc>
      </w:tr>
    </w:tbl>
    <w:p w:rsidR="0016033A" w:rsidRPr="008356F2" w:rsidRDefault="0016033A" w:rsidP="0016033A">
      <w:pPr>
        <w:widowControl/>
        <w:tabs>
          <w:tab w:val="left" w:pos="1134"/>
        </w:tabs>
        <w:autoSpaceDE/>
        <w:autoSpaceDN/>
        <w:adjustRightInd/>
        <w:spacing w:line="360" w:lineRule="auto"/>
        <w:ind w:left="709"/>
        <w:jc w:val="both"/>
        <w:rPr>
          <w:rFonts w:ascii="Times New Roman" w:hAnsi="Times New Roman"/>
          <w:sz w:val="20"/>
          <w:szCs w:val="20"/>
        </w:rPr>
      </w:pPr>
    </w:p>
    <w:p w:rsidR="00A62800" w:rsidRPr="008356F2" w:rsidRDefault="00A62800" w:rsidP="00D76854">
      <w:pPr>
        <w:widowControl/>
        <w:numPr>
          <w:ilvl w:val="1"/>
          <w:numId w:val="2"/>
        </w:numPr>
        <w:autoSpaceDE/>
        <w:autoSpaceDN/>
        <w:adjustRightInd/>
        <w:spacing w:line="336" w:lineRule="auto"/>
        <w:ind w:hanging="579"/>
        <w:jc w:val="both"/>
        <w:rPr>
          <w:rFonts w:ascii="Times New Roman" w:hAnsi="Times New Roman"/>
          <w:sz w:val="28"/>
          <w:szCs w:val="28"/>
        </w:rPr>
      </w:pPr>
      <w:r w:rsidRPr="008356F2">
        <w:rPr>
          <w:rFonts w:ascii="Times New Roman" w:hAnsi="Times New Roman"/>
          <w:sz w:val="28"/>
          <w:szCs w:val="28"/>
        </w:rPr>
        <w:t xml:space="preserve">В разделе </w:t>
      </w:r>
      <w:r w:rsidRPr="008356F2">
        <w:rPr>
          <w:rFonts w:ascii="Times New Roman" w:hAnsi="Times New Roman"/>
          <w:sz w:val="28"/>
          <w:szCs w:val="28"/>
          <w:lang w:val="en-US"/>
        </w:rPr>
        <w:t>IV</w:t>
      </w:r>
      <w:r w:rsidRPr="008356F2">
        <w:rPr>
          <w:rFonts w:ascii="Times New Roman" w:hAnsi="Times New Roman"/>
          <w:sz w:val="28"/>
          <w:szCs w:val="28"/>
        </w:rPr>
        <w:t xml:space="preserve"> муниципальной программы:</w:t>
      </w:r>
    </w:p>
    <w:p w:rsidR="00A62800" w:rsidRPr="008356F2" w:rsidRDefault="00A62800" w:rsidP="00A62800">
      <w:pPr>
        <w:widowControl/>
        <w:tabs>
          <w:tab w:val="num" w:pos="0"/>
          <w:tab w:val="num" w:pos="709"/>
          <w:tab w:val="left" w:pos="1134"/>
          <w:tab w:val="num" w:pos="6958"/>
        </w:tabs>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lastRenderedPageBreak/>
        <w:t>абзацы третий – </w:t>
      </w:r>
      <w:r w:rsidR="00BA2784" w:rsidRPr="008356F2">
        <w:rPr>
          <w:rFonts w:ascii="Times New Roman" w:hAnsi="Times New Roman"/>
          <w:sz w:val="28"/>
          <w:szCs w:val="28"/>
        </w:rPr>
        <w:t>тридцать пятый</w:t>
      </w:r>
      <w:r w:rsidRPr="008356F2">
        <w:rPr>
          <w:rFonts w:ascii="Times New Roman" w:hAnsi="Times New Roman"/>
          <w:sz w:val="28"/>
          <w:szCs w:val="28"/>
        </w:rPr>
        <w:t xml:space="preserve"> изложить в следующей редакции:</w:t>
      </w:r>
    </w:p>
    <w:p w:rsidR="00DD24F1" w:rsidRPr="008356F2" w:rsidRDefault="00BA2784" w:rsidP="00C0604B">
      <w:pPr>
        <w:widowControl/>
        <w:tabs>
          <w:tab w:val="num" w:pos="0"/>
          <w:tab w:val="num" w:pos="709"/>
          <w:tab w:val="left" w:pos="1134"/>
          <w:tab w:val="num" w:pos="6958"/>
        </w:tabs>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w:t>
      </w:r>
      <w:r w:rsidR="00DD24F1" w:rsidRPr="008356F2">
        <w:rPr>
          <w:rFonts w:ascii="Times New Roman" w:hAnsi="Times New Roman"/>
          <w:sz w:val="28"/>
          <w:szCs w:val="28"/>
        </w:rPr>
        <w:t xml:space="preserve">Общий объем финансирования муниципальной программы в 2019–2025 годах составляет </w:t>
      </w:r>
      <w:r w:rsidR="00754269" w:rsidRPr="008356F2">
        <w:rPr>
          <w:rFonts w:ascii="Times New Roman" w:hAnsi="Times New Roman"/>
          <w:sz w:val="28"/>
          <w:szCs w:val="28"/>
        </w:rPr>
        <w:t>1</w:t>
      </w:r>
      <w:r w:rsidR="00A01C50" w:rsidRPr="008356F2">
        <w:rPr>
          <w:rFonts w:ascii="Times New Roman" w:hAnsi="Times New Roman"/>
          <w:sz w:val="28"/>
          <w:szCs w:val="28"/>
        </w:rPr>
        <w:t> 466 721,4</w:t>
      </w:r>
      <w:r w:rsidR="00DD24F1" w:rsidRPr="008356F2">
        <w:rPr>
          <w:rFonts w:ascii="Times New Roman" w:hAnsi="Times New Roman"/>
          <w:sz w:val="28"/>
          <w:szCs w:val="28"/>
        </w:rPr>
        <w:t xml:space="preserve"> тысяч рублей, в том числе:</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2019 году – </w:t>
      </w:r>
      <w:r w:rsidR="00754269" w:rsidRPr="008356F2">
        <w:rPr>
          <w:rFonts w:ascii="Times New Roman" w:hAnsi="Times New Roman" w:cs="Times New Roman"/>
          <w:sz w:val="28"/>
          <w:szCs w:val="28"/>
        </w:rPr>
        <w:t>251 062,3</w:t>
      </w:r>
      <w:r w:rsidRPr="008356F2">
        <w:rPr>
          <w:rFonts w:ascii="Times New Roman" w:hAnsi="Times New Roman" w:cs="Times New Roman"/>
          <w:sz w:val="28"/>
          <w:szCs w:val="28"/>
        </w:rPr>
        <w:t xml:space="preserve"> тысяч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w:t>
      </w:r>
      <w:r w:rsidR="00754269" w:rsidRPr="008356F2">
        <w:rPr>
          <w:rFonts w:ascii="Times New Roman" w:hAnsi="Times New Roman" w:cs="Times New Roman"/>
          <w:sz w:val="28"/>
          <w:szCs w:val="28"/>
        </w:rPr>
        <w:t xml:space="preserve"> </w:t>
      </w:r>
      <w:r w:rsidR="0041360B" w:rsidRPr="008356F2">
        <w:rPr>
          <w:rFonts w:ascii="Times New Roman" w:hAnsi="Times New Roman" w:cs="Times New Roman"/>
          <w:sz w:val="28"/>
          <w:szCs w:val="28"/>
        </w:rPr>
        <w:t>239 699,1</w:t>
      </w:r>
      <w:r w:rsidR="00754269" w:rsidRPr="008356F2">
        <w:rPr>
          <w:rFonts w:ascii="Times New Roman" w:hAnsi="Times New Roman" w:cs="Times New Roman"/>
          <w:sz w:val="28"/>
          <w:szCs w:val="28"/>
        </w:rPr>
        <w:t xml:space="preserve"> т</w:t>
      </w:r>
      <w:r w:rsidRPr="008356F2">
        <w:rPr>
          <w:rFonts w:ascii="Times New Roman" w:hAnsi="Times New Roman" w:cs="Times New Roman"/>
          <w:sz w:val="28"/>
          <w:szCs w:val="28"/>
        </w:rPr>
        <w:t>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2021 году – </w:t>
      </w:r>
      <w:r w:rsidR="00374090"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2022 году – </w:t>
      </w:r>
      <w:r w:rsidR="00374090" w:rsidRPr="008356F2">
        <w:rPr>
          <w:rFonts w:ascii="Times New Roman" w:hAnsi="Times New Roman" w:cs="Times New Roman"/>
          <w:sz w:val="28"/>
          <w:szCs w:val="28"/>
        </w:rPr>
        <w:t>194 193,0</w:t>
      </w:r>
      <w:r w:rsidRPr="008356F2">
        <w:rPr>
          <w:rFonts w:ascii="Times New Roman" w:hAnsi="Times New Roman" w:cs="Times New Roman"/>
          <w:sz w:val="28"/>
          <w:szCs w:val="28"/>
        </w:rPr>
        <w:t xml:space="preserve"> тысяч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193 790,8 тысяч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196 891,6 тысяч рублей;</w:t>
      </w:r>
    </w:p>
    <w:p w:rsidR="00DD24F1" w:rsidRPr="008356F2" w:rsidRDefault="00DD24F1" w:rsidP="00DD24F1">
      <w:pPr>
        <w:pStyle w:val="ConsPlusNormal"/>
        <w:ind w:left="567"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196 891,6 тысяч рублей;</w:t>
      </w:r>
    </w:p>
    <w:p w:rsidR="00DD24F1" w:rsidRPr="008356F2" w:rsidRDefault="00DD24F1" w:rsidP="00DD24F1">
      <w:pPr>
        <w:widowControl/>
        <w:ind w:firstLine="567"/>
        <w:rPr>
          <w:rFonts w:ascii="Times New Roman" w:hAnsi="Times New Roman"/>
          <w:sz w:val="28"/>
          <w:szCs w:val="28"/>
        </w:rPr>
      </w:pPr>
      <w:r w:rsidRPr="008356F2">
        <w:rPr>
          <w:rFonts w:ascii="Times New Roman" w:hAnsi="Times New Roman"/>
          <w:sz w:val="28"/>
          <w:szCs w:val="28"/>
        </w:rPr>
        <w:t>из них средства:</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 xml:space="preserve">федерального бюджета </w:t>
      </w:r>
      <w:r w:rsidR="00374090" w:rsidRPr="008356F2">
        <w:rPr>
          <w:rFonts w:ascii="Times New Roman" w:hAnsi="Times New Roman"/>
          <w:sz w:val="28"/>
          <w:szCs w:val="28"/>
        </w:rPr>
        <w:t>в 2019</w:t>
      </w:r>
      <w:r w:rsidRPr="008356F2">
        <w:rPr>
          <w:rFonts w:ascii="Times New Roman" w:hAnsi="Times New Roman"/>
          <w:sz w:val="28"/>
          <w:szCs w:val="28"/>
        </w:rPr>
        <w:t>–</w:t>
      </w:r>
      <w:r w:rsidR="00374090" w:rsidRPr="008356F2">
        <w:rPr>
          <w:rFonts w:ascii="Times New Roman" w:hAnsi="Times New Roman"/>
          <w:sz w:val="28"/>
          <w:szCs w:val="28"/>
        </w:rPr>
        <w:t>2025 годах составляют</w:t>
      </w:r>
      <w:r w:rsidRPr="008356F2">
        <w:rPr>
          <w:rFonts w:ascii="Times New Roman" w:hAnsi="Times New Roman"/>
          <w:sz w:val="28"/>
          <w:szCs w:val="28"/>
        </w:rPr>
        <w:t xml:space="preserve"> 4 087,1 тысяч рублей, в том числе:</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2019 году – 4 087,1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 xml:space="preserve">республиканского бюджета Чувашской Республики </w:t>
      </w:r>
      <w:r w:rsidR="008F0708" w:rsidRPr="008356F2">
        <w:rPr>
          <w:rFonts w:ascii="Times New Roman" w:hAnsi="Times New Roman"/>
          <w:sz w:val="28"/>
          <w:szCs w:val="28"/>
        </w:rPr>
        <w:t>в 2019–2025 годах составляют</w:t>
      </w:r>
      <w:r w:rsidRPr="008356F2">
        <w:rPr>
          <w:rFonts w:ascii="Times New Roman" w:hAnsi="Times New Roman"/>
          <w:sz w:val="28"/>
          <w:szCs w:val="28"/>
        </w:rPr>
        <w:t xml:space="preserve"> </w:t>
      </w:r>
      <w:r w:rsidR="008F0708" w:rsidRPr="008356F2">
        <w:rPr>
          <w:rFonts w:ascii="Times New Roman" w:hAnsi="Times New Roman"/>
          <w:sz w:val="28"/>
          <w:szCs w:val="28"/>
        </w:rPr>
        <w:t xml:space="preserve">116 570,8 </w:t>
      </w:r>
      <w:r w:rsidRPr="008356F2">
        <w:rPr>
          <w:rFonts w:ascii="Times New Roman" w:hAnsi="Times New Roman"/>
          <w:sz w:val="28"/>
          <w:szCs w:val="28"/>
        </w:rPr>
        <w:t>тысяч рублей, в том числе:</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2019 году – 71 783,5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 44 787,3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8F0708" w:rsidRPr="008356F2" w:rsidRDefault="008F0708" w:rsidP="008F0708">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бюджета города Чебоксары  – </w:t>
      </w:r>
      <w:r w:rsidR="00754269" w:rsidRPr="008356F2">
        <w:rPr>
          <w:rFonts w:ascii="Times New Roman" w:hAnsi="Times New Roman"/>
          <w:sz w:val="28"/>
          <w:szCs w:val="28"/>
        </w:rPr>
        <w:t>1</w:t>
      </w:r>
      <w:r w:rsidR="00CF0216" w:rsidRPr="008356F2">
        <w:rPr>
          <w:rFonts w:ascii="Times New Roman" w:hAnsi="Times New Roman"/>
          <w:sz w:val="28"/>
          <w:szCs w:val="28"/>
        </w:rPr>
        <w:t> 346 063,5</w:t>
      </w:r>
      <w:r w:rsidRPr="008356F2">
        <w:rPr>
          <w:rFonts w:ascii="Times New Roman" w:hAnsi="Times New Roman"/>
          <w:sz w:val="28"/>
          <w:szCs w:val="28"/>
        </w:rPr>
        <w:t xml:space="preserve"> тысяч рублей, в том числе:</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2019 году – </w:t>
      </w:r>
      <w:r w:rsidR="00754269" w:rsidRPr="008356F2">
        <w:rPr>
          <w:rFonts w:ascii="Times New Roman" w:hAnsi="Times New Roman"/>
          <w:sz w:val="28"/>
          <w:szCs w:val="28"/>
        </w:rPr>
        <w:t>175 191,7</w:t>
      </w:r>
      <w:r w:rsidRPr="008356F2">
        <w:rPr>
          <w:rFonts w:ascii="Times New Roman" w:hAnsi="Times New Roman"/>
          <w:sz w:val="28"/>
          <w:szCs w:val="28"/>
        </w:rPr>
        <w:t xml:space="preserve">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2020 году – </w:t>
      </w:r>
      <w:r w:rsidR="0041360B" w:rsidRPr="008356F2">
        <w:rPr>
          <w:rFonts w:ascii="Times New Roman" w:hAnsi="Times New Roman"/>
          <w:sz w:val="28"/>
          <w:szCs w:val="28"/>
        </w:rPr>
        <w:t>194</w:t>
      </w:r>
      <w:r w:rsidR="00F96541" w:rsidRPr="008356F2">
        <w:rPr>
          <w:rFonts w:ascii="Times New Roman" w:hAnsi="Times New Roman"/>
          <w:sz w:val="28"/>
          <w:szCs w:val="28"/>
        </w:rPr>
        <w:t> 911,8</w:t>
      </w:r>
      <w:r w:rsidRPr="008356F2">
        <w:rPr>
          <w:rFonts w:ascii="Times New Roman" w:hAnsi="Times New Roman"/>
          <w:sz w:val="28"/>
          <w:szCs w:val="28"/>
        </w:rPr>
        <w:t xml:space="preserve">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2021 году – </w:t>
      </w:r>
      <w:r w:rsidR="00922B54" w:rsidRPr="008356F2">
        <w:rPr>
          <w:rFonts w:ascii="Times New Roman" w:hAnsi="Times New Roman"/>
          <w:sz w:val="28"/>
          <w:szCs w:val="28"/>
        </w:rPr>
        <w:t>194 193,0</w:t>
      </w:r>
      <w:r w:rsidRPr="008356F2">
        <w:rPr>
          <w:rFonts w:ascii="Times New Roman" w:hAnsi="Times New Roman"/>
          <w:sz w:val="28"/>
          <w:szCs w:val="28"/>
        </w:rPr>
        <w:t xml:space="preserve">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2022 году – </w:t>
      </w:r>
      <w:r w:rsidR="00922B54" w:rsidRPr="008356F2">
        <w:rPr>
          <w:rFonts w:ascii="Times New Roman" w:hAnsi="Times New Roman"/>
          <w:sz w:val="28"/>
          <w:szCs w:val="28"/>
        </w:rPr>
        <w:t>194 193,0</w:t>
      </w:r>
      <w:r w:rsidRPr="008356F2">
        <w:rPr>
          <w:rFonts w:ascii="Times New Roman" w:hAnsi="Times New Roman"/>
          <w:sz w:val="28"/>
          <w:szCs w:val="28"/>
        </w:rPr>
        <w:t xml:space="preserve">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2023 году – 193 790,8 тысяч рублей;</w:t>
      </w:r>
    </w:p>
    <w:p w:rsidR="00DD24F1"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2024 году – 196 891,6 тысяч рублей;</w:t>
      </w:r>
    </w:p>
    <w:p w:rsidR="00E44FC7" w:rsidRPr="008356F2" w:rsidRDefault="00DD24F1" w:rsidP="00DD24F1">
      <w:pPr>
        <w:widowControl/>
        <w:ind w:firstLine="567"/>
        <w:jc w:val="both"/>
        <w:rPr>
          <w:rFonts w:ascii="Times New Roman" w:hAnsi="Times New Roman"/>
          <w:sz w:val="28"/>
          <w:szCs w:val="28"/>
        </w:rPr>
      </w:pPr>
      <w:r w:rsidRPr="008356F2">
        <w:rPr>
          <w:rFonts w:ascii="Times New Roman" w:hAnsi="Times New Roman"/>
          <w:sz w:val="28"/>
          <w:szCs w:val="28"/>
        </w:rPr>
        <w:t>в 2025 году – 196 891,6 тысяч рублей;</w:t>
      </w:r>
      <w:r w:rsidR="009B35D6" w:rsidRPr="008356F2">
        <w:rPr>
          <w:rFonts w:ascii="Times New Roman" w:hAnsi="Times New Roman"/>
          <w:sz w:val="28"/>
          <w:szCs w:val="28"/>
        </w:rPr>
        <w:t>»</w:t>
      </w:r>
      <w:r w:rsidR="00F245B5" w:rsidRPr="008356F2">
        <w:rPr>
          <w:rFonts w:ascii="Times New Roman" w:hAnsi="Times New Roman"/>
          <w:sz w:val="28"/>
          <w:szCs w:val="28"/>
        </w:rPr>
        <w:t>.</w:t>
      </w:r>
    </w:p>
    <w:p w:rsidR="005C4CD3" w:rsidRPr="008356F2" w:rsidRDefault="005C4CD3" w:rsidP="00DD24F1">
      <w:pPr>
        <w:widowControl/>
        <w:ind w:firstLine="567"/>
        <w:jc w:val="both"/>
        <w:rPr>
          <w:rFonts w:ascii="Times New Roman" w:hAnsi="Times New Roman"/>
          <w:sz w:val="28"/>
          <w:szCs w:val="28"/>
        </w:rPr>
      </w:pPr>
    </w:p>
    <w:p w:rsidR="005C4CD3" w:rsidRPr="008356F2" w:rsidRDefault="005C4CD3" w:rsidP="005C4CD3">
      <w:pPr>
        <w:widowControl/>
        <w:numPr>
          <w:ilvl w:val="1"/>
          <w:numId w:val="2"/>
        </w:numPr>
        <w:spacing w:line="336" w:lineRule="auto"/>
        <w:ind w:left="0" w:firstLine="567"/>
        <w:contextualSpacing/>
        <w:jc w:val="both"/>
        <w:rPr>
          <w:rFonts w:ascii="Times New Roman" w:eastAsia="Calibri" w:hAnsi="Times New Roman"/>
          <w:sz w:val="28"/>
          <w:szCs w:val="28"/>
        </w:rPr>
      </w:pPr>
      <w:r w:rsidRPr="008356F2">
        <w:rPr>
          <w:rFonts w:ascii="Times New Roman" w:hAnsi="Times New Roman"/>
          <w:sz w:val="28"/>
          <w:szCs w:val="28"/>
        </w:rPr>
        <w:t xml:space="preserve">В приложении </w:t>
      </w:r>
      <w:r w:rsidR="007F30C9" w:rsidRPr="008356F2">
        <w:rPr>
          <w:rFonts w:ascii="Times New Roman" w:hAnsi="Times New Roman"/>
          <w:sz w:val="28"/>
          <w:szCs w:val="28"/>
        </w:rPr>
        <w:t>№ </w:t>
      </w:r>
      <w:r w:rsidRPr="008356F2">
        <w:rPr>
          <w:rFonts w:ascii="Times New Roman" w:hAnsi="Times New Roman"/>
          <w:sz w:val="28"/>
          <w:szCs w:val="28"/>
        </w:rPr>
        <w:t xml:space="preserve">1 к муниципальной программе пункт 5 позиции </w:t>
      </w:r>
      <w:r w:rsidRPr="008356F2">
        <w:rPr>
          <w:rFonts w:ascii="Times New Roman" w:eastAsia="Calibri" w:hAnsi="Times New Roman"/>
          <w:sz w:val="28"/>
          <w:szCs w:val="28"/>
        </w:rPr>
        <w:t>«Подпрограмма «Совершенствование бюджетной политики и обеспечение сбалансированности бюджета города Чебоксары»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3904"/>
        <w:gridCol w:w="992"/>
        <w:gridCol w:w="567"/>
        <w:gridCol w:w="567"/>
        <w:gridCol w:w="567"/>
        <w:gridCol w:w="567"/>
        <w:gridCol w:w="567"/>
        <w:gridCol w:w="567"/>
        <w:gridCol w:w="567"/>
      </w:tblGrid>
      <w:tr w:rsidR="005C4CD3" w:rsidRPr="008356F2" w:rsidTr="00F333A5">
        <w:trPr>
          <w:trHeight w:val="73"/>
        </w:trPr>
        <w:tc>
          <w:tcPr>
            <w:tcW w:w="491"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lastRenderedPageBreak/>
              <w:t>1</w:t>
            </w:r>
          </w:p>
        </w:tc>
        <w:tc>
          <w:tcPr>
            <w:tcW w:w="3904"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2</w:t>
            </w:r>
          </w:p>
        </w:tc>
        <w:tc>
          <w:tcPr>
            <w:tcW w:w="992"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3</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4</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5</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6</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7</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8</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9</w:t>
            </w:r>
          </w:p>
        </w:tc>
        <w:tc>
          <w:tcPr>
            <w:tcW w:w="567" w:type="dxa"/>
            <w:shd w:val="clear" w:color="auto" w:fill="auto"/>
            <w:vAlign w:val="center"/>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10</w:t>
            </w:r>
          </w:p>
        </w:tc>
      </w:tr>
      <w:tr w:rsidR="005C4CD3" w:rsidRPr="008356F2" w:rsidTr="00F333A5">
        <w:tc>
          <w:tcPr>
            <w:tcW w:w="491" w:type="dxa"/>
            <w:shd w:val="clear" w:color="auto" w:fill="auto"/>
          </w:tcPr>
          <w:p w:rsidR="005C4CD3" w:rsidRPr="008356F2" w:rsidRDefault="005C4CD3"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«5.</w:t>
            </w:r>
          </w:p>
        </w:tc>
        <w:tc>
          <w:tcPr>
            <w:tcW w:w="3904" w:type="dxa"/>
            <w:shd w:val="clear" w:color="auto" w:fill="auto"/>
          </w:tcPr>
          <w:p w:rsidR="005C4CD3" w:rsidRPr="008356F2" w:rsidRDefault="005C4CD3" w:rsidP="00F333A5">
            <w:pPr>
              <w:contextualSpacing/>
              <w:jc w:val="both"/>
              <w:rPr>
                <w:rFonts w:ascii="Times New Roman" w:eastAsia="Calibri" w:hAnsi="Times New Roman"/>
                <w:sz w:val="22"/>
                <w:szCs w:val="22"/>
              </w:rPr>
            </w:pPr>
            <w:r w:rsidRPr="008356F2">
              <w:rPr>
                <w:rFonts w:ascii="Times New Roman" w:hAnsi="Times New Roman"/>
                <w:sz w:val="22"/>
                <w:szCs w:val="22"/>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92"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тысяч рублей</w:t>
            </w:r>
          </w:p>
        </w:tc>
        <w:tc>
          <w:tcPr>
            <w:tcW w:w="567" w:type="dxa"/>
            <w:shd w:val="clear" w:color="auto" w:fill="auto"/>
          </w:tcPr>
          <w:p w:rsidR="005C4CD3" w:rsidRPr="008356F2" w:rsidRDefault="005C4CD3" w:rsidP="00F333A5">
            <w:pPr>
              <w:jc w:val="center"/>
              <w:rPr>
                <w:sz w:val="22"/>
                <w:szCs w:val="22"/>
              </w:rPr>
            </w:pPr>
            <w:r w:rsidRPr="008356F2">
              <w:rPr>
                <w:rFonts w:ascii="Times New Roman" w:eastAsia="Calibri" w:hAnsi="Times New Roman"/>
                <w:sz w:val="22"/>
                <w:szCs w:val="22"/>
              </w:rPr>
              <w:t>0,0</w:t>
            </w:r>
          </w:p>
        </w:tc>
        <w:tc>
          <w:tcPr>
            <w:tcW w:w="567"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0,0</w:t>
            </w:r>
          </w:p>
        </w:tc>
        <w:tc>
          <w:tcPr>
            <w:tcW w:w="567"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5C4CD3" w:rsidRPr="008356F2" w:rsidRDefault="005C4CD3"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5C4CD3" w:rsidRPr="008356F2" w:rsidRDefault="005C4CD3" w:rsidP="00F333A5">
            <w:pPr>
              <w:contextualSpacing/>
              <w:jc w:val="right"/>
              <w:rPr>
                <w:rFonts w:ascii="Times New Roman" w:eastAsia="Calibri" w:hAnsi="Times New Roman"/>
                <w:sz w:val="22"/>
                <w:szCs w:val="22"/>
              </w:rPr>
            </w:pPr>
            <w:r w:rsidRPr="008356F2">
              <w:rPr>
                <w:rFonts w:ascii="Times New Roman" w:eastAsia="Calibri" w:hAnsi="Times New Roman"/>
                <w:sz w:val="22"/>
                <w:szCs w:val="22"/>
              </w:rPr>
              <w:t>- ».</w:t>
            </w:r>
          </w:p>
        </w:tc>
      </w:tr>
    </w:tbl>
    <w:p w:rsidR="005C4CD3" w:rsidRPr="008356F2" w:rsidRDefault="005C4CD3" w:rsidP="00DD24F1">
      <w:pPr>
        <w:widowControl/>
        <w:ind w:firstLine="567"/>
        <w:jc w:val="both"/>
        <w:rPr>
          <w:rFonts w:ascii="Times New Roman" w:hAnsi="Times New Roman"/>
          <w:sz w:val="28"/>
          <w:szCs w:val="28"/>
        </w:rPr>
      </w:pPr>
    </w:p>
    <w:p w:rsidR="00E94334" w:rsidRPr="008356F2" w:rsidRDefault="00E94334" w:rsidP="00E94334">
      <w:pPr>
        <w:widowControl/>
        <w:ind w:firstLine="567"/>
        <w:jc w:val="both"/>
        <w:rPr>
          <w:rFonts w:ascii="Times New Roman" w:hAnsi="Times New Roman"/>
          <w:sz w:val="20"/>
          <w:szCs w:val="20"/>
        </w:rPr>
      </w:pPr>
    </w:p>
    <w:p w:rsidR="00FD611F" w:rsidRPr="008356F2" w:rsidRDefault="00FD611F" w:rsidP="00D76854">
      <w:pPr>
        <w:widowControl/>
        <w:numPr>
          <w:ilvl w:val="1"/>
          <w:numId w:val="2"/>
        </w:numPr>
        <w:tabs>
          <w:tab w:val="left" w:pos="0"/>
          <w:tab w:val="num" w:pos="6958"/>
        </w:tabs>
        <w:autoSpaceDE/>
        <w:autoSpaceDN/>
        <w:adjustRightInd/>
        <w:spacing w:line="336" w:lineRule="auto"/>
        <w:ind w:left="0" w:firstLine="567"/>
        <w:jc w:val="both"/>
        <w:rPr>
          <w:rFonts w:ascii="Times New Roman" w:hAnsi="Times New Roman"/>
          <w:sz w:val="28"/>
          <w:szCs w:val="28"/>
        </w:rPr>
      </w:pPr>
      <w:r w:rsidRPr="008356F2">
        <w:rPr>
          <w:rFonts w:ascii="Times New Roman" w:hAnsi="Times New Roman"/>
          <w:sz w:val="28"/>
          <w:szCs w:val="28"/>
        </w:rPr>
        <w:t xml:space="preserve">Приложение № </w:t>
      </w:r>
      <w:r w:rsidR="00641384" w:rsidRPr="008356F2">
        <w:rPr>
          <w:rFonts w:ascii="Times New Roman" w:hAnsi="Times New Roman"/>
          <w:sz w:val="28"/>
          <w:szCs w:val="28"/>
        </w:rPr>
        <w:t>2</w:t>
      </w:r>
      <w:r w:rsidRPr="008356F2">
        <w:rPr>
          <w:rFonts w:ascii="Times New Roman" w:hAnsi="Times New Roman"/>
          <w:sz w:val="28"/>
          <w:szCs w:val="28"/>
        </w:rPr>
        <w:t xml:space="preserve"> к муниципальной программе изложить в редакции согласно приложению № 1 к настоящему постановлению.</w:t>
      </w:r>
    </w:p>
    <w:p w:rsidR="00836107" w:rsidRPr="008356F2" w:rsidRDefault="002C097A" w:rsidP="00D76854">
      <w:pPr>
        <w:widowControl/>
        <w:numPr>
          <w:ilvl w:val="1"/>
          <w:numId w:val="2"/>
        </w:numPr>
        <w:tabs>
          <w:tab w:val="left" w:pos="0"/>
          <w:tab w:val="num" w:pos="6958"/>
        </w:tabs>
        <w:autoSpaceDE/>
        <w:autoSpaceDN/>
        <w:adjustRightInd/>
        <w:spacing w:line="336" w:lineRule="auto"/>
        <w:ind w:left="0" w:firstLine="567"/>
        <w:jc w:val="both"/>
        <w:rPr>
          <w:rFonts w:ascii="Times New Roman" w:hAnsi="Times New Roman"/>
          <w:sz w:val="28"/>
          <w:szCs w:val="28"/>
        </w:rPr>
      </w:pPr>
      <w:r w:rsidRPr="008356F2">
        <w:rPr>
          <w:rFonts w:ascii="Times New Roman" w:hAnsi="Times New Roman"/>
          <w:sz w:val="28"/>
          <w:szCs w:val="28"/>
        </w:rPr>
        <w:t>В приложении № 3</w:t>
      </w:r>
      <w:r w:rsidR="00FD611F" w:rsidRPr="008356F2">
        <w:rPr>
          <w:rFonts w:ascii="Times New Roman" w:hAnsi="Times New Roman"/>
          <w:sz w:val="28"/>
          <w:szCs w:val="28"/>
        </w:rPr>
        <w:t xml:space="preserve"> к муниципальной программе:</w:t>
      </w:r>
    </w:p>
    <w:p w:rsidR="00472467" w:rsidRPr="008356F2" w:rsidRDefault="00472467" w:rsidP="00472467">
      <w:pPr>
        <w:widowControl/>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в паспорте подпрограммы «Совершенствование бюджетной политики и обеспечение сбалансированности бюджета города Чебоксары» муниципальной программы (далее – подпрограмма):</w:t>
      </w:r>
    </w:p>
    <w:p w:rsidR="001E6E40" w:rsidRPr="008356F2" w:rsidRDefault="001E6E40" w:rsidP="00472467">
      <w:pPr>
        <w:widowControl/>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в позиции</w:t>
      </w:r>
      <w:r w:rsidR="00472467" w:rsidRPr="008356F2">
        <w:rPr>
          <w:rFonts w:ascii="Times New Roman" w:hAnsi="Times New Roman"/>
          <w:sz w:val="28"/>
          <w:szCs w:val="28"/>
        </w:rPr>
        <w:t xml:space="preserve"> «Важнейшие целевые индикаторы и показатели </w:t>
      </w:r>
      <w:proofErr w:type="spellStart"/>
      <w:r w:rsidR="00472467" w:rsidRPr="008356F2">
        <w:rPr>
          <w:rFonts w:ascii="Times New Roman" w:hAnsi="Times New Roman"/>
          <w:sz w:val="28"/>
          <w:szCs w:val="28"/>
        </w:rPr>
        <w:t>подпрграммы</w:t>
      </w:r>
      <w:proofErr w:type="spellEnd"/>
      <w:r w:rsidR="00472467" w:rsidRPr="008356F2">
        <w:rPr>
          <w:rFonts w:ascii="Times New Roman" w:hAnsi="Times New Roman"/>
          <w:sz w:val="28"/>
          <w:szCs w:val="28"/>
        </w:rPr>
        <w:t>»</w:t>
      </w:r>
      <w:r w:rsidRPr="008356F2">
        <w:rPr>
          <w:rFonts w:ascii="Times New Roman" w:hAnsi="Times New Roman"/>
          <w:sz w:val="28"/>
          <w:szCs w:val="28"/>
        </w:rPr>
        <w:t>:</w:t>
      </w:r>
    </w:p>
    <w:p w:rsidR="00472467" w:rsidRPr="008356F2" w:rsidRDefault="001E6E40" w:rsidP="00472467">
      <w:pPr>
        <w:widowControl/>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абзацы пят</w:t>
      </w:r>
      <w:r w:rsidR="00B47261" w:rsidRPr="008356F2">
        <w:rPr>
          <w:rFonts w:ascii="Times New Roman" w:hAnsi="Times New Roman"/>
          <w:sz w:val="28"/>
          <w:szCs w:val="28"/>
        </w:rPr>
        <w:t>ый</w:t>
      </w:r>
      <w:r w:rsidRPr="008356F2">
        <w:rPr>
          <w:rFonts w:ascii="Times New Roman" w:hAnsi="Times New Roman"/>
          <w:sz w:val="28"/>
          <w:szCs w:val="28"/>
        </w:rPr>
        <w:t xml:space="preserve"> </w:t>
      </w:r>
      <w:r w:rsidR="00373D3C" w:rsidRPr="008356F2">
        <w:rPr>
          <w:rFonts w:ascii="Times New Roman" w:hAnsi="Times New Roman"/>
          <w:sz w:val="28"/>
          <w:szCs w:val="28"/>
        </w:rPr>
        <w:t>–</w:t>
      </w:r>
      <w:r w:rsidR="005E4849" w:rsidRPr="008356F2">
        <w:rPr>
          <w:rFonts w:ascii="Times New Roman" w:hAnsi="Times New Roman"/>
          <w:sz w:val="28"/>
          <w:szCs w:val="28"/>
        </w:rPr>
        <w:t xml:space="preserve"> восьмой </w:t>
      </w:r>
      <w:r w:rsidRPr="008356F2">
        <w:rPr>
          <w:rFonts w:ascii="Times New Roman" w:hAnsi="Times New Roman"/>
          <w:sz w:val="28"/>
          <w:szCs w:val="28"/>
        </w:rPr>
        <w:t>изложить в следующей редакции</w:t>
      </w:r>
      <w:r w:rsidR="00472467" w:rsidRPr="008356F2">
        <w:rPr>
          <w:rFonts w:ascii="Times New Roman" w:hAnsi="Times New Roman"/>
          <w:sz w:val="28"/>
          <w:szCs w:val="28"/>
        </w:rPr>
        <w:t>:</w:t>
      </w:r>
    </w:p>
    <w:p w:rsidR="0084327B" w:rsidRPr="008356F2" w:rsidRDefault="00472467" w:rsidP="0084327B">
      <w:pPr>
        <w:spacing w:line="336" w:lineRule="auto"/>
        <w:ind w:firstLine="567"/>
        <w:jc w:val="both"/>
        <w:rPr>
          <w:rFonts w:ascii="Times New Roman" w:hAnsi="Times New Roman"/>
          <w:sz w:val="28"/>
          <w:szCs w:val="28"/>
        </w:rPr>
      </w:pPr>
      <w:r w:rsidRPr="008356F2">
        <w:rPr>
          <w:rFonts w:ascii="Times New Roman" w:hAnsi="Times New Roman"/>
          <w:sz w:val="28"/>
          <w:szCs w:val="28"/>
        </w:rPr>
        <w:t>«</w:t>
      </w:r>
      <w:r w:rsidR="002710C0" w:rsidRPr="008356F2">
        <w:rPr>
          <w:rFonts w:ascii="Times New Roman" w:hAnsi="Times New Roman"/>
          <w:sz w:val="28"/>
          <w:szCs w:val="28"/>
        </w:rPr>
        <w:t>к концу 2019 года буд</w:t>
      </w:r>
      <w:r w:rsidR="0084327B" w:rsidRPr="008356F2">
        <w:rPr>
          <w:rFonts w:ascii="Times New Roman" w:hAnsi="Times New Roman"/>
          <w:sz w:val="28"/>
          <w:szCs w:val="28"/>
        </w:rPr>
        <w:t>ет достигнут следующий целевой и</w:t>
      </w:r>
      <w:r w:rsidR="002710C0" w:rsidRPr="008356F2">
        <w:rPr>
          <w:rFonts w:ascii="Times New Roman" w:hAnsi="Times New Roman"/>
          <w:sz w:val="28"/>
          <w:szCs w:val="28"/>
        </w:rPr>
        <w:t>ндикатор и показатель:</w:t>
      </w:r>
      <w:r w:rsidR="003F2282" w:rsidRPr="008356F2">
        <w:rPr>
          <w:rFonts w:ascii="Times New Roman" w:hAnsi="Times New Roman"/>
          <w:sz w:val="28"/>
          <w:szCs w:val="28"/>
        </w:rPr>
        <w:t xml:space="preserve"> объем просроченной</w:t>
      </w:r>
      <w:r w:rsidR="005E4849" w:rsidRPr="008356F2">
        <w:rPr>
          <w:rFonts w:ascii="Times New Roman" w:hAnsi="Times New Roman"/>
          <w:sz w:val="28"/>
          <w:szCs w:val="28"/>
        </w:rPr>
        <w:t xml:space="preserve"> </w:t>
      </w:r>
      <w:proofErr w:type="spellStart"/>
      <w:r w:rsidR="003F2282" w:rsidRPr="008356F2">
        <w:rPr>
          <w:rFonts w:ascii="Times New Roman" w:hAnsi="Times New Roman"/>
          <w:sz w:val="28"/>
          <w:szCs w:val="28"/>
        </w:rPr>
        <w:t>кредитроской</w:t>
      </w:r>
      <w:proofErr w:type="spellEnd"/>
      <w:r w:rsidR="003F2282" w:rsidRPr="008356F2">
        <w:rPr>
          <w:rFonts w:ascii="Times New Roman" w:hAnsi="Times New Roman"/>
          <w:sz w:val="28"/>
          <w:szCs w:val="28"/>
        </w:rPr>
        <w:t xml:space="preserve"> задолженности по оплате труда работников органов местного самоуправления, замещающих муниципальные должности и должности муниципальной службы, </w:t>
      </w:r>
      <w:r w:rsidR="0084327B" w:rsidRPr="008356F2">
        <w:rPr>
          <w:rFonts w:ascii="Times New Roman" w:hAnsi="Times New Roman"/>
          <w:sz w:val="28"/>
          <w:szCs w:val="28"/>
        </w:rPr>
        <w:t>– 0,0 тысяч рублей;</w:t>
      </w:r>
    </w:p>
    <w:p w:rsidR="00472467" w:rsidRPr="008356F2" w:rsidRDefault="00472467" w:rsidP="00472467">
      <w:pPr>
        <w:pStyle w:val="ConsPlusNormal"/>
        <w:spacing w:line="336" w:lineRule="auto"/>
        <w:ind w:firstLine="567"/>
        <w:jc w:val="both"/>
        <w:rPr>
          <w:rFonts w:ascii="Times New Roman" w:eastAsia="Calibri" w:hAnsi="Times New Roman" w:cs="Times New Roman"/>
          <w:sz w:val="28"/>
          <w:szCs w:val="28"/>
          <w:lang w:eastAsia="en-US"/>
        </w:rPr>
      </w:pPr>
      <w:r w:rsidRPr="008356F2">
        <w:rPr>
          <w:rFonts w:ascii="Times New Roman" w:hAnsi="Times New Roman"/>
          <w:sz w:val="28"/>
          <w:szCs w:val="28"/>
        </w:rPr>
        <w:t>к</w:t>
      </w:r>
      <w:r w:rsidRPr="008356F2">
        <w:rPr>
          <w:rFonts w:ascii="Times New Roman" w:eastAsia="Calibri" w:hAnsi="Times New Roman" w:cs="Times New Roman"/>
          <w:sz w:val="28"/>
          <w:szCs w:val="28"/>
          <w:lang w:eastAsia="en-US"/>
        </w:rPr>
        <w:t xml:space="preserve"> концу 20</w:t>
      </w:r>
      <w:r w:rsidR="00CA238F" w:rsidRPr="008356F2">
        <w:rPr>
          <w:rFonts w:ascii="Times New Roman" w:eastAsia="Calibri" w:hAnsi="Times New Roman" w:cs="Times New Roman"/>
          <w:sz w:val="28"/>
          <w:szCs w:val="28"/>
          <w:lang w:eastAsia="en-US"/>
        </w:rPr>
        <w:t>20</w:t>
      </w:r>
      <w:r w:rsidRPr="008356F2">
        <w:rPr>
          <w:rFonts w:ascii="Times New Roman" w:eastAsia="Calibri" w:hAnsi="Times New Roman" w:cs="Times New Roman"/>
          <w:sz w:val="28"/>
          <w:szCs w:val="28"/>
          <w:lang w:eastAsia="en-US"/>
        </w:rPr>
        <w:t xml:space="preserve"> года </w:t>
      </w:r>
      <w:r w:rsidR="00CA238F" w:rsidRPr="008356F2">
        <w:rPr>
          <w:rFonts w:ascii="Times New Roman" w:eastAsia="Calibri" w:hAnsi="Times New Roman" w:cs="Times New Roman"/>
          <w:sz w:val="28"/>
          <w:szCs w:val="28"/>
          <w:lang w:eastAsia="en-US"/>
        </w:rPr>
        <w:t>буду</w:t>
      </w:r>
      <w:r w:rsidRPr="008356F2">
        <w:rPr>
          <w:rFonts w:ascii="Times New Roman" w:eastAsia="Calibri" w:hAnsi="Times New Roman" w:cs="Times New Roman"/>
          <w:sz w:val="28"/>
          <w:szCs w:val="28"/>
          <w:lang w:eastAsia="en-US"/>
        </w:rPr>
        <w:t>т достигнуты следующие целевые индикаторы и показатели:</w:t>
      </w:r>
    </w:p>
    <w:p w:rsidR="00472467" w:rsidRPr="008356F2" w:rsidRDefault="00472467" w:rsidP="00472467">
      <w:pPr>
        <w:spacing w:line="336" w:lineRule="auto"/>
        <w:ind w:firstLine="567"/>
        <w:jc w:val="both"/>
        <w:rPr>
          <w:rFonts w:ascii="Times New Roman" w:hAnsi="Times New Roman"/>
          <w:sz w:val="28"/>
          <w:szCs w:val="28"/>
        </w:rPr>
      </w:pPr>
      <w:r w:rsidRPr="008356F2">
        <w:rPr>
          <w:rFonts w:ascii="Times New Roman" w:hAnsi="Times New Roman"/>
          <w:sz w:val="28"/>
          <w:szCs w:val="28"/>
        </w:rPr>
        <w:t>объем просроченной кредиторской задолженности муниципальных бюджетных и автономных учреждений в сфере образования – 0,0 тысяч рублей;</w:t>
      </w:r>
    </w:p>
    <w:p w:rsidR="00472467" w:rsidRPr="008356F2" w:rsidRDefault="00472467" w:rsidP="00472467">
      <w:pPr>
        <w:spacing w:line="336" w:lineRule="auto"/>
        <w:ind w:firstLine="567"/>
        <w:jc w:val="both"/>
        <w:rPr>
          <w:rFonts w:ascii="Times New Roman" w:hAnsi="Times New Roman"/>
          <w:sz w:val="28"/>
          <w:szCs w:val="28"/>
        </w:rPr>
      </w:pPr>
      <w:r w:rsidRPr="008356F2">
        <w:rPr>
          <w:rFonts w:ascii="Times New Roman" w:hAnsi="Times New Roman"/>
          <w:sz w:val="28"/>
          <w:szCs w:val="28"/>
        </w:rPr>
        <w:t>объем просроченной кредиторской задолженности муниципальных бюджетных и автономных учреждений в сфере физической культуры и спорта – 0,0 тысяч</w:t>
      </w:r>
      <w:r w:rsidR="002710C0" w:rsidRPr="008356F2">
        <w:rPr>
          <w:rFonts w:ascii="Times New Roman" w:hAnsi="Times New Roman"/>
          <w:sz w:val="28"/>
          <w:szCs w:val="28"/>
        </w:rPr>
        <w:t xml:space="preserve"> рублей</w:t>
      </w:r>
      <w:r w:rsidR="00CA238F" w:rsidRPr="008356F2">
        <w:rPr>
          <w:rFonts w:ascii="Times New Roman" w:hAnsi="Times New Roman"/>
          <w:sz w:val="28"/>
          <w:szCs w:val="28"/>
        </w:rPr>
        <w:t>»</w:t>
      </w:r>
      <w:r w:rsidR="00885A55" w:rsidRPr="008356F2">
        <w:rPr>
          <w:rFonts w:ascii="Times New Roman" w:hAnsi="Times New Roman"/>
          <w:sz w:val="28"/>
          <w:szCs w:val="28"/>
        </w:rPr>
        <w:t>;</w:t>
      </w:r>
    </w:p>
    <w:p w:rsidR="00CF3097" w:rsidRPr="008356F2" w:rsidRDefault="00CF3097" w:rsidP="005260AB">
      <w:pPr>
        <w:spacing w:line="336" w:lineRule="auto"/>
        <w:ind w:firstLine="567"/>
        <w:jc w:val="both"/>
        <w:rPr>
          <w:rFonts w:ascii="Times New Roman" w:hAnsi="Times New Roman"/>
          <w:sz w:val="28"/>
          <w:szCs w:val="28"/>
        </w:rPr>
      </w:pPr>
      <w:r w:rsidRPr="008356F2">
        <w:rPr>
          <w:rFonts w:ascii="Times New Roman" w:hAnsi="Times New Roman"/>
          <w:sz w:val="28"/>
          <w:szCs w:val="28"/>
        </w:rPr>
        <w:t>в паспорте подпрограммы «Совершенствование бюджетной политики и обеспечение сбалансированности бюджета города Чебоксары» муниципальной программы (далее – подпрограмма):</w:t>
      </w:r>
    </w:p>
    <w:p w:rsidR="00CF3097" w:rsidRPr="008356F2" w:rsidRDefault="00CF3097" w:rsidP="00CF3097">
      <w:pPr>
        <w:widowControl/>
        <w:autoSpaceDE/>
        <w:autoSpaceDN/>
        <w:adjustRightInd/>
        <w:spacing w:line="360" w:lineRule="auto"/>
        <w:ind w:firstLine="567"/>
        <w:jc w:val="both"/>
        <w:rPr>
          <w:rFonts w:ascii="Times New Roman" w:hAnsi="Times New Roman"/>
          <w:sz w:val="28"/>
          <w:szCs w:val="28"/>
        </w:rPr>
      </w:pPr>
      <w:r w:rsidRPr="008356F2">
        <w:rPr>
          <w:rFonts w:ascii="Times New Roman" w:hAnsi="Times New Roman"/>
          <w:sz w:val="28"/>
          <w:szCs w:val="28"/>
        </w:rPr>
        <w:t xml:space="preserve">позицию «Объем средств бюджета на финансирование подпрограммы и прогнозная оценка привлекаемых на реализацию ее целей средств </w:t>
      </w:r>
      <w:r w:rsidRPr="008356F2">
        <w:rPr>
          <w:rFonts w:ascii="Times New Roman" w:hAnsi="Times New Roman"/>
          <w:sz w:val="28"/>
          <w:szCs w:val="28"/>
        </w:rPr>
        <w:lastRenderedPageBreak/>
        <w:t>федерального бюджета, республиканского бюджета, внебюджетных источников» изложить в следующей редакции:</w:t>
      </w:r>
    </w:p>
    <w:p w:rsidR="00B20EFE" w:rsidRPr="008356F2" w:rsidRDefault="00B20EFE" w:rsidP="00B20EFE">
      <w:pPr>
        <w:widowControl/>
        <w:autoSpaceDE/>
        <w:autoSpaceDN/>
        <w:adjustRightInd/>
        <w:ind w:firstLine="567"/>
        <w:jc w:val="both"/>
        <w:rPr>
          <w:rFonts w:ascii="Times New Roman" w:hAnsi="Times New Roman"/>
          <w:sz w:val="28"/>
          <w:szCs w:val="28"/>
        </w:rPr>
      </w:pP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6019B2" w:rsidRPr="008356F2" w:rsidTr="0041467B">
        <w:tc>
          <w:tcPr>
            <w:tcW w:w="3969" w:type="dxa"/>
          </w:tcPr>
          <w:p w:rsidR="006019B2" w:rsidRPr="008356F2" w:rsidRDefault="006019B2" w:rsidP="0041467B">
            <w:pPr>
              <w:pStyle w:val="afff1"/>
              <w:ind w:left="34"/>
              <w:jc w:val="both"/>
              <w:rPr>
                <w:rFonts w:ascii="Times New Roman" w:hAnsi="Times New Roman"/>
                <w:sz w:val="28"/>
                <w:szCs w:val="28"/>
              </w:rPr>
            </w:pPr>
            <w:r w:rsidRPr="008356F2">
              <w:rPr>
                <w:rFonts w:ascii="Times New Roman" w:hAnsi="Times New Roman"/>
                <w:sz w:val="28"/>
                <w:szCs w:val="28"/>
              </w:rPr>
              <w:t>«Объем средств бюджета на финансировани</w:t>
            </w:r>
            <w:r w:rsidR="00490FE3" w:rsidRPr="008356F2">
              <w:rPr>
                <w:rFonts w:ascii="Times New Roman" w:hAnsi="Times New Roman"/>
                <w:sz w:val="28"/>
                <w:szCs w:val="28"/>
              </w:rPr>
              <w:t>е</w:t>
            </w:r>
            <w:r w:rsidRPr="008356F2">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6019B2" w:rsidRPr="008356F2" w:rsidRDefault="006019B2" w:rsidP="00013CBD">
            <w:pPr>
              <w:pStyle w:val="afff1"/>
              <w:jc w:val="center"/>
              <w:rPr>
                <w:rFonts w:ascii="Times New Roman" w:hAnsi="Times New Roman"/>
                <w:sz w:val="28"/>
                <w:szCs w:val="28"/>
              </w:rPr>
            </w:pPr>
            <w:r w:rsidRPr="008356F2">
              <w:rPr>
                <w:rFonts w:ascii="Times New Roman" w:hAnsi="Times New Roman"/>
                <w:sz w:val="28"/>
                <w:szCs w:val="28"/>
              </w:rPr>
              <w:t>–</w:t>
            </w:r>
          </w:p>
        </w:tc>
        <w:tc>
          <w:tcPr>
            <w:tcW w:w="5147" w:type="dxa"/>
          </w:tcPr>
          <w:p w:rsidR="006019B2" w:rsidRPr="008356F2" w:rsidRDefault="006019B2" w:rsidP="0040607C">
            <w:pPr>
              <w:pStyle w:val="afff1"/>
              <w:jc w:val="both"/>
              <w:rPr>
                <w:rFonts w:ascii="Times New Roman" w:hAnsi="Times New Roman"/>
                <w:sz w:val="28"/>
                <w:szCs w:val="28"/>
              </w:rPr>
            </w:pPr>
            <w:r w:rsidRPr="008356F2">
              <w:rPr>
                <w:rFonts w:ascii="Times New Roman" w:hAnsi="Times New Roman"/>
                <w:sz w:val="28"/>
                <w:szCs w:val="28"/>
              </w:rPr>
              <w:t xml:space="preserve">Прогнозируемый объем финансирования </w:t>
            </w:r>
            <w:r w:rsidR="007876D9" w:rsidRPr="008356F2">
              <w:rPr>
                <w:rFonts w:ascii="Times New Roman" w:hAnsi="Times New Roman"/>
                <w:sz w:val="28"/>
                <w:szCs w:val="28"/>
              </w:rPr>
              <w:t xml:space="preserve">мероприятий </w:t>
            </w:r>
            <w:r w:rsidR="00C25D12" w:rsidRPr="008356F2">
              <w:rPr>
                <w:rFonts w:ascii="Times New Roman" w:hAnsi="Times New Roman"/>
                <w:sz w:val="28"/>
                <w:szCs w:val="28"/>
              </w:rPr>
              <w:t>под</w:t>
            </w:r>
            <w:r w:rsidRPr="008356F2">
              <w:rPr>
                <w:rFonts w:ascii="Times New Roman" w:hAnsi="Times New Roman"/>
                <w:sz w:val="28"/>
                <w:szCs w:val="28"/>
              </w:rPr>
              <w:t>программы в 2019–2025</w:t>
            </w:r>
            <w:r w:rsidR="00EC6730" w:rsidRPr="008356F2">
              <w:rPr>
                <w:rFonts w:ascii="Times New Roman" w:hAnsi="Times New Roman"/>
                <w:sz w:val="28"/>
                <w:szCs w:val="28"/>
              </w:rPr>
              <w:t xml:space="preserve"> годах составляет </w:t>
            </w:r>
            <w:r w:rsidR="00002D55" w:rsidRPr="008356F2">
              <w:rPr>
                <w:rFonts w:ascii="Times New Roman" w:hAnsi="Times New Roman"/>
                <w:sz w:val="28"/>
                <w:szCs w:val="28"/>
              </w:rPr>
              <w:t>1</w:t>
            </w:r>
            <w:r w:rsidR="00D53ED9" w:rsidRPr="008356F2">
              <w:rPr>
                <w:rFonts w:ascii="Times New Roman" w:hAnsi="Times New Roman"/>
                <w:sz w:val="28"/>
                <w:szCs w:val="28"/>
              </w:rPr>
              <w:t> 331 789,8</w:t>
            </w:r>
            <w:r w:rsidRPr="008356F2">
              <w:rPr>
                <w:rFonts w:ascii="Times New Roman" w:hAnsi="Times New Roman"/>
                <w:sz w:val="28"/>
                <w:szCs w:val="28"/>
              </w:rPr>
              <w:t xml:space="preserve"> тысяч рублей, в том числе:</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2019 году – </w:t>
            </w:r>
            <w:r w:rsidR="005800E8" w:rsidRPr="008356F2">
              <w:rPr>
                <w:rFonts w:ascii="Times New Roman" w:hAnsi="Times New Roman"/>
                <w:sz w:val="28"/>
                <w:szCs w:val="28"/>
              </w:rPr>
              <w:t>227 609,1</w:t>
            </w:r>
            <w:r w:rsidRPr="008356F2">
              <w:rPr>
                <w:rFonts w:ascii="Times New Roman" w:hAnsi="Times New Roman"/>
                <w:sz w:val="28"/>
                <w:szCs w:val="28"/>
              </w:rPr>
              <w:t xml:space="preserve">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2020 году – </w:t>
            </w:r>
            <w:r w:rsidR="00D53ED9" w:rsidRPr="008356F2">
              <w:rPr>
                <w:rFonts w:ascii="Times New Roman" w:hAnsi="Times New Roman"/>
                <w:sz w:val="28"/>
                <w:szCs w:val="28"/>
              </w:rPr>
              <w:t>254 291,3</w:t>
            </w:r>
            <w:r w:rsidR="004A2875" w:rsidRPr="008356F2">
              <w:rPr>
                <w:rFonts w:ascii="Times New Roman" w:hAnsi="Times New Roman"/>
                <w:sz w:val="28"/>
                <w:szCs w:val="28"/>
              </w:rPr>
              <w:t xml:space="preserve"> </w:t>
            </w:r>
            <w:r w:rsidRPr="008356F2">
              <w:rPr>
                <w:rFonts w:ascii="Times New Roman" w:hAnsi="Times New Roman"/>
                <w:sz w:val="28"/>
                <w:szCs w:val="28"/>
              </w:rPr>
              <w:t>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2021 году – </w:t>
            </w:r>
            <w:r w:rsidR="004A2875" w:rsidRPr="008356F2">
              <w:rPr>
                <w:rFonts w:ascii="Times New Roman" w:hAnsi="Times New Roman"/>
                <w:sz w:val="28"/>
                <w:szCs w:val="28"/>
              </w:rPr>
              <w:t xml:space="preserve">167 680,9 </w:t>
            </w:r>
            <w:r w:rsidRPr="008356F2">
              <w:rPr>
                <w:rFonts w:ascii="Times New Roman" w:hAnsi="Times New Roman"/>
                <w:sz w:val="28"/>
                <w:szCs w:val="28"/>
              </w:rPr>
              <w:t>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2022 году – </w:t>
            </w:r>
            <w:r w:rsidR="004A2875"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2023 году – 169 442,0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2024 году – 172 542,8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2025 году – 172 542,8 тысяч рублей;</w:t>
            </w:r>
          </w:p>
          <w:p w:rsidR="006019B2" w:rsidRPr="008356F2" w:rsidRDefault="006019B2" w:rsidP="0040607C">
            <w:pPr>
              <w:pStyle w:val="ConsPlusNormal"/>
              <w:ind w:firstLine="0"/>
              <w:jc w:val="both"/>
              <w:rPr>
                <w:rFonts w:ascii="Times New Roman" w:hAnsi="Times New Roman" w:cs="Times New Roman"/>
                <w:sz w:val="28"/>
                <w:szCs w:val="28"/>
              </w:rPr>
            </w:pPr>
            <w:r w:rsidRPr="008356F2">
              <w:rPr>
                <w:rFonts w:ascii="Times New Roman" w:hAnsi="Times New Roman" w:cs="Times New Roman"/>
                <w:sz w:val="28"/>
                <w:szCs w:val="28"/>
              </w:rPr>
              <w:t>из них средства:</w:t>
            </w:r>
          </w:p>
          <w:p w:rsidR="001F52A4" w:rsidRPr="008356F2" w:rsidRDefault="006019B2" w:rsidP="001F52A4">
            <w:pPr>
              <w:widowControl/>
              <w:jc w:val="both"/>
              <w:rPr>
                <w:rFonts w:ascii="Times New Roman" w:hAnsi="Times New Roman"/>
                <w:sz w:val="28"/>
                <w:szCs w:val="28"/>
              </w:rPr>
            </w:pPr>
            <w:r w:rsidRPr="008356F2">
              <w:rPr>
                <w:rFonts w:ascii="Times New Roman" w:hAnsi="Times New Roman"/>
                <w:sz w:val="28"/>
                <w:szCs w:val="28"/>
              </w:rPr>
              <w:t>федерального бюджета</w:t>
            </w:r>
            <w:r w:rsidR="00EC6730" w:rsidRPr="008356F2">
              <w:rPr>
                <w:rFonts w:ascii="Times New Roman" w:hAnsi="Times New Roman"/>
                <w:sz w:val="28"/>
                <w:szCs w:val="28"/>
              </w:rPr>
              <w:t xml:space="preserve"> </w:t>
            </w:r>
            <w:r w:rsidR="001F52A4" w:rsidRPr="008356F2">
              <w:rPr>
                <w:rFonts w:ascii="Times New Roman" w:hAnsi="Times New Roman"/>
                <w:sz w:val="28"/>
                <w:szCs w:val="28"/>
              </w:rPr>
              <w:t>в 2019–2025 годах составляют 4 087,1 тысяч рублей, в том числе:</w:t>
            </w:r>
          </w:p>
          <w:p w:rsidR="006019B2" w:rsidRPr="008356F2" w:rsidRDefault="00EC6730" w:rsidP="0040607C">
            <w:pPr>
              <w:pStyle w:val="ConsPlusNormal"/>
              <w:ind w:firstLine="0"/>
              <w:jc w:val="both"/>
              <w:rPr>
                <w:rFonts w:ascii="Times New Roman" w:hAnsi="Times New Roman" w:cs="Times New Roman"/>
                <w:sz w:val="28"/>
                <w:szCs w:val="28"/>
              </w:rPr>
            </w:pPr>
            <w:r w:rsidRPr="008356F2">
              <w:rPr>
                <w:rFonts w:ascii="Times New Roman" w:hAnsi="Times New Roman" w:cs="Times New Roman"/>
                <w:sz w:val="28"/>
                <w:szCs w:val="28"/>
              </w:rPr>
              <w:t>в 2019</w:t>
            </w:r>
            <w:r w:rsidR="000A2EEB" w:rsidRPr="008356F2">
              <w:rPr>
                <w:rFonts w:ascii="Times New Roman" w:hAnsi="Times New Roman" w:cs="Times New Roman"/>
                <w:sz w:val="28"/>
                <w:szCs w:val="28"/>
              </w:rPr>
              <w:t xml:space="preserve"> году </w:t>
            </w:r>
            <w:r w:rsidRPr="008356F2">
              <w:rPr>
                <w:rFonts w:ascii="Times New Roman" w:hAnsi="Times New Roman" w:cs="Times New Roman"/>
                <w:sz w:val="28"/>
                <w:szCs w:val="28"/>
              </w:rPr>
              <w:t>–</w:t>
            </w:r>
            <w:r w:rsidR="00D15A12" w:rsidRPr="008356F2">
              <w:rPr>
                <w:rFonts w:ascii="Times New Roman" w:hAnsi="Times New Roman" w:cs="Times New Roman"/>
                <w:sz w:val="28"/>
                <w:szCs w:val="28"/>
              </w:rPr>
              <w:t xml:space="preserve"> </w:t>
            </w:r>
            <w:r w:rsidR="000A2EEB" w:rsidRPr="008356F2">
              <w:rPr>
                <w:rFonts w:ascii="Times New Roman" w:hAnsi="Times New Roman" w:cs="Times New Roman"/>
                <w:sz w:val="28"/>
                <w:szCs w:val="28"/>
              </w:rPr>
              <w:t>4 087,1</w:t>
            </w:r>
            <w:r w:rsidR="006019B2" w:rsidRPr="008356F2">
              <w:rPr>
                <w:rFonts w:ascii="Times New Roman" w:hAnsi="Times New Roman" w:cs="Times New Roman"/>
                <w:sz w:val="28"/>
                <w:szCs w:val="28"/>
              </w:rPr>
              <w:t xml:space="preserve">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 0,0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7E0AF5" w:rsidRPr="008356F2" w:rsidRDefault="007E0AF5" w:rsidP="008F632E">
            <w:pPr>
              <w:pStyle w:val="ConsPlusNormal"/>
              <w:tabs>
                <w:tab w:val="left" w:pos="4853"/>
              </w:tabs>
              <w:ind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F32FDB" w:rsidRPr="008356F2" w:rsidRDefault="006019B2" w:rsidP="004D3E4D">
            <w:pPr>
              <w:widowControl/>
              <w:jc w:val="both"/>
              <w:rPr>
                <w:rFonts w:ascii="Times New Roman" w:hAnsi="Times New Roman"/>
                <w:sz w:val="28"/>
                <w:szCs w:val="28"/>
              </w:rPr>
            </w:pPr>
            <w:r w:rsidRPr="008356F2">
              <w:rPr>
                <w:rFonts w:ascii="Times New Roman" w:hAnsi="Times New Roman"/>
                <w:sz w:val="28"/>
                <w:szCs w:val="28"/>
              </w:rPr>
              <w:t>республиканского бюджета Чувашской Республики</w:t>
            </w:r>
            <w:r w:rsidR="00D633B9" w:rsidRPr="008356F2">
              <w:rPr>
                <w:rFonts w:ascii="Times New Roman" w:hAnsi="Times New Roman"/>
                <w:sz w:val="28"/>
                <w:szCs w:val="28"/>
              </w:rPr>
              <w:t xml:space="preserve"> </w:t>
            </w:r>
            <w:r w:rsidR="00F32FDB" w:rsidRPr="008356F2">
              <w:rPr>
                <w:rFonts w:ascii="Times New Roman" w:hAnsi="Times New Roman"/>
                <w:sz w:val="28"/>
                <w:szCs w:val="28"/>
              </w:rPr>
              <w:t xml:space="preserve">в 2019–2025 годах составляют </w:t>
            </w:r>
            <w:r w:rsidR="00EE38EA" w:rsidRPr="008356F2">
              <w:rPr>
                <w:rFonts w:ascii="Times New Roman" w:hAnsi="Times New Roman"/>
                <w:sz w:val="28"/>
                <w:szCs w:val="28"/>
              </w:rPr>
              <w:t>156 561,0</w:t>
            </w:r>
            <w:r w:rsidR="00F32FDB" w:rsidRPr="008356F2">
              <w:rPr>
                <w:rFonts w:ascii="Times New Roman" w:hAnsi="Times New Roman"/>
                <w:sz w:val="28"/>
                <w:szCs w:val="28"/>
              </w:rPr>
              <w:t xml:space="preserve"> тысяч рублей, в том числе:</w:t>
            </w:r>
          </w:p>
          <w:p w:rsidR="00422A42" w:rsidRPr="008356F2" w:rsidRDefault="00422A42" w:rsidP="00F32FDB">
            <w:pPr>
              <w:widowControl/>
              <w:jc w:val="both"/>
              <w:rPr>
                <w:rFonts w:ascii="Times New Roman" w:hAnsi="Times New Roman"/>
                <w:sz w:val="28"/>
                <w:szCs w:val="28"/>
              </w:rPr>
            </w:pPr>
            <w:r w:rsidRPr="008356F2">
              <w:rPr>
                <w:rFonts w:ascii="Times New Roman" w:hAnsi="Times New Roman"/>
                <w:sz w:val="28"/>
                <w:szCs w:val="28"/>
              </w:rPr>
              <w:t>в 2019 году – </w:t>
            </w:r>
            <w:r w:rsidR="00931868" w:rsidRPr="008356F2">
              <w:rPr>
                <w:rFonts w:ascii="Times New Roman" w:hAnsi="Times New Roman"/>
                <w:sz w:val="28"/>
                <w:szCs w:val="28"/>
              </w:rPr>
              <w:t>71 783,5</w:t>
            </w:r>
            <w:r w:rsidRPr="008356F2">
              <w:rPr>
                <w:rFonts w:ascii="Times New Roman" w:hAnsi="Times New Roman"/>
                <w:sz w:val="28"/>
                <w:szCs w:val="28"/>
              </w:rPr>
              <w:t xml:space="preserve">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2020 году – </w:t>
            </w:r>
            <w:r w:rsidR="00EE38EA" w:rsidRPr="008356F2">
              <w:rPr>
                <w:rFonts w:ascii="Times New Roman" w:hAnsi="Times New Roman" w:cs="Times New Roman"/>
                <w:sz w:val="28"/>
                <w:szCs w:val="28"/>
              </w:rPr>
              <w:t>84 777,5</w:t>
            </w:r>
            <w:r w:rsidRPr="008356F2">
              <w:rPr>
                <w:rFonts w:ascii="Times New Roman" w:hAnsi="Times New Roman" w:cs="Times New Roman"/>
                <w:sz w:val="28"/>
                <w:szCs w:val="28"/>
              </w:rPr>
              <w:t xml:space="preserve">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9D5527" w:rsidRPr="008356F2" w:rsidRDefault="009D5527" w:rsidP="009D5527">
            <w:pPr>
              <w:pStyle w:val="ConsPlusNormal"/>
              <w:tabs>
                <w:tab w:val="left" w:pos="4853"/>
              </w:tabs>
              <w:ind w:left="33"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6019B2" w:rsidRPr="008356F2" w:rsidRDefault="0080384C" w:rsidP="0040607C">
            <w:pPr>
              <w:pStyle w:val="ConsPlusNormal"/>
              <w:ind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бюджета города Чебоксары </w:t>
            </w:r>
            <w:r w:rsidR="0016033A" w:rsidRPr="008356F2">
              <w:rPr>
                <w:rFonts w:ascii="Times New Roman" w:hAnsi="Times New Roman" w:cs="Times New Roman"/>
                <w:sz w:val="28"/>
                <w:szCs w:val="28"/>
              </w:rPr>
              <w:t>–</w:t>
            </w:r>
            <w:r w:rsidR="006019B2" w:rsidRPr="008356F2">
              <w:rPr>
                <w:rFonts w:ascii="Times New Roman" w:hAnsi="Times New Roman" w:cs="Times New Roman"/>
                <w:sz w:val="28"/>
                <w:szCs w:val="28"/>
              </w:rPr>
              <w:t xml:space="preserve"> </w:t>
            </w:r>
            <w:r w:rsidR="00002D55" w:rsidRPr="008356F2">
              <w:rPr>
                <w:rFonts w:ascii="Times New Roman" w:hAnsi="Times New Roman"/>
                <w:sz w:val="28"/>
                <w:szCs w:val="28"/>
              </w:rPr>
              <w:t>1</w:t>
            </w:r>
            <w:r w:rsidR="00EE38EA" w:rsidRPr="008356F2">
              <w:rPr>
                <w:rFonts w:ascii="Times New Roman" w:hAnsi="Times New Roman"/>
                <w:sz w:val="28"/>
                <w:szCs w:val="28"/>
              </w:rPr>
              <w:t> </w:t>
            </w:r>
            <w:r w:rsidR="00002D55" w:rsidRPr="008356F2">
              <w:rPr>
                <w:rFonts w:ascii="Times New Roman" w:hAnsi="Times New Roman"/>
                <w:sz w:val="28"/>
                <w:szCs w:val="28"/>
              </w:rPr>
              <w:t>17</w:t>
            </w:r>
            <w:r w:rsidR="00EE38EA" w:rsidRPr="008356F2">
              <w:rPr>
                <w:rFonts w:ascii="Times New Roman" w:hAnsi="Times New Roman"/>
                <w:sz w:val="28"/>
                <w:szCs w:val="28"/>
              </w:rPr>
              <w:t xml:space="preserve">1 141,7 </w:t>
            </w:r>
            <w:r w:rsidR="006019B2" w:rsidRPr="008356F2">
              <w:rPr>
                <w:rFonts w:ascii="Times New Roman" w:hAnsi="Times New Roman" w:cs="Times New Roman"/>
                <w:sz w:val="28"/>
                <w:szCs w:val="28"/>
              </w:rPr>
              <w:t>тысяч рублей, в том числе:</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2019 году – </w:t>
            </w:r>
            <w:r w:rsidR="005800E8" w:rsidRPr="008356F2">
              <w:rPr>
                <w:rFonts w:ascii="Times New Roman" w:hAnsi="Times New Roman"/>
                <w:sz w:val="28"/>
                <w:szCs w:val="28"/>
              </w:rPr>
              <w:t xml:space="preserve">151 738,5 </w:t>
            </w:r>
            <w:r w:rsidRPr="008356F2">
              <w:rPr>
                <w:rFonts w:ascii="Times New Roman" w:hAnsi="Times New Roman"/>
                <w:sz w:val="28"/>
                <w:szCs w:val="28"/>
              </w:rPr>
              <w:t>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2020 году – </w:t>
            </w:r>
            <w:r w:rsidR="00002D55" w:rsidRPr="008356F2">
              <w:rPr>
                <w:rFonts w:ascii="Times New Roman" w:hAnsi="Times New Roman"/>
                <w:sz w:val="28"/>
                <w:szCs w:val="28"/>
              </w:rPr>
              <w:t>169</w:t>
            </w:r>
            <w:r w:rsidR="00EE38EA" w:rsidRPr="008356F2">
              <w:rPr>
                <w:rFonts w:ascii="Times New Roman" w:hAnsi="Times New Roman"/>
                <w:sz w:val="28"/>
                <w:szCs w:val="28"/>
              </w:rPr>
              <w:t> 513,8</w:t>
            </w:r>
            <w:r w:rsidRPr="008356F2">
              <w:rPr>
                <w:rFonts w:ascii="Times New Roman" w:hAnsi="Times New Roman"/>
                <w:sz w:val="28"/>
                <w:szCs w:val="28"/>
              </w:rPr>
              <w:t xml:space="preserve">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2021 году – </w:t>
            </w:r>
            <w:r w:rsidR="0053762B"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2022 году – </w:t>
            </w:r>
            <w:r w:rsidR="0053762B"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2023 году – 169 442,0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t>в 2024 году – 172 542,8 тысяч рублей;</w:t>
            </w:r>
          </w:p>
          <w:p w:rsidR="00F70C00" w:rsidRPr="008356F2" w:rsidRDefault="00F70C00" w:rsidP="0040607C">
            <w:pPr>
              <w:spacing w:line="235" w:lineRule="auto"/>
              <w:rPr>
                <w:rFonts w:ascii="Times New Roman" w:hAnsi="Times New Roman"/>
                <w:sz w:val="28"/>
                <w:szCs w:val="28"/>
              </w:rPr>
            </w:pPr>
            <w:r w:rsidRPr="008356F2">
              <w:rPr>
                <w:rFonts w:ascii="Times New Roman" w:hAnsi="Times New Roman"/>
                <w:sz w:val="28"/>
                <w:szCs w:val="28"/>
              </w:rPr>
              <w:lastRenderedPageBreak/>
              <w:t>в 2025 году – 172 542,8 тысяч рублей;</w:t>
            </w:r>
          </w:p>
          <w:p w:rsidR="006019B2" w:rsidRPr="008356F2" w:rsidRDefault="006019B2" w:rsidP="0040607C">
            <w:pPr>
              <w:pStyle w:val="ConsPlusNormal"/>
              <w:ind w:firstLine="0"/>
              <w:jc w:val="both"/>
              <w:rPr>
                <w:rFonts w:ascii="Times New Roman" w:hAnsi="Times New Roman" w:cs="Times New Roman"/>
                <w:sz w:val="28"/>
                <w:szCs w:val="28"/>
              </w:rPr>
            </w:pPr>
            <w:r w:rsidRPr="008356F2">
              <w:rPr>
                <w:rFonts w:ascii="Times New Roman" w:hAnsi="Times New Roman" w:cs="Times New Roman"/>
                <w:sz w:val="28"/>
                <w:szCs w:val="28"/>
              </w:rPr>
              <w:t>внебюджетных источников</w:t>
            </w:r>
            <w:r w:rsidR="009E000C" w:rsidRPr="008356F2">
              <w:rPr>
                <w:rFonts w:ascii="Times New Roman" w:hAnsi="Times New Roman" w:cs="Times New Roman"/>
                <w:sz w:val="28"/>
                <w:szCs w:val="28"/>
              </w:rPr>
              <w:t xml:space="preserve"> в 2019–2025 годах </w:t>
            </w:r>
            <w:r w:rsidR="00EC2B4C" w:rsidRPr="008356F2">
              <w:rPr>
                <w:rFonts w:ascii="Times New Roman" w:hAnsi="Times New Roman" w:cs="Times New Roman"/>
                <w:sz w:val="28"/>
                <w:szCs w:val="28"/>
              </w:rPr>
              <w:t>составляют</w:t>
            </w:r>
            <w:r w:rsidR="00EC6730" w:rsidRPr="008356F2">
              <w:rPr>
                <w:rFonts w:ascii="Times New Roman" w:hAnsi="Times New Roman" w:cs="Times New Roman"/>
                <w:sz w:val="28"/>
                <w:szCs w:val="28"/>
              </w:rPr>
              <w:t xml:space="preserve"> </w:t>
            </w:r>
            <w:r w:rsidRPr="008356F2">
              <w:rPr>
                <w:rFonts w:ascii="Times New Roman" w:hAnsi="Times New Roman" w:cs="Times New Roman"/>
                <w:sz w:val="28"/>
                <w:szCs w:val="28"/>
              </w:rPr>
              <w:t>0,0 тысяч рублей.</w:t>
            </w:r>
          </w:p>
          <w:p w:rsidR="006019B2" w:rsidRPr="008356F2" w:rsidRDefault="006019B2" w:rsidP="0040607C">
            <w:pPr>
              <w:pStyle w:val="afff1"/>
              <w:jc w:val="both"/>
              <w:rPr>
                <w:rFonts w:ascii="Times New Roman" w:hAnsi="Times New Roman"/>
                <w:sz w:val="28"/>
                <w:szCs w:val="28"/>
              </w:rPr>
            </w:pPr>
            <w:r w:rsidRPr="008356F2">
              <w:rPr>
                <w:rFonts w:ascii="Times New Roman" w:hAnsi="Times New Roman"/>
                <w:sz w:val="28"/>
                <w:szCs w:val="28"/>
              </w:rPr>
              <w:t xml:space="preserve">Объемы финансирования подпрограммы </w:t>
            </w:r>
            <w:r w:rsidR="0040607C" w:rsidRPr="008356F2">
              <w:rPr>
                <w:rFonts w:ascii="Times New Roman" w:hAnsi="Times New Roman"/>
                <w:sz w:val="28"/>
                <w:szCs w:val="28"/>
              </w:rPr>
              <w:t>подлежат ежегодному уточнению исходя из возможностей бюджетов всех уровней</w:t>
            </w:r>
            <w:r w:rsidR="00E01A7C" w:rsidRPr="008356F2">
              <w:rPr>
                <w:rFonts w:ascii="Times New Roman" w:hAnsi="Times New Roman"/>
                <w:sz w:val="28"/>
                <w:szCs w:val="28"/>
              </w:rPr>
              <w:t>».</w:t>
            </w:r>
          </w:p>
        </w:tc>
      </w:tr>
    </w:tbl>
    <w:p w:rsidR="00B20EFE" w:rsidRPr="008356F2" w:rsidRDefault="00B20EFE" w:rsidP="00B20EFE">
      <w:pPr>
        <w:spacing w:line="336" w:lineRule="auto"/>
        <w:ind w:left="1146"/>
        <w:jc w:val="both"/>
        <w:rPr>
          <w:rFonts w:ascii="Times New Roman" w:hAnsi="Times New Roman"/>
          <w:sz w:val="28"/>
          <w:szCs w:val="28"/>
        </w:rPr>
      </w:pPr>
    </w:p>
    <w:p w:rsidR="00BE7B91" w:rsidRPr="008356F2" w:rsidRDefault="00EE2466" w:rsidP="00D76854">
      <w:pPr>
        <w:numPr>
          <w:ilvl w:val="1"/>
          <w:numId w:val="2"/>
        </w:numPr>
        <w:spacing w:line="336" w:lineRule="auto"/>
        <w:ind w:hanging="579"/>
        <w:jc w:val="both"/>
        <w:rPr>
          <w:rFonts w:ascii="Times New Roman" w:hAnsi="Times New Roman"/>
          <w:sz w:val="28"/>
          <w:szCs w:val="28"/>
        </w:rPr>
      </w:pPr>
      <w:r w:rsidRPr="008356F2">
        <w:rPr>
          <w:rFonts w:ascii="Times New Roman" w:hAnsi="Times New Roman"/>
          <w:sz w:val="28"/>
          <w:szCs w:val="28"/>
        </w:rPr>
        <w:t>В</w:t>
      </w:r>
      <w:r w:rsidR="00BE7B91" w:rsidRPr="008356F2">
        <w:rPr>
          <w:rFonts w:ascii="Times New Roman" w:hAnsi="Times New Roman"/>
          <w:sz w:val="28"/>
          <w:szCs w:val="28"/>
        </w:rPr>
        <w:t xml:space="preserve"> разделе </w:t>
      </w:r>
      <w:r w:rsidR="00BE7B91" w:rsidRPr="008356F2">
        <w:rPr>
          <w:rFonts w:ascii="Times New Roman" w:hAnsi="Times New Roman"/>
          <w:sz w:val="28"/>
          <w:szCs w:val="28"/>
          <w:lang w:val="en-US"/>
        </w:rPr>
        <w:t xml:space="preserve">II </w:t>
      </w:r>
      <w:r w:rsidR="00E121E8" w:rsidRPr="008356F2">
        <w:rPr>
          <w:rFonts w:ascii="Times New Roman" w:hAnsi="Times New Roman"/>
          <w:sz w:val="28"/>
          <w:szCs w:val="28"/>
        </w:rPr>
        <w:t>подпрограммы</w:t>
      </w:r>
      <w:r w:rsidR="00BE7B91" w:rsidRPr="008356F2">
        <w:rPr>
          <w:rFonts w:ascii="Times New Roman" w:hAnsi="Times New Roman"/>
          <w:sz w:val="28"/>
          <w:szCs w:val="28"/>
        </w:rPr>
        <w:t>:</w:t>
      </w:r>
    </w:p>
    <w:p w:rsidR="00FA54F4" w:rsidRPr="008356F2" w:rsidRDefault="00CC07E1" w:rsidP="00FA54F4">
      <w:pPr>
        <w:widowControl/>
        <w:tabs>
          <w:tab w:val="num" w:pos="709"/>
          <w:tab w:val="left" w:pos="1134"/>
          <w:tab w:val="num" w:pos="6958"/>
        </w:tabs>
        <w:autoSpaceDE/>
        <w:autoSpaceDN/>
        <w:adjustRightInd/>
        <w:spacing w:line="336" w:lineRule="auto"/>
        <w:ind w:left="1080" w:hanging="513"/>
        <w:jc w:val="both"/>
        <w:rPr>
          <w:rFonts w:ascii="Times New Roman" w:hAnsi="Times New Roman"/>
          <w:sz w:val="28"/>
          <w:szCs w:val="28"/>
        </w:rPr>
      </w:pPr>
      <w:r w:rsidRPr="008356F2">
        <w:rPr>
          <w:rFonts w:ascii="Times New Roman" w:hAnsi="Times New Roman"/>
          <w:sz w:val="28"/>
          <w:szCs w:val="28"/>
        </w:rPr>
        <w:t xml:space="preserve">абзац девятнадцатый </w:t>
      </w:r>
      <w:r w:rsidR="00FA54F4" w:rsidRPr="008356F2">
        <w:rPr>
          <w:rFonts w:ascii="Times New Roman" w:hAnsi="Times New Roman"/>
          <w:sz w:val="28"/>
          <w:szCs w:val="28"/>
        </w:rPr>
        <w:t>изложить в следующей редакции:</w:t>
      </w:r>
    </w:p>
    <w:p w:rsidR="00FA54F4" w:rsidRPr="008356F2" w:rsidRDefault="00FA54F4" w:rsidP="00BA351C">
      <w:pPr>
        <w:widowControl/>
        <w:tabs>
          <w:tab w:val="left" w:pos="1134"/>
        </w:tabs>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w:t>
      </w:r>
      <w:r w:rsidR="000A7510" w:rsidRPr="008356F2">
        <w:rPr>
          <w:rFonts w:ascii="Times New Roman" w:hAnsi="Times New Roman"/>
          <w:sz w:val="28"/>
          <w:szCs w:val="28"/>
        </w:rPr>
        <w:t>объем просроченной кредиторской задолженности муниципальных бюджетных и автономных учреждений в сфере физической культуры и спорта в 2019 год – 0,0 тысяч рублей, в 2020 году – 0,0 тысяч рублей</w:t>
      </w:r>
      <w:r w:rsidR="00E63C9C" w:rsidRPr="008356F2">
        <w:rPr>
          <w:rFonts w:ascii="Times New Roman" w:hAnsi="Times New Roman"/>
          <w:sz w:val="28"/>
          <w:szCs w:val="28"/>
        </w:rPr>
        <w:t>;</w:t>
      </w:r>
      <w:r w:rsidR="002E6EB0" w:rsidRPr="008356F2">
        <w:rPr>
          <w:rFonts w:ascii="Times New Roman" w:hAnsi="Times New Roman"/>
          <w:sz w:val="28"/>
          <w:szCs w:val="28"/>
        </w:rPr>
        <w:t>».</w:t>
      </w:r>
      <w:r w:rsidR="00240699" w:rsidRPr="008356F2">
        <w:rPr>
          <w:rFonts w:ascii="Times New Roman" w:hAnsi="Times New Roman"/>
          <w:sz w:val="28"/>
          <w:szCs w:val="28"/>
        </w:rPr>
        <w:t xml:space="preserve"> </w:t>
      </w:r>
    </w:p>
    <w:p w:rsidR="00C73408" w:rsidRPr="008356F2" w:rsidRDefault="002E6EB0" w:rsidP="00C73408">
      <w:pPr>
        <w:numPr>
          <w:ilvl w:val="1"/>
          <w:numId w:val="2"/>
        </w:numPr>
        <w:spacing w:line="336" w:lineRule="auto"/>
        <w:ind w:hanging="579"/>
        <w:jc w:val="both"/>
        <w:rPr>
          <w:rFonts w:ascii="Times New Roman" w:hAnsi="Times New Roman"/>
          <w:sz w:val="28"/>
          <w:szCs w:val="28"/>
        </w:rPr>
      </w:pPr>
      <w:r w:rsidRPr="008356F2">
        <w:rPr>
          <w:rFonts w:ascii="Times New Roman" w:hAnsi="Times New Roman"/>
          <w:sz w:val="28"/>
          <w:szCs w:val="28"/>
        </w:rPr>
        <w:t xml:space="preserve">В разделе </w:t>
      </w:r>
      <w:r w:rsidRPr="008356F2">
        <w:rPr>
          <w:rFonts w:ascii="Times New Roman" w:hAnsi="Times New Roman"/>
          <w:sz w:val="28"/>
          <w:szCs w:val="28"/>
          <w:lang w:val="en-US"/>
        </w:rPr>
        <w:t xml:space="preserve">III </w:t>
      </w:r>
      <w:r w:rsidRPr="008356F2">
        <w:rPr>
          <w:rFonts w:ascii="Times New Roman" w:hAnsi="Times New Roman"/>
          <w:sz w:val="28"/>
          <w:szCs w:val="28"/>
        </w:rPr>
        <w:t>подпрограммы:</w:t>
      </w:r>
    </w:p>
    <w:p w:rsidR="00C73408" w:rsidRPr="008356F2" w:rsidRDefault="00BB3F47" w:rsidP="00C73408">
      <w:pPr>
        <w:spacing w:line="336" w:lineRule="auto"/>
        <w:ind w:firstLine="567"/>
        <w:jc w:val="both"/>
        <w:rPr>
          <w:rFonts w:ascii="Times New Roman" w:hAnsi="Times New Roman"/>
          <w:sz w:val="28"/>
          <w:szCs w:val="28"/>
        </w:rPr>
      </w:pPr>
      <w:r w:rsidRPr="008356F2">
        <w:rPr>
          <w:rFonts w:ascii="Times New Roman" w:hAnsi="Times New Roman"/>
          <w:sz w:val="28"/>
          <w:szCs w:val="28"/>
        </w:rPr>
        <w:t>абзац сорок девятый дополнить</w:t>
      </w:r>
      <w:r w:rsidR="00C73408" w:rsidRPr="008356F2">
        <w:rPr>
          <w:rFonts w:ascii="Times New Roman" w:hAnsi="Times New Roman"/>
          <w:sz w:val="28"/>
          <w:szCs w:val="28"/>
        </w:rPr>
        <w:t xml:space="preserve"> слова</w:t>
      </w:r>
      <w:r w:rsidRPr="008356F2">
        <w:rPr>
          <w:rFonts w:ascii="Times New Roman" w:hAnsi="Times New Roman"/>
          <w:sz w:val="28"/>
          <w:szCs w:val="28"/>
        </w:rPr>
        <w:t>ми</w:t>
      </w:r>
      <w:r w:rsidR="00C73408" w:rsidRPr="008356F2">
        <w:rPr>
          <w:rFonts w:ascii="Times New Roman" w:hAnsi="Times New Roman"/>
          <w:sz w:val="28"/>
          <w:szCs w:val="28"/>
        </w:rPr>
        <w:t xml:space="preserve"> «, а также на возмещение ранее произведенных указанных расходов в 20</w:t>
      </w:r>
      <w:r w:rsidRPr="008356F2">
        <w:rPr>
          <w:rFonts w:ascii="Times New Roman" w:hAnsi="Times New Roman"/>
          <w:sz w:val="28"/>
          <w:szCs w:val="28"/>
        </w:rPr>
        <w:t>20</w:t>
      </w:r>
      <w:r w:rsidR="00C73408" w:rsidRPr="008356F2">
        <w:rPr>
          <w:rFonts w:ascii="Times New Roman" w:hAnsi="Times New Roman"/>
          <w:sz w:val="28"/>
          <w:szCs w:val="28"/>
        </w:rPr>
        <w:t xml:space="preserve"> году</w:t>
      </w:r>
      <w:r w:rsidR="00727FCC" w:rsidRPr="008356F2">
        <w:rPr>
          <w:rFonts w:ascii="Times New Roman" w:hAnsi="Times New Roman"/>
          <w:sz w:val="28"/>
          <w:szCs w:val="28"/>
        </w:rPr>
        <w:t>.</w:t>
      </w:r>
      <w:r w:rsidRPr="008356F2">
        <w:rPr>
          <w:rFonts w:ascii="Times New Roman" w:hAnsi="Times New Roman"/>
          <w:sz w:val="28"/>
          <w:szCs w:val="28"/>
        </w:rPr>
        <w:t>»</w:t>
      </w:r>
      <w:r w:rsidR="00C73408" w:rsidRPr="008356F2">
        <w:rPr>
          <w:rFonts w:ascii="Times New Roman" w:hAnsi="Times New Roman"/>
          <w:sz w:val="28"/>
          <w:szCs w:val="28"/>
        </w:rPr>
        <w:t>;</w:t>
      </w:r>
    </w:p>
    <w:p w:rsidR="00685FFC" w:rsidRPr="008356F2" w:rsidRDefault="00AA3C92" w:rsidP="00D76854">
      <w:pPr>
        <w:widowControl/>
        <w:numPr>
          <w:ilvl w:val="1"/>
          <w:numId w:val="2"/>
        </w:numPr>
        <w:autoSpaceDE/>
        <w:autoSpaceDN/>
        <w:adjustRightInd/>
        <w:spacing w:line="336" w:lineRule="auto"/>
        <w:ind w:left="0" w:firstLine="567"/>
        <w:jc w:val="both"/>
        <w:rPr>
          <w:rFonts w:ascii="Times New Roman" w:hAnsi="Times New Roman"/>
          <w:sz w:val="28"/>
          <w:szCs w:val="28"/>
        </w:rPr>
      </w:pPr>
      <w:r w:rsidRPr="008356F2">
        <w:rPr>
          <w:rFonts w:ascii="Times New Roman" w:hAnsi="Times New Roman"/>
          <w:sz w:val="28"/>
          <w:szCs w:val="28"/>
        </w:rPr>
        <w:t xml:space="preserve">В </w:t>
      </w:r>
      <w:r w:rsidR="006E2A50" w:rsidRPr="008356F2">
        <w:rPr>
          <w:rFonts w:ascii="Times New Roman" w:hAnsi="Times New Roman"/>
          <w:sz w:val="28"/>
          <w:szCs w:val="28"/>
        </w:rPr>
        <w:t>р</w:t>
      </w:r>
      <w:r w:rsidR="003E0C24" w:rsidRPr="008356F2">
        <w:rPr>
          <w:rFonts w:ascii="Times New Roman" w:hAnsi="Times New Roman"/>
          <w:sz w:val="28"/>
          <w:szCs w:val="28"/>
        </w:rPr>
        <w:t>аздел</w:t>
      </w:r>
      <w:r w:rsidRPr="008356F2">
        <w:rPr>
          <w:rFonts w:ascii="Times New Roman" w:hAnsi="Times New Roman"/>
          <w:sz w:val="28"/>
          <w:szCs w:val="28"/>
        </w:rPr>
        <w:t>е</w:t>
      </w:r>
      <w:r w:rsidR="00685FFC" w:rsidRPr="008356F2">
        <w:rPr>
          <w:rFonts w:ascii="Times New Roman" w:hAnsi="Times New Roman"/>
          <w:sz w:val="28"/>
          <w:szCs w:val="28"/>
        </w:rPr>
        <w:t xml:space="preserve"> </w:t>
      </w:r>
      <w:r w:rsidR="00685FFC" w:rsidRPr="008356F2">
        <w:rPr>
          <w:rFonts w:ascii="Times New Roman" w:hAnsi="Times New Roman"/>
          <w:sz w:val="28"/>
          <w:szCs w:val="28"/>
          <w:lang w:val="en-US"/>
        </w:rPr>
        <w:t>IV</w:t>
      </w:r>
      <w:r w:rsidR="00685FFC" w:rsidRPr="008356F2">
        <w:rPr>
          <w:rFonts w:ascii="Times New Roman" w:hAnsi="Times New Roman"/>
          <w:sz w:val="28"/>
          <w:szCs w:val="28"/>
        </w:rPr>
        <w:t xml:space="preserve"> подпрограммы</w:t>
      </w:r>
      <w:r w:rsidR="00A13544" w:rsidRPr="008356F2">
        <w:rPr>
          <w:rFonts w:ascii="Times New Roman" w:hAnsi="Times New Roman"/>
          <w:sz w:val="28"/>
          <w:szCs w:val="28"/>
        </w:rPr>
        <w:t>:</w:t>
      </w:r>
    </w:p>
    <w:p w:rsidR="00AA3C92" w:rsidRPr="008356F2" w:rsidRDefault="00CF31A1" w:rsidP="00757710">
      <w:pPr>
        <w:widowControl/>
        <w:tabs>
          <w:tab w:val="num" w:pos="709"/>
          <w:tab w:val="left" w:pos="1134"/>
          <w:tab w:val="num" w:pos="6958"/>
        </w:tabs>
        <w:autoSpaceDE/>
        <w:autoSpaceDN/>
        <w:adjustRightInd/>
        <w:spacing w:line="336" w:lineRule="auto"/>
        <w:ind w:left="1080" w:hanging="513"/>
        <w:jc w:val="both"/>
        <w:rPr>
          <w:rFonts w:ascii="Times New Roman" w:hAnsi="Times New Roman"/>
          <w:sz w:val="28"/>
          <w:szCs w:val="28"/>
        </w:rPr>
      </w:pPr>
      <w:r w:rsidRPr="008356F2">
        <w:rPr>
          <w:rFonts w:ascii="Times New Roman" w:hAnsi="Times New Roman"/>
          <w:sz w:val="28"/>
          <w:szCs w:val="28"/>
        </w:rPr>
        <w:t>абзацы второй</w:t>
      </w:r>
      <w:r w:rsidR="00AA3C92" w:rsidRPr="008356F2">
        <w:rPr>
          <w:rFonts w:ascii="Times New Roman" w:hAnsi="Times New Roman"/>
          <w:sz w:val="28"/>
          <w:szCs w:val="28"/>
        </w:rPr>
        <w:t xml:space="preserve"> – </w:t>
      </w:r>
      <w:r w:rsidRPr="008356F2">
        <w:rPr>
          <w:rFonts w:ascii="Times New Roman" w:hAnsi="Times New Roman"/>
          <w:sz w:val="28"/>
          <w:szCs w:val="28"/>
        </w:rPr>
        <w:t>тридцать четвертый</w:t>
      </w:r>
      <w:r w:rsidR="00AA3C92" w:rsidRPr="008356F2">
        <w:rPr>
          <w:rFonts w:ascii="Times New Roman" w:hAnsi="Times New Roman"/>
          <w:sz w:val="28"/>
          <w:szCs w:val="28"/>
        </w:rPr>
        <w:t xml:space="preserve"> изложить в следующей редакции:</w:t>
      </w:r>
    </w:p>
    <w:p w:rsidR="0038006B" w:rsidRPr="008356F2" w:rsidRDefault="00757710" w:rsidP="00757710">
      <w:pPr>
        <w:widowControl/>
        <w:spacing w:line="360" w:lineRule="auto"/>
        <w:ind w:firstLine="539"/>
        <w:jc w:val="both"/>
        <w:rPr>
          <w:rFonts w:ascii="Times New Roman" w:hAnsi="Times New Roman"/>
          <w:sz w:val="28"/>
          <w:szCs w:val="28"/>
        </w:rPr>
      </w:pPr>
      <w:r w:rsidRPr="008356F2">
        <w:rPr>
          <w:rFonts w:ascii="Times New Roman" w:hAnsi="Times New Roman"/>
          <w:sz w:val="28"/>
          <w:szCs w:val="28"/>
        </w:rPr>
        <w:t>«</w:t>
      </w:r>
      <w:r w:rsidR="00EA0F01" w:rsidRPr="008356F2">
        <w:rPr>
          <w:rFonts w:ascii="Times New Roman" w:hAnsi="Times New Roman"/>
          <w:sz w:val="28"/>
          <w:szCs w:val="28"/>
        </w:rPr>
        <w:t>П</w:t>
      </w:r>
      <w:r w:rsidR="00994F2B" w:rsidRPr="008356F2">
        <w:rPr>
          <w:rFonts w:ascii="Times New Roman" w:hAnsi="Times New Roman"/>
          <w:sz w:val="28"/>
          <w:szCs w:val="28"/>
        </w:rPr>
        <w:t xml:space="preserve">рогнозируемый </w:t>
      </w:r>
      <w:r w:rsidR="00EA0F01" w:rsidRPr="008356F2">
        <w:rPr>
          <w:rFonts w:ascii="Times New Roman" w:hAnsi="Times New Roman"/>
          <w:sz w:val="28"/>
          <w:szCs w:val="28"/>
        </w:rPr>
        <w:t xml:space="preserve">общий </w:t>
      </w:r>
      <w:r w:rsidR="00994F2B" w:rsidRPr="008356F2">
        <w:rPr>
          <w:rFonts w:ascii="Times New Roman" w:hAnsi="Times New Roman"/>
          <w:sz w:val="28"/>
          <w:szCs w:val="28"/>
        </w:rPr>
        <w:t xml:space="preserve">объем </w:t>
      </w:r>
      <w:r w:rsidR="0038006B" w:rsidRPr="008356F2">
        <w:rPr>
          <w:rFonts w:ascii="Times New Roman" w:hAnsi="Times New Roman"/>
          <w:sz w:val="28"/>
          <w:szCs w:val="28"/>
        </w:rPr>
        <w:t xml:space="preserve">финансирования </w:t>
      </w:r>
      <w:r w:rsidR="00B7241F" w:rsidRPr="008356F2">
        <w:rPr>
          <w:rFonts w:ascii="Times New Roman" w:hAnsi="Times New Roman"/>
          <w:sz w:val="28"/>
          <w:szCs w:val="28"/>
        </w:rPr>
        <w:t xml:space="preserve">мероприятий </w:t>
      </w:r>
      <w:r w:rsidR="00AD7CB0" w:rsidRPr="008356F2">
        <w:rPr>
          <w:rFonts w:ascii="Times New Roman" w:hAnsi="Times New Roman"/>
          <w:sz w:val="28"/>
          <w:szCs w:val="28"/>
        </w:rPr>
        <w:t xml:space="preserve">подпрограммы </w:t>
      </w:r>
      <w:r w:rsidR="0038006B" w:rsidRPr="008356F2">
        <w:rPr>
          <w:rFonts w:ascii="Times New Roman" w:hAnsi="Times New Roman"/>
          <w:sz w:val="28"/>
          <w:szCs w:val="28"/>
        </w:rPr>
        <w:t xml:space="preserve">в 2019–2025 годах </w:t>
      </w:r>
      <w:r w:rsidR="00C50044" w:rsidRPr="008356F2">
        <w:rPr>
          <w:rFonts w:ascii="Times New Roman" w:hAnsi="Times New Roman"/>
          <w:sz w:val="28"/>
          <w:szCs w:val="28"/>
        </w:rPr>
        <w:t>состав</w:t>
      </w:r>
      <w:r w:rsidR="00994F2B" w:rsidRPr="008356F2">
        <w:rPr>
          <w:rFonts w:ascii="Times New Roman" w:hAnsi="Times New Roman"/>
          <w:sz w:val="28"/>
          <w:szCs w:val="28"/>
        </w:rPr>
        <w:t>и</w:t>
      </w:r>
      <w:r w:rsidR="00C50044" w:rsidRPr="008356F2">
        <w:rPr>
          <w:rFonts w:ascii="Times New Roman" w:hAnsi="Times New Roman"/>
          <w:sz w:val="28"/>
          <w:szCs w:val="28"/>
        </w:rPr>
        <w:t xml:space="preserve">т </w:t>
      </w:r>
      <w:r w:rsidR="00B85E23" w:rsidRPr="008356F2">
        <w:rPr>
          <w:rFonts w:ascii="Times New Roman" w:hAnsi="Times New Roman"/>
          <w:sz w:val="28"/>
          <w:szCs w:val="28"/>
        </w:rPr>
        <w:t>1</w:t>
      </w:r>
      <w:r w:rsidR="00976DD3" w:rsidRPr="008356F2">
        <w:rPr>
          <w:rFonts w:ascii="Times New Roman" w:hAnsi="Times New Roman"/>
          <w:sz w:val="28"/>
          <w:szCs w:val="28"/>
        </w:rPr>
        <w:t> 331 789,8</w:t>
      </w:r>
      <w:r w:rsidR="00F3499D" w:rsidRPr="008356F2">
        <w:rPr>
          <w:rFonts w:ascii="Times New Roman" w:hAnsi="Times New Roman"/>
          <w:sz w:val="28"/>
          <w:szCs w:val="28"/>
        </w:rPr>
        <w:t xml:space="preserve"> </w:t>
      </w:r>
      <w:r w:rsidR="0038006B" w:rsidRPr="008356F2">
        <w:rPr>
          <w:rFonts w:ascii="Times New Roman" w:hAnsi="Times New Roman"/>
          <w:sz w:val="28"/>
          <w:szCs w:val="28"/>
        </w:rPr>
        <w:t>тысяч рублей, в том числе:</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2019 году – </w:t>
      </w:r>
      <w:r w:rsidR="005800E8" w:rsidRPr="008356F2">
        <w:rPr>
          <w:rFonts w:ascii="Times New Roman" w:hAnsi="Times New Roman"/>
          <w:sz w:val="28"/>
          <w:szCs w:val="28"/>
        </w:rPr>
        <w:t>227 609,1</w:t>
      </w:r>
      <w:r w:rsidR="006B5CDC" w:rsidRPr="008356F2">
        <w:rPr>
          <w:rFonts w:ascii="Times New Roman" w:hAnsi="Times New Roman"/>
          <w:sz w:val="28"/>
          <w:szCs w:val="28"/>
        </w:rPr>
        <w:t xml:space="preserve"> </w:t>
      </w:r>
      <w:r w:rsidRPr="008356F2">
        <w:rPr>
          <w:rFonts w:ascii="Times New Roman" w:hAnsi="Times New Roman"/>
          <w:sz w:val="28"/>
          <w:szCs w:val="28"/>
        </w:rPr>
        <w:t>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2020 году – </w:t>
      </w:r>
      <w:r w:rsidR="00976DD3" w:rsidRPr="008356F2">
        <w:rPr>
          <w:rFonts w:ascii="Times New Roman" w:hAnsi="Times New Roman"/>
          <w:sz w:val="28"/>
          <w:szCs w:val="28"/>
        </w:rPr>
        <w:t>254 291,3</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2021 году – </w:t>
      </w:r>
      <w:r w:rsidR="00F3499D"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2022 году – </w:t>
      </w:r>
      <w:r w:rsidR="00F3499D"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2023 году – 169 442,0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2024 году – 172 542,8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2025 году – 172 542,8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из них средства:</w:t>
      </w:r>
    </w:p>
    <w:p w:rsidR="00F3499D" w:rsidRPr="008356F2" w:rsidRDefault="00F3499D" w:rsidP="00F3499D">
      <w:pPr>
        <w:widowControl/>
        <w:ind w:firstLine="567"/>
        <w:jc w:val="both"/>
        <w:rPr>
          <w:rFonts w:ascii="Times New Roman" w:hAnsi="Times New Roman"/>
          <w:sz w:val="28"/>
          <w:szCs w:val="28"/>
        </w:rPr>
      </w:pPr>
      <w:r w:rsidRPr="008356F2">
        <w:rPr>
          <w:rFonts w:ascii="Times New Roman" w:hAnsi="Times New Roman"/>
          <w:sz w:val="28"/>
          <w:szCs w:val="28"/>
        </w:rPr>
        <w:t>федерального бюджета в 2019–2025 годах составляют 4 087,1 тысяч рублей, в том числе:</w:t>
      </w:r>
    </w:p>
    <w:p w:rsidR="00F3499D" w:rsidRPr="008356F2" w:rsidRDefault="00F3499D" w:rsidP="00F3499D">
      <w:pPr>
        <w:widowControl/>
        <w:ind w:firstLine="567"/>
        <w:jc w:val="both"/>
        <w:rPr>
          <w:rFonts w:ascii="Times New Roman" w:hAnsi="Times New Roman"/>
          <w:sz w:val="28"/>
          <w:szCs w:val="28"/>
        </w:rPr>
      </w:pPr>
      <w:r w:rsidRPr="008356F2">
        <w:rPr>
          <w:rFonts w:ascii="Times New Roman" w:hAnsi="Times New Roman"/>
          <w:sz w:val="28"/>
          <w:szCs w:val="28"/>
        </w:rPr>
        <w:t>в 2019 году – 4 087,1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2020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F3499D" w:rsidRPr="008356F2" w:rsidRDefault="00F3499D" w:rsidP="00F3499D">
      <w:pPr>
        <w:ind w:firstLine="567"/>
        <w:jc w:val="both"/>
        <w:rPr>
          <w:rFonts w:ascii="Times New Roman" w:hAnsi="Times New Roman"/>
          <w:sz w:val="28"/>
          <w:szCs w:val="28"/>
        </w:rPr>
      </w:pPr>
      <w:r w:rsidRPr="008356F2">
        <w:rPr>
          <w:rFonts w:ascii="Times New Roman" w:hAnsi="Times New Roman"/>
          <w:sz w:val="28"/>
          <w:szCs w:val="28"/>
        </w:rPr>
        <w:t>в 2025 году – 0,0 тысяч рублей;</w:t>
      </w:r>
    </w:p>
    <w:p w:rsidR="00F3499D" w:rsidRPr="008356F2" w:rsidRDefault="00F3499D" w:rsidP="00F3499D">
      <w:pPr>
        <w:widowControl/>
        <w:ind w:firstLine="567"/>
        <w:jc w:val="both"/>
        <w:rPr>
          <w:rFonts w:ascii="Times New Roman" w:hAnsi="Times New Roman"/>
          <w:sz w:val="28"/>
          <w:szCs w:val="28"/>
        </w:rPr>
      </w:pPr>
      <w:r w:rsidRPr="008356F2">
        <w:rPr>
          <w:rFonts w:ascii="Times New Roman" w:hAnsi="Times New Roman"/>
          <w:sz w:val="28"/>
          <w:szCs w:val="28"/>
        </w:rPr>
        <w:lastRenderedPageBreak/>
        <w:t xml:space="preserve">республиканского бюджета Чувашской Республики в 2019–2025 годах составляют </w:t>
      </w:r>
      <w:r w:rsidR="00976DD3" w:rsidRPr="008356F2">
        <w:rPr>
          <w:rFonts w:ascii="Times New Roman" w:hAnsi="Times New Roman"/>
          <w:sz w:val="28"/>
          <w:szCs w:val="28"/>
        </w:rPr>
        <w:t>156 561,0</w:t>
      </w:r>
      <w:r w:rsidRPr="008356F2">
        <w:rPr>
          <w:rFonts w:ascii="Times New Roman" w:hAnsi="Times New Roman"/>
          <w:sz w:val="28"/>
          <w:szCs w:val="28"/>
        </w:rPr>
        <w:t xml:space="preserve"> тысяч рублей, в том числе:</w:t>
      </w:r>
    </w:p>
    <w:p w:rsidR="00F3499D" w:rsidRPr="008356F2" w:rsidRDefault="00F3499D" w:rsidP="00F3499D">
      <w:pPr>
        <w:widowControl/>
        <w:ind w:firstLine="567"/>
        <w:jc w:val="both"/>
        <w:rPr>
          <w:rFonts w:ascii="Times New Roman" w:hAnsi="Times New Roman"/>
          <w:sz w:val="28"/>
          <w:szCs w:val="28"/>
        </w:rPr>
      </w:pPr>
      <w:r w:rsidRPr="008356F2">
        <w:rPr>
          <w:rFonts w:ascii="Times New Roman" w:hAnsi="Times New Roman"/>
          <w:sz w:val="28"/>
          <w:szCs w:val="28"/>
        </w:rPr>
        <w:t>в 2019 году – 71 783,5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 xml:space="preserve">в 2020 году – </w:t>
      </w:r>
      <w:r w:rsidR="00976DD3" w:rsidRPr="008356F2">
        <w:rPr>
          <w:rFonts w:ascii="Times New Roman" w:hAnsi="Times New Roman" w:cs="Times New Roman"/>
          <w:sz w:val="28"/>
          <w:szCs w:val="28"/>
        </w:rPr>
        <w:t>84 777,5</w:t>
      </w:r>
      <w:r w:rsidRPr="008356F2">
        <w:rPr>
          <w:rFonts w:ascii="Times New Roman" w:hAnsi="Times New Roman" w:cs="Times New Roman"/>
          <w:sz w:val="28"/>
          <w:szCs w:val="28"/>
        </w:rPr>
        <w:t xml:space="preserve">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2021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2022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2023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2024 году – 0,0 тысяч рублей;</w:t>
      </w:r>
    </w:p>
    <w:p w:rsidR="00F3499D" w:rsidRPr="008356F2" w:rsidRDefault="00F3499D" w:rsidP="00F3499D">
      <w:pPr>
        <w:pStyle w:val="ConsPlusNormal"/>
        <w:tabs>
          <w:tab w:val="left" w:pos="4853"/>
        </w:tabs>
        <w:ind w:left="567" w:right="34" w:firstLine="0"/>
        <w:jc w:val="both"/>
        <w:rPr>
          <w:rFonts w:ascii="Times New Roman" w:hAnsi="Times New Roman" w:cs="Times New Roman"/>
          <w:sz w:val="28"/>
          <w:szCs w:val="28"/>
        </w:rPr>
      </w:pPr>
      <w:r w:rsidRPr="008356F2">
        <w:rPr>
          <w:rFonts w:ascii="Times New Roman" w:hAnsi="Times New Roman" w:cs="Times New Roman"/>
          <w:sz w:val="28"/>
          <w:szCs w:val="28"/>
        </w:rPr>
        <w:t>в 2025 году – 0,0 тысяч рублей;</w:t>
      </w:r>
    </w:p>
    <w:p w:rsidR="0038006B" w:rsidRPr="008356F2" w:rsidRDefault="0038006B" w:rsidP="000F4612">
      <w:pPr>
        <w:ind w:firstLine="567"/>
        <w:jc w:val="both"/>
        <w:rPr>
          <w:rFonts w:ascii="Times New Roman" w:hAnsi="Times New Roman"/>
          <w:sz w:val="28"/>
          <w:szCs w:val="28"/>
        </w:rPr>
      </w:pPr>
      <w:r w:rsidRPr="008356F2">
        <w:rPr>
          <w:rFonts w:ascii="Times New Roman" w:hAnsi="Times New Roman"/>
          <w:sz w:val="28"/>
          <w:szCs w:val="28"/>
        </w:rPr>
        <w:t>бюджета города Чебоксары </w:t>
      </w:r>
      <w:r w:rsidR="0016033A" w:rsidRPr="008356F2">
        <w:rPr>
          <w:rFonts w:ascii="Times New Roman" w:hAnsi="Times New Roman"/>
          <w:sz w:val="28"/>
          <w:szCs w:val="28"/>
        </w:rPr>
        <w:t>–</w:t>
      </w:r>
      <w:r w:rsidR="00980E4A" w:rsidRPr="008356F2">
        <w:rPr>
          <w:rFonts w:ascii="Times New Roman" w:hAnsi="Times New Roman"/>
          <w:sz w:val="28"/>
          <w:szCs w:val="28"/>
        </w:rPr>
        <w:t xml:space="preserve"> </w:t>
      </w:r>
      <w:r w:rsidR="005800E8" w:rsidRPr="008356F2">
        <w:rPr>
          <w:rFonts w:ascii="Times New Roman" w:hAnsi="Times New Roman"/>
          <w:sz w:val="28"/>
          <w:szCs w:val="28"/>
        </w:rPr>
        <w:t>1</w:t>
      </w:r>
      <w:r w:rsidR="00976DD3" w:rsidRPr="008356F2">
        <w:rPr>
          <w:rFonts w:ascii="Times New Roman" w:hAnsi="Times New Roman"/>
          <w:sz w:val="28"/>
          <w:szCs w:val="28"/>
        </w:rPr>
        <w:t> </w:t>
      </w:r>
      <w:r w:rsidR="00ED164C" w:rsidRPr="008356F2">
        <w:rPr>
          <w:rFonts w:ascii="Times New Roman" w:hAnsi="Times New Roman"/>
          <w:sz w:val="28"/>
          <w:szCs w:val="28"/>
        </w:rPr>
        <w:t>17</w:t>
      </w:r>
      <w:r w:rsidR="00976DD3" w:rsidRPr="008356F2">
        <w:rPr>
          <w:rFonts w:ascii="Times New Roman" w:hAnsi="Times New Roman"/>
          <w:sz w:val="28"/>
          <w:szCs w:val="28"/>
        </w:rPr>
        <w:t xml:space="preserve">1 141,7 </w:t>
      </w:r>
      <w:r w:rsidRPr="008356F2">
        <w:rPr>
          <w:rFonts w:ascii="Times New Roman" w:hAnsi="Times New Roman"/>
          <w:sz w:val="28"/>
          <w:szCs w:val="28"/>
        </w:rPr>
        <w:t>тысяч рублей, в том числе:</w:t>
      </w:r>
    </w:p>
    <w:p w:rsidR="0038006B" w:rsidRPr="008356F2" w:rsidRDefault="0038006B" w:rsidP="000F4612">
      <w:pPr>
        <w:ind w:firstLine="567"/>
        <w:jc w:val="both"/>
        <w:rPr>
          <w:rFonts w:ascii="Times New Roman" w:hAnsi="Times New Roman"/>
          <w:sz w:val="28"/>
          <w:szCs w:val="28"/>
        </w:rPr>
      </w:pPr>
      <w:r w:rsidRPr="008356F2">
        <w:rPr>
          <w:rFonts w:ascii="Times New Roman" w:hAnsi="Times New Roman"/>
          <w:sz w:val="28"/>
          <w:szCs w:val="28"/>
        </w:rPr>
        <w:t>в 2019 году – </w:t>
      </w:r>
      <w:r w:rsidR="005800E8" w:rsidRPr="008356F2">
        <w:rPr>
          <w:rFonts w:ascii="Times New Roman" w:hAnsi="Times New Roman"/>
          <w:sz w:val="28"/>
          <w:szCs w:val="28"/>
        </w:rPr>
        <w:t>151 738,5</w:t>
      </w:r>
      <w:r w:rsidR="00327220" w:rsidRPr="008356F2">
        <w:rPr>
          <w:rFonts w:ascii="Times New Roman" w:hAnsi="Times New Roman"/>
          <w:sz w:val="28"/>
          <w:szCs w:val="28"/>
        </w:rPr>
        <w:t xml:space="preserve"> </w:t>
      </w:r>
      <w:r w:rsidRPr="008356F2">
        <w:rPr>
          <w:rFonts w:ascii="Times New Roman" w:hAnsi="Times New Roman"/>
          <w:sz w:val="28"/>
          <w:szCs w:val="28"/>
        </w:rPr>
        <w:t>тысяч рублей;</w:t>
      </w:r>
    </w:p>
    <w:p w:rsidR="0038006B" w:rsidRPr="008356F2" w:rsidRDefault="0038006B" w:rsidP="000F4612">
      <w:pPr>
        <w:ind w:firstLine="567"/>
        <w:jc w:val="both"/>
        <w:rPr>
          <w:rFonts w:ascii="Times New Roman" w:hAnsi="Times New Roman"/>
          <w:sz w:val="28"/>
          <w:szCs w:val="28"/>
        </w:rPr>
      </w:pPr>
      <w:r w:rsidRPr="008356F2">
        <w:rPr>
          <w:rFonts w:ascii="Times New Roman" w:hAnsi="Times New Roman"/>
          <w:sz w:val="28"/>
          <w:szCs w:val="28"/>
        </w:rPr>
        <w:t>в 2020 году – </w:t>
      </w:r>
      <w:r w:rsidR="00ED164C" w:rsidRPr="008356F2">
        <w:rPr>
          <w:rFonts w:ascii="Times New Roman" w:hAnsi="Times New Roman"/>
          <w:sz w:val="28"/>
          <w:szCs w:val="28"/>
        </w:rPr>
        <w:t>169</w:t>
      </w:r>
      <w:r w:rsidR="00976DD3" w:rsidRPr="008356F2">
        <w:rPr>
          <w:rFonts w:ascii="Times New Roman" w:hAnsi="Times New Roman"/>
          <w:sz w:val="28"/>
          <w:szCs w:val="28"/>
        </w:rPr>
        <w:t> 513,8</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2021 году – </w:t>
      </w:r>
      <w:r w:rsidR="00F822B8" w:rsidRPr="008356F2">
        <w:rPr>
          <w:rFonts w:ascii="Times New Roman" w:hAnsi="Times New Roman"/>
          <w:sz w:val="28"/>
          <w:szCs w:val="28"/>
        </w:rPr>
        <w:t>167 680,9</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2022 году – </w:t>
      </w:r>
      <w:r w:rsidR="00F822B8" w:rsidRPr="008356F2">
        <w:rPr>
          <w:rFonts w:ascii="Times New Roman" w:hAnsi="Times New Roman"/>
          <w:sz w:val="28"/>
          <w:szCs w:val="28"/>
        </w:rPr>
        <w:t>167 680,</w:t>
      </w:r>
      <w:r w:rsidR="005800E8" w:rsidRPr="008356F2">
        <w:rPr>
          <w:rFonts w:ascii="Times New Roman" w:hAnsi="Times New Roman"/>
          <w:sz w:val="28"/>
          <w:szCs w:val="28"/>
        </w:rPr>
        <w:t>9</w:t>
      </w:r>
      <w:r w:rsidRPr="008356F2">
        <w:rPr>
          <w:rFonts w:ascii="Times New Roman" w:hAnsi="Times New Roman"/>
          <w:sz w:val="28"/>
          <w:szCs w:val="28"/>
        </w:rPr>
        <w:t xml:space="preserve">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2023 году – 169 442,0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2024 году – 172 542,8 тысяч рублей;</w:t>
      </w:r>
    </w:p>
    <w:p w:rsidR="0038006B" w:rsidRPr="008356F2" w:rsidRDefault="0038006B" w:rsidP="0038006B">
      <w:pPr>
        <w:ind w:firstLine="567"/>
        <w:rPr>
          <w:rFonts w:ascii="Times New Roman" w:hAnsi="Times New Roman"/>
          <w:sz w:val="28"/>
          <w:szCs w:val="28"/>
        </w:rPr>
      </w:pPr>
      <w:r w:rsidRPr="008356F2">
        <w:rPr>
          <w:rFonts w:ascii="Times New Roman" w:hAnsi="Times New Roman"/>
          <w:sz w:val="28"/>
          <w:szCs w:val="28"/>
        </w:rPr>
        <w:t>в 2025 году – 172 542,8 тысяч рублей;</w:t>
      </w:r>
      <w:r w:rsidR="00757710" w:rsidRPr="008356F2">
        <w:rPr>
          <w:rFonts w:ascii="Times New Roman" w:hAnsi="Times New Roman"/>
          <w:sz w:val="28"/>
          <w:szCs w:val="28"/>
        </w:rPr>
        <w:t>».</w:t>
      </w:r>
    </w:p>
    <w:p w:rsidR="002F22BA" w:rsidRPr="008356F2" w:rsidRDefault="002F22BA" w:rsidP="0038006B">
      <w:pPr>
        <w:ind w:firstLine="567"/>
        <w:rPr>
          <w:rFonts w:ascii="Times New Roman" w:hAnsi="Times New Roman"/>
          <w:sz w:val="28"/>
          <w:szCs w:val="28"/>
        </w:rPr>
      </w:pPr>
    </w:p>
    <w:p w:rsidR="002F22BA" w:rsidRPr="008356F2" w:rsidRDefault="002F22BA" w:rsidP="002F22BA">
      <w:pPr>
        <w:widowControl/>
        <w:numPr>
          <w:ilvl w:val="1"/>
          <w:numId w:val="2"/>
        </w:numPr>
        <w:spacing w:line="336" w:lineRule="auto"/>
        <w:ind w:left="0" w:firstLine="567"/>
        <w:contextualSpacing/>
        <w:jc w:val="both"/>
        <w:rPr>
          <w:rFonts w:ascii="Times New Roman" w:eastAsia="Calibri" w:hAnsi="Times New Roman"/>
          <w:sz w:val="28"/>
          <w:szCs w:val="28"/>
        </w:rPr>
      </w:pPr>
      <w:r w:rsidRPr="008356F2">
        <w:rPr>
          <w:rFonts w:ascii="Times New Roman" w:hAnsi="Times New Roman"/>
          <w:sz w:val="28"/>
          <w:szCs w:val="28"/>
        </w:rPr>
        <w:t xml:space="preserve">В приложении </w:t>
      </w:r>
      <w:r w:rsidR="007F30C9" w:rsidRPr="008356F2">
        <w:rPr>
          <w:rFonts w:ascii="Times New Roman" w:hAnsi="Times New Roman"/>
          <w:sz w:val="28"/>
          <w:szCs w:val="28"/>
        </w:rPr>
        <w:t>№ </w:t>
      </w:r>
      <w:r w:rsidRPr="008356F2">
        <w:rPr>
          <w:rFonts w:ascii="Times New Roman" w:hAnsi="Times New Roman"/>
          <w:sz w:val="28"/>
          <w:szCs w:val="28"/>
        </w:rPr>
        <w:t xml:space="preserve">1 к подпрограмме пункт 5 позиции </w:t>
      </w:r>
      <w:r w:rsidRPr="008356F2">
        <w:rPr>
          <w:rFonts w:ascii="Times New Roman" w:eastAsia="Calibri" w:hAnsi="Times New Roman"/>
          <w:sz w:val="28"/>
          <w:szCs w:val="28"/>
        </w:rPr>
        <w:t>«Подпрограмма «Совершенствование бюджетной политики и обеспечение сбалансированности бюджета города Чебоксары» изложить в следующей редакции:</w:t>
      </w:r>
    </w:p>
    <w:p w:rsidR="00A85C8B" w:rsidRPr="008356F2" w:rsidRDefault="00A85C8B" w:rsidP="00992182">
      <w:pPr>
        <w:widowControl/>
        <w:ind w:left="567"/>
        <w:contextualSpacing/>
        <w:jc w:val="both"/>
        <w:rPr>
          <w:rFonts w:ascii="Times New Roman" w:eastAsia="Calibri"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3904"/>
        <w:gridCol w:w="992"/>
        <w:gridCol w:w="567"/>
        <w:gridCol w:w="567"/>
        <w:gridCol w:w="567"/>
        <w:gridCol w:w="567"/>
        <w:gridCol w:w="567"/>
        <w:gridCol w:w="567"/>
        <w:gridCol w:w="567"/>
      </w:tblGrid>
      <w:tr w:rsidR="002F22BA" w:rsidRPr="008356F2" w:rsidTr="00F333A5">
        <w:trPr>
          <w:trHeight w:val="183"/>
        </w:trPr>
        <w:tc>
          <w:tcPr>
            <w:tcW w:w="491"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1</w:t>
            </w:r>
          </w:p>
        </w:tc>
        <w:tc>
          <w:tcPr>
            <w:tcW w:w="3904"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2</w:t>
            </w:r>
          </w:p>
        </w:tc>
        <w:tc>
          <w:tcPr>
            <w:tcW w:w="992"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3</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4</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5</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6</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7</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8</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9</w:t>
            </w:r>
          </w:p>
        </w:tc>
        <w:tc>
          <w:tcPr>
            <w:tcW w:w="567" w:type="dxa"/>
            <w:shd w:val="clear" w:color="auto" w:fill="auto"/>
            <w:vAlign w:val="center"/>
          </w:tcPr>
          <w:p w:rsidR="002F22BA" w:rsidRPr="008356F2" w:rsidRDefault="002F22BA"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10</w:t>
            </w:r>
          </w:p>
        </w:tc>
      </w:tr>
      <w:tr w:rsidR="002F22BA" w:rsidRPr="008356F2" w:rsidTr="00F333A5">
        <w:tc>
          <w:tcPr>
            <w:tcW w:w="491" w:type="dxa"/>
            <w:shd w:val="clear" w:color="auto" w:fill="auto"/>
          </w:tcPr>
          <w:p w:rsidR="002F22BA" w:rsidRPr="008356F2" w:rsidRDefault="006946D2" w:rsidP="00F333A5">
            <w:pPr>
              <w:spacing w:line="360" w:lineRule="auto"/>
              <w:contextualSpacing/>
              <w:jc w:val="center"/>
              <w:rPr>
                <w:rFonts w:ascii="Times New Roman" w:eastAsia="Calibri" w:hAnsi="Times New Roman"/>
                <w:sz w:val="22"/>
                <w:szCs w:val="22"/>
              </w:rPr>
            </w:pPr>
            <w:r w:rsidRPr="008356F2">
              <w:rPr>
                <w:rFonts w:ascii="Times New Roman" w:eastAsia="Calibri" w:hAnsi="Times New Roman"/>
                <w:sz w:val="22"/>
                <w:szCs w:val="22"/>
              </w:rPr>
              <w:t>«</w:t>
            </w:r>
            <w:r w:rsidR="002F22BA" w:rsidRPr="008356F2">
              <w:rPr>
                <w:rFonts w:ascii="Times New Roman" w:eastAsia="Calibri" w:hAnsi="Times New Roman"/>
                <w:sz w:val="22"/>
                <w:szCs w:val="22"/>
              </w:rPr>
              <w:t>5.</w:t>
            </w:r>
          </w:p>
        </w:tc>
        <w:tc>
          <w:tcPr>
            <w:tcW w:w="3904" w:type="dxa"/>
            <w:shd w:val="clear" w:color="auto" w:fill="auto"/>
          </w:tcPr>
          <w:p w:rsidR="002F22BA" w:rsidRPr="008356F2" w:rsidRDefault="002F22BA" w:rsidP="00F333A5">
            <w:pPr>
              <w:contextualSpacing/>
              <w:jc w:val="both"/>
              <w:rPr>
                <w:rFonts w:ascii="Times New Roman" w:eastAsia="Calibri" w:hAnsi="Times New Roman"/>
                <w:sz w:val="22"/>
                <w:szCs w:val="22"/>
              </w:rPr>
            </w:pPr>
            <w:r w:rsidRPr="008356F2">
              <w:rPr>
                <w:rFonts w:ascii="Times New Roman" w:hAnsi="Times New Roman"/>
                <w:sz w:val="22"/>
                <w:szCs w:val="22"/>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992" w:type="dxa"/>
            <w:shd w:val="clear" w:color="auto" w:fill="auto"/>
          </w:tcPr>
          <w:p w:rsidR="002F22BA" w:rsidRPr="008356F2" w:rsidRDefault="002F22BA"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тысяч рублей</w:t>
            </w:r>
          </w:p>
        </w:tc>
        <w:tc>
          <w:tcPr>
            <w:tcW w:w="567" w:type="dxa"/>
            <w:shd w:val="clear" w:color="auto" w:fill="auto"/>
          </w:tcPr>
          <w:p w:rsidR="002F22BA" w:rsidRPr="008356F2" w:rsidRDefault="002F22BA" w:rsidP="00F333A5">
            <w:pPr>
              <w:jc w:val="center"/>
              <w:rPr>
                <w:sz w:val="22"/>
                <w:szCs w:val="22"/>
              </w:rPr>
            </w:pPr>
            <w:r w:rsidRPr="008356F2">
              <w:rPr>
                <w:rFonts w:ascii="Times New Roman" w:eastAsia="Calibri" w:hAnsi="Times New Roman"/>
                <w:sz w:val="22"/>
                <w:szCs w:val="22"/>
              </w:rPr>
              <w:t>0,0</w:t>
            </w:r>
          </w:p>
        </w:tc>
        <w:tc>
          <w:tcPr>
            <w:tcW w:w="567" w:type="dxa"/>
            <w:shd w:val="clear" w:color="auto" w:fill="auto"/>
          </w:tcPr>
          <w:p w:rsidR="002F22BA" w:rsidRPr="008356F2" w:rsidRDefault="006946D2"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0,0</w:t>
            </w:r>
          </w:p>
        </w:tc>
        <w:tc>
          <w:tcPr>
            <w:tcW w:w="567" w:type="dxa"/>
            <w:shd w:val="clear" w:color="auto" w:fill="auto"/>
          </w:tcPr>
          <w:p w:rsidR="002F22BA" w:rsidRPr="008356F2" w:rsidRDefault="002F22BA"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2F22BA" w:rsidRPr="008356F2" w:rsidRDefault="002F22BA"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2F22BA" w:rsidRPr="008356F2" w:rsidRDefault="002F22BA"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2F22BA" w:rsidRPr="008356F2" w:rsidRDefault="002F22BA" w:rsidP="00F333A5">
            <w:pPr>
              <w:contextualSpacing/>
              <w:jc w:val="center"/>
              <w:rPr>
                <w:rFonts w:ascii="Times New Roman" w:eastAsia="Calibri" w:hAnsi="Times New Roman"/>
                <w:sz w:val="22"/>
                <w:szCs w:val="22"/>
              </w:rPr>
            </w:pPr>
            <w:r w:rsidRPr="008356F2">
              <w:rPr>
                <w:rFonts w:ascii="Times New Roman" w:eastAsia="Calibri" w:hAnsi="Times New Roman"/>
                <w:sz w:val="22"/>
                <w:szCs w:val="22"/>
              </w:rPr>
              <w:t>-</w:t>
            </w:r>
          </w:p>
        </w:tc>
        <w:tc>
          <w:tcPr>
            <w:tcW w:w="567" w:type="dxa"/>
            <w:shd w:val="clear" w:color="auto" w:fill="auto"/>
          </w:tcPr>
          <w:p w:rsidR="002F22BA" w:rsidRPr="008356F2" w:rsidRDefault="002F22BA" w:rsidP="00F333A5">
            <w:pPr>
              <w:contextualSpacing/>
              <w:jc w:val="right"/>
              <w:rPr>
                <w:rFonts w:ascii="Times New Roman" w:eastAsia="Calibri" w:hAnsi="Times New Roman"/>
                <w:sz w:val="22"/>
                <w:szCs w:val="22"/>
              </w:rPr>
            </w:pPr>
            <w:r w:rsidRPr="008356F2">
              <w:rPr>
                <w:rFonts w:ascii="Times New Roman" w:hAnsi="Times New Roman"/>
                <w:sz w:val="22"/>
                <w:szCs w:val="22"/>
              </w:rPr>
              <w:t>- ».</w:t>
            </w:r>
          </w:p>
        </w:tc>
      </w:tr>
    </w:tbl>
    <w:p w:rsidR="002207FA" w:rsidRPr="008356F2" w:rsidRDefault="002207FA" w:rsidP="00617583">
      <w:pPr>
        <w:ind w:firstLine="567"/>
        <w:jc w:val="both"/>
        <w:rPr>
          <w:rFonts w:ascii="Times New Roman" w:hAnsi="Times New Roman"/>
          <w:sz w:val="20"/>
          <w:szCs w:val="20"/>
        </w:rPr>
      </w:pPr>
    </w:p>
    <w:p w:rsidR="00A85C8B" w:rsidRPr="008356F2" w:rsidRDefault="00A85C8B" w:rsidP="00A85C8B">
      <w:pPr>
        <w:widowControl/>
        <w:autoSpaceDE/>
        <w:autoSpaceDN/>
        <w:adjustRightInd/>
        <w:ind w:left="567"/>
        <w:jc w:val="both"/>
        <w:rPr>
          <w:rFonts w:ascii="Times New Roman" w:hAnsi="Times New Roman"/>
          <w:sz w:val="28"/>
          <w:szCs w:val="28"/>
        </w:rPr>
      </w:pPr>
    </w:p>
    <w:p w:rsidR="00C51F22" w:rsidRPr="008356F2" w:rsidRDefault="006D3499" w:rsidP="00D76854">
      <w:pPr>
        <w:widowControl/>
        <w:numPr>
          <w:ilvl w:val="1"/>
          <w:numId w:val="2"/>
        </w:numPr>
        <w:autoSpaceDE/>
        <w:autoSpaceDN/>
        <w:adjustRightInd/>
        <w:spacing w:line="336" w:lineRule="auto"/>
        <w:ind w:left="0" w:firstLine="567"/>
        <w:jc w:val="both"/>
        <w:rPr>
          <w:rFonts w:ascii="Times New Roman" w:hAnsi="Times New Roman"/>
          <w:sz w:val="28"/>
          <w:szCs w:val="28"/>
        </w:rPr>
      </w:pPr>
      <w:r w:rsidRPr="008356F2">
        <w:rPr>
          <w:rFonts w:ascii="Times New Roman" w:hAnsi="Times New Roman"/>
          <w:sz w:val="28"/>
          <w:szCs w:val="28"/>
        </w:rPr>
        <w:t xml:space="preserve"> </w:t>
      </w:r>
      <w:r w:rsidR="00C51F22" w:rsidRPr="008356F2">
        <w:rPr>
          <w:rFonts w:ascii="Times New Roman" w:hAnsi="Times New Roman"/>
          <w:sz w:val="28"/>
          <w:szCs w:val="28"/>
        </w:rPr>
        <w:t xml:space="preserve">Приложение № </w:t>
      </w:r>
      <w:r w:rsidR="00C25D12" w:rsidRPr="008356F2">
        <w:rPr>
          <w:rFonts w:ascii="Times New Roman" w:hAnsi="Times New Roman"/>
          <w:sz w:val="28"/>
          <w:szCs w:val="28"/>
        </w:rPr>
        <w:t>2</w:t>
      </w:r>
      <w:r w:rsidR="00C21FB8" w:rsidRPr="008356F2">
        <w:rPr>
          <w:rFonts w:ascii="Times New Roman" w:hAnsi="Times New Roman"/>
          <w:sz w:val="28"/>
          <w:szCs w:val="28"/>
        </w:rPr>
        <w:t xml:space="preserve"> к подпрограмме </w:t>
      </w:r>
      <w:r w:rsidR="00113481" w:rsidRPr="008356F2">
        <w:rPr>
          <w:rFonts w:ascii="Times New Roman" w:hAnsi="Times New Roman"/>
          <w:sz w:val="28"/>
          <w:szCs w:val="28"/>
        </w:rPr>
        <w:t xml:space="preserve">муниципальной программы </w:t>
      </w:r>
      <w:r w:rsidR="00C51F22" w:rsidRPr="008356F2">
        <w:rPr>
          <w:rFonts w:ascii="Times New Roman" w:hAnsi="Times New Roman"/>
          <w:sz w:val="28"/>
          <w:szCs w:val="28"/>
        </w:rPr>
        <w:t xml:space="preserve">изложить в редакции согласно приложению № </w:t>
      </w:r>
      <w:r w:rsidR="00303432" w:rsidRPr="008356F2">
        <w:rPr>
          <w:rFonts w:ascii="Times New Roman" w:hAnsi="Times New Roman"/>
          <w:sz w:val="28"/>
          <w:szCs w:val="28"/>
        </w:rPr>
        <w:t>2</w:t>
      </w:r>
      <w:r w:rsidR="00C51F22" w:rsidRPr="008356F2">
        <w:rPr>
          <w:rFonts w:ascii="Times New Roman" w:hAnsi="Times New Roman"/>
          <w:sz w:val="28"/>
          <w:szCs w:val="28"/>
        </w:rPr>
        <w:t xml:space="preserve"> к </w:t>
      </w:r>
      <w:r w:rsidR="00B34473" w:rsidRPr="008356F2">
        <w:rPr>
          <w:rFonts w:ascii="Times New Roman" w:hAnsi="Times New Roman"/>
          <w:sz w:val="28"/>
          <w:szCs w:val="28"/>
        </w:rPr>
        <w:t xml:space="preserve">настоящему </w:t>
      </w:r>
      <w:r w:rsidR="00C51F22" w:rsidRPr="008356F2">
        <w:rPr>
          <w:rFonts w:ascii="Times New Roman" w:hAnsi="Times New Roman"/>
          <w:sz w:val="28"/>
          <w:szCs w:val="28"/>
        </w:rPr>
        <w:t>постановлению.</w:t>
      </w:r>
    </w:p>
    <w:p w:rsidR="00474877" w:rsidRPr="008356F2" w:rsidRDefault="00757710" w:rsidP="00C0604B">
      <w:pPr>
        <w:widowControl/>
        <w:autoSpaceDE/>
        <w:autoSpaceDN/>
        <w:adjustRightInd/>
        <w:spacing w:line="336" w:lineRule="auto"/>
        <w:ind w:firstLine="567"/>
        <w:jc w:val="both"/>
        <w:rPr>
          <w:rFonts w:ascii="Times New Roman" w:hAnsi="Times New Roman"/>
          <w:sz w:val="28"/>
          <w:szCs w:val="28"/>
        </w:rPr>
      </w:pPr>
      <w:r w:rsidRPr="008356F2">
        <w:rPr>
          <w:rFonts w:ascii="Times New Roman" w:hAnsi="Times New Roman"/>
          <w:sz w:val="28"/>
          <w:szCs w:val="28"/>
        </w:rPr>
        <w:t>2</w:t>
      </w:r>
      <w:r w:rsidR="00D64274" w:rsidRPr="008356F2">
        <w:rPr>
          <w:rFonts w:ascii="Times New Roman" w:hAnsi="Times New Roman"/>
          <w:sz w:val="28"/>
          <w:szCs w:val="28"/>
        </w:rPr>
        <w:t xml:space="preserve">. </w:t>
      </w:r>
      <w:r w:rsidR="00474877" w:rsidRPr="008356F2">
        <w:rPr>
          <w:rFonts w:ascii="Times New Roman" w:hAnsi="Times New Roman"/>
          <w:sz w:val="28"/>
          <w:szCs w:val="28"/>
        </w:rPr>
        <w:t>Настоящее постановление вступает в силу со дня официального опубликования.</w:t>
      </w:r>
    </w:p>
    <w:p w:rsidR="00F66919" w:rsidRPr="008356F2" w:rsidRDefault="00CF31A1" w:rsidP="00CF31A1">
      <w:pPr>
        <w:tabs>
          <w:tab w:val="left" w:pos="1134"/>
          <w:tab w:val="left" w:pos="1276"/>
        </w:tabs>
        <w:spacing w:line="336" w:lineRule="auto"/>
        <w:ind w:firstLine="567"/>
        <w:jc w:val="both"/>
        <w:rPr>
          <w:rFonts w:ascii="Times New Roman" w:hAnsi="Times New Roman"/>
          <w:sz w:val="28"/>
          <w:szCs w:val="28"/>
        </w:rPr>
      </w:pPr>
      <w:r w:rsidRPr="008356F2">
        <w:rPr>
          <w:rFonts w:ascii="Times New Roman" w:hAnsi="Times New Roman"/>
          <w:sz w:val="28"/>
          <w:szCs w:val="28"/>
        </w:rPr>
        <w:t xml:space="preserve">3. </w:t>
      </w:r>
      <w:r w:rsidR="00F66919" w:rsidRPr="008356F2">
        <w:rPr>
          <w:rFonts w:ascii="Times New Roman" w:hAnsi="Times New Roman"/>
          <w:sz w:val="28"/>
          <w:szCs w:val="28"/>
        </w:rPr>
        <w:t xml:space="preserve">Контроль за исполнением настоящего постановления возложить </w:t>
      </w:r>
      <w:r w:rsidR="006C0C1E" w:rsidRPr="008356F2">
        <w:rPr>
          <w:rFonts w:ascii="Times New Roman" w:hAnsi="Times New Roman"/>
          <w:sz w:val="28"/>
          <w:szCs w:val="28"/>
        </w:rPr>
        <w:t xml:space="preserve">                       </w:t>
      </w:r>
      <w:r w:rsidR="00F66919" w:rsidRPr="008356F2">
        <w:rPr>
          <w:rFonts w:ascii="Times New Roman" w:hAnsi="Times New Roman"/>
          <w:sz w:val="28"/>
          <w:szCs w:val="28"/>
        </w:rPr>
        <w:t>на заместителя главы администрации города Чебоксары</w:t>
      </w:r>
      <w:r w:rsidR="00127AA4" w:rsidRPr="008356F2">
        <w:rPr>
          <w:rFonts w:ascii="Times New Roman" w:hAnsi="Times New Roman"/>
          <w:sz w:val="28"/>
          <w:szCs w:val="28"/>
        </w:rPr>
        <w:t xml:space="preserve"> по</w:t>
      </w:r>
      <w:r w:rsidR="00B17945" w:rsidRPr="008356F2">
        <w:rPr>
          <w:rFonts w:ascii="Times New Roman" w:hAnsi="Times New Roman"/>
          <w:sz w:val="28"/>
          <w:szCs w:val="28"/>
        </w:rPr>
        <w:t xml:space="preserve"> эк</w:t>
      </w:r>
      <w:r w:rsidR="00674308" w:rsidRPr="008356F2">
        <w:rPr>
          <w:rFonts w:ascii="Times New Roman" w:hAnsi="Times New Roman"/>
          <w:sz w:val="28"/>
          <w:szCs w:val="28"/>
        </w:rPr>
        <w:t>ономическому развитию и финансам</w:t>
      </w:r>
      <w:r w:rsidR="00B17945" w:rsidRPr="008356F2">
        <w:rPr>
          <w:rFonts w:ascii="Times New Roman" w:hAnsi="Times New Roman"/>
          <w:sz w:val="28"/>
          <w:szCs w:val="28"/>
        </w:rPr>
        <w:t xml:space="preserve"> В.Г. Яковлева</w:t>
      </w:r>
      <w:r w:rsidR="00F66919" w:rsidRPr="008356F2">
        <w:rPr>
          <w:rFonts w:ascii="Times New Roman" w:hAnsi="Times New Roman"/>
          <w:sz w:val="28"/>
          <w:szCs w:val="28"/>
        </w:rPr>
        <w:t>.</w:t>
      </w:r>
    </w:p>
    <w:p w:rsidR="000B0029" w:rsidRPr="008356F2" w:rsidRDefault="000B0029" w:rsidP="00CD2AD8">
      <w:pPr>
        <w:rPr>
          <w:rFonts w:ascii="Times New Roman" w:hAnsi="Times New Roman"/>
          <w:sz w:val="28"/>
          <w:szCs w:val="28"/>
        </w:rPr>
      </w:pPr>
    </w:p>
    <w:p w:rsidR="007F46FE" w:rsidRPr="008356F2" w:rsidRDefault="007F46FE" w:rsidP="00CD2AD8">
      <w:pPr>
        <w:rPr>
          <w:rFonts w:ascii="Times New Roman" w:hAnsi="Times New Roman"/>
          <w:sz w:val="28"/>
          <w:szCs w:val="28"/>
        </w:rPr>
      </w:pPr>
      <w:r w:rsidRPr="008356F2">
        <w:rPr>
          <w:rFonts w:ascii="Times New Roman" w:hAnsi="Times New Roman"/>
          <w:sz w:val="28"/>
          <w:szCs w:val="28"/>
        </w:rPr>
        <w:t xml:space="preserve"> </w:t>
      </w:r>
    </w:p>
    <w:p w:rsidR="00983017" w:rsidRPr="008356F2" w:rsidRDefault="0069464A" w:rsidP="00CD2AD8">
      <w:pPr>
        <w:rPr>
          <w:rFonts w:ascii="Times New Roman" w:hAnsi="Times New Roman"/>
          <w:sz w:val="28"/>
          <w:szCs w:val="28"/>
        </w:rPr>
      </w:pPr>
      <w:r w:rsidRPr="008356F2">
        <w:rPr>
          <w:rFonts w:ascii="Times New Roman" w:hAnsi="Times New Roman"/>
          <w:sz w:val="28"/>
          <w:szCs w:val="28"/>
        </w:rPr>
        <w:t>Глав</w:t>
      </w:r>
      <w:r w:rsidR="0010410E" w:rsidRPr="008356F2">
        <w:rPr>
          <w:rFonts w:ascii="Times New Roman" w:hAnsi="Times New Roman"/>
          <w:sz w:val="28"/>
          <w:szCs w:val="28"/>
        </w:rPr>
        <w:t>а</w:t>
      </w:r>
      <w:r w:rsidRPr="008356F2">
        <w:rPr>
          <w:rFonts w:ascii="Times New Roman" w:hAnsi="Times New Roman"/>
          <w:sz w:val="28"/>
          <w:szCs w:val="28"/>
        </w:rPr>
        <w:t xml:space="preserve"> администрации города Чебоксары             </w:t>
      </w:r>
      <w:r w:rsidR="00E9368A" w:rsidRPr="008356F2">
        <w:rPr>
          <w:rFonts w:ascii="Times New Roman" w:hAnsi="Times New Roman"/>
          <w:sz w:val="28"/>
          <w:szCs w:val="28"/>
        </w:rPr>
        <w:t xml:space="preserve">   </w:t>
      </w:r>
      <w:r w:rsidR="007229CF" w:rsidRPr="008356F2">
        <w:rPr>
          <w:rFonts w:ascii="Times New Roman" w:hAnsi="Times New Roman"/>
          <w:sz w:val="28"/>
          <w:szCs w:val="28"/>
        </w:rPr>
        <w:t xml:space="preserve">             </w:t>
      </w:r>
      <w:r w:rsidRPr="008356F2">
        <w:rPr>
          <w:rFonts w:ascii="Times New Roman" w:hAnsi="Times New Roman"/>
          <w:sz w:val="28"/>
          <w:szCs w:val="28"/>
        </w:rPr>
        <w:t xml:space="preserve">           А.</w:t>
      </w:r>
      <w:r w:rsidR="0010410E" w:rsidRPr="008356F2">
        <w:rPr>
          <w:rFonts w:ascii="Times New Roman" w:hAnsi="Times New Roman"/>
          <w:sz w:val="28"/>
          <w:szCs w:val="28"/>
        </w:rPr>
        <w:t>О</w:t>
      </w:r>
      <w:r w:rsidRPr="008356F2">
        <w:rPr>
          <w:rFonts w:ascii="Times New Roman" w:hAnsi="Times New Roman"/>
          <w:sz w:val="28"/>
          <w:szCs w:val="28"/>
        </w:rPr>
        <w:t>.</w:t>
      </w:r>
      <w:r w:rsidR="00C367D4" w:rsidRPr="008356F2">
        <w:rPr>
          <w:rFonts w:ascii="Times New Roman" w:hAnsi="Times New Roman"/>
          <w:sz w:val="28"/>
          <w:szCs w:val="28"/>
        </w:rPr>
        <w:t xml:space="preserve"> </w:t>
      </w:r>
      <w:r w:rsidR="0010410E" w:rsidRPr="008356F2">
        <w:rPr>
          <w:rFonts w:ascii="Times New Roman" w:hAnsi="Times New Roman"/>
          <w:sz w:val="28"/>
          <w:szCs w:val="28"/>
        </w:rPr>
        <w:t>Ладыков</w:t>
      </w:r>
      <w:bookmarkStart w:id="1" w:name="sub_10000"/>
    </w:p>
    <w:p w:rsidR="00D20B81" w:rsidRPr="008356F2" w:rsidRDefault="00D20B81" w:rsidP="00CD2AD8">
      <w:pPr>
        <w:rPr>
          <w:rStyle w:val="a4"/>
          <w:rFonts w:ascii="Times New Roman" w:hAnsi="Times New Roman"/>
          <w:b w:val="0"/>
          <w:color w:val="auto"/>
          <w:sz w:val="28"/>
          <w:szCs w:val="28"/>
        </w:rPr>
        <w:sectPr w:rsidR="00D20B81" w:rsidRPr="008356F2" w:rsidSect="00176B8D">
          <w:headerReference w:type="even" r:id="rId10"/>
          <w:headerReference w:type="default" r:id="rId11"/>
          <w:pgSz w:w="11907" w:h="16840" w:code="9"/>
          <w:pgMar w:top="1134" w:right="851" w:bottom="1134" w:left="1701" w:header="720" w:footer="720" w:gutter="0"/>
          <w:pgNumType w:start="1"/>
          <w:cols w:space="720"/>
          <w:noEndnote/>
          <w:titlePg/>
        </w:sectPr>
      </w:pPr>
    </w:p>
    <w:p w:rsidR="008E5D4C" w:rsidRPr="008356F2" w:rsidRDefault="00983017" w:rsidP="008E5D4C">
      <w:pPr>
        <w:ind w:left="10206" w:right="-68" w:hanging="425"/>
        <w:jc w:val="both"/>
        <w:rPr>
          <w:rStyle w:val="a4"/>
          <w:rFonts w:ascii="Times New Roman" w:hAnsi="Times New Roman"/>
          <w:b w:val="0"/>
          <w:color w:val="auto"/>
          <w:sz w:val="28"/>
          <w:szCs w:val="28"/>
        </w:rPr>
      </w:pPr>
      <w:r w:rsidRPr="008356F2">
        <w:rPr>
          <w:rFonts w:ascii="Times New Roman" w:hAnsi="Times New Roman"/>
          <w:sz w:val="28"/>
          <w:szCs w:val="28"/>
        </w:rPr>
        <w:lastRenderedPageBreak/>
        <w:tab/>
      </w:r>
      <w:bookmarkEnd w:id="1"/>
      <w:r w:rsidR="008E5D4C" w:rsidRPr="008356F2">
        <w:rPr>
          <w:rStyle w:val="a4"/>
          <w:rFonts w:ascii="Times New Roman" w:hAnsi="Times New Roman"/>
          <w:b w:val="0"/>
          <w:color w:val="auto"/>
          <w:sz w:val="28"/>
          <w:szCs w:val="28"/>
        </w:rPr>
        <w:t>Приложение № 1</w:t>
      </w:r>
    </w:p>
    <w:p w:rsidR="008356F2" w:rsidRDefault="008E5D4C" w:rsidP="008E5D4C">
      <w:pPr>
        <w:ind w:left="10206"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 xml:space="preserve">к постановлению администрации </w:t>
      </w:r>
    </w:p>
    <w:p w:rsidR="008E5D4C" w:rsidRPr="008356F2" w:rsidRDefault="008E5D4C" w:rsidP="008E5D4C">
      <w:pPr>
        <w:ind w:left="10206"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 xml:space="preserve">города Чебоксары </w:t>
      </w:r>
    </w:p>
    <w:p w:rsidR="008E5D4C" w:rsidRPr="008356F2" w:rsidRDefault="008E5D4C" w:rsidP="008E5D4C">
      <w:pPr>
        <w:ind w:left="10206"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от</w:t>
      </w:r>
      <w:r w:rsidR="008356F2">
        <w:rPr>
          <w:rStyle w:val="a4"/>
          <w:rFonts w:ascii="Times New Roman" w:hAnsi="Times New Roman"/>
          <w:b w:val="0"/>
          <w:color w:val="auto"/>
          <w:sz w:val="28"/>
          <w:szCs w:val="28"/>
        </w:rPr>
        <w:t xml:space="preserve"> </w:t>
      </w:r>
      <w:r w:rsidR="008356F2" w:rsidRPr="008356F2">
        <w:rPr>
          <w:rFonts w:ascii="Times New Roman" w:hAnsi="Times New Roman"/>
          <w:sz w:val="28"/>
          <w:szCs w:val="28"/>
        </w:rPr>
        <w:t>05.10.2020 № 1859</w:t>
      </w:r>
    </w:p>
    <w:p w:rsidR="008E5D4C" w:rsidRPr="008356F2" w:rsidRDefault="008E5D4C" w:rsidP="008E5D4C">
      <w:pPr>
        <w:ind w:left="10206" w:right="-68"/>
        <w:jc w:val="both"/>
        <w:rPr>
          <w:rStyle w:val="a4"/>
          <w:rFonts w:ascii="Times New Roman" w:hAnsi="Times New Roman"/>
          <w:b w:val="0"/>
          <w:color w:val="auto"/>
          <w:sz w:val="28"/>
          <w:szCs w:val="28"/>
        </w:rPr>
      </w:pPr>
    </w:p>
    <w:p w:rsidR="008E5D4C" w:rsidRPr="008356F2" w:rsidRDefault="008E5D4C" w:rsidP="008E5D4C">
      <w:pPr>
        <w:ind w:left="10206" w:right="-68"/>
        <w:jc w:val="both"/>
        <w:rPr>
          <w:rFonts w:ascii="Times New Roman" w:hAnsi="Times New Roman"/>
          <w:sz w:val="28"/>
          <w:szCs w:val="28"/>
        </w:rPr>
      </w:pPr>
    </w:p>
    <w:p w:rsidR="008E5D4C" w:rsidRPr="008356F2" w:rsidRDefault="008E5D4C" w:rsidP="008E5D4C">
      <w:pPr>
        <w:widowControl/>
        <w:autoSpaceDE/>
        <w:autoSpaceDN/>
        <w:adjustRightInd/>
        <w:ind w:left="10206" w:right="-68"/>
        <w:jc w:val="both"/>
        <w:rPr>
          <w:rFonts w:ascii="Times New Roman" w:hAnsi="Times New Roman"/>
          <w:sz w:val="28"/>
          <w:szCs w:val="28"/>
          <w:lang w:eastAsia="en-US"/>
        </w:rPr>
      </w:pPr>
      <w:r w:rsidRPr="008356F2">
        <w:rPr>
          <w:rFonts w:ascii="Times New Roman" w:hAnsi="Times New Roman"/>
          <w:sz w:val="28"/>
          <w:szCs w:val="28"/>
          <w:lang w:eastAsia="en-US"/>
        </w:rPr>
        <w:t xml:space="preserve">Приложение № 2 </w:t>
      </w:r>
    </w:p>
    <w:p w:rsidR="008E5D4C" w:rsidRPr="008356F2" w:rsidRDefault="008E5D4C" w:rsidP="008E5D4C">
      <w:pPr>
        <w:widowControl/>
        <w:autoSpaceDE/>
        <w:autoSpaceDN/>
        <w:adjustRightInd/>
        <w:ind w:left="10206" w:right="-68"/>
        <w:jc w:val="both"/>
        <w:rPr>
          <w:rFonts w:ascii="Times New Roman" w:hAnsi="Times New Roman"/>
          <w:sz w:val="28"/>
          <w:szCs w:val="28"/>
          <w:lang w:eastAsia="en-US"/>
        </w:rPr>
      </w:pPr>
      <w:r w:rsidRPr="008356F2">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8356F2" w:rsidRDefault="008E5D4C" w:rsidP="008E5D4C">
      <w:pPr>
        <w:widowControl/>
        <w:autoSpaceDE/>
        <w:autoSpaceDN/>
        <w:adjustRightInd/>
        <w:ind w:firstLine="567"/>
        <w:jc w:val="center"/>
        <w:rPr>
          <w:rFonts w:ascii="Times New Roman" w:hAnsi="Times New Roman"/>
          <w:b/>
          <w:lang w:eastAsia="en-US"/>
        </w:rPr>
      </w:pP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РЕСУРСНОЕ ОБЕСПЕЧЕНИЕ</w:t>
      </w: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реализации муниципальной программы, подпрограмм</w:t>
      </w: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муниципальной программы города Чебоксары за счет всех источников финансирования</w:t>
      </w:r>
    </w:p>
    <w:p w:rsidR="008E5D4C" w:rsidRPr="008356F2" w:rsidRDefault="008E5D4C" w:rsidP="008E5D4C">
      <w:pPr>
        <w:widowControl/>
        <w:autoSpaceDE/>
        <w:autoSpaceDN/>
        <w:adjustRightInd/>
        <w:ind w:firstLine="567"/>
        <w:jc w:val="center"/>
        <w:rPr>
          <w:rFonts w:ascii="Times New Roman" w:hAnsi="Times New Roman"/>
          <w:b/>
          <w:lang w:eastAsia="en-US"/>
        </w:rPr>
      </w:pPr>
    </w:p>
    <w:p w:rsidR="008E5D4C" w:rsidRPr="008356F2" w:rsidRDefault="008E5D4C" w:rsidP="008E5D4C">
      <w:pPr>
        <w:widowControl/>
        <w:autoSpaceDE/>
        <w:autoSpaceDN/>
        <w:adjustRightInd/>
        <w:ind w:firstLine="567"/>
        <w:rPr>
          <w:rFonts w:ascii="Times New Roman" w:hAnsi="Times New Roman"/>
          <w:sz w:val="2"/>
          <w:szCs w:val="2"/>
          <w:lang w:eastAsia="en-US"/>
        </w:rPr>
      </w:pPr>
    </w:p>
    <w:p w:rsidR="008E5D4C" w:rsidRPr="008356F2" w:rsidRDefault="008E5D4C" w:rsidP="008E5D4C">
      <w:pPr>
        <w:widowControl/>
        <w:autoSpaceDE/>
        <w:autoSpaceDN/>
        <w:adjustRightInd/>
        <w:ind w:firstLine="567"/>
        <w:rPr>
          <w:rFonts w:ascii="Times New Roman" w:hAnsi="Times New Roman"/>
          <w:sz w:val="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5"/>
        <w:gridCol w:w="3124"/>
        <w:gridCol w:w="783"/>
        <w:gridCol w:w="542"/>
        <w:gridCol w:w="980"/>
        <w:gridCol w:w="691"/>
        <w:gridCol w:w="1980"/>
        <w:gridCol w:w="822"/>
        <w:gridCol w:w="819"/>
        <w:gridCol w:w="819"/>
        <w:gridCol w:w="819"/>
        <w:gridCol w:w="819"/>
        <w:gridCol w:w="822"/>
        <w:gridCol w:w="825"/>
      </w:tblGrid>
      <w:tr w:rsidR="008356F2" w:rsidRPr="008356F2" w:rsidTr="008356F2">
        <w:trPr>
          <w:trHeight w:val="155"/>
        </w:trPr>
        <w:tc>
          <w:tcPr>
            <w:tcW w:w="351" w:type="pct"/>
            <w:vMerge w:val="restar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Статус</w:t>
            </w:r>
          </w:p>
        </w:tc>
        <w:tc>
          <w:tcPr>
            <w:tcW w:w="1049" w:type="pct"/>
            <w:vMerge w:val="restart"/>
          </w:tcPr>
          <w:p w:rsidR="008E5D4C" w:rsidRPr="008356F2" w:rsidRDefault="008E5D4C" w:rsidP="00B07925">
            <w:pPr>
              <w:widowControl/>
              <w:autoSpaceDE/>
              <w:autoSpaceDN/>
              <w:adjustRightInd/>
              <w:jc w:val="center"/>
              <w:rPr>
                <w:rFonts w:ascii="Times New Roman" w:eastAsia="Calibri" w:hAnsi="Times New Roman"/>
                <w:bCs/>
                <w:sz w:val="14"/>
                <w:szCs w:val="16"/>
                <w:lang w:eastAsia="en-US"/>
              </w:rPr>
            </w:pPr>
            <w:r w:rsidRPr="008356F2">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p>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eastAsia="Calibri" w:hAnsi="Times New Roman"/>
                <w:bCs/>
                <w:sz w:val="14"/>
                <w:szCs w:val="16"/>
                <w:lang w:eastAsia="en-US"/>
              </w:rPr>
              <w:t>мероприятия</w:t>
            </w:r>
          </w:p>
        </w:tc>
        <w:tc>
          <w:tcPr>
            <w:tcW w:w="1006" w:type="pct"/>
            <w:gridSpan w:val="4"/>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Код бюджетной классификации</w:t>
            </w:r>
          </w:p>
        </w:tc>
        <w:tc>
          <w:tcPr>
            <w:tcW w:w="665" w:type="pct"/>
            <w:vMerge w:val="restar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Источники</w:t>
            </w:r>
          </w:p>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финансирования</w:t>
            </w:r>
          </w:p>
        </w:tc>
        <w:tc>
          <w:tcPr>
            <w:tcW w:w="1929" w:type="pct"/>
            <w:gridSpan w:val="7"/>
            <w:vAlign w:val="center"/>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Расходы по годам, тысяч рублей</w:t>
            </w:r>
          </w:p>
        </w:tc>
      </w:tr>
      <w:tr w:rsidR="008356F2" w:rsidRPr="008356F2" w:rsidTr="008356F2">
        <w:trPr>
          <w:trHeight w:val="2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center"/>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главный распорядитель бюджетных средств</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раздел, подраз</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дел</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целевая</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статья</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расходов</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группа (подгру</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ппа)</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вида</w:t>
            </w:r>
          </w:p>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расходов</w:t>
            </w:r>
          </w:p>
        </w:tc>
        <w:tc>
          <w:tcPr>
            <w:tcW w:w="665" w:type="pct"/>
            <w:vMerge/>
          </w:tcPr>
          <w:p w:rsidR="008E5D4C" w:rsidRPr="008356F2" w:rsidRDefault="008E5D4C" w:rsidP="00B07925">
            <w:pPr>
              <w:widowControl/>
              <w:autoSpaceDE/>
              <w:autoSpaceDN/>
              <w:adjustRightInd/>
              <w:jc w:val="center"/>
              <w:rPr>
                <w:rFonts w:ascii="Times New Roman" w:hAnsi="Times New Roman"/>
                <w:sz w:val="14"/>
                <w:szCs w:val="16"/>
                <w:lang w:eastAsia="en-US"/>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2019</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2021</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2022</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2023</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2024</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2025</w:t>
            </w:r>
          </w:p>
        </w:tc>
      </w:tr>
      <w:tr w:rsidR="008356F2" w:rsidRPr="008356F2" w:rsidTr="008356F2">
        <w:trPr>
          <w:trHeight w:val="20"/>
        </w:trPr>
        <w:tc>
          <w:tcPr>
            <w:tcW w:w="35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w:t>
            </w:r>
          </w:p>
        </w:tc>
        <w:tc>
          <w:tcPr>
            <w:tcW w:w="1049"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2</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3</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w:t>
            </w:r>
          </w:p>
        </w:tc>
        <w:tc>
          <w:tcPr>
            <w:tcW w:w="665"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7</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9</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11</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12</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13</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14</w:t>
            </w:r>
          </w:p>
        </w:tc>
      </w:tr>
      <w:tr w:rsidR="008356F2" w:rsidRPr="008356F2" w:rsidTr="008356F2">
        <w:trPr>
          <w:trHeight w:val="57"/>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Муниципальная программа города Чебоксары</w:t>
            </w:r>
          </w:p>
        </w:tc>
        <w:tc>
          <w:tcPr>
            <w:tcW w:w="1049" w:type="pct"/>
            <w:vMerge w:val="restart"/>
          </w:tcPr>
          <w:p w:rsidR="008E5D4C" w:rsidRPr="008356F2" w:rsidRDefault="008E5D4C" w:rsidP="00B07925">
            <w:pPr>
              <w:widowControl/>
              <w:autoSpaceDE/>
              <w:autoSpaceDN/>
              <w:adjustRightInd/>
              <w:jc w:val="both"/>
              <w:rPr>
                <w:rFonts w:ascii="Times New Roman" w:hAnsi="Times New Roman"/>
                <w:sz w:val="14"/>
                <w:szCs w:val="16"/>
                <w:lang w:eastAsia="en-US"/>
              </w:rPr>
            </w:pPr>
            <w:r w:rsidRPr="008356F2">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Ч400000000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Всего</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251062,3</w:t>
            </w:r>
          </w:p>
        </w:tc>
        <w:tc>
          <w:tcPr>
            <w:tcW w:w="275" w:type="pct"/>
            <w:shd w:val="clear" w:color="auto" w:fill="auto"/>
          </w:tcPr>
          <w:p w:rsidR="008E5D4C" w:rsidRPr="008356F2" w:rsidRDefault="0022109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280093,2</w:t>
            </w:r>
          </w:p>
        </w:tc>
        <w:tc>
          <w:tcPr>
            <w:tcW w:w="275" w:type="pct"/>
            <w:shd w:val="clear" w:color="auto" w:fill="auto"/>
          </w:tcPr>
          <w:p w:rsidR="008E5D4C" w:rsidRPr="008356F2" w:rsidRDefault="000E7975"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194193,0</w:t>
            </w:r>
          </w:p>
        </w:tc>
        <w:tc>
          <w:tcPr>
            <w:tcW w:w="275" w:type="pct"/>
            <w:shd w:val="clear" w:color="auto" w:fill="auto"/>
          </w:tcPr>
          <w:p w:rsidR="008E5D4C" w:rsidRPr="008356F2" w:rsidRDefault="000E7975"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194193,0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193790,8</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196891,6</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196891,6</w:t>
            </w:r>
          </w:p>
        </w:tc>
      </w:tr>
      <w:tr w:rsidR="008356F2" w:rsidRPr="008356F2" w:rsidTr="008356F2">
        <w:trPr>
          <w:trHeight w:val="173"/>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4087,1</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71783,5</w:t>
            </w:r>
          </w:p>
        </w:tc>
        <w:tc>
          <w:tcPr>
            <w:tcW w:w="275" w:type="pct"/>
            <w:shd w:val="clear" w:color="auto" w:fill="FFFFFF"/>
          </w:tcPr>
          <w:p w:rsidR="008E5D4C" w:rsidRPr="008356F2" w:rsidRDefault="0022109B" w:rsidP="0022109B">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84777,5</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81"/>
        </w:trPr>
        <w:tc>
          <w:tcPr>
            <w:tcW w:w="351" w:type="pct"/>
            <w:vMerge/>
          </w:tcPr>
          <w:p w:rsidR="00A74D06" w:rsidRPr="008356F2" w:rsidRDefault="00A74D06"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A74D06" w:rsidRPr="008356F2" w:rsidRDefault="00A74D06" w:rsidP="00B07925">
            <w:pPr>
              <w:widowControl/>
              <w:autoSpaceDE/>
              <w:autoSpaceDN/>
              <w:adjustRightInd/>
              <w:jc w:val="both"/>
              <w:rPr>
                <w:rFonts w:ascii="Times New Roman" w:hAnsi="Times New Roman"/>
                <w:sz w:val="14"/>
                <w:szCs w:val="16"/>
                <w:lang w:eastAsia="en-US"/>
              </w:rPr>
            </w:pPr>
          </w:p>
        </w:tc>
        <w:tc>
          <w:tcPr>
            <w:tcW w:w="263" w:type="pct"/>
          </w:tcPr>
          <w:p w:rsidR="00A74D06" w:rsidRPr="008356F2" w:rsidRDefault="00A74D06"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A74D06" w:rsidRPr="008356F2" w:rsidRDefault="00A74D06"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shd w:val="clear" w:color="auto" w:fill="FFFFFF"/>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175191,7</w:t>
            </w:r>
          </w:p>
        </w:tc>
        <w:tc>
          <w:tcPr>
            <w:tcW w:w="275" w:type="pct"/>
            <w:shd w:val="clear" w:color="auto" w:fill="FFFFFF"/>
          </w:tcPr>
          <w:p w:rsidR="00A74D06" w:rsidRPr="008356F2" w:rsidRDefault="00201E9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195315,7</w:t>
            </w:r>
          </w:p>
        </w:tc>
        <w:tc>
          <w:tcPr>
            <w:tcW w:w="275" w:type="pct"/>
          </w:tcPr>
          <w:p w:rsidR="00A74D06" w:rsidRPr="008356F2" w:rsidRDefault="000E7975"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194193,0</w:t>
            </w:r>
          </w:p>
        </w:tc>
        <w:tc>
          <w:tcPr>
            <w:tcW w:w="275" w:type="pct"/>
          </w:tcPr>
          <w:p w:rsidR="00A74D06" w:rsidRPr="008356F2" w:rsidRDefault="000E7975"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194193,0</w:t>
            </w:r>
          </w:p>
        </w:tc>
        <w:tc>
          <w:tcPr>
            <w:tcW w:w="275" w:type="pct"/>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193790,8</w:t>
            </w:r>
          </w:p>
        </w:tc>
        <w:tc>
          <w:tcPr>
            <w:tcW w:w="276" w:type="pct"/>
            <w:shd w:val="clear" w:color="auto" w:fill="FFFFFF"/>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196891,6</w:t>
            </w:r>
          </w:p>
        </w:tc>
        <w:tc>
          <w:tcPr>
            <w:tcW w:w="277" w:type="pct"/>
            <w:shd w:val="clear" w:color="auto" w:fill="FFFFFF"/>
          </w:tcPr>
          <w:p w:rsidR="00A74D06" w:rsidRPr="008356F2" w:rsidRDefault="00A74D06"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196891,6</w:t>
            </w:r>
          </w:p>
        </w:tc>
      </w:tr>
      <w:tr w:rsidR="008356F2" w:rsidRPr="008356F2" w:rsidTr="008356F2">
        <w:trPr>
          <w:trHeight w:val="142"/>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57"/>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 xml:space="preserve">Подпрограмма </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eastAsia="Calibri" w:hAnsi="Times New Roman"/>
                <w:sz w:val="14"/>
                <w:szCs w:val="16"/>
              </w:rPr>
            </w:pPr>
            <w:r w:rsidRPr="008356F2">
              <w:rPr>
                <w:rFonts w:ascii="Times New Roman" w:eastAsia="Calibri" w:hAnsi="Times New Roman"/>
                <w:sz w:val="14"/>
                <w:szCs w:val="16"/>
              </w:rPr>
              <w:t>227609,1</w:t>
            </w:r>
          </w:p>
        </w:tc>
        <w:tc>
          <w:tcPr>
            <w:tcW w:w="275" w:type="pct"/>
            <w:shd w:val="clear" w:color="auto" w:fill="auto"/>
          </w:tcPr>
          <w:p w:rsidR="008E5D4C" w:rsidRPr="008356F2" w:rsidRDefault="00201E90"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254291,3</w:t>
            </w:r>
          </w:p>
        </w:tc>
        <w:tc>
          <w:tcPr>
            <w:tcW w:w="275" w:type="pct"/>
            <w:shd w:val="clear" w:color="auto" w:fill="auto"/>
          </w:tcPr>
          <w:p w:rsidR="008E5D4C" w:rsidRPr="008356F2" w:rsidRDefault="000E7975"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167680,9</w:t>
            </w:r>
          </w:p>
        </w:tc>
        <w:tc>
          <w:tcPr>
            <w:tcW w:w="275" w:type="pct"/>
            <w:shd w:val="clear" w:color="auto" w:fill="auto"/>
          </w:tcPr>
          <w:p w:rsidR="008E5D4C" w:rsidRPr="008356F2" w:rsidRDefault="000E7975"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167680,9</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169442,0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172542,8</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172542,8</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val="restar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lang w:eastAsia="en-US"/>
              </w:rPr>
              <w:t>Федеральный бюджет</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727,9</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65,1</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909</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930</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0103</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178,3</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932</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0505</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554,6</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957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0804</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53,4</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966</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0113</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239,6</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1105</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109,4</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0709</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312,5</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r w:rsidRPr="008356F2">
              <w:rPr>
                <w:rFonts w:ascii="Times New Roman" w:hAnsi="Times New Roman"/>
                <w:sz w:val="14"/>
                <w:szCs w:val="16"/>
                <w:lang w:eastAsia="en-US"/>
              </w:rPr>
              <w:t>Ч410000000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sz w:val="14"/>
                <w:szCs w:val="16"/>
              </w:rPr>
            </w:pP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F5408F" w:rsidRPr="008356F2" w:rsidRDefault="00F5408F" w:rsidP="00B07925">
            <w:pPr>
              <w:widowControl/>
              <w:autoSpaceDE/>
              <w:autoSpaceDN/>
              <w:adjustRightInd/>
              <w:jc w:val="both"/>
              <w:rPr>
                <w:rFonts w:ascii="Times New Roman" w:hAnsi="Times New Roman"/>
                <w:sz w:val="14"/>
                <w:szCs w:val="16"/>
                <w:lang w:eastAsia="en-US"/>
              </w:rPr>
            </w:pPr>
          </w:p>
        </w:tc>
        <w:tc>
          <w:tcPr>
            <w:tcW w:w="263"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1101</w:t>
            </w:r>
          </w:p>
        </w:tc>
        <w:tc>
          <w:tcPr>
            <w:tcW w:w="329" w:type="pct"/>
          </w:tcPr>
          <w:p w:rsidR="00F5408F" w:rsidRPr="008356F2" w:rsidRDefault="00F5408F" w:rsidP="00B07925">
            <w:r w:rsidRPr="008356F2">
              <w:rPr>
                <w:rFonts w:ascii="Times New Roman" w:hAnsi="Times New Roman"/>
                <w:sz w:val="14"/>
                <w:szCs w:val="16"/>
                <w:lang w:eastAsia="en-US"/>
              </w:rPr>
              <w:t>Ч410000000</w:t>
            </w:r>
          </w:p>
        </w:tc>
        <w:tc>
          <w:tcPr>
            <w:tcW w:w="232"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val="restart"/>
          </w:tcPr>
          <w:p w:rsidR="00F5408F" w:rsidRPr="008356F2" w:rsidRDefault="00F5408F"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170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F5408F" w:rsidRPr="008356F2" w:rsidRDefault="00F5408F" w:rsidP="00B07925">
            <w:pPr>
              <w:widowControl/>
              <w:autoSpaceDE/>
              <w:autoSpaceDN/>
              <w:adjustRightInd/>
              <w:jc w:val="both"/>
              <w:rPr>
                <w:rFonts w:ascii="Times New Roman" w:hAnsi="Times New Roman"/>
                <w:sz w:val="14"/>
                <w:szCs w:val="16"/>
                <w:lang w:eastAsia="en-US"/>
              </w:rPr>
            </w:pPr>
          </w:p>
        </w:tc>
        <w:tc>
          <w:tcPr>
            <w:tcW w:w="263"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F5408F" w:rsidRPr="008356F2" w:rsidRDefault="00F5408F"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9" w:type="pct"/>
          </w:tcPr>
          <w:p w:rsidR="00F5408F" w:rsidRPr="008356F2" w:rsidRDefault="00F5408F" w:rsidP="00B07925">
            <w:r w:rsidRPr="008356F2">
              <w:rPr>
                <w:rFonts w:ascii="Times New Roman" w:hAnsi="Times New Roman"/>
                <w:sz w:val="14"/>
                <w:szCs w:val="16"/>
                <w:lang w:eastAsia="en-US"/>
              </w:rPr>
              <w:t>Ч410000000</w:t>
            </w:r>
          </w:p>
        </w:tc>
        <w:tc>
          <w:tcPr>
            <w:tcW w:w="232"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F5408F" w:rsidRPr="008356F2" w:rsidRDefault="00F5408F" w:rsidP="00B07925">
            <w:pPr>
              <w:widowControl/>
              <w:rPr>
                <w:rFonts w:ascii="Times New Roman" w:hAnsi="Times New Roman"/>
                <w:sz w:val="14"/>
                <w:szCs w:val="16"/>
              </w:rPr>
            </w:pP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6146</w:t>
            </w:r>
            <w:r w:rsidRPr="008356F2">
              <w:rPr>
                <w:rFonts w:ascii="Times New Roman" w:hAnsi="Times New Roman"/>
                <w:sz w:val="14"/>
                <w:szCs w:val="16"/>
                <w:lang w:eastAsia="en-US"/>
              </w:rPr>
              <w:t>,</w:t>
            </w:r>
            <w:r w:rsidRPr="008356F2">
              <w:rPr>
                <w:rFonts w:ascii="Times New Roman" w:hAnsi="Times New Roman"/>
                <w:sz w:val="14"/>
                <w:szCs w:val="16"/>
                <w:lang w:val="en-US" w:eastAsia="en-US"/>
              </w:rPr>
              <w:t>9</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14000,0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F5408F" w:rsidRPr="008356F2" w:rsidRDefault="00F5408F" w:rsidP="00B07925">
            <w:pPr>
              <w:widowControl/>
              <w:autoSpaceDE/>
              <w:autoSpaceDN/>
              <w:adjustRightInd/>
              <w:jc w:val="both"/>
              <w:rPr>
                <w:rFonts w:ascii="Times New Roman" w:hAnsi="Times New Roman"/>
                <w:sz w:val="14"/>
                <w:szCs w:val="16"/>
                <w:lang w:eastAsia="en-US"/>
              </w:rPr>
            </w:pPr>
          </w:p>
        </w:tc>
        <w:tc>
          <w:tcPr>
            <w:tcW w:w="263"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F5408F" w:rsidRPr="008356F2" w:rsidRDefault="00F5408F"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9" w:type="pct"/>
          </w:tcPr>
          <w:p w:rsidR="00F5408F" w:rsidRPr="008356F2" w:rsidRDefault="00F5408F" w:rsidP="00B07925">
            <w:r w:rsidRPr="008356F2">
              <w:rPr>
                <w:rFonts w:ascii="Times New Roman" w:hAnsi="Times New Roman"/>
                <w:sz w:val="14"/>
                <w:szCs w:val="16"/>
                <w:lang w:eastAsia="en-US"/>
              </w:rPr>
              <w:t>Ч410000000</w:t>
            </w:r>
          </w:p>
        </w:tc>
        <w:tc>
          <w:tcPr>
            <w:tcW w:w="232"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65" w:type="pct"/>
            <w:vMerge/>
          </w:tcPr>
          <w:p w:rsidR="00F5408F" w:rsidRPr="008356F2" w:rsidRDefault="00F5408F" w:rsidP="00B07925">
            <w:pPr>
              <w:widowControl/>
              <w:rPr>
                <w:rFonts w:ascii="Times New Roman" w:hAnsi="Times New Roman"/>
                <w:sz w:val="14"/>
                <w:szCs w:val="16"/>
              </w:rPr>
            </w:pP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47000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44787,3</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F5408F" w:rsidRPr="008356F2" w:rsidRDefault="00F5408F" w:rsidP="00B07925">
            <w:pPr>
              <w:widowControl/>
              <w:autoSpaceDE/>
              <w:autoSpaceDN/>
              <w:adjustRightInd/>
              <w:jc w:val="both"/>
              <w:rPr>
                <w:rFonts w:ascii="Times New Roman" w:hAnsi="Times New Roman"/>
                <w:sz w:val="14"/>
                <w:szCs w:val="16"/>
                <w:lang w:eastAsia="en-US"/>
              </w:rPr>
            </w:pPr>
          </w:p>
        </w:tc>
        <w:tc>
          <w:tcPr>
            <w:tcW w:w="263"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F5408F" w:rsidRPr="008356F2" w:rsidRDefault="00F5408F"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F5408F" w:rsidRPr="008356F2" w:rsidRDefault="00F5408F" w:rsidP="00B07925">
            <w:r w:rsidRPr="008356F2">
              <w:rPr>
                <w:rFonts w:ascii="Times New Roman" w:hAnsi="Times New Roman"/>
                <w:sz w:val="14"/>
                <w:szCs w:val="16"/>
                <w:lang w:eastAsia="en-US"/>
              </w:rPr>
              <w:t>Ч410000000</w:t>
            </w:r>
          </w:p>
        </w:tc>
        <w:tc>
          <w:tcPr>
            <w:tcW w:w="232" w:type="pct"/>
          </w:tcPr>
          <w:p w:rsidR="00F5408F" w:rsidRPr="008356F2" w:rsidRDefault="00F5408F"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F5408F" w:rsidRPr="008356F2" w:rsidRDefault="00F5408F" w:rsidP="00B07925">
            <w:pPr>
              <w:widowControl/>
              <w:rPr>
                <w:rFonts w:ascii="Times New Roman" w:hAnsi="Times New Roman"/>
                <w:sz w:val="14"/>
                <w:szCs w:val="16"/>
              </w:rPr>
            </w:pP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18466</w:t>
            </w:r>
            <w:r w:rsidRPr="008356F2">
              <w:rPr>
                <w:rFonts w:ascii="Times New Roman" w:hAnsi="Times New Roman"/>
                <w:sz w:val="14"/>
                <w:szCs w:val="16"/>
                <w:lang w:eastAsia="en-US"/>
              </w:rPr>
              <w:t>,</w:t>
            </w:r>
            <w:r w:rsidRPr="008356F2">
              <w:rPr>
                <w:rFonts w:ascii="Times New Roman" w:hAnsi="Times New Roman"/>
                <w:sz w:val="14"/>
                <w:szCs w:val="16"/>
                <w:lang w:val="en-US" w:eastAsia="en-US"/>
              </w:rPr>
              <w:t>6</w:t>
            </w:r>
          </w:p>
        </w:tc>
        <w:tc>
          <w:tcPr>
            <w:tcW w:w="275" w:type="pct"/>
            <w:shd w:val="clear" w:color="auto" w:fill="auto"/>
          </w:tcPr>
          <w:p w:rsidR="00F5408F" w:rsidRPr="008356F2" w:rsidRDefault="00A105A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17290,2</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F5408F" w:rsidRPr="008356F2" w:rsidRDefault="00F5408F"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A105AB" w:rsidRPr="008356F2" w:rsidRDefault="00A105AB"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A105AB" w:rsidRPr="008356F2" w:rsidRDefault="00A105AB" w:rsidP="00B07925">
            <w:pPr>
              <w:widowControl/>
              <w:autoSpaceDE/>
              <w:autoSpaceDN/>
              <w:adjustRightInd/>
              <w:jc w:val="both"/>
              <w:rPr>
                <w:rFonts w:ascii="Times New Roman" w:hAnsi="Times New Roman"/>
                <w:sz w:val="14"/>
                <w:szCs w:val="16"/>
                <w:lang w:eastAsia="en-US"/>
              </w:rPr>
            </w:pPr>
          </w:p>
        </w:tc>
        <w:tc>
          <w:tcPr>
            <w:tcW w:w="263" w:type="pct"/>
          </w:tcPr>
          <w:p w:rsidR="00A105AB" w:rsidRPr="008356F2" w:rsidRDefault="00A105AB" w:rsidP="00F27266">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A105AB" w:rsidRPr="008356F2" w:rsidRDefault="00A105AB" w:rsidP="00F27266">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A105AB" w:rsidRPr="008356F2" w:rsidRDefault="00A105AB" w:rsidP="00F27266">
            <w:r w:rsidRPr="008356F2">
              <w:rPr>
                <w:rFonts w:ascii="Times New Roman" w:hAnsi="Times New Roman"/>
                <w:sz w:val="14"/>
                <w:szCs w:val="16"/>
                <w:lang w:eastAsia="en-US"/>
              </w:rPr>
              <w:t>Ч410000000</w:t>
            </w:r>
          </w:p>
        </w:tc>
        <w:tc>
          <w:tcPr>
            <w:tcW w:w="232" w:type="pct"/>
          </w:tcPr>
          <w:p w:rsidR="00A105AB" w:rsidRPr="008356F2" w:rsidRDefault="00A105A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tcPr>
          <w:p w:rsidR="00A105AB" w:rsidRPr="008356F2" w:rsidRDefault="00A105AB" w:rsidP="00B07925">
            <w:pPr>
              <w:widowControl/>
              <w:rPr>
                <w:rFonts w:ascii="Times New Roman" w:hAnsi="Times New Roman"/>
                <w:sz w:val="14"/>
                <w:szCs w:val="16"/>
              </w:rPr>
            </w:pPr>
          </w:p>
        </w:tc>
        <w:tc>
          <w:tcPr>
            <w:tcW w:w="276" w:type="pct"/>
            <w:shd w:val="clear" w:color="auto" w:fill="auto"/>
          </w:tcPr>
          <w:p w:rsidR="00A105AB" w:rsidRPr="008356F2" w:rsidRDefault="00A105A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A105AB" w:rsidRPr="008356F2" w:rsidRDefault="00A105A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8700,0</w:t>
            </w:r>
          </w:p>
        </w:tc>
        <w:tc>
          <w:tcPr>
            <w:tcW w:w="275" w:type="pct"/>
            <w:shd w:val="clear" w:color="auto" w:fill="auto"/>
          </w:tcPr>
          <w:p w:rsidR="00A105AB" w:rsidRPr="008356F2" w:rsidRDefault="00A105A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A105AB" w:rsidRPr="008356F2" w:rsidRDefault="00A105A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A105AB" w:rsidRPr="008356F2" w:rsidRDefault="00A105A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A105AB" w:rsidRPr="008356F2" w:rsidRDefault="00A105A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A105AB" w:rsidRPr="008356F2" w:rsidRDefault="00A105A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1301</w:t>
            </w:r>
          </w:p>
        </w:tc>
        <w:tc>
          <w:tcPr>
            <w:tcW w:w="329"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730</w:t>
            </w:r>
          </w:p>
        </w:tc>
        <w:tc>
          <w:tcPr>
            <w:tcW w:w="665" w:type="pct"/>
            <w:vMerge w:val="restart"/>
          </w:tcPr>
          <w:p w:rsidR="00200ED0" w:rsidRPr="008356F2" w:rsidRDefault="00200ED0"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138363,4</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148517,1</w:t>
            </w:r>
          </w:p>
        </w:tc>
        <w:tc>
          <w:tcPr>
            <w:tcW w:w="275" w:type="pct"/>
            <w:shd w:val="clear" w:color="auto" w:fill="auto"/>
          </w:tcPr>
          <w:p w:rsidR="00200ED0" w:rsidRPr="008356F2" w:rsidRDefault="00200ED0" w:rsidP="00430665">
            <w:pPr>
              <w:jc w:val="center"/>
              <w:rPr>
                <w:rFonts w:ascii="Times New Roman" w:eastAsia="Calibri" w:hAnsi="Times New Roman"/>
                <w:sz w:val="14"/>
                <w:szCs w:val="16"/>
              </w:rPr>
            </w:pPr>
            <w:r w:rsidRPr="008356F2">
              <w:rPr>
                <w:rFonts w:ascii="Times New Roman" w:eastAsia="Calibri" w:hAnsi="Times New Roman"/>
                <w:sz w:val="14"/>
                <w:szCs w:val="16"/>
              </w:rPr>
              <w:t>140000,0</w:t>
            </w:r>
          </w:p>
        </w:tc>
        <w:tc>
          <w:tcPr>
            <w:tcW w:w="275" w:type="pct"/>
            <w:shd w:val="clear" w:color="auto" w:fill="auto"/>
          </w:tcPr>
          <w:p w:rsidR="00200ED0" w:rsidRPr="008356F2" w:rsidRDefault="00200ED0" w:rsidP="00430665">
            <w:pPr>
              <w:jc w:val="center"/>
              <w:rPr>
                <w:rFonts w:ascii="Times New Roman" w:eastAsia="Calibri" w:hAnsi="Times New Roman"/>
                <w:sz w:val="14"/>
                <w:szCs w:val="16"/>
              </w:rPr>
            </w:pPr>
            <w:r w:rsidRPr="008356F2">
              <w:rPr>
                <w:rFonts w:ascii="Times New Roman" w:eastAsia="Calibri" w:hAnsi="Times New Roman"/>
                <w:sz w:val="14"/>
                <w:szCs w:val="16"/>
              </w:rPr>
              <w:t>140000,0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160000,0</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160000,0</w:t>
            </w:r>
          </w:p>
        </w:tc>
        <w:tc>
          <w:tcPr>
            <w:tcW w:w="277"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160000,0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9"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7"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9"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7"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9"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7"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9" w:type="pct"/>
          </w:tcPr>
          <w:p w:rsidR="00200ED0" w:rsidRPr="008356F2" w:rsidRDefault="00200ED0" w:rsidP="00B07925">
            <w:pPr>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232" w:type="pct"/>
          </w:tcPr>
          <w:p w:rsidR="00200ED0" w:rsidRPr="008356F2" w:rsidRDefault="00200ED0"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6"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7" w:type="pct"/>
            <w:shd w:val="clear" w:color="auto" w:fill="auto"/>
          </w:tcPr>
          <w:p w:rsidR="00200ED0" w:rsidRPr="008356F2" w:rsidRDefault="00200ED0"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r w:rsidRPr="008356F2">
              <w:rPr>
                <w:rFonts w:ascii="Times New Roman" w:hAnsi="Times New Roman"/>
                <w:sz w:val="14"/>
                <w:szCs w:val="16"/>
                <w:lang w:eastAsia="en-US"/>
              </w:rPr>
              <w:t xml:space="preserve">     992</w:t>
            </w:r>
          </w:p>
        </w:tc>
        <w:tc>
          <w:tcPr>
            <w:tcW w:w="182" w:type="pct"/>
          </w:tcPr>
          <w:p w:rsidR="00200ED0" w:rsidRPr="008356F2" w:rsidRDefault="00200ED0" w:rsidP="00B07925">
            <w:r w:rsidRPr="008356F2">
              <w:rPr>
                <w:rFonts w:ascii="Times New Roman" w:hAnsi="Times New Roman"/>
                <w:sz w:val="14"/>
                <w:szCs w:val="16"/>
                <w:lang w:eastAsia="en-US"/>
              </w:rPr>
              <w:t xml:space="preserve">0111 </w:t>
            </w:r>
          </w:p>
        </w:tc>
        <w:tc>
          <w:tcPr>
            <w:tcW w:w="329" w:type="pct"/>
          </w:tcPr>
          <w:p w:rsidR="00200ED0" w:rsidRPr="008356F2" w:rsidRDefault="00200ED0" w:rsidP="00B07925">
            <w:r w:rsidRPr="008356F2">
              <w:rPr>
                <w:rFonts w:ascii="Times New Roman" w:hAnsi="Times New Roman"/>
                <w:sz w:val="14"/>
                <w:szCs w:val="16"/>
                <w:lang w:eastAsia="en-US"/>
              </w:rPr>
              <w:t>Ч410000000</w:t>
            </w:r>
          </w:p>
        </w:tc>
        <w:tc>
          <w:tcPr>
            <w:tcW w:w="232" w:type="pct"/>
          </w:tcPr>
          <w:p w:rsidR="00200ED0" w:rsidRPr="008356F2" w:rsidRDefault="00200ED0" w:rsidP="00B07925">
            <w:r w:rsidRPr="008356F2">
              <w:rPr>
                <w:rFonts w:ascii="Times New Roman" w:hAnsi="Times New Roman"/>
                <w:sz w:val="14"/>
                <w:szCs w:val="16"/>
                <w:lang w:eastAsia="en-US"/>
              </w:rPr>
              <w:t xml:space="preserve">    870  </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jc w:val="center"/>
            </w:pPr>
            <w:r w:rsidRPr="008356F2">
              <w:rPr>
                <w:rFonts w:ascii="Times New Roman" w:eastAsia="Calibri" w:hAnsi="Times New Roman"/>
                <w:sz w:val="14"/>
                <w:szCs w:val="16"/>
              </w:rPr>
              <w:t>8000,0</w:t>
            </w:r>
          </w:p>
        </w:tc>
        <w:tc>
          <w:tcPr>
            <w:tcW w:w="275" w:type="pct"/>
            <w:shd w:val="clear" w:color="auto" w:fill="auto"/>
          </w:tcPr>
          <w:p w:rsidR="00200ED0" w:rsidRPr="008356F2" w:rsidRDefault="00200ED0" w:rsidP="00B07925">
            <w:pPr>
              <w:jc w:val="center"/>
            </w:pPr>
            <w:r w:rsidRPr="008356F2">
              <w:rPr>
                <w:rFonts w:ascii="Times New Roman" w:eastAsia="Calibri" w:hAnsi="Times New Roman"/>
                <w:sz w:val="14"/>
                <w:szCs w:val="16"/>
              </w:rPr>
              <w:t>15490,4</w:t>
            </w:r>
          </w:p>
        </w:tc>
        <w:tc>
          <w:tcPr>
            <w:tcW w:w="275" w:type="pct"/>
            <w:shd w:val="clear" w:color="auto" w:fill="auto"/>
          </w:tcPr>
          <w:p w:rsidR="00200ED0" w:rsidRPr="008356F2" w:rsidRDefault="00200ED0" w:rsidP="00B07925">
            <w:pPr>
              <w:jc w:val="center"/>
            </w:pPr>
            <w:r w:rsidRPr="008356F2">
              <w:rPr>
                <w:rFonts w:ascii="Times New Roman" w:eastAsia="Calibri" w:hAnsi="Times New Roman"/>
                <w:sz w:val="14"/>
                <w:szCs w:val="16"/>
              </w:rPr>
              <w:t>23030,9</w:t>
            </w:r>
          </w:p>
        </w:tc>
        <w:tc>
          <w:tcPr>
            <w:tcW w:w="275" w:type="pct"/>
            <w:shd w:val="clear" w:color="auto" w:fill="auto"/>
          </w:tcPr>
          <w:p w:rsidR="00200ED0" w:rsidRPr="008356F2" w:rsidRDefault="00200ED0" w:rsidP="00B07925">
            <w:pPr>
              <w:jc w:val="center"/>
            </w:pPr>
            <w:r w:rsidRPr="008356F2">
              <w:rPr>
                <w:rFonts w:ascii="Times New Roman" w:eastAsia="Calibri" w:hAnsi="Times New Roman"/>
                <w:sz w:val="14"/>
                <w:szCs w:val="16"/>
              </w:rPr>
              <w:t>23030,9</w:t>
            </w:r>
          </w:p>
        </w:tc>
        <w:tc>
          <w:tcPr>
            <w:tcW w:w="275" w:type="pct"/>
            <w:shd w:val="clear" w:color="auto" w:fill="auto"/>
          </w:tcPr>
          <w:p w:rsidR="00200ED0" w:rsidRPr="008356F2" w:rsidRDefault="00200ED0" w:rsidP="00B07925">
            <w:pPr>
              <w:jc w:val="center"/>
            </w:pPr>
            <w:r w:rsidRPr="008356F2">
              <w:rPr>
                <w:rFonts w:ascii="Times New Roman" w:eastAsia="Calibri" w:hAnsi="Times New Roman"/>
                <w:sz w:val="14"/>
                <w:szCs w:val="16"/>
              </w:rPr>
              <w:t>4792,0</w:t>
            </w:r>
          </w:p>
        </w:tc>
        <w:tc>
          <w:tcPr>
            <w:tcW w:w="276" w:type="pct"/>
            <w:shd w:val="clear" w:color="auto" w:fill="auto"/>
          </w:tcPr>
          <w:p w:rsidR="00200ED0" w:rsidRPr="008356F2" w:rsidRDefault="00200ED0" w:rsidP="00B07925">
            <w:pPr>
              <w:jc w:val="center"/>
            </w:pPr>
            <w:r w:rsidRPr="008356F2">
              <w:rPr>
                <w:rFonts w:ascii="Times New Roman" w:eastAsia="Calibri" w:hAnsi="Times New Roman"/>
                <w:sz w:val="14"/>
                <w:szCs w:val="16"/>
                <w:lang w:eastAsia="en-US"/>
              </w:rPr>
              <w:t>7892,8</w:t>
            </w:r>
          </w:p>
        </w:tc>
        <w:tc>
          <w:tcPr>
            <w:tcW w:w="277" w:type="pct"/>
            <w:shd w:val="clear" w:color="auto" w:fill="auto"/>
          </w:tcPr>
          <w:p w:rsidR="00200ED0" w:rsidRPr="008356F2" w:rsidRDefault="00200ED0" w:rsidP="00B07925">
            <w:pPr>
              <w:jc w:val="center"/>
            </w:pPr>
            <w:r w:rsidRPr="008356F2">
              <w:rPr>
                <w:rFonts w:ascii="Times New Roman" w:eastAsia="Calibri" w:hAnsi="Times New Roman"/>
                <w:sz w:val="14"/>
                <w:szCs w:val="16"/>
              </w:rPr>
              <w:t>7892,8</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200ED0" w:rsidRPr="008356F2" w:rsidRDefault="00200ED0"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9" w:type="pct"/>
          </w:tcPr>
          <w:p w:rsidR="00200ED0" w:rsidRPr="008356F2" w:rsidRDefault="00200ED0" w:rsidP="00B07925">
            <w:r w:rsidRPr="008356F2">
              <w:rPr>
                <w:rFonts w:ascii="Times New Roman" w:hAnsi="Times New Roman"/>
                <w:sz w:val="14"/>
                <w:szCs w:val="16"/>
                <w:lang w:eastAsia="en-US"/>
              </w:rPr>
              <w:t>Ч410000000</w:t>
            </w:r>
          </w:p>
        </w:tc>
        <w:tc>
          <w:tcPr>
            <w:tcW w:w="232"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63</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5" w:type="pct"/>
            <w:shd w:val="clear" w:color="auto" w:fill="auto"/>
          </w:tcPr>
          <w:p w:rsidR="00200ED0" w:rsidRPr="008356F2" w:rsidRDefault="00200ED0" w:rsidP="00201E90">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141,4</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200ED0" w:rsidRPr="008356F2" w:rsidRDefault="00200ED0"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9" w:type="pct"/>
          </w:tcPr>
          <w:p w:rsidR="00200ED0" w:rsidRPr="008356F2" w:rsidRDefault="00200ED0" w:rsidP="00B07925">
            <w:r w:rsidRPr="008356F2">
              <w:rPr>
                <w:rFonts w:ascii="Times New Roman" w:hAnsi="Times New Roman"/>
                <w:sz w:val="14"/>
                <w:szCs w:val="16"/>
                <w:lang w:eastAsia="en-US"/>
              </w:rPr>
              <w:t>Ч410000000</w:t>
            </w:r>
          </w:p>
        </w:tc>
        <w:tc>
          <w:tcPr>
            <w:tcW w:w="232"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474</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452,4</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200ED0" w:rsidRPr="008356F2" w:rsidRDefault="00200ED0"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200ED0" w:rsidRPr="008356F2" w:rsidRDefault="00200ED0" w:rsidP="00B07925">
            <w:r w:rsidRPr="008356F2">
              <w:rPr>
                <w:rFonts w:ascii="Times New Roman" w:hAnsi="Times New Roman"/>
                <w:sz w:val="14"/>
                <w:szCs w:val="16"/>
                <w:lang w:eastAsia="en-US"/>
              </w:rPr>
              <w:t>Ч410000000</w:t>
            </w:r>
          </w:p>
        </w:tc>
        <w:tc>
          <w:tcPr>
            <w:tcW w:w="232"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186</w:t>
            </w:r>
            <w:r w:rsidRPr="008356F2">
              <w:rPr>
                <w:rFonts w:ascii="Times New Roman" w:hAnsi="Times New Roman"/>
                <w:sz w:val="14"/>
                <w:szCs w:val="16"/>
                <w:lang w:eastAsia="en-US"/>
              </w:rPr>
              <w:t>,</w:t>
            </w:r>
            <w:r w:rsidRPr="008356F2">
              <w:rPr>
                <w:rFonts w:ascii="Times New Roman" w:hAnsi="Times New Roman"/>
                <w:sz w:val="14"/>
                <w:szCs w:val="16"/>
                <w:lang w:val="en-US" w:eastAsia="en-US"/>
              </w:rPr>
              <w:t>5</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173,7</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200ED0" w:rsidRPr="008356F2" w:rsidRDefault="00200ED0" w:rsidP="00B07925">
            <w:pPr>
              <w:widowControl/>
              <w:autoSpaceDE/>
              <w:autoSpaceDN/>
              <w:adjustRightInd/>
              <w:jc w:val="both"/>
              <w:rPr>
                <w:rFonts w:ascii="Times New Roman" w:hAnsi="Times New Roman"/>
                <w:sz w:val="14"/>
                <w:szCs w:val="16"/>
                <w:lang w:eastAsia="en-US"/>
              </w:rPr>
            </w:pPr>
          </w:p>
        </w:tc>
        <w:tc>
          <w:tcPr>
            <w:tcW w:w="263" w:type="pct"/>
          </w:tcPr>
          <w:p w:rsidR="00200ED0" w:rsidRPr="008356F2" w:rsidRDefault="00200ED0" w:rsidP="00F27266">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200ED0" w:rsidRPr="008356F2" w:rsidRDefault="00200ED0" w:rsidP="00F27266">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200ED0" w:rsidRPr="008356F2" w:rsidRDefault="00200ED0" w:rsidP="00F27266">
            <w:r w:rsidRPr="008356F2">
              <w:rPr>
                <w:rFonts w:ascii="Times New Roman" w:hAnsi="Times New Roman"/>
                <w:sz w:val="14"/>
                <w:szCs w:val="16"/>
                <w:lang w:eastAsia="en-US"/>
              </w:rPr>
              <w:t>Ч410000000</w:t>
            </w:r>
          </w:p>
        </w:tc>
        <w:tc>
          <w:tcPr>
            <w:tcW w:w="232" w:type="pct"/>
          </w:tcPr>
          <w:p w:rsidR="00200ED0" w:rsidRPr="008356F2" w:rsidRDefault="00200ED0"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tcPr>
          <w:p w:rsidR="00200ED0" w:rsidRPr="008356F2" w:rsidRDefault="00200ED0" w:rsidP="00B07925">
            <w:pPr>
              <w:widowControl/>
              <w:rPr>
                <w:rFonts w:ascii="Times New Roman" w:hAnsi="Times New Roman"/>
                <w:sz w:val="14"/>
                <w:szCs w:val="16"/>
              </w:rPr>
            </w:pPr>
          </w:p>
        </w:tc>
        <w:tc>
          <w:tcPr>
            <w:tcW w:w="276"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88,8</w:t>
            </w:r>
          </w:p>
        </w:tc>
        <w:tc>
          <w:tcPr>
            <w:tcW w:w="275" w:type="pct"/>
            <w:shd w:val="clear" w:color="auto" w:fill="auto"/>
          </w:tcPr>
          <w:p w:rsidR="00200ED0" w:rsidRPr="008356F2" w:rsidRDefault="00200ED0"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auto"/>
          </w:tcPr>
          <w:p w:rsidR="00200ED0" w:rsidRPr="008356F2" w:rsidRDefault="00200ED0"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auto"/>
          </w:tcPr>
          <w:p w:rsidR="00200ED0" w:rsidRPr="008356F2" w:rsidRDefault="00200ED0"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auto"/>
          </w:tcPr>
          <w:p w:rsidR="00200ED0" w:rsidRPr="008356F2" w:rsidRDefault="00200ED0"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95"/>
        </w:trPr>
        <w:tc>
          <w:tcPr>
            <w:tcW w:w="351" w:type="pct"/>
            <w:vMerge/>
          </w:tcPr>
          <w:p w:rsidR="008E5D4C" w:rsidRPr="008356F2" w:rsidRDefault="008E5D4C" w:rsidP="00B07925">
            <w:pPr>
              <w:widowControl/>
              <w:spacing w:line="245" w:lineRule="auto"/>
              <w:ind w:left="-57" w:right="-57"/>
              <w:rPr>
                <w:rFonts w:ascii="Times New Roman" w:hAnsi="Times New Roman"/>
                <w:bCs/>
                <w:sz w:val="14"/>
                <w:szCs w:val="16"/>
                <w:lang w:eastAsia="en-US"/>
              </w:rPr>
            </w:pPr>
          </w:p>
        </w:tc>
        <w:tc>
          <w:tcPr>
            <w:tcW w:w="1049" w:type="pct"/>
            <w:vMerge/>
          </w:tcPr>
          <w:p w:rsidR="008E5D4C" w:rsidRPr="008356F2" w:rsidRDefault="008E5D4C" w:rsidP="00B07925">
            <w:pPr>
              <w:widowControl/>
              <w:spacing w:line="245" w:lineRule="auto"/>
              <w:jc w:val="both"/>
              <w:rPr>
                <w:rFonts w:ascii="Times New Roman" w:hAnsi="Times New Roman"/>
                <w:bCs/>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41"/>
        </w:trPr>
        <w:tc>
          <w:tcPr>
            <w:tcW w:w="351" w:type="pct"/>
            <w:vMerge w:val="restart"/>
          </w:tcPr>
          <w:p w:rsidR="008E5D4C" w:rsidRPr="008356F2" w:rsidRDefault="008E5D4C" w:rsidP="00B07925">
            <w:pPr>
              <w:widowControl/>
              <w:spacing w:line="245" w:lineRule="auto"/>
              <w:ind w:left="-57" w:right="-57"/>
              <w:rPr>
                <w:rFonts w:ascii="Times New Roman" w:hAnsi="Times New Roman"/>
                <w:bCs/>
                <w:sz w:val="14"/>
                <w:szCs w:val="16"/>
                <w:lang w:eastAsia="en-US"/>
              </w:rPr>
            </w:pPr>
            <w:r w:rsidRPr="008356F2">
              <w:rPr>
                <w:rFonts w:ascii="Times New Roman" w:hAnsi="Times New Roman"/>
                <w:bCs/>
                <w:sz w:val="14"/>
                <w:szCs w:val="16"/>
                <w:lang w:eastAsia="en-US"/>
              </w:rPr>
              <w:t>Основное мероприятие 1.</w:t>
            </w:r>
          </w:p>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val="restart"/>
          </w:tcPr>
          <w:p w:rsidR="008E5D4C" w:rsidRPr="008356F2" w:rsidRDefault="008E5D4C" w:rsidP="00B07925">
            <w:pPr>
              <w:widowControl/>
              <w:spacing w:line="245" w:lineRule="auto"/>
              <w:jc w:val="both"/>
              <w:rPr>
                <w:rFonts w:ascii="Times New Roman" w:hAnsi="Times New Roman"/>
                <w:sz w:val="14"/>
                <w:szCs w:val="16"/>
                <w:lang w:eastAsia="en-US"/>
              </w:rPr>
            </w:pPr>
            <w:r w:rsidRPr="008356F2">
              <w:rPr>
                <w:rFonts w:ascii="Times New Roman" w:hAnsi="Times New Roman"/>
                <w:bCs/>
                <w:sz w:val="14"/>
                <w:szCs w:val="16"/>
                <w:lang w:eastAsia="en-US"/>
              </w:rPr>
              <w:t>Развитие бюджетного планирования, формиро</w:t>
            </w:r>
            <w:r w:rsidR="00536F58" w:rsidRPr="008356F2">
              <w:rPr>
                <w:rFonts w:ascii="Times New Roman" w:hAnsi="Times New Roman"/>
                <w:bCs/>
                <w:sz w:val="14"/>
                <w:szCs w:val="16"/>
                <w:lang w:eastAsia="en-US"/>
              </w:rPr>
              <w:t xml:space="preserve">вание бюджета города Чебоксары </w:t>
            </w:r>
            <w:r w:rsidRPr="008356F2">
              <w:rPr>
                <w:rFonts w:ascii="Times New Roman" w:hAnsi="Times New Roman"/>
                <w:bCs/>
                <w:sz w:val="14"/>
                <w:szCs w:val="16"/>
                <w:lang w:eastAsia="en-US"/>
              </w:rPr>
              <w:t>на очередной финансовый год и плановый период</w:t>
            </w: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Ч410100000</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077A81"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12650,0</w:t>
            </w:r>
          </w:p>
        </w:tc>
        <w:tc>
          <w:tcPr>
            <w:tcW w:w="275" w:type="pct"/>
          </w:tcPr>
          <w:p w:rsidR="008E5D4C" w:rsidRPr="008356F2" w:rsidRDefault="002E7236"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20140,4</w:t>
            </w:r>
          </w:p>
        </w:tc>
        <w:tc>
          <w:tcPr>
            <w:tcW w:w="275" w:type="pct"/>
          </w:tcPr>
          <w:p w:rsidR="008E5D4C" w:rsidRPr="008356F2" w:rsidRDefault="002547A8"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27680,9</w:t>
            </w:r>
          </w:p>
        </w:tc>
        <w:tc>
          <w:tcPr>
            <w:tcW w:w="275" w:type="pct"/>
          </w:tcPr>
          <w:p w:rsidR="008E5D4C" w:rsidRPr="008356F2" w:rsidRDefault="002547A8"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27680,9</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9442,0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12542,8</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12542,8</w:t>
            </w:r>
          </w:p>
        </w:tc>
      </w:tr>
      <w:tr w:rsidR="008356F2" w:rsidRPr="008356F2" w:rsidTr="008356F2">
        <w:trPr>
          <w:trHeight w:val="102"/>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6"/>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6"/>
        </w:trPr>
        <w:tc>
          <w:tcPr>
            <w:tcW w:w="351" w:type="pct"/>
            <w:vMerge/>
          </w:tcPr>
          <w:p w:rsidR="002547A8" w:rsidRPr="008356F2" w:rsidRDefault="002547A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2547A8" w:rsidRPr="008356F2" w:rsidRDefault="002547A8"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2" w:type="pct"/>
          </w:tcPr>
          <w:p w:rsidR="002547A8" w:rsidRPr="008356F2" w:rsidRDefault="002547A8" w:rsidP="00B07925">
            <w:r w:rsidRPr="008356F2">
              <w:rPr>
                <w:rFonts w:ascii="Times New Roman" w:hAnsi="Times New Roman"/>
                <w:sz w:val="14"/>
                <w:szCs w:val="16"/>
                <w:lang w:eastAsia="en-US"/>
              </w:rPr>
              <w:t>0111</w:t>
            </w:r>
          </w:p>
        </w:tc>
        <w:tc>
          <w:tcPr>
            <w:tcW w:w="329" w:type="pct"/>
          </w:tcPr>
          <w:p w:rsidR="002547A8" w:rsidRPr="008356F2" w:rsidRDefault="002547A8" w:rsidP="00B07925">
            <w:r w:rsidRPr="008356F2">
              <w:rPr>
                <w:rFonts w:ascii="Times New Roman" w:hAnsi="Times New Roman"/>
                <w:sz w:val="14"/>
                <w:szCs w:val="16"/>
                <w:lang w:eastAsia="en-US"/>
              </w:rPr>
              <w:t>Ч410173430</w:t>
            </w:r>
          </w:p>
        </w:tc>
        <w:tc>
          <w:tcPr>
            <w:tcW w:w="232" w:type="pct"/>
          </w:tcPr>
          <w:p w:rsidR="002547A8" w:rsidRPr="008356F2" w:rsidRDefault="002547A8" w:rsidP="00B07925">
            <w:pPr>
              <w:jc w:val="center"/>
            </w:pPr>
            <w:r w:rsidRPr="008356F2">
              <w:rPr>
                <w:rFonts w:ascii="Times New Roman" w:hAnsi="Times New Roman"/>
                <w:sz w:val="14"/>
                <w:szCs w:val="16"/>
                <w:lang w:eastAsia="en-US"/>
              </w:rPr>
              <w:t>870</w:t>
            </w:r>
          </w:p>
        </w:tc>
        <w:tc>
          <w:tcPr>
            <w:tcW w:w="665" w:type="pct"/>
            <w:vMerge w:val="restart"/>
          </w:tcPr>
          <w:p w:rsidR="002547A8" w:rsidRPr="008356F2" w:rsidRDefault="002547A8"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6"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7"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r>
      <w:tr w:rsidR="008356F2" w:rsidRPr="008356F2" w:rsidTr="008356F2">
        <w:trPr>
          <w:trHeight w:val="176"/>
        </w:trPr>
        <w:tc>
          <w:tcPr>
            <w:tcW w:w="351" w:type="pct"/>
            <w:vMerge/>
          </w:tcPr>
          <w:p w:rsidR="002547A8" w:rsidRPr="008356F2" w:rsidRDefault="002547A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2547A8" w:rsidRPr="008356F2" w:rsidRDefault="002547A8"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2" w:type="pct"/>
          </w:tcPr>
          <w:p w:rsidR="002547A8" w:rsidRPr="008356F2" w:rsidRDefault="002547A8" w:rsidP="00B07925">
            <w:r w:rsidRPr="008356F2">
              <w:rPr>
                <w:rFonts w:ascii="Times New Roman" w:hAnsi="Times New Roman"/>
                <w:sz w:val="14"/>
                <w:szCs w:val="16"/>
                <w:lang w:eastAsia="en-US"/>
              </w:rPr>
              <w:t>0111</w:t>
            </w:r>
          </w:p>
        </w:tc>
        <w:tc>
          <w:tcPr>
            <w:tcW w:w="329" w:type="pct"/>
          </w:tcPr>
          <w:p w:rsidR="002547A8" w:rsidRPr="008356F2" w:rsidRDefault="002547A8" w:rsidP="00B07925">
            <w:r w:rsidRPr="008356F2">
              <w:rPr>
                <w:rFonts w:ascii="Times New Roman" w:hAnsi="Times New Roman"/>
                <w:sz w:val="14"/>
                <w:szCs w:val="16"/>
                <w:lang w:eastAsia="en-US"/>
              </w:rPr>
              <w:t>Ч410173430</w:t>
            </w:r>
          </w:p>
        </w:tc>
        <w:tc>
          <w:tcPr>
            <w:tcW w:w="232" w:type="pct"/>
          </w:tcPr>
          <w:p w:rsidR="002547A8" w:rsidRPr="008356F2" w:rsidRDefault="002547A8" w:rsidP="00B07925">
            <w:pPr>
              <w:jc w:val="center"/>
            </w:pPr>
            <w:r w:rsidRPr="008356F2">
              <w:rPr>
                <w:rFonts w:ascii="Times New Roman" w:hAnsi="Times New Roman"/>
                <w:sz w:val="14"/>
                <w:szCs w:val="16"/>
                <w:lang w:eastAsia="en-US"/>
              </w:rPr>
              <w:t>870</w:t>
            </w:r>
          </w:p>
        </w:tc>
        <w:tc>
          <w:tcPr>
            <w:tcW w:w="665" w:type="pct"/>
            <w:vMerge/>
          </w:tcPr>
          <w:p w:rsidR="002547A8" w:rsidRPr="008356F2" w:rsidRDefault="002547A8" w:rsidP="00B07925">
            <w:pPr>
              <w:widowControl/>
              <w:rPr>
                <w:rFonts w:ascii="Times New Roman" w:hAnsi="Times New Roman"/>
                <w:sz w:val="14"/>
                <w:szCs w:val="16"/>
              </w:rPr>
            </w:pPr>
          </w:p>
        </w:tc>
        <w:tc>
          <w:tcPr>
            <w:tcW w:w="276"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6"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c>
          <w:tcPr>
            <w:tcW w:w="277"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1450,0</w:t>
            </w:r>
          </w:p>
        </w:tc>
      </w:tr>
      <w:tr w:rsidR="008356F2" w:rsidRPr="008356F2" w:rsidTr="008356F2">
        <w:trPr>
          <w:trHeight w:val="176"/>
        </w:trPr>
        <w:tc>
          <w:tcPr>
            <w:tcW w:w="351" w:type="pct"/>
            <w:vMerge/>
          </w:tcPr>
          <w:p w:rsidR="002547A8" w:rsidRPr="008356F2" w:rsidRDefault="002547A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2547A8" w:rsidRPr="008356F2" w:rsidRDefault="002547A8"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2" w:type="pct"/>
          </w:tcPr>
          <w:p w:rsidR="002547A8" w:rsidRPr="008356F2" w:rsidRDefault="002547A8" w:rsidP="00B07925">
            <w:r w:rsidRPr="008356F2">
              <w:rPr>
                <w:rFonts w:ascii="Times New Roman" w:hAnsi="Times New Roman"/>
                <w:sz w:val="14"/>
                <w:szCs w:val="16"/>
                <w:lang w:eastAsia="en-US"/>
              </w:rPr>
              <w:t>0111</w:t>
            </w:r>
          </w:p>
        </w:tc>
        <w:tc>
          <w:tcPr>
            <w:tcW w:w="329" w:type="pct"/>
          </w:tcPr>
          <w:p w:rsidR="002547A8" w:rsidRPr="008356F2" w:rsidRDefault="002547A8" w:rsidP="00B07925">
            <w:r w:rsidRPr="008356F2">
              <w:rPr>
                <w:rFonts w:ascii="Times New Roman" w:hAnsi="Times New Roman"/>
                <w:sz w:val="14"/>
                <w:szCs w:val="16"/>
                <w:lang w:eastAsia="en-US"/>
              </w:rPr>
              <w:t>Ч410173430</w:t>
            </w:r>
          </w:p>
        </w:tc>
        <w:tc>
          <w:tcPr>
            <w:tcW w:w="232" w:type="pct"/>
          </w:tcPr>
          <w:p w:rsidR="002547A8" w:rsidRPr="008356F2" w:rsidRDefault="002547A8" w:rsidP="00B07925">
            <w:pPr>
              <w:jc w:val="center"/>
            </w:pPr>
            <w:r w:rsidRPr="008356F2">
              <w:rPr>
                <w:rFonts w:ascii="Times New Roman" w:hAnsi="Times New Roman"/>
                <w:sz w:val="14"/>
                <w:szCs w:val="16"/>
                <w:lang w:eastAsia="en-US"/>
              </w:rPr>
              <w:t>870</w:t>
            </w:r>
          </w:p>
        </w:tc>
        <w:tc>
          <w:tcPr>
            <w:tcW w:w="665" w:type="pct"/>
            <w:vMerge/>
          </w:tcPr>
          <w:p w:rsidR="002547A8" w:rsidRPr="008356F2" w:rsidRDefault="002547A8" w:rsidP="00B07925">
            <w:pPr>
              <w:widowControl/>
              <w:rPr>
                <w:rFonts w:ascii="Times New Roman" w:hAnsi="Times New Roman"/>
                <w:sz w:val="14"/>
                <w:szCs w:val="16"/>
              </w:rPr>
            </w:pPr>
          </w:p>
        </w:tc>
        <w:tc>
          <w:tcPr>
            <w:tcW w:w="276"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6"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c>
          <w:tcPr>
            <w:tcW w:w="277"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1500,0</w:t>
            </w:r>
          </w:p>
        </w:tc>
      </w:tr>
      <w:tr w:rsidR="008356F2" w:rsidRPr="008356F2" w:rsidTr="008356F2">
        <w:trPr>
          <w:trHeight w:val="176"/>
        </w:trPr>
        <w:tc>
          <w:tcPr>
            <w:tcW w:w="351" w:type="pct"/>
            <w:vMerge/>
          </w:tcPr>
          <w:p w:rsidR="002547A8" w:rsidRPr="008356F2" w:rsidRDefault="002547A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2547A8" w:rsidRPr="008356F2" w:rsidRDefault="002547A8" w:rsidP="00B07925">
            <w:pPr>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2" w:type="pct"/>
          </w:tcPr>
          <w:p w:rsidR="002547A8" w:rsidRPr="008356F2" w:rsidRDefault="002547A8" w:rsidP="00B07925">
            <w:r w:rsidRPr="008356F2">
              <w:rPr>
                <w:rFonts w:ascii="Times New Roman" w:hAnsi="Times New Roman"/>
                <w:sz w:val="14"/>
                <w:szCs w:val="16"/>
                <w:lang w:eastAsia="en-US"/>
              </w:rPr>
              <w:t>0111</w:t>
            </w:r>
          </w:p>
        </w:tc>
        <w:tc>
          <w:tcPr>
            <w:tcW w:w="329" w:type="pct"/>
          </w:tcPr>
          <w:p w:rsidR="002547A8" w:rsidRPr="008356F2" w:rsidRDefault="002547A8" w:rsidP="00B07925">
            <w:r w:rsidRPr="008356F2">
              <w:rPr>
                <w:rFonts w:ascii="Times New Roman" w:hAnsi="Times New Roman"/>
                <w:sz w:val="14"/>
                <w:szCs w:val="16"/>
                <w:lang w:eastAsia="en-US"/>
              </w:rPr>
              <w:t>Ч410173430</w:t>
            </w:r>
          </w:p>
        </w:tc>
        <w:tc>
          <w:tcPr>
            <w:tcW w:w="232" w:type="pct"/>
          </w:tcPr>
          <w:p w:rsidR="002547A8" w:rsidRPr="008356F2" w:rsidRDefault="002547A8" w:rsidP="00B07925">
            <w:pPr>
              <w:jc w:val="center"/>
            </w:pPr>
            <w:r w:rsidRPr="008356F2">
              <w:rPr>
                <w:rFonts w:ascii="Times New Roman" w:hAnsi="Times New Roman"/>
                <w:sz w:val="14"/>
                <w:szCs w:val="16"/>
                <w:lang w:eastAsia="en-US"/>
              </w:rPr>
              <w:t>870</w:t>
            </w:r>
          </w:p>
        </w:tc>
        <w:tc>
          <w:tcPr>
            <w:tcW w:w="665" w:type="pct"/>
            <w:vMerge/>
          </w:tcPr>
          <w:p w:rsidR="002547A8" w:rsidRPr="008356F2" w:rsidRDefault="002547A8" w:rsidP="00B07925">
            <w:pPr>
              <w:widowControl/>
              <w:rPr>
                <w:rFonts w:ascii="Times New Roman" w:hAnsi="Times New Roman"/>
                <w:sz w:val="14"/>
                <w:szCs w:val="16"/>
              </w:rPr>
            </w:pPr>
          </w:p>
        </w:tc>
        <w:tc>
          <w:tcPr>
            <w:tcW w:w="276"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5" w:type="pct"/>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6"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c>
          <w:tcPr>
            <w:tcW w:w="277" w:type="pct"/>
            <w:shd w:val="clear" w:color="auto" w:fill="FFFFFF"/>
          </w:tcPr>
          <w:p w:rsidR="002547A8" w:rsidRPr="008356F2" w:rsidRDefault="002547A8" w:rsidP="00B07925">
            <w:pPr>
              <w:jc w:val="center"/>
              <w:rPr>
                <w:rFonts w:ascii="Times New Roman" w:eastAsia="Calibri" w:hAnsi="Times New Roman"/>
                <w:sz w:val="14"/>
                <w:szCs w:val="16"/>
              </w:rPr>
            </w:pPr>
            <w:r w:rsidRPr="008356F2">
              <w:rPr>
                <w:rFonts w:ascii="Times New Roman" w:eastAsia="Calibri" w:hAnsi="Times New Roman"/>
                <w:sz w:val="14"/>
                <w:szCs w:val="16"/>
              </w:rPr>
              <w:t>200,0</w:t>
            </w:r>
          </w:p>
        </w:tc>
      </w:tr>
      <w:tr w:rsidR="008356F2" w:rsidRPr="008356F2" w:rsidTr="008356F2">
        <w:trPr>
          <w:trHeight w:val="176"/>
        </w:trPr>
        <w:tc>
          <w:tcPr>
            <w:tcW w:w="351" w:type="pct"/>
            <w:vMerge/>
          </w:tcPr>
          <w:p w:rsidR="002547A8" w:rsidRPr="008356F2" w:rsidRDefault="002547A8"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2547A8" w:rsidRPr="008356F2" w:rsidRDefault="002547A8" w:rsidP="00B07925">
            <w:pPr>
              <w:jc w:val="center"/>
            </w:pPr>
            <w:r w:rsidRPr="008356F2">
              <w:rPr>
                <w:rFonts w:ascii="Times New Roman" w:hAnsi="Times New Roman"/>
                <w:sz w:val="14"/>
                <w:szCs w:val="16"/>
                <w:lang w:eastAsia="en-US"/>
              </w:rPr>
              <w:t>992</w:t>
            </w:r>
          </w:p>
        </w:tc>
        <w:tc>
          <w:tcPr>
            <w:tcW w:w="182" w:type="pct"/>
          </w:tcPr>
          <w:p w:rsidR="002547A8" w:rsidRPr="008356F2" w:rsidRDefault="002547A8" w:rsidP="00B07925">
            <w:r w:rsidRPr="008356F2">
              <w:rPr>
                <w:rFonts w:ascii="Times New Roman" w:hAnsi="Times New Roman"/>
                <w:sz w:val="14"/>
                <w:szCs w:val="16"/>
                <w:lang w:eastAsia="en-US"/>
              </w:rPr>
              <w:t>0111</w:t>
            </w:r>
          </w:p>
        </w:tc>
        <w:tc>
          <w:tcPr>
            <w:tcW w:w="329" w:type="pct"/>
          </w:tcPr>
          <w:p w:rsidR="002547A8" w:rsidRPr="008356F2" w:rsidRDefault="002547A8" w:rsidP="00B07925">
            <w:r w:rsidRPr="008356F2">
              <w:rPr>
                <w:rFonts w:ascii="Times New Roman" w:hAnsi="Times New Roman"/>
                <w:sz w:val="14"/>
                <w:szCs w:val="16"/>
                <w:lang w:eastAsia="en-US"/>
              </w:rPr>
              <w:t>Ч410173430</w:t>
            </w:r>
          </w:p>
        </w:tc>
        <w:tc>
          <w:tcPr>
            <w:tcW w:w="232" w:type="pct"/>
          </w:tcPr>
          <w:p w:rsidR="002547A8" w:rsidRPr="008356F2" w:rsidRDefault="002547A8" w:rsidP="00B07925">
            <w:pPr>
              <w:jc w:val="center"/>
            </w:pPr>
            <w:r w:rsidRPr="008356F2">
              <w:rPr>
                <w:rFonts w:ascii="Times New Roman" w:hAnsi="Times New Roman"/>
                <w:sz w:val="14"/>
                <w:szCs w:val="16"/>
                <w:lang w:eastAsia="en-US"/>
              </w:rPr>
              <w:t>870</w:t>
            </w:r>
          </w:p>
        </w:tc>
        <w:tc>
          <w:tcPr>
            <w:tcW w:w="665" w:type="pct"/>
            <w:vMerge/>
          </w:tcPr>
          <w:p w:rsidR="002547A8" w:rsidRPr="008356F2" w:rsidRDefault="002547A8" w:rsidP="00B07925">
            <w:pPr>
              <w:widowControl/>
              <w:rPr>
                <w:rFonts w:ascii="Times New Roman" w:hAnsi="Times New Roman"/>
                <w:sz w:val="14"/>
                <w:szCs w:val="16"/>
              </w:rPr>
            </w:pPr>
          </w:p>
        </w:tc>
        <w:tc>
          <w:tcPr>
            <w:tcW w:w="276" w:type="pct"/>
          </w:tcPr>
          <w:p w:rsidR="002547A8" w:rsidRPr="008356F2" w:rsidRDefault="002547A8" w:rsidP="00077A81">
            <w:pPr>
              <w:jc w:val="center"/>
            </w:pPr>
            <w:r w:rsidRPr="008356F2">
              <w:rPr>
                <w:rFonts w:ascii="Times New Roman" w:eastAsia="Calibri" w:hAnsi="Times New Roman"/>
                <w:sz w:val="14"/>
                <w:szCs w:val="16"/>
              </w:rPr>
              <w:t>8000,0</w:t>
            </w:r>
          </w:p>
        </w:tc>
        <w:tc>
          <w:tcPr>
            <w:tcW w:w="275" w:type="pct"/>
          </w:tcPr>
          <w:p w:rsidR="002547A8" w:rsidRPr="008356F2" w:rsidRDefault="002547A8" w:rsidP="00536F58">
            <w:pPr>
              <w:jc w:val="center"/>
            </w:pPr>
            <w:r w:rsidRPr="008356F2">
              <w:rPr>
                <w:rFonts w:ascii="Times New Roman" w:eastAsia="Calibri" w:hAnsi="Times New Roman"/>
                <w:sz w:val="14"/>
                <w:szCs w:val="16"/>
              </w:rPr>
              <w:t>1</w:t>
            </w:r>
            <w:r w:rsidR="00536F58" w:rsidRPr="008356F2">
              <w:rPr>
                <w:rFonts w:ascii="Times New Roman" w:eastAsia="Calibri" w:hAnsi="Times New Roman"/>
                <w:sz w:val="14"/>
                <w:szCs w:val="16"/>
              </w:rPr>
              <w:t>5490,4</w:t>
            </w:r>
          </w:p>
        </w:tc>
        <w:tc>
          <w:tcPr>
            <w:tcW w:w="275" w:type="pct"/>
          </w:tcPr>
          <w:p w:rsidR="002547A8" w:rsidRPr="008356F2" w:rsidRDefault="002547A8" w:rsidP="00B07925">
            <w:pPr>
              <w:jc w:val="center"/>
            </w:pPr>
            <w:r w:rsidRPr="008356F2">
              <w:rPr>
                <w:rFonts w:ascii="Times New Roman" w:eastAsia="Calibri" w:hAnsi="Times New Roman"/>
                <w:sz w:val="14"/>
                <w:szCs w:val="16"/>
              </w:rPr>
              <w:t>23030,9</w:t>
            </w:r>
          </w:p>
        </w:tc>
        <w:tc>
          <w:tcPr>
            <w:tcW w:w="275" w:type="pct"/>
          </w:tcPr>
          <w:p w:rsidR="002547A8" w:rsidRPr="008356F2" w:rsidRDefault="002547A8" w:rsidP="00B07925">
            <w:pPr>
              <w:jc w:val="center"/>
            </w:pPr>
            <w:r w:rsidRPr="008356F2">
              <w:rPr>
                <w:rFonts w:ascii="Times New Roman" w:eastAsia="Calibri" w:hAnsi="Times New Roman"/>
                <w:sz w:val="14"/>
                <w:szCs w:val="16"/>
              </w:rPr>
              <w:t>23030,9</w:t>
            </w:r>
          </w:p>
        </w:tc>
        <w:tc>
          <w:tcPr>
            <w:tcW w:w="275" w:type="pct"/>
          </w:tcPr>
          <w:p w:rsidR="002547A8" w:rsidRPr="008356F2" w:rsidRDefault="002547A8" w:rsidP="00B07925">
            <w:pPr>
              <w:jc w:val="center"/>
            </w:pPr>
            <w:r w:rsidRPr="008356F2">
              <w:rPr>
                <w:rFonts w:ascii="Times New Roman" w:eastAsia="Calibri" w:hAnsi="Times New Roman"/>
                <w:sz w:val="14"/>
                <w:szCs w:val="16"/>
              </w:rPr>
              <w:t>4792,0</w:t>
            </w:r>
          </w:p>
        </w:tc>
        <w:tc>
          <w:tcPr>
            <w:tcW w:w="276" w:type="pct"/>
            <w:shd w:val="clear" w:color="auto" w:fill="FFFFFF"/>
          </w:tcPr>
          <w:p w:rsidR="002547A8" w:rsidRPr="008356F2" w:rsidRDefault="002547A8" w:rsidP="00B07925">
            <w:pPr>
              <w:jc w:val="center"/>
            </w:pPr>
            <w:r w:rsidRPr="008356F2">
              <w:rPr>
                <w:rFonts w:ascii="Times New Roman" w:eastAsia="Calibri" w:hAnsi="Times New Roman"/>
                <w:sz w:val="14"/>
                <w:szCs w:val="16"/>
              </w:rPr>
              <w:t>7892,8</w:t>
            </w:r>
          </w:p>
        </w:tc>
        <w:tc>
          <w:tcPr>
            <w:tcW w:w="277" w:type="pct"/>
            <w:shd w:val="clear" w:color="auto" w:fill="FFFFFF"/>
          </w:tcPr>
          <w:p w:rsidR="002547A8" w:rsidRPr="008356F2" w:rsidRDefault="002547A8" w:rsidP="00B07925">
            <w:pPr>
              <w:jc w:val="center"/>
            </w:pPr>
            <w:r w:rsidRPr="008356F2">
              <w:rPr>
                <w:rFonts w:ascii="Times New Roman" w:eastAsia="Calibri" w:hAnsi="Times New Roman"/>
                <w:sz w:val="14"/>
                <w:szCs w:val="16"/>
              </w:rPr>
              <w:t>7892,8</w:t>
            </w:r>
          </w:p>
        </w:tc>
      </w:tr>
      <w:tr w:rsidR="008356F2" w:rsidRPr="008356F2" w:rsidTr="008356F2">
        <w:trPr>
          <w:trHeight w:val="176"/>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7"/>
        </w:trPr>
        <w:tc>
          <w:tcPr>
            <w:tcW w:w="351" w:type="pct"/>
            <w:vMerge w:val="restart"/>
          </w:tcPr>
          <w:p w:rsidR="008E5D4C" w:rsidRPr="008356F2" w:rsidRDefault="008E5D4C" w:rsidP="00B07925">
            <w:pPr>
              <w:widowControl/>
              <w:spacing w:line="24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2.</w:t>
            </w:r>
          </w:p>
        </w:tc>
        <w:tc>
          <w:tcPr>
            <w:tcW w:w="1049" w:type="pct"/>
            <w:vMerge w:val="restart"/>
          </w:tcPr>
          <w:p w:rsidR="008E5D4C" w:rsidRPr="008356F2" w:rsidRDefault="008E5D4C" w:rsidP="00B07925">
            <w:pPr>
              <w:widowControl/>
              <w:spacing w:line="245" w:lineRule="auto"/>
              <w:jc w:val="both"/>
              <w:rPr>
                <w:rFonts w:ascii="Times New Roman" w:hAnsi="Times New Roman"/>
                <w:sz w:val="14"/>
                <w:szCs w:val="16"/>
                <w:lang w:eastAsia="en-US"/>
              </w:rPr>
            </w:pPr>
            <w:r w:rsidRPr="008356F2">
              <w:rPr>
                <w:rFonts w:ascii="Times New Roman" w:hAnsi="Times New Roman"/>
                <w:sz w:val="14"/>
                <w:szCs w:val="16"/>
                <w:lang w:eastAsia="en-US"/>
              </w:rPr>
              <w:t>Повышение доходной базы, уточнение бюд</w:t>
            </w:r>
            <w:r w:rsidRPr="008356F2">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Ч410200000</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12"/>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327"/>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4"/>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6"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7"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r>
      <w:tr w:rsidR="008356F2" w:rsidRPr="008356F2" w:rsidTr="008356F2">
        <w:trPr>
          <w:trHeight w:val="134"/>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08"/>
        </w:trPr>
        <w:tc>
          <w:tcPr>
            <w:tcW w:w="351" w:type="pct"/>
            <w:vMerge w:val="restart"/>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3.</w:t>
            </w:r>
          </w:p>
        </w:tc>
        <w:tc>
          <w:tcPr>
            <w:tcW w:w="1049" w:type="pct"/>
            <w:vMerge w:val="restart"/>
          </w:tcPr>
          <w:p w:rsidR="008E5D4C" w:rsidRPr="008356F2" w:rsidRDefault="008E5D4C" w:rsidP="00B07925">
            <w:pPr>
              <w:widowControl/>
              <w:spacing w:line="233" w:lineRule="auto"/>
              <w:jc w:val="both"/>
              <w:rPr>
                <w:rFonts w:ascii="Times New Roman" w:hAnsi="Times New Roman"/>
                <w:sz w:val="14"/>
                <w:szCs w:val="16"/>
                <w:lang w:eastAsia="en-US"/>
              </w:rPr>
            </w:pPr>
            <w:r w:rsidRPr="008356F2">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Ч410300000</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69"/>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80"/>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2"/>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5"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6"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c>
          <w:tcPr>
            <w:tcW w:w="277" w:type="pct"/>
          </w:tcPr>
          <w:p w:rsidR="008E5D4C" w:rsidRPr="008356F2" w:rsidRDefault="008E5D4C" w:rsidP="00B07925">
            <w:pPr>
              <w:widowControl/>
              <w:spacing w:line="245"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val="restart"/>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4.</w:t>
            </w:r>
          </w:p>
        </w:tc>
        <w:tc>
          <w:tcPr>
            <w:tcW w:w="1049" w:type="pct"/>
            <w:vMerge w:val="restart"/>
          </w:tcPr>
          <w:p w:rsidR="008E5D4C" w:rsidRPr="008356F2" w:rsidRDefault="00F36F78" w:rsidP="00B07925">
            <w:pPr>
              <w:widowControl/>
              <w:autoSpaceDE/>
              <w:autoSpaceDN/>
              <w:adjustRightInd/>
              <w:spacing w:line="245" w:lineRule="auto"/>
              <w:jc w:val="both"/>
              <w:rPr>
                <w:rFonts w:ascii="Times New Roman" w:hAnsi="Times New Roman"/>
                <w:sz w:val="14"/>
                <w:szCs w:val="16"/>
                <w:lang w:eastAsia="en-US"/>
              </w:rPr>
            </w:pPr>
            <w:r w:rsidRPr="008356F2">
              <w:rPr>
                <w:rFonts w:ascii="Times New Roman" w:hAnsi="Times New Roman"/>
                <w:sz w:val="14"/>
                <w:szCs w:val="16"/>
                <w:lang w:eastAsia="en-US"/>
              </w:rPr>
              <w:t>Осуществление</w:t>
            </w:r>
            <w:r w:rsidR="008E5D4C" w:rsidRPr="008356F2">
              <w:rPr>
                <w:rFonts w:ascii="Times New Roman" w:hAnsi="Times New Roman"/>
                <w:sz w:val="14"/>
                <w:szCs w:val="16"/>
                <w:lang w:eastAsia="en-US"/>
              </w:rPr>
              <w:t xml:space="preserve">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Ч410400000</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76595,7</w:t>
            </w:r>
          </w:p>
        </w:tc>
        <w:tc>
          <w:tcPr>
            <w:tcW w:w="275" w:type="pct"/>
          </w:tcPr>
          <w:p w:rsidR="008E5D4C" w:rsidRPr="008356F2" w:rsidRDefault="00B63689"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85633,8</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45"/>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val="restar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727,9</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65,1</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909</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930</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0103</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178,3</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932</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0505</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554,6</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957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0804</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53,4</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966</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0113</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239,6</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1105</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109,4</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0709</w:t>
            </w:r>
          </w:p>
        </w:tc>
        <w:tc>
          <w:tcPr>
            <w:tcW w:w="329" w:type="pct"/>
          </w:tcPr>
          <w:p w:rsidR="008E5D4C" w:rsidRPr="008356F2" w:rsidRDefault="008E5D4C" w:rsidP="00B07925">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312,5</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Ч410455500</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rPr>
                <w:rFonts w:ascii="Times New Roman" w:hAnsi="Times New Roman"/>
                <w:b/>
                <w:sz w:val="14"/>
                <w:szCs w:val="16"/>
              </w:rPr>
            </w:pP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7B172A" w:rsidRPr="008356F2" w:rsidRDefault="007B172A"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7B172A" w:rsidRPr="008356F2" w:rsidRDefault="007B172A"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1101</w:t>
            </w:r>
          </w:p>
        </w:tc>
        <w:tc>
          <w:tcPr>
            <w:tcW w:w="329"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val="restart"/>
          </w:tcPr>
          <w:p w:rsidR="007B172A" w:rsidRPr="008356F2" w:rsidRDefault="007B172A" w:rsidP="00B07925">
            <w:pPr>
              <w:widowControl/>
              <w:rPr>
                <w:rFonts w:ascii="Times New Roman" w:hAnsi="Times New Roman"/>
                <w:b/>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170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7B172A" w:rsidRPr="008356F2" w:rsidRDefault="007B172A"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7B172A" w:rsidRPr="008356F2" w:rsidRDefault="007B172A"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7B172A" w:rsidRPr="008356F2" w:rsidRDefault="007B172A"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9" w:type="pct"/>
          </w:tcPr>
          <w:p w:rsidR="007B172A" w:rsidRPr="008356F2" w:rsidRDefault="007B172A" w:rsidP="00B07925">
            <w:pPr>
              <w:ind w:left="-57" w:right="-57"/>
              <w:jc w:val="center"/>
              <w:rPr>
                <w:lang w:val="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23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7B172A" w:rsidRPr="008356F2" w:rsidRDefault="007B172A" w:rsidP="00B07925">
            <w:pPr>
              <w:widowControl/>
              <w:rPr>
                <w:rFonts w:ascii="Times New Roman" w:hAnsi="Times New Roman"/>
                <w:b/>
                <w:sz w:val="14"/>
                <w:szCs w:val="16"/>
              </w:rPr>
            </w:pP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6146</w:t>
            </w:r>
            <w:r w:rsidRPr="008356F2">
              <w:rPr>
                <w:rFonts w:ascii="Times New Roman" w:hAnsi="Times New Roman"/>
                <w:sz w:val="14"/>
                <w:szCs w:val="16"/>
                <w:lang w:eastAsia="en-US"/>
              </w:rPr>
              <w:t>,</w:t>
            </w:r>
            <w:r w:rsidRPr="008356F2">
              <w:rPr>
                <w:rFonts w:ascii="Times New Roman" w:hAnsi="Times New Roman"/>
                <w:sz w:val="14"/>
                <w:szCs w:val="16"/>
                <w:lang w:val="en-US" w:eastAsia="en-US"/>
              </w:rPr>
              <w:t>9</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14000,0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7B172A" w:rsidRPr="008356F2" w:rsidRDefault="007B172A"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7B172A" w:rsidRPr="008356F2" w:rsidRDefault="007B172A"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7B172A" w:rsidRPr="008356F2" w:rsidRDefault="007B172A"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9" w:type="pct"/>
          </w:tcPr>
          <w:p w:rsidR="007B172A" w:rsidRPr="008356F2" w:rsidRDefault="007B172A"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65" w:type="pct"/>
            <w:vMerge/>
          </w:tcPr>
          <w:p w:rsidR="007B172A" w:rsidRPr="008356F2" w:rsidRDefault="007B172A" w:rsidP="00B07925">
            <w:pPr>
              <w:widowControl/>
              <w:rPr>
                <w:rFonts w:ascii="Times New Roman" w:hAnsi="Times New Roman"/>
                <w:b/>
                <w:sz w:val="14"/>
                <w:szCs w:val="16"/>
              </w:rPr>
            </w:pP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47000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5" w:type="pct"/>
          </w:tcPr>
          <w:p w:rsidR="007B172A" w:rsidRPr="008356F2" w:rsidRDefault="007B172A" w:rsidP="002B2487">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44787,3</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7B172A" w:rsidRPr="008356F2" w:rsidRDefault="007B172A"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7B172A" w:rsidRPr="008356F2" w:rsidRDefault="007B172A"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7B172A" w:rsidRPr="008356F2" w:rsidRDefault="007B172A"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7B172A" w:rsidRPr="008356F2" w:rsidRDefault="007B172A"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7B172A" w:rsidRPr="008356F2" w:rsidRDefault="007B172A" w:rsidP="00B07925">
            <w:pPr>
              <w:widowControl/>
              <w:rPr>
                <w:rFonts w:ascii="Times New Roman" w:hAnsi="Times New Roman"/>
                <w:b/>
                <w:sz w:val="14"/>
                <w:szCs w:val="16"/>
              </w:rPr>
            </w:pP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18466</w:t>
            </w:r>
            <w:r w:rsidRPr="008356F2">
              <w:rPr>
                <w:rFonts w:ascii="Times New Roman" w:hAnsi="Times New Roman"/>
                <w:sz w:val="14"/>
                <w:szCs w:val="16"/>
                <w:lang w:eastAsia="en-US"/>
              </w:rPr>
              <w:t>,</w:t>
            </w:r>
            <w:r w:rsidRPr="008356F2">
              <w:rPr>
                <w:rFonts w:ascii="Times New Roman" w:hAnsi="Times New Roman"/>
                <w:sz w:val="14"/>
                <w:szCs w:val="16"/>
                <w:lang w:val="en-US" w:eastAsia="en-US"/>
              </w:rPr>
              <w:t>6</w:t>
            </w:r>
          </w:p>
        </w:tc>
        <w:tc>
          <w:tcPr>
            <w:tcW w:w="275" w:type="pct"/>
          </w:tcPr>
          <w:p w:rsidR="007B172A" w:rsidRPr="008356F2" w:rsidRDefault="004341C0"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17290,2</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7B172A" w:rsidRPr="008356F2" w:rsidRDefault="007B172A"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7B172A" w:rsidRPr="008356F2" w:rsidRDefault="007B172A"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7B172A" w:rsidRPr="008356F2" w:rsidRDefault="007B172A"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7B172A" w:rsidRPr="008356F2" w:rsidRDefault="007B172A"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7B172A" w:rsidRPr="008356F2" w:rsidRDefault="007B172A" w:rsidP="00BB14A2">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7B172A" w:rsidRPr="008356F2" w:rsidRDefault="007B172A"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tcPr>
          <w:p w:rsidR="007B172A" w:rsidRPr="008356F2" w:rsidRDefault="007B172A" w:rsidP="00B07925">
            <w:pPr>
              <w:widowControl/>
              <w:rPr>
                <w:rFonts w:ascii="Times New Roman" w:hAnsi="Times New Roman"/>
                <w:b/>
                <w:sz w:val="14"/>
                <w:szCs w:val="16"/>
              </w:rPr>
            </w:pPr>
          </w:p>
        </w:tc>
        <w:tc>
          <w:tcPr>
            <w:tcW w:w="276"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8700,0</w:t>
            </w:r>
          </w:p>
        </w:tc>
        <w:tc>
          <w:tcPr>
            <w:tcW w:w="275" w:type="pct"/>
          </w:tcPr>
          <w:p w:rsidR="007B172A" w:rsidRPr="008356F2" w:rsidRDefault="007B172A"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7B172A" w:rsidRPr="008356F2" w:rsidRDefault="007B172A"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7B172A" w:rsidRPr="008356F2" w:rsidRDefault="007B172A"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7B172A" w:rsidRPr="008356F2" w:rsidRDefault="007B172A"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435B" w:rsidRPr="008356F2" w:rsidRDefault="008E435B"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435B" w:rsidRPr="008356F2" w:rsidRDefault="008E435B"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2" w:type="pct"/>
          </w:tcPr>
          <w:p w:rsidR="008E435B" w:rsidRPr="008356F2" w:rsidRDefault="008E435B"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9" w:type="pct"/>
          </w:tcPr>
          <w:p w:rsidR="008E435B" w:rsidRPr="008356F2" w:rsidRDefault="008E435B" w:rsidP="00B07925">
            <w:pPr>
              <w:ind w:left="-57" w:right="-57"/>
              <w:jc w:val="center"/>
              <w:rPr>
                <w:lang w:val="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232"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val="restart"/>
          </w:tcPr>
          <w:p w:rsidR="008E435B" w:rsidRPr="008356F2" w:rsidRDefault="008E435B" w:rsidP="00B07925">
            <w:pPr>
              <w:widowControl/>
              <w:spacing w:line="233"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63</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141,4</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435B" w:rsidRPr="008356F2" w:rsidRDefault="008E435B"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435B" w:rsidRPr="008356F2" w:rsidRDefault="008E435B"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8E435B" w:rsidRPr="008356F2" w:rsidRDefault="008E435B"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9" w:type="pct"/>
          </w:tcPr>
          <w:p w:rsidR="008E435B" w:rsidRPr="008356F2" w:rsidRDefault="008E435B"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65" w:type="pct"/>
            <w:vMerge/>
          </w:tcPr>
          <w:p w:rsidR="008E435B" w:rsidRPr="008356F2" w:rsidRDefault="008E435B" w:rsidP="00B07925">
            <w:pPr>
              <w:widowControl/>
              <w:spacing w:line="233" w:lineRule="auto"/>
              <w:rPr>
                <w:rFonts w:ascii="Times New Roman" w:hAnsi="Times New Roman"/>
                <w:sz w:val="14"/>
                <w:szCs w:val="16"/>
              </w:rPr>
            </w:pP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474</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452,4</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435B" w:rsidRPr="008356F2" w:rsidRDefault="008E435B"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435B" w:rsidRPr="008356F2" w:rsidRDefault="008E435B"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8E435B" w:rsidRPr="008356F2" w:rsidRDefault="008E435B"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8E435B" w:rsidRPr="008356F2" w:rsidRDefault="008E435B"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65" w:type="pct"/>
            <w:vMerge/>
          </w:tcPr>
          <w:p w:rsidR="008E435B" w:rsidRPr="008356F2" w:rsidRDefault="008E435B" w:rsidP="00B07925">
            <w:pPr>
              <w:widowControl/>
              <w:spacing w:line="233" w:lineRule="auto"/>
              <w:rPr>
                <w:rFonts w:ascii="Times New Roman" w:hAnsi="Times New Roman"/>
                <w:sz w:val="14"/>
                <w:szCs w:val="16"/>
              </w:rPr>
            </w:pP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186</w:t>
            </w:r>
            <w:r w:rsidRPr="008356F2">
              <w:rPr>
                <w:rFonts w:ascii="Times New Roman" w:hAnsi="Times New Roman"/>
                <w:sz w:val="14"/>
                <w:szCs w:val="16"/>
                <w:lang w:eastAsia="en-US"/>
              </w:rPr>
              <w:t>,</w:t>
            </w:r>
            <w:r w:rsidRPr="008356F2">
              <w:rPr>
                <w:rFonts w:ascii="Times New Roman" w:hAnsi="Times New Roman"/>
                <w:sz w:val="14"/>
                <w:szCs w:val="16"/>
                <w:lang w:val="en-US" w:eastAsia="en-US"/>
              </w:rPr>
              <w:t>5</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173,7</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435B" w:rsidRPr="008356F2" w:rsidRDefault="008E435B"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435B" w:rsidRPr="008356F2" w:rsidRDefault="008E435B"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435B" w:rsidRPr="008356F2" w:rsidRDefault="008E435B"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2" w:type="pct"/>
          </w:tcPr>
          <w:p w:rsidR="008E435B" w:rsidRPr="008356F2" w:rsidRDefault="008E435B"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9" w:type="pct"/>
          </w:tcPr>
          <w:p w:rsidR="008E435B" w:rsidRPr="008356F2" w:rsidRDefault="008E435B" w:rsidP="00BB14A2">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232" w:type="pct"/>
          </w:tcPr>
          <w:p w:rsidR="008E435B" w:rsidRPr="008356F2" w:rsidRDefault="008E435B"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65" w:type="pct"/>
            <w:vMerge/>
          </w:tcPr>
          <w:p w:rsidR="008E435B" w:rsidRPr="008356F2" w:rsidRDefault="008E435B" w:rsidP="00B07925">
            <w:pPr>
              <w:widowControl/>
              <w:spacing w:line="233" w:lineRule="auto"/>
              <w:rPr>
                <w:rFonts w:ascii="Times New Roman" w:hAnsi="Times New Roman"/>
                <w:sz w:val="14"/>
                <w:szCs w:val="16"/>
              </w:rPr>
            </w:pPr>
          </w:p>
        </w:tc>
        <w:tc>
          <w:tcPr>
            <w:tcW w:w="276"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88,8</w:t>
            </w:r>
          </w:p>
        </w:tc>
        <w:tc>
          <w:tcPr>
            <w:tcW w:w="275" w:type="pct"/>
          </w:tcPr>
          <w:p w:rsidR="008E435B" w:rsidRPr="008356F2" w:rsidRDefault="008E435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435B" w:rsidRPr="008356F2" w:rsidRDefault="008E435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435B" w:rsidRPr="008356F2" w:rsidRDefault="008E435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435B" w:rsidRPr="008356F2" w:rsidRDefault="008E435B" w:rsidP="00BB14A2">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1"/>
        </w:trPr>
        <w:tc>
          <w:tcPr>
            <w:tcW w:w="351" w:type="pct"/>
            <w:vMerge/>
          </w:tcPr>
          <w:p w:rsidR="008E5D4C" w:rsidRPr="008356F2"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65"/>
        </w:trPr>
        <w:tc>
          <w:tcPr>
            <w:tcW w:w="351" w:type="pct"/>
            <w:vMerge w:val="restart"/>
          </w:tcPr>
          <w:p w:rsidR="008E5D4C" w:rsidRPr="008356F2" w:rsidRDefault="008E5D4C" w:rsidP="00B07925">
            <w:pPr>
              <w:widowControl/>
              <w:spacing w:line="233"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5.</w:t>
            </w:r>
          </w:p>
        </w:tc>
        <w:tc>
          <w:tcPr>
            <w:tcW w:w="1049" w:type="pct"/>
            <w:vMerge w:val="restart"/>
          </w:tcPr>
          <w:p w:rsidR="008E5D4C" w:rsidRPr="008356F2" w:rsidRDefault="008E5D4C" w:rsidP="00B07925">
            <w:pPr>
              <w:widowControl/>
              <w:spacing w:line="233" w:lineRule="auto"/>
              <w:jc w:val="both"/>
              <w:rPr>
                <w:rFonts w:ascii="Times New Roman" w:hAnsi="Times New Roman"/>
                <w:sz w:val="14"/>
                <w:szCs w:val="16"/>
                <w:lang w:eastAsia="en-US"/>
              </w:rPr>
            </w:pPr>
            <w:r w:rsidRPr="008356F2">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Ч410500000</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077A81"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138363,4</w:t>
            </w:r>
          </w:p>
        </w:tc>
        <w:tc>
          <w:tcPr>
            <w:tcW w:w="275" w:type="pct"/>
          </w:tcPr>
          <w:p w:rsidR="008E5D4C" w:rsidRPr="008356F2" w:rsidRDefault="00357E74" w:rsidP="00357E74">
            <w:pPr>
              <w:widowControl/>
              <w:autoSpaceDE/>
              <w:autoSpaceDN/>
              <w:adjustRightInd/>
              <w:spacing w:line="233" w:lineRule="auto"/>
              <w:ind w:right="-113"/>
              <w:rPr>
                <w:rFonts w:ascii="Times New Roman" w:eastAsia="Calibri" w:hAnsi="Times New Roman"/>
                <w:sz w:val="14"/>
                <w:szCs w:val="16"/>
                <w:lang w:eastAsia="en-US"/>
              </w:rPr>
            </w:pPr>
            <w:r w:rsidRPr="008356F2">
              <w:rPr>
                <w:rFonts w:ascii="Times New Roman" w:eastAsia="Calibri" w:hAnsi="Times New Roman"/>
                <w:sz w:val="14"/>
                <w:szCs w:val="16"/>
                <w:lang w:eastAsia="en-US"/>
              </w:rPr>
              <w:t>148517,1</w:t>
            </w:r>
          </w:p>
        </w:tc>
        <w:tc>
          <w:tcPr>
            <w:tcW w:w="275" w:type="pct"/>
          </w:tcPr>
          <w:p w:rsidR="008E5D4C" w:rsidRPr="008356F2" w:rsidRDefault="002B24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w:t>
            </w:r>
            <w:r w:rsidR="008E5D4C" w:rsidRPr="008356F2">
              <w:rPr>
                <w:rFonts w:ascii="Times New Roman" w:eastAsia="Calibri" w:hAnsi="Times New Roman"/>
                <w:sz w:val="14"/>
                <w:szCs w:val="16"/>
                <w:lang w:eastAsia="en-US"/>
              </w:rPr>
              <w:t>0000,0</w:t>
            </w:r>
          </w:p>
        </w:tc>
        <w:tc>
          <w:tcPr>
            <w:tcW w:w="275" w:type="pct"/>
          </w:tcPr>
          <w:p w:rsidR="008E5D4C" w:rsidRPr="008356F2" w:rsidRDefault="00F9630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w:t>
            </w:r>
            <w:r w:rsidR="008E5D4C" w:rsidRPr="008356F2">
              <w:rPr>
                <w:rFonts w:ascii="Times New Roman" w:eastAsia="Calibri" w:hAnsi="Times New Roman"/>
                <w:sz w:val="14"/>
                <w:szCs w:val="16"/>
                <w:lang w:eastAsia="en-US"/>
              </w:rPr>
              <w:t>0000,0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77"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r>
      <w:tr w:rsidR="008356F2" w:rsidRPr="008356F2" w:rsidTr="008356F2">
        <w:trPr>
          <w:trHeight w:val="181"/>
        </w:trPr>
        <w:tc>
          <w:tcPr>
            <w:tcW w:w="351" w:type="pct"/>
            <w:vMerge/>
          </w:tcPr>
          <w:p w:rsidR="008E5D4C" w:rsidRPr="008356F2"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40"/>
        </w:trPr>
        <w:tc>
          <w:tcPr>
            <w:tcW w:w="351" w:type="pct"/>
            <w:vMerge/>
          </w:tcPr>
          <w:p w:rsidR="008E5D4C" w:rsidRPr="008356F2"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89"/>
        </w:trPr>
        <w:tc>
          <w:tcPr>
            <w:tcW w:w="351" w:type="pct"/>
            <w:vMerge/>
          </w:tcPr>
          <w:p w:rsidR="008E5D4C" w:rsidRPr="008356F2"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1301</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Ч410573490</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730</w:t>
            </w:r>
          </w:p>
        </w:tc>
        <w:tc>
          <w:tcPr>
            <w:tcW w:w="665" w:type="pct"/>
          </w:tcPr>
          <w:p w:rsidR="008E5D4C" w:rsidRPr="008356F2" w:rsidRDefault="008E5D4C" w:rsidP="00B07925">
            <w:pPr>
              <w:widowControl/>
              <w:spacing w:line="233"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077A81"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138363,4</w:t>
            </w:r>
          </w:p>
        </w:tc>
        <w:tc>
          <w:tcPr>
            <w:tcW w:w="275" w:type="pct"/>
          </w:tcPr>
          <w:p w:rsidR="008E5D4C" w:rsidRPr="008356F2" w:rsidRDefault="00357E74"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148517,1</w:t>
            </w:r>
          </w:p>
        </w:tc>
        <w:tc>
          <w:tcPr>
            <w:tcW w:w="275" w:type="pct"/>
          </w:tcPr>
          <w:p w:rsidR="008E5D4C" w:rsidRPr="008356F2" w:rsidRDefault="002B24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w:t>
            </w:r>
            <w:r w:rsidR="008E5D4C" w:rsidRPr="008356F2">
              <w:rPr>
                <w:rFonts w:ascii="Times New Roman" w:eastAsia="Calibri" w:hAnsi="Times New Roman"/>
                <w:sz w:val="14"/>
                <w:szCs w:val="16"/>
                <w:lang w:eastAsia="en-US"/>
              </w:rPr>
              <w:t>0000,0</w:t>
            </w:r>
          </w:p>
        </w:tc>
        <w:tc>
          <w:tcPr>
            <w:tcW w:w="275" w:type="pct"/>
          </w:tcPr>
          <w:p w:rsidR="008E5D4C" w:rsidRPr="008356F2" w:rsidRDefault="00F9630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w:t>
            </w:r>
            <w:r w:rsidR="008E5D4C" w:rsidRPr="008356F2">
              <w:rPr>
                <w:rFonts w:ascii="Times New Roman" w:eastAsia="Calibri" w:hAnsi="Times New Roman"/>
                <w:sz w:val="14"/>
                <w:szCs w:val="16"/>
                <w:lang w:eastAsia="en-US"/>
              </w:rPr>
              <w:t>0000,0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77"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r>
      <w:tr w:rsidR="008356F2" w:rsidRPr="008356F2" w:rsidTr="008356F2">
        <w:trPr>
          <w:trHeight w:val="64"/>
        </w:trPr>
        <w:tc>
          <w:tcPr>
            <w:tcW w:w="351" w:type="pct"/>
            <w:vMerge/>
          </w:tcPr>
          <w:p w:rsidR="008E5D4C" w:rsidRPr="008356F2"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53"/>
        </w:trPr>
        <w:tc>
          <w:tcPr>
            <w:tcW w:w="351" w:type="pct"/>
            <w:vMerge w:val="restart"/>
          </w:tcPr>
          <w:p w:rsidR="008E5D4C" w:rsidRPr="008356F2" w:rsidRDefault="008E5D4C" w:rsidP="00B07925">
            <w:pPr>
              <w:widowControl/>
              <w:spacing w:line="233"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6.</w:t>
            </w:r>
          </w:p>
        </w:tc>
        <w:tc>
          <w:tcPr>
            <w:tcW w:w="1049" w:type="pct"/>
            <w:vMerge w:val="restart"/>
          </w:tcPr>
          <w:p w:rsidR="008E5D4C" w:rsidRPr="008356F2" w:rsidRDefault="008E5D4C" w:rsidP="00B07925">
            <w:pPr>
              <w:widowControl/>
              <w:spacing w:line="233" w:lineRule="auto"/>
              <w:jc w:val="both"/>
              <w:rPr>
                <w:rFonts w:ascii="Times New Roman" w:hAnsi="Times New Roman"/>
                <w:sz w:val="14"/>
                <w:szCs w:val="16"/>
                <w:lang w:eastAsia="en-US"/>
              </w:rPr>
            </w:pPr>
            <w:r w:rsidRPr="008356F2">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Ч410600000</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lang w:eastAsia="en-US"/>
              </w:rPr>
            </w:pPr>
            <w:r w:rsidRPr="008356F2">
              <w:rPr>
                <w:rFonts w:ascii="Times New Roman" w:hAnsi="Times New Roman"/>
                <w:sz w:val="14"/>
                <w:szCs w:val="16"/>
                <w:lang w:eastAsia="en-US"/>
              </w:rPr>
              <w:t>Всего</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53"/>
        </w:trPr>
        <w:tc>
          <w:tcPr>
            <w:tcW w:w="351" w:type="pct"/>
            <w:vMerge/>
          </w:tcPr>
          <w:p w:rsidR="008E5D4C" w:rsidRPr="008356F2" w:rsidRDefault="008E5D4C" w:rsidP="00B07925">
            <w:pPr>
              <w:widowControl/>
              <w:spacing w:line="233" w:lineRule="auto"/>
              <w:ind w:left="-57" w:right="-57"/>
              <w:rPr>
                <w:rFonts w:ascii="Times New Roman" w:hAnsi="Times New Roman"/>
                <w:bCs/>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0"/>
        </w:trPr>
        <w:tc>
          <w:tcPr>
            <w:tcW w:w="351" w:type="pct"/>
            <w:vMerge/>
          </w:tcPr>
          <w:p w:rsidR="008E5D4C" w:rsidRPr="008356F2" w:rsidRDefault="008E5D4C" w:rsidP="00B07925">
            <w:pPr>
              <w:widowControl/>
              <w:spacing w:line="233" w:lineRule="auto"/>
              <w:ind w:left="-57" w:right="-57"/>
              <w:rPr>
                <w:rFonts w:ascii="Times New Roman" w:hAnsi="Times New Roman"/>
                <w:bCs/>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75"/>
        </w:trPr>
        <w:tc>
          <w:tcPr>
            <w:tcW w:w="351" w:type="pct"/>
            <w:vMerge/>
          </w:tcPr>
          <w:p w:rsidR="008E5D4C" w:rsidRPr="008356F2" w:rsidRDefault="008E5D4C" w:rsidP="00B07925">
            <w:pPr>
              <w:widowControl/>
              <w:spacing w:line="233" w:lineRule="auto"/>
              <w:ind w:left="-57" w:right="-57"/>
              <w:rPr>
                <w:rFonts w:ascii="Times New Roman" w:hAnsi="Times New Roman"/>
                <w:bCs/>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91"/>
        </w:trPr>
        <w:tc>
          <w:tcPr>
            <w:tcW w:w="351" w:type="pct"/>
            <w:vMerge/>
          </w:tcPr>
          <w:p w:rsidR="008E5D4C" w:rsidRPr="008356F2" w:rsidRDefault="008E5D4C" w:rsidP="00B07925">
            <w:pPr>
              <w:widowControl/>
              <w:spacing w:line="233" w:lineRule="auto"/>
              <w:ind w:left="-57" w:right="-57"/>
              <w:rPr>
                <w:rFonts w:ascii="Times New Roman" w:hAnsi="Times New Roman"/>
                <w:bCs/>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23"/>
        </w:trPr>
        <w:tc>
          <w:tcPr>
            <w:tcW w:w="351" w:type="pct"/>
            <w:vMerge w:val="restart"/>
          </w:tcPr>
          <w:p w:rsidR="008E5D4C" w:rsidRPr="008356F2" w:rsidRDefault="008E5D4C" w:rsidP="00B07925">
            <w:pPr>
              <w:widowControl/>
              <w:spacing w:line="233" w:lineRule="auto"/>
              <w:ind w:left="-57" w:right="-57"/>
              <w:rPr>
                <w:rFonts w:ascii="Times New Roman" w:hAnsi="Times New Roman"/>
                <w:sz w:val="14"/>
                <w:szCs w:val="16"/>
                <w:lang w:eastAsia="en-US"/>
              </w:rPr>
            </w:pPr>
            <w:r w:rsidRPr="008356F2">
              <w:rPr>
                <w:rFonts w:ascii="Times New Roman" w:hAnsi="Times New Roman"/>
                <w:sz w:val="14"/>
                <w:szCs w:val="16"/>
                <w:lang w:eastAsia="en-US"/>
              </w:rPr>
              <w:t>Подпрограмма</w:t>
            </w:r>
          </w:p>
        </w:tc>
        <w:tc>
          <w:tcPr>
            <w:tcW w:w="1049" w:type="pct"/>
            <w:vMerge w:val="restart"/>
          </w:tcPr>
          <w:p w:rsidR="008E5D4C" w:rsidRPr="008356F2" w:rsidRDefault="008E5D4C" w:rsidP="00B07925">
            <w:pPr>
              <w:widowControl/>
              <w:spacing w:line="233" w:lineRule="auto"/>
              <w:jc w:val="both"/>
              <w:rPr>
                <w:rFonts w:ascii="Times New Roman" w:hAnsi="Times New Roman"/>
                <w:sz w:val="14"/>
                <w:szCs w:val="16"/>
                <w:lang w:eastAsia="en-US"/>
              </w:rPr>
            </w:pPr>
            <w:r w:rsidRPr="008356F2">
              <w:rPr>
                <w:rFonts w:ascii="Times New Roman" w:hAnsi="Times New Roman"/>
                <w:bCs/>
                <w:sz w:val="14"/>
                <w:szCs w:val="16"/>
                <w:lang w:eastAsia="en-US"/>
              </w:rPr>
              <w:t>«</w:t>
            </w:r>
            <w:r w:rsidRPr="008356F2">
              <w:rPr>
                <w:rFonts w:ascii="Times New Roman" w:hAnsi="Times New Roman"/>
                <w:sz w:val="14"/>
                <w:szCs w:val="16"/>
                <w:lang w:eastAsia="en-US"/>
              </w:rPr>
              <w:t>Повышение эффективности бюджетных расходов города Чебоксары»</w:t>
            </w: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Ч420000000</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356F2">
              <w:rPr>
                <w:rFonts w:ascii="Times New Roman" w:eastAsia="Calibri" w:hAnsi="Times New Roman"/>
                <w:sz w:val="14"/>
                <w:szCs w:val="16"/>
              </w:rPr>
              <w:t>0,0</w:t>
            </w:r>
          </w:p>
        </w:tc>
        <w:tc>
          <w:tcPr>
            <w:tcW w:w="275"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6"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7" w:type="pct"/>
            <w:shd w:val="clear" w:color="000000"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r>
      <w:tr w:rsidR="008356F2" w:rsidRPr="008356F2" w:rsidTr="008356F2">
        <w:trPr>
          <w:trHeight w:val="169"/>
        </w:trPr>
        <w:tc>
          <w:tcPr>
            <w:tcW w:w="351" w:type="pct"/>
            <w:vMerge/>
          </w:tcPr>
          <w:p w:rsidR="008E5D4C" w:rsidRPr="008356F2" w:rsidRDefault="008E5D4C" w:rsidP="00B07925">
            <w:pPr>
              <w:widowControl/>
              <w:spacing w:line="233"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bCs/>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356F2">
              <w:rPr>
                <w:rFonts w:ascii="Times New Roman" w:eastAsia="Calibri" w:hAnsi="Times New Roman"/>
                <w:sz w:val="14"/>
                <w:szCs w:val="16"/>
              </w:rPr>
              <w:t>0,0</w:t>
            </w:r>
          </w:p>
        </w:tc>
        <w:tc>
          <w:tcPr>
            <w:tcW w:w="275"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r>
      <w:tr w:rsidR="008356F2" w:rsidRPr="008356F2" w:rsidTr="008356F2">
        <w:trPr>
          <w:trHeight w:val="180"/>
        </w:trPr>
        <w:tc>
          <w:tcPr>
            <w:tcW w:w="351" w:type="pct"/>
            <w:vMerge/>
          </w:tcPr>
          <w:p w:rsidR="008E5D4C" w:rsidRPr="008356F2" w:rsidRDefault="008E5D4C" w:rsidP="00B07925">
            <w:pPr>
              <w:widowControl/>
              <w:spacing w:line="233"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bCs/>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8356F2">
              <w:rPr>
                <w:rFonts w:ascii="Times New Roman" w:eastAsia="Calibri" w:hAnsi="Times New Roman"/>
                <w:sz w:val="14"/>
                <w:szCs w:val="16"/>
              </w:rPr>
              <w:t>0,0</w:t>
            </w:r>
          </w:p>
        </w:tc>
        <w:tc>
          <w:tcPr>
            <w:tcW w:w="275"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8356F2">
              <w:rPr>
                <w:rFonts w:ascii="Times New Roman" w:eastAsia="Calibri" w:hAnsi="Times New Roman"/>
                <w:sz w:val="14"/>
                <w:szCs w:val="16"/>
              </w:rPr>
              <w:t>0,0</w:t>
            </w:r>
          </w:p>
        </w:tc>
      </w:tr>
      <w:tr w:rsidR="008356F2" w:rsidRPr="008356F2" w:rsidTr="008356F2">
        <w:trPr>
          <w:trHeight w:val="175"/>
        </w:trPr>
        <w:tc>
          <w:tcPr>
            <w:tcW w:w="351" w:type="pct"/>
            <w:vMerge/>
          </w:tcPr>
          <w:p w:rsidR="008E5D4C" w:rsidRPr="008356F2" w:rsidRDefault="008E5D4C" w:rsidP="00B07925">
            <w:pPr>
              <w:widowControl/>
              <w:spacing w:line="233"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bCs/>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33"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5"/>
        </w:trPr>
        <w:tc>
          <w:tcPr>
            <w:tcW w:w="351" w:type="pct"/>
            <w:vMerge/>
          </w:tcPr>
          <w:p w:rsidR="008E5D4C" w:rsidRPr="008356F2" w:rsidRDefault="008E5D4C" w:rsidP="00B07925">
            <w:pPr>
              <w:widowControl/>
              <w:spacing w:line="233"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spacing w:line="233" w:lineRule="auto"/>
              <w:jc w:val="both"/>
              <w:rPr>
                <w:rFonts w:ascii="Times New Roman" w:hAnsi="Times New Roman"/>
                <w:bCs/>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6"/>
        </w:trPr>
        <w:tc>
          <w:tcPr>
            <w:tcW w:w="351" w:type="pct"/>
            <w:vMerge w:val="restart"/>
          </w:tcPr>
          <w:p w:rsidR="008E5D4C" w:rsidRPr="008356F2" w:rsidRDefault="008E5D4C" w:rsidP="00B07925">
            <w:pPr>
              <w:widowControl/>
              <w:spacing w:line="24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1.</w:t>
            </w:r>
          </w:p>
        </w:tc>
        <w:tc>
          <w:tcPr>
            <w:tcW w:w="1049" w:type="pct"/>
            <w:vMerge w:val="restart"/>
          </w:tcPr>
          <w:p w:rsidR="008E5D4C" w:rsidRPr="008356F2" w:rsidRDefault="008E5D4C" w:rsidP="00B07925">
            <w:pPr>
              <w:widowControl/>
              <w:spacing w:line="245" w:lineRule="auto"/>
              <w:jc w:val="both"/>
              <w:rPr>
                <w:rFonts w:ascii="Times New Roman" w:hAnsi="Times New Roman"/>
                <w:sz w:val="14"/>
                <w:szCs w:val="16"/>
                <w:lang w:eastAsia="en-US"/>
              </w:rPr>
            </w:pPr>
            <w:r w:rsidRPr="008356F2">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Ч420100000</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69"/>
        </w:trPr>
        <w:tc>
          <w:tcPr>
            <w:tcW w:w="351" w:type="pct"/>
            <w:vMerge/>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0"/>
        </w:trPr>
        <w:tc>
          <w:tcPr>
            <w:tcW w:w="351" w:type="pct"/>
            <w:vMerge/>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33"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4"/>
        </w:trPr>
        <w:tc>
          <w:tcPr>
            <w:tcW w:w="351" w:type="pct"/>
            <w:vMerge/>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spacing w:line="245" w:lineRule="auto"/>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spacing w:line="245" w:lineRule="auto"/>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3"/>
        </w:trPr>
        <w:tc>
          <w:tcPr>
            <w:tcW w:w="351" w:type="pct"/>
            <w:vMerge/>
          </w:tcPr>
          <w:p w:rsidR="008E5D4C" w:rsidRPr="008356F2"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67"/>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2.</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Развитие системы внутреннего муниципаль</w:t>
            </w:r>
            <w:r w:rsidRPr="008356F2">
              <w:rPr>
                <w:rFonts w:ascii="Times New Roman" w:hAnsi="Times New Roman"/>
                <w:sz w:val="14"/>
                <w:szCs w:val="16"/>
                <w:lang w:eastAsia="en-US"/>
              </w:rPr>
              <w:softHyphen/>
              <w:t xml:space="preserve">ного финансового контроля </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Ч420300000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84"/>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8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78"/>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9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25"/>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3.</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города Чебоксары</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Ч420400000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0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7"/>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7"/>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4.</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Повышение эффективности бюджетных инвестиций</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Ч420500000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71"/>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5"/>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10"/>
        </w:trPr>
        <w:tc>
          <w:tcPr>
            <w:tcW w:w="351" w:type="pct"/>
            <w:vMerge/>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83"/>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5.</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Повышение эффективности дея</w:t>
            </w:r>
            <w:r w:rsidRPr="008356F2">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Ч420600000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57"/>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4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21"/>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81"/>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56"/>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 xml:space="preserve">Основное мероприятие </w:t>
            </w:r>
            <w:r w:rsidRPr="008356F2">
              <w:rPr>
                <w:rFonts w:ascii="Times New Roman" w:hAnsi="Times New Roman"/>
                <w:sz w:val="14"/>
                <w:szCs w:val="16"/>
                <w:lang w:val="en-US" w:eastAsia="en-US"/>
              </w:rPr>
              <w:t>6</w:t>
            </w:r>
            <w:r w:rsidRPr="008356F2">
              <w:rPr>
                <w:rFonts w:ascii="Times New Roman" w:hAnsi="Times New Roman"/>
                <w:sz w:val="14"/>
                <w:szCs w:val="16"/>
                <w:lang w:eastAsia="en-US"/>
              </w:rPr>
              <w:t>.</w:t>
            </w:r>
          </w:p>
        </w:tc>
        <w:tc>
          <w:tcPr>
            <w:tcW w:w="1049" w:type="pct"/>
            <w:vMerge w:val="restart"/>
          </w:tcPr>
          <w:p w:rsidR="008E5D4C" w:rsidRPr="008356F2" w:rsidRDefault="008E5D4C" w:rsidP="00B07925">
            <w:pPr>
              <w:widowControl/>
              <w:autoSpaceDE/>
              <w:autoSpaceDN/>
              <w:adjustRightInd/>
              <w:jc w:val="both"/>
              <w:rPr>
                <w:rFonts w:ascii="Times New Roman" w:hAnsi="Times New Roman"/>
                <w:sz w:val="14"/>
                <w:szCs w:val="14"/>
                <w:lang w:eastAsia="en-US"/>
              </w:rPr>
            </w:pPr>
            <w:r w:rsidRPr="008356F2">
              <w:rPr>
                <w:rFonts w:ascii="Times New Roman" w:hAnsi="Times New Roman"/>
                <w:sz w:val="14"/>
                <w:szCs w:val="14"/>
                <w:lang w:eastAsia="en-US"/>
              </w:rPr>
              <w:t>Развитие</w:t>
            </w:r>
            <w:r w:rsidRPr="008356F2">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w:t>
            </w:r>
            <w:r w:rsidRPr="008356F2">
              <w:rPr>
                <w:rFonts w:ascii="Times New Roman" w:hAnsi="Times New Roman"/>
                <w:sz w:val="14"/>
                <w:szCs w:val="16"/>
                <w:lang w:val="en-US" w:eastAsia="en-US"/>
              </w:rPr>
              <w:t>7</w:t>
            </w:r>
            <w:r w:rsidRPr="008356F2">
              <w:rPr>
                <w:rFonts w:ascii="Times New Roman" w:hAnsi="Times New Roman"/>
                <w:sz w:val="14"/>
                <w:szCs w:val="16"/>
                <w:lang w:eastAsia="en-US"/>
              </w:rPr>
              <w:t>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1"/>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34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4"/>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08"/>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69"/>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7.</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Развитие системы внешнего муниципального финансового контроля</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Ч420800000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84"/>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9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77"/>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9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9"/>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 xml:space="preserve">Основное мероприятие </w:t>
            </w:r>
            <w:r w:rsidRPr="008356F2">
              <w:rPr>
                <w:rFonts w:ascii="Times New Roman" w:hAnsi="Times New Roman"/>
                <w:sz w:val="14"/>
                <w:szCs w:val="16"/>
                <w:lang w:val="en-US" w:eastAsia="en-US"/>
              </w:rPr>
              <w:t>8</w:t>
            </w:r>
            <w:r w:rsidRPr="008356F2">
              <w:rPr>
                <w:rFonts w:ascii="Times New Roman" w:hAnsi="Times New Roman"/>
                <w:sz w:val="14"/>
                <w:szCs w:val="16"/>
                <w:lang w:eastAsia="en-US"/>
              </w:rPr>
              <w:t>.</w:t>
            </w:r>
          </w:p>
        </w:tc>
        <w:tc>
          <w:tcPr>
            <w:tcW w:w="1049" w:type="pct"/>
            <w:vMerge w:val="restart"/>
          </w:tcPr>
          <w:p w:rsidR="008E5D4C" w:rsidRPr="008356F2" w:rsidRDefault="008E5D4C" w:rsidP="00B07925">
            <w:pPr>
              <w:widowControl/>
              <w:jc w:val="both"/>
              <w:rPr>
                <w:rFonts w:ascii="Times New Roman" w:hAnsi="Times New Roman"/>
                <w:sz w:val="14"/>
                <w:szCs w:val="16"/>
                <w:lang w:eastAsia="en-US"/>
              </w:rPr>
            </w:pPr>
            <w:r w:rsidRPr="008356F2">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Ч420900000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9"/>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3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78"/>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2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jc w:val="both"/>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97"/>
        </w:trPr>
        <w:tc>
          <w:tcPr>
            <w:tcW w:w="351"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bCs/>
                <w:sz w:val="14"/>
                <w:szCs w:val="16"/>
                <w:lang w:eastAsia="en-US"/>
              </w:rPr>
              <w:t xml:space="preserve">Подпрограмма </w:t>
            </w:r>
          </w:p>
        </w:tc>
        <w:tc>
          <w:tcPr>
            <w:tcW w:w="1049" w:type="pct"/>
            <w:vMerge w:val="restart"/>
          </w:tcPr>
          <w:p w:rsidR="008E5D4C" w:rsidRPr="008356F2" w:rsidRDefault="008E5D4C" w:rsidP="00B07925">
            <w:pPr>
              <w:widowControl/>
              <w:ind w:left="-57"/>
              <w:jc w:val="both"/>
              <w:rPr>
                <w:rFonts w:ascii="Times New Roman" w:hAnsi="Times New Roman"/>
                <w:sz w:val="14"/>
                <w:szCs w:val="16"/>
                <w:lang w:eastAsia="en-US"/>
              </w:rPr>
            </w:pPr>
            <w:r w:rsidRPr="008356F2">
              <w:rPr>
                <w:rFonts w:ascii="Times New Roman" w:hAnsi="Times New Roman"/>
                <w:bCs/>
                <w:sz w:val="14"/>
                <w:szCs w:val="16"/>
                <w:lang w:eastAsia="en-US"/>
              </w:rPr>
              <w:t>«Обеспечение реализации муниципальной программы города Чебоксары «Управление муниципальными финансами и муниципальным долгом города Чебоксары»</w:t>
            </w: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Ч4Э0000000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Всего</w:t>
            </w:r>
          </w:p>
        </w:tc>
        <w:tc>
          <w:tcPr>
            <w:tcW w:w="276" w:type="pct"/>
          </w:tcPr>
          <w:p w:rsidR="008E5D4C" w:rsidRPr="008356F2" w:rsidRDefault="0014112D"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23453,2</w:t>
            </w:r>
          </w:p>
        </w:tc>
        <w:tc>
          <w:tcPr>
            <w:tcW w:w="275" w:type="pct"/>
          </w:tcPr>
          <w:p w:rsidR="008E5D4C" w:rsidRPr="008356F2" w:rsidRDefault="00F77B0A"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25801,9</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26512,1</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26512,1</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r>
      <w:tr w:rsidR="008356F2" w:rsidRPr="008356F2" w:rsidTr="008356F2">
        <w:trPr>
          <w:trHeight w:val="58"/>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6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356F2" w:rsidRPr="008356F2" w:rsidTr="008356F2">
        <w:trPr>
          <w:trHeight w:val="112"/>
        </w:trPr>
        <w:tc>
          <w:tcPr>
            <w:tcW w:w="351" w:type="pct"/>
            <w:vMerge/>
          </w:tcPr>
          <w:p w:rsidR="002547A8" w:rsidRPr="008356F2" w:rsidRDefault="002547A8" w:rsidP="00B07925">
            <w:pPr>
              <w:widowControl/>
              <w:autoSpaceDE/>
              <w:autoSpaceDN/>
              <w:adjustRightInd/>
              <w:ind w:left="-57" w:right="-57"/>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ind w:left="-57" w:right="-57"/>
              <w:rPr>
                <w:rFonts w:ascii="Times New Roman" w:hAnsi="Times New Roman"/>
                <w:sz w:val="14"/>
                <w:szCs w:val="16"/>
                <w:lang w:eastAsia="en-US"/>
              </w:rPr>
            </w:pPr>
          </w:p>
        </w:tc>
        <w:tc>
          <w:tcPr>
            <w:tcW w:w="263" w:type="pct"/>
          </w:tcPr>
          <w:p w:rsidR="002547A8" w:rsidRPr="008356F2" w:rsidRDefault="002547A8"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vMerge w:val="restart"/>
          </w:tcPr>
          <w:p w:rsidR="002547A8" w:rsidRPr="008356F2" w:rsidRDefault="002547A8" w:rsidP="00B07925">
            <w:pPr>
              <w:widowControl/>
              <w:autoSpaceDE/>
              <w:autoSpaceDN/>
              <w:adjustRightInd/>
              <w:rPr>
                <w:rFonts w:ascii="Times New Roman" w:hAnsi="Times New Roman"/>
                <w:sz w:val="14"/>
                <w:szCs w:val="16"/>
              </w:rPr>
            </w:pPr>
            <w:r w:rsidRPr="008356F2">
              <w:rPr>
                <w:rFonts w:ascii="Times New Roman" w:hAnsi="Times New Roman"/>
                <w:sz w:val="14"/>
                <w:szCs w:val="16"/>
              </w:rPr>
              <w:t>Бюджет города Чебоксары</w:t>
            </w:r>
          </w:p>
        </w:tc>
        <w:tc>
          <w:tcPr>
            <w:tcW w:w="276"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23453,2</w:t>
            </w:r>
          </w:p>
        </w:tc>
        <w:tc>
          <w:tcPr>
            <w:tcW w:w="275"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25801,9</w:t>
            </w:r>
          </w:p>
        </w:tc>
        <w:tc>
          <w:tcPr>
            <w:tcW w:w="275"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26512,1</w:t>
            </w:r>
          </w:p>
        </w:tc>
        <w:tc>
          <w:tcPr>
            <w:tcW w:w="275"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26512,1</w:t>
            </w:r>
          </w:p>
        </w:tc>
        <w:tc>
          <w:tcPr>
            <w:tcW w:w="275"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c>
          <w:tcPr>
            <w:tcW w:w="276"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c>
          <w:tcPr>
            <w:tcW w:w="277"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24348,8</w:t>
            </w:r>
          </w:p>
        </w:tc>
      </w:tr>
      <w:tr w:rsidR="008356F2" w:rsidRPr="008356F2" w:rsidTr="008356F2">
        <w:trPr>
          <w:trHeight w:val="74"/>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65" w:type="pct"/>
            <w:vMerge/>
          </w:tcPr>
          <w:p w:rsidR="008E5D4C" w:rsidRPr="008356F2" w:rsidRDefault="008E5D4C" w:rsidP="00B07925">
            <w:pPr>
              <w:widowControl/>
              <w:autoSpaceDE/>
              <w:autoSpaceDN/>
              <w:adjustRightInd/>
              <w:rPr>
                <w:rFonts w:ascii="Times New Roman" w:hAnsi="Times New Roman"/>
                <w:sz w:val="14"/>
                <w:szCs w:val="16"/>
              </w:rPr>
            </w:pPr>
          </w:p>
        </w:tc>
        <w:tc>
          <w:tcPr>
            <w:tcW w:w="276" w:type="pct"/>
            <w:shd w:val="clear" w:color="auto" w:fill="FFFFFF"/>
          </w:tcPr>
          <w:p w:rsidR="008E5D4C" w:rsidRPr="008356F2" w:rsidRDefault="0014112D"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22575,5</w:t>
            </w:r>
          </w:p>
        </w:tc>
        <w:tc>
          <w:tcPr>
            <w:tcW w:w="275" w:type="pct"/>
            <w:shd w:val="clear" w:color="auto" w:fill="FFFFFF"/>
          </w:tcPr>
          <w:p w:rsidR="008E5D4C" w:rsidRPr="008356F2" w:rsidRDefault="00F96307"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25206,0</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25944,1</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25944,1</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23249,2</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23249,2</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23249,2</w:t>
            </w:r>
          </w:p>
        </w:tc>
      </w:tr>
      <w:tr w:rsidR="008356F2" w:rsidRPr="008356F2" w:rsidTr="008356F2">
        <w:trPr>
          <w:trHeight w:val="74"/>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240</w:t>
            </w:r>
          </w:p>
        </w:tc>
        <w:tc>
          <w:tcPr>
            <w:tcW w:w="665" w:type="pct"/>
            <w:vMerge/>
          </w:tcPr>
          <w:p w:rsidR="008E5D4C" w:rsidRPr="008356F2" w:rsidRDefault="008E5D4C" w:rsidP="00B07925">
            <w:pPr>
              <w:widowControl/>
              <w:autoSpaceDE/>
              <w:autoSpaceDN/>
              <w:adjustRightInd/>
              <w:rPr>
                <w:rFonts w:ascii="Times New Roman" w:hAnsi="Times New Roman"/>
                <w:sz w:val="14"/>
                <w:szCs w:val="16"/>
              </w:rPr>
            </w:pPr>
          </w:p>
        </w:tc>
        <w:tc>
          <w:tcPr>
            <w:tcW w:w="276" w:type="pct"/>
            <w:shd w:val="clear" w:color="auto" w:fill="FFFFFF"/>
          </w:tcPr>
          <w:p w:rsidR="008E5D4C" w:rsidRPr="008356F2" w:rsidRDefault="0014112D"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853,2</w:t>
            </w:r>
          </w:p>
        </w:tc>
        <w:tc>
          <w:tcPr>
            <w:tcW w:w="275" w:type="pct"/>
            <w:shd w:val="clear" w:color="auto" w:fill="FFFFFF"/>
          </w:tcPr>
          <w:p w:rsidR="008E5D4C" w:rsidRPr="008356F2" w:rsidRDefault="00F96307"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574,9</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547,0</w:t>
            </w:r>
          </w:p>
        </w:tc>
        <w:tc>
          <w:tcPr>
            <w:tcW w:w="275" w:type="pct"/>
          </w:tcPr>
          <w:p w:rsidR="008E5D4C"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547,0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1075,1</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1075,1</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1075,1</w:t>
            </w:r>
          </w:p>
        </w:tc>
      </w:tr>
      <w:tr w:rsidR="008356F2" w:rsidRPr="008356F2" w:rsidTr="008356F2">
        <w:trPr>
          <w:trHeight w:val="12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320</w:t>
            </w:r>
          </w:p>
        </w:tc>
        <w:tc>
          <w:tcPr>
            <w:tcW w:w="665" w:type="pct"/>
            <w:vMerge/>
          </w:tcPr>
          <w:p w:rsidR="008E5D4C" w:rsidRPr="008356F2" w:rsidRDefault="008E5D4C" w:rsidP="00B07925">
            <w:pPr>
              <w:widowControl/>
              <w:autoSpaceDE/>
              <w:autoSpaceDN/>
              <w:adjustRightInd/>
              <w:rPr>
                <w:rFonts w:ascii="Times New Roman" w:hAnsi="Times New Roman"/>
                <w:sz w:val="14"/>
                <w:szCs w:val="16"/>
              </w:rPr>
            </w:pP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5,0</w:t>
            </w:r>
          </w:p>
        </w:tc>
      </w:tr>
      <w:tr w:rsidR="008356F2" w:rsidRPr="008356F2" w:rsidTr="008356F2">
        <w:trPr>
          <w:trHeight w:val="150"/>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360</w:t>
            </w:r>
          </w:p>
        </w:tc>
        <w:tc>
          <w:tcPr>
            <w:tcW w:w="665" w:type="pct"/>
            <w:vMerge/>
          </w:tcPr>
          <w:p w:rsidR="008E5D4C" w:rsidRPr="008356F2" w:rsidRDefault="008E5D4C" w:rsidP="00B07925">
            <w:pPr>
              <w:widowControl/>
              <w:autoSpaceDE/>
              <w:autoSpaceDN/>
              <w:adjustRightInd/>
              <w:rPr>
                <w:rFonts w:ascii="Times New Roman" w:hAnsi="Times New Roman"/>
                <w:sz w:val="14"/>
                <w:szCs w:val="16"/>
              </w:rPr>
            </w:pP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15,0</w:t>
            </w:r>
          </w:p>
        </w:tc>
      </w:tr>
      <w:tr w:rsidR="008356F2" w:rsidRPr="008356F2" w:rsidTr="008356F2">
        <w:trPr>
          <w:trHeight w:val="124"/>
        </w:trPr>
        <w:tc>
          <w:tcPr>
            <w:tcW w:w="351" w:type="pct"/>
            <w:vMerge/>
          </w:tcPr>
          <w:p w:rsidR="002547A8" w:rsidRPr="008356F2" w:rsidRDefault="002547A8" w:rsidP="00B07925">
            <w:pPr>
              <w:widowControl/>
              <w:autoSpaceDE/>
              <w:autoSpaceDN/>
              <w:adjustRightInd/>
              <w:ind w:left="-57" w:right="-57"/>
              <w:rPr>
                <w:rFonts w:ascii="Times New Roman" w:hAnsi="Times New Roman"/>
                <w:sz w:val="14"/>
                <w:szCs w:val="16"/>
                <w:lang w:eastAsia="en-US"/>
              </w:rPr>
            </w:pPr>
          </w:p>
        </w:tc>
        <w:tc>
          <w:tcPr>
            <w:tcW w:w="1049" w:type="pct"/>
            <w:vMerge/>
          </w:tcPr>
          <w:p w:rsidR="002547A8" w:rsidRPr="008356F2" w:rsidRDefault="002547A8" w:rsidP="00B07925">
            <w:pPr>
              <w:widowControl/>
              <w:autoSpaceDE/>
              <w:autoSpaceDN/>
              <w:adjustRightInd/>
              <w:ind w:left="-57" w:right="-57"/>
              <w:rPr>
                <w:rFonts w:ascii="Times New Roman" w:hAnsi="Times New Roman"/>
                <w:sz w:val="14"/>
                <w:szCs w:val="16"/>
                <w:lang w:eastAsia="en-US"/>
              </w:rPr>
            </w:pPr>
          </w:p>
        </w:tc>
        <w:tc>
          <w:tcPr>
            <w:tcW w:w="263" w:type="pct"/>
          </w:tcPr>
          <w:p w:rsidR="002547A8" w:rsidRPr="008356F2" w:rsidRDefault="002547A8" w:rsidP="00B07925">
            <w:pPr>
              <w:widowControl/>
              <w:autoSpaceDE/>
              <w:autoSpaceDN/>
              <w:adjustRightInd/>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2"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9"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Ч4Э0100200</w:t>
            </w:r>
          </w:p>
        </w:tc>
        <w:tc>
          <w:tcPr>
            <w:tcW w:w="232"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850</w:t>
            </w:r>
          </w:p>
        </w:tc>
        <w:tc>
          <w:tcPr>
            <w:tcW w:w="665" w:type="pct"/>
            <w:vMerge/>
          </w:tcPr>
          <w:p w:rsidR="002547A8" w:rsidRPr="008356F2" w:rsidRDefault="002547A8" w:rsidP="00B07925">
            <w:pPr>
              <w:widowControl/>
              <w:autoSpaceDE/>
              <w:autoSpaceDN/>
              <w:adjustRightInd/>
              <w:rPr>
                <w:rFonts w:ascii="Times New Roman" w:hAnsi="Times New Roman"/>
                <w:sz w:val="14"/>
                <w:szCs w:val="16"/>
              </w:rPr>
            </w:pPr>
          </w:p>
        </w:tc>
        <w:tc>
          <w:tcPr>
            <w:tcW w:w="276"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w:t>
            </w:r>
          </w:p>
        </w:tc>
        <w:tc>
          <w:tcPr>
            <w:tcW w:w="275"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w:t>
            </w:r>
          </w:p>
        </w:tc>
        <w:tc>
          <w:tcPr>
            <w:tcW w:w="275" w:type="pct"/>
          </w:tcPr>
          <w:p w:rsidR="002547A8" w:rsidRPr="008356F2" w:rsidRDefault="002547A8" w:rsidP="00E00614">
            <w:pPr>
              <w:jc w:val="center"/>
            </w:pPr>
            <w:r w:rsidRPr="008356F2">
              <w:rPr>
                <w:rFonts w:ascii="Times New Roman" w:hAnsi="Times New Roman"/>
                <w:sz w:val="14"/>
                <w:szCs w:val="16"/>
                <w:lang w:eastAsia="en-US"/>
              </w:rPr>
              <w:t>1,0</w:t>
            </w:r>
          </w:p>
        </w:tc>
        <w:tc>
          <w:tcPr>
            <w:tcW w:w="275" w:type="pct"/>
          </w:tcPr>
          <w:p w:rsidR="002547A8" w:rsidRPr="008356F2" w:rsidRDefault="002547A8" w:rsidP="00E00614">
            <w:pPr>
              <w:jc w:val="center"/>
            </w:pPr>
            <w:r w:rsidRPr="008356F2">
              <w:rPr>
                <w:rFonts w:ascii="Times New Roman" w:hAnsi="Times New Roman"/>
                <w:sz w:val="14"/>
                <w:szCs w:val="16"/>
                <w:lang w:eastAsia="en-US"/>
              </w:rPr>
              <w:t>1,0</w:t>
            </w:r>
          </w:p>
        </w:tc>
        <w:tc>
          <w:tcPr>
            <w:tcW w:w="275" w:type="pct"/>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w:t>
            </w:r>
          </w:p>
        </w:tc>
        <w:tc>
          <w:tcPr>
            <w:tcW w:w="276"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w:t>
            </w:r>
          </w:p>
        </w:tc>
        <w:tc>
          <w:tcPr>
            <w:tcW w:w="277" w:type="pct"/>
            <w:shd w:val="clear" w:color="auto" w:fill="FFFFFF"/>
          </w:tcPr>
          <w:p w:rsidR="002547A8" w:rsidRPr="008356F2" w:rsidRDefault="002547A8"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4,5</w:t>
            </w:r>
          </w:p>
        </w:tc>
      </w:tr>
      <w:tr w:rsidR="008356F2" w:rsidRPr="008356F2" w:rsidTr="008356F2">
        <w:trPr>
          <w:trHeight w:val="93"/>
        </w:trPr>
        <w:tc>
          <w:tcPr>
            <w:tcW w:w="351"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1049" w:type="pct"/>
            <w:vMerge/>
          </w:tcPr>
          <w:p w:rsidR="008E5D4C" w:rsidRPr="008356F2" w:rsidRDefault="008E5D4C" w:rsidP="00B07925">
            <w:pPr>
              <w:widowControl/>
              <w:autoSpaceDE/>
              <w:autoSpaceDN/>
              <w:adjustRightInd/>
              <w:ind w:left="-57" w:right="-57"/>
              <w:rPr>
                <w:rFonts w:ascii="Times New Roman" w:hAnsi="Times New Roman"/>
                <w:sz w:val="14"/>
                <w:szCs w:val="16"/>
                <w:lang w:eastAsia="en-US"/>
              </w:rPr>
            </w:pPr>
          </w:p>
        </w:tc>
        <w:tc>
          <w:tcPr>
            <w:tcW w:w="263"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9"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232"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65"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5"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6"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7" w:type="pct"/>
            <w:shd w:val="clear" w:color="auto" w:fill="FFFFFF"/>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r>
    </w:tbl>
    <w:p w:rsidR="008E5D4C" w:rsidRPr="008356F2" w:rsidRDefault="008E5D4C" w:rsidP="008E5D4C">
      <w:pPr>
        <w:widowControl/>
        <w:autoSpaceDE/>
        <w:autoSpaceDN/>
        <w:adjustRightInd/>
        <w:ind w:firstLine="567"/>
        <w:rPr>
          <w:rFonts w:ascii="Times New Roman" w:hAnsi="Times New Roman"/>
          <w:sz w:val="2"/>
          <w:szCs w:val="2"/>
          <w:lang w:eastAsia="en-US"/>
        </w:rPr>
      </w:pPr>
    </w:p>
    <w:p w:rsidR="008356F2" w:rsidRDefault="008E5D4C" w:rsidP="008E5D4C">
      <w:pPr>
        <w:widowControl/>
        <w:autoSpaceDE/>
        <w:autoSpaceDN/>
        <w:adjustRightInd/>
        <w:ind w:right="-60" w:firstLine="567"/>
        <w:jc w:val="center"/>
        <w:rPr>
          <w:rFonts w:ascii="Times New Roman" w:hAnsi="Times New Roman"/>
          <w:lang w:eastAsia="en-US"/>
        </w:rPr>
        <w:sectPr w:rsidR="008356F2" w:rsidSect="00E260E7">
          <w:pgSz w:w="16800" w:h="11900" w:orient="landscape"/>
          <w:pgMar w:top="1560" w:right="1134" w:bottom="987" w:left="992" w:header="720" w:footer="720" w:gutter="0"/>
          <w:cols w:space="720"/>
          <w:noEndnote/>
        </w:sectPr>
      </w:pPr>
      <w:r w:rsidRPr="008356F2">
        <w:rPr>
          <w:rFonts w:ascii="Times New Roman" w:hAnsi="Times New Roman"/>
          <w:lang w:eastAsia="en-US"/>
        </w:rPr>
        <w:t>_____________</w:t>
      </w:r>
      <w:r w:rsidR="008356F2">
        <w:rPr>
          <w:rFonts w:ascii="Times New Roman" w:hAnsi="Times New Roman"/>
          <w:lang w:eastAsia="en-US"/>
        </w:rPr>
        <w:t>_____________________________</w:t>
      </w:r>
    </w:p>
    <w:p w:rsidR="008E5D4C" w:rsidRPr="008356F2" w:rsidRDefault="008E5D4C" w:rsidP="008356F2">
      <w:pPr>
        <w:ind w:left="9923"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lastRenderedPageBreak/>
        <w:t>Приложение № 2</w:t>
      </w:r>
    </w:p>
    <w:p w:rsidR="008356F2" w:rsidRDefault="008E5D4C" w:rsidP="008356F2">
      <w:pPr>
        <w:ind w:left="9923"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 xml:space="preserve">к постановлению администрации </w:t>
      </w:r>
    </w:p>
    <w:p w:rsidR="008E5D4C" w:rsidRPr="008356F2" w:rsidRDefault="008E5D4C" w:rsidP="008356F2">
      <w:pPr>
        <w:ind w:left="9923"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 xml:space="preserve">города Чебоксары </w:t>
      </w:r>
    </w:p>
    <w:p w:rsidR="008E5D4C" w:rsidRPr="008356F2" w:rsidRDefault="008E5D4C" w:rsidP="008356F2">
      <w:pPr>
        <w:ind w:left="9923" w:right="-68"/>
        <w:jc w:val="both"/>
        <w:rPr>
          <w:rStyle w:val="a4"/>
          <w:rFonts w:ascii="Times New Roman" w:hAnsi="Times New Roman"/>
          <w:b w:val="0"/>
          <w:color w:val="auto"/>
          <w:sz w:val="28"/>
          <w:szCs w:val="28"/>
        </w:rPr>
      </w:pPr>
      <w:r w:rsidRPr="008356F2">
        <w:rPr>
          <w:rStyle w:val="a4"/>
          <w:rFonts w:ascii="Times New Roman" w:hAnsi="Times New Roman"/>
          <w:b w:val="0"/>
          <w:color w:val="auto"/>
          <w:sz w:val="28"/>
          <w:szCs w:val="28"/>
        </w:rPr>
        <w:t>от</w:t>
      </w:r>
      <w:r w:rsidR="008356F2">
        <w:rPr>
          <w:rStyle w:val="a4"/>
          <w:rFonts w:ascii="Times New Roman" w:hAnsi="Times New Roman"/>
          <w:b w:val="0"/>
          <w:color w:val="auto"/>
          <w:sz w:val="28"/>
          <w:szCs w:val="28"/>
        </w:rPr>
        <w:t xml:space="preserve"> </w:t>
      </w:r>
      <w:r w:rsidR="008356F2" w:rsidRPr="008356F2">
        <w:rPr>
          <w:rFonts w:ascii="Times New Roman" w:hAnsi="Times New Roman"/>
          <w:sz w:val="28"/>
          <w:szCs w:val="28"/>
        </w:rPr>
        <w:t>05.10.2020 № 1859</w:t>
      </w:r>
    </w:p>
    <w:p w:rsidR="008E5D4C" w:rsidRPr="008356F2" w:rsidRDefault="008E5D4C" w:rsidP="008356F2">
      <w:pPr>
        <w:ind w:left="9923" w:right="-68"/>
        <w:jc w:val="both"/>
        <w:rPr>
          <w:rStyle w:val="a4"/>
          <w:rFonts w:ascii="Times New Roman" w:hAnsi="Times New Roman"/>
          <w:b w:val="0"/>
          <w:color w:val="auto"/>
          <w:sz w:val="28"/>
          <w:szCs w:val="28"/>
        </w:rPr>
      </w:pPr>
    </w:p>
    <w:p w:rsidR="008E5D4C" w:rsidRPr="008356F2" w:rsidRDefault="008E5D4C" w:rsidP="008356F2">
      <w:pPr>
        <w:widowControl/>
        <w:autoSpaceDE/>
        <w:autoSpaceDN/>
        <w:adjustRightInd/>
        <w:ind w:left="9923" w:right="-68"/>
        <w:jc w:val="both"/>
        <w:rPr>
          <w:rFonts w:ascii="Times New Roman" w:hAnsi="Times New Roman"/>
          <w:sz w:val="28"/>
          <w:szCs w:val="28"/>
          <w:lang w:eastAsia="en-US"/>
        </w:rPr>
      </w:pPr>
      <w:r w:rsidRPr="008356F2">
        <w:rPr>
          <w:rFonts w:ascii="Times New Roman" w:hAnsi="Times New Roman"/>
          <w:sz w:val="28"/>
          <w:szCs w:val="28"/>
          <w:lang w:eastAsia="en-US"/>
        </w:rPr>
        <w:t xml:space="preserve">Приложение № 2 </w:t>
      </w:r>
    </w:p>
    <w:p w:rsidR="008E5D4C" w:rsidRPr="008356F2" w:rsidRDefault="008E5D4C" w:rsidP="008356F2">
      <w:pPr>
        <w:ind w:left="9923" w:right="-68"/>
        <w:jc w:val="both"/>
        <w:rPr>
          <w:rStyle w:val="a4"/>
          <w:rFonts w:ascii="Times New Roman" w:hAnsi="Times New Roman"/>
          <w:b w:val="0"/>
          <w:color w:val="auto"/>
          <w:sz w:val="28"/>
          <w:szCs w:val="28"/>
        </w:rPr>
      </w:pPr>
      <w:r w:rsidRPr="008356F2">
        <w:rPr>
          <w:rFonts w:ascii="Times New Roman" w:hAnsi="Times New Roman"/>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8356F2" w:rsidRDefault="00CA614E" w:rsidP="008E5D4C">
      <w:pPr>
        <w:widowControl/>
        <w:autoSpaceDE/>
        <w:autoSpaceDN/>
        <w:adjustRightInd/>
        <w:ind w:firstLine="567"/>
        <w:jc w:val="center"/>
        <w:rPr>
          <w:rFonts w:ascii="Times New Roman" w:hAnsi="Times New Roman"/>
          <w:b/>
          <w:caps/>
          <w:lang w:eastAsia="en-US"/>
        </w:rPr>
      </w:pP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РЕСУРСНОЕ ОБЕСПЕЧЕНИЕ</w:t>
      </w: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реализации подпрограммы муниципальной программы города Чебоксары</w:t>
      </w:r>
    </w:p>
    <w:p w:rsidR="008E5D4C" w:rsidRPr="008356F2" w:rsidRDefault="008E5D4C" w:rsidP="008E5D4C">
      <w:pPr>
        <w:widowControl/>
        <w:autoSpaceDE/>
        <w:autoSpaceDN/>
        <w:adjustRightInd/>
        <w:ind w:firstLine="567"/>
        <w:jc w:val="center"/>
        <w:rPr>
          <w:rFonts w:ascii="Times New Roman" w:hAnsi="Times New Roman"/>
          <w:b/>
          <w:lang w:eastAsia="en-US"/>
        </w:rPr>
      </w:pPr>
      <w:r w:rsidRPr="008356F2">
        <w:rPr>
          <w:rFonts w:ascii="Times New Roman" w:hAnsi="Times New Roman"/>
          <w:b/>
          <w:lang w:eastAsia="en-US"/>
        </w:rPr>
        <w:t>за счет всех источников финансирования</w:t>
      </w:r>
    </w:p>
    <w:p w:rsidR="008E5D4C" w:rsidRPr="008356F2" w:rsidRDefault="008E5D4C" w:rsidP="008E5D4C">
      <w:pPr>
        <w:widowControl/>
        <w:autoSpaceDE/>
        <w:autoSpaceDN/>
        <w:adjustRightInd/>
        <w:ind w:firstLine="567"/>
        <w:jc w:val="center"/>
        <w:rPr>
          <w:rFonts w:ascii="Times New Roman" w:hAnsi="Times New Roman"/>
          <w:lang w:eastAsia="en-US"/>
        </w:rPr>
      </w:pPr>
    </w:p>
    <w:p w:rsidR="008E5D4C" w:rsidRPr="008356F2" w:rsidRDefault="008E5D4C" w:rsidP="008E5D4C">
      <w:pPr>
        <w:widowControl/>
        <w:autoSpaceDE/>
        <w:autoSpaceDN/>
        <w:adjustRightInd/>
        <w:ind w:firstLine="567"/>
        <w:rPr>
          <w:rFonts w:ascii="Times New Roman" w:hAnsi="Times New Roman"/>
          <w:sz w:val="2"/>
          <w:szCs w:val="22"/>
          <w:lang w:eastAsia="en-US"/>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1493"/>
        <w:gridCol w:w="1385"/>
        <w:gridCol w:w="1227"/>
        <w:gridCol w:w="18"/>
        <w:gridCol w:w="691"/>
        <w:gridCol w:w="557"/>
        <w:gridCol w:w="969"/>
        <w:gridCol w:w="554"/>
        <w:gridCol w:w="1807"/>
        <w:gridCol w:w="745"/>
        <w:gridCol w:w="817"/>
        <w:gridCol w:w="745"/>
        <w:gridCol w:w="745"/>
        <w:gridCol w:w="745"/>
        <w:gridCol w:w="745"/>
        <w:gridCol w:w="754"/>
      </w:tblGrid>
      <w:tr w:rsidR="008E5D4C" w:rsidRPr="008356F2" w:rsidTr="003D2EC1">
        <w:tc>
          <w:tcPr>
            <w:tcW w:w="322" w:type="pct"/>
            <w:vMerge w:val="restar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Статус</w:t>
            </w:r>
          </w:p>
        </w:tc>
        <w:tc>
          <w:tcPr>
            <w:tcW w:w="499" w:type="pct"/>
            <w:vMerge w:val="restar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63" w:type="pct"/>
            <w:vMerge w:val="restar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rPr>
              <w:t>Задача подпрограммы муниципальной программы города Чебоксары</w:t>
            </w:r>
          </w:p>
        </w:tc>
        <w:tc>
          <w:tcPr>
            <w:tcW w:w="416" w:type="pct"/>
            <w:gridSpan w:val="2"/>
            <w:vMerge w:val="restar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соисполнители, участники подпрограммы</w:t>
            </w:r>
          </w:p>
        </w:tc>
        <w:tc>
          <w:tcPr>
            <w:tcW w:w="926" w:type="pct"/>
            <w:gridSpan w:val="4"/>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Код бюджетной классификации</w:t>
            </w:r>
          </w:p>
        </w:tc>
        <w:tc>
          <w:tcPr>
            <w:tcW w:w="604" w:type="pct"/>
            <w:vMerge w:val="restar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Источники</w:t>
            </w:r>
          </w:p>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 xml:space="preserve"> финансирования</w:t>
            </w:r>
          </w:p>
        </w:tc>
        <w:tc>
          <w:tcPr>
            <w:tcW w:w="1770" w:type="pct"/>
            <w:gridSpan w:val="7"/>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Расходы по годам, тысяч рублей</w:t>
            </w:r>
          </w:p>
        </w:tc>
      </w:tr>
      <w:tr w:rsidR="008E5D4C" w:rsidRPr="008356F2" w:rsidTr="00267D54">
        <w:tc>
          <w:tcPr>
            <w:tcW w:w="322" w:type="pct"/>
            <w:vMerge/>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главный распорядитель бюджетных средств</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раздел, подраздел</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целевая статья расходов</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группа (подгруппа)</w:t>
            </w:r>
          </w:p>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 xml:space="preserve"> вида расходов</w:t>
            </w:r>
          </w:p>
        </w:tc>
        <w:tc>
          <w:tcPr>
            <w:tcW w:w="604" w:type="pct"/>
            <w:vMerge/>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4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2019</w:t>
            </w:r>
          </w:p>
        </w:tc>
        <w:tc>
          <w:tcPr>
            <w:tcW w:w="273"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2020</w:t>
            </w:r>
          </w:p>
        </w:tc>
        <w:tc>
          <w:tcPr>
            <w:tcW w:w="24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2021</w:t>
            </w:r>
          </w:p>
        </w:tc>
        <w:tc>
          <w:tcPr>
            <w:tcW w:w="24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2022</w:t>
            </w:r>
          </w:p>
        </w:tc>
        <w:tc>
          <w:tcPr>
            <w:tcW w:w="24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2023</w:t>
            </w:r>
          </w:p>
        </w:tc>
        <w:tc>
          <w:tcPr>
            <w:tcW w:w="24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2024</w:t>
            </w:r>
          </w:p>
        </w:tc>
        <w:tc>
          <w:tcPr>
            <w:tcW w:w="252"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2025</w:t>
            </w:r>
          </w:p>
        </w:tc>
      </w:tr>
      <w:tr w:rsidR="008E5D4C" w:rsidRPr="008356F2" w:rsidTr="00267D54">
        <w:tc>
          <w:tcPr>
            <w:tcW w:w="322"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1</w:t>
            </w:r>
          </w:p>
        </w:tc>
        <w:tc>
          <w:tcPr>
            <w:tcW w:w="499"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2</w:t>
            </w:r>
          </w:p>
        </w:tc>
        <w:tc>
          <w:tcPr>
            <w:tcW w:w="463"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3</w:t>
            </w:r>
          </w:p>
        </w:tc>
        <w:tc>
          <w:tcPr>
            <w:tcW w:w="416"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4</w:t>
            </w:r>
          </w:p>
        </w:tc>
        <w:tc>
          <w:tcPr>
            <w:tcW w:w="231"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5</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6</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7</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8</w:t>
            </w:r>
          </w:p>
        </w:tc>
        <w:tc>
          <w:tcPr>
            <w:tcW w:w="60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9</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11</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13</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14</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15</w:t>
            </w:r>
          </w:p>
        </w:tc>
        <w:tc>
          <w:tcPr>
            <w:tcW w:w="252"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16</w:t>
            </w:r>
          </w:p>
        </w:tc>
      </w:tr>
      <w:tr w:rsidR="008E5D4C" w:rsidRPr="008356F2" w:rsidTr="00267D54">
        <w:trPr>
          <w:trHeight w:val="57"/>
        </w:trPr>
        <w:tc>
          <w:tcPr>
            <w:tcW w:w="322" w:type="pct"/>
            <w:vMerge w:val="restart"/>
          </w:tcPr>
          <w:p w:rsidR="008E5D4C" w:rsidRPr="008356F2" w:rsidRDefault="008E5D4C" w:rsidP="00B07925">
            <w:pPr>
              <w:widowControl/>
              <w:ind w:left="-57" w:right="-57" w:firstLine="11"/>
              <w:rPr>
                <w:rFonts w:ascii="Times New Roman" w:hAnsi="Times New Roman"/>
                <w:b/>
                <w:sz w:val="14"/>
                <w:szCs w:val="16"/>
                <w:lang w:eastAsia="en-US"/>
              </w:rPr>
            </w:pPr>
            <w:r w:rsidRPr="008356F2">
              <w:rPr>
                <w:rFonts w:ascii="Times New Roman" w:hAnsi="Times New Roman"/>
                <w:sz w:val="14"/>
                <w:szCs w:val="16"/>
                <w:lang w:eastAsia="en-US"/>
              </w:rPr>
              <w:t>Подпрограмма</w:t>
            </w:r>
          </w:p>
        </w:tc>
        <w:tc>
          <w:tcPr>
            <w:tcW w:w="499" w:type="pct"/>
            <w:vMerge w:val="restart"/>
          </w:tcPr>
          <w:p w:rsidR="008E5D4C" w:rsidRPr="008356F2" w:rsidRDefault="008E5D4C" w:rsidP="00B07925">
            <w:pPr>
              <w:widowControl/>
              <w:ind w:left="-57" w:right="-57" w:firstLine="11"/>
              <w:jc w:val="both"/>
              <w:rPr>
                <w:rFonts w:ascii="Times New Roman" w:hAnsi="Times New Roman"/>
                <w:b/>
                <w:sz w:val="14"/>
                <w:szCs w:val="16"/>
                <w:lang w:eastAsia="en-US"/>
              </w:rPr>
            </w:pPr>
            <w:r w:rsidRPr="008356F2">
              <w:rPr>
                <w:rFonts w:ascii="Times New Roman" w:hAnsi="Times New Roman"/>
                <w:sz w:val="14"/>
                <w:szCs w:val="16"/>
                <w:lang w:eastAsia="en-US"/>
              </w:rPr>
              <w:t>«Совершенствование бюджетной политики и обеспечение сбалансированности бюджета города Чебоксары»</w:t>
            </w:r>
          </w:p>
        </w:tc>
        <w:tc>
          <w:tcPr>
            <w:tcW w:w="463" w:type="pct"/>
            <w:vMerge w:val="restart"/>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Ответственные исполнители – Финуправление города,</w:t>
            </w:r>
          </w:p>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Администрация города Чебоксары,</w:t>
            </w:r>
          </w:p>
          <w:p w:rsidR="008E5D4C" w:rsidRPr="008356F2" w:rsidRDefault="008E5D4C" w:rsidP="00B07925">
            <w:pPr>
              <w:widowControl/>
              <w:ind w:left="-57" w:right="-57" w:firstLine="11"/>
              <w:rPr>
                <w:rFonts w:ascii="Times New Roman" w:hAnsi="Times New Roman"/>
                <w:sz w:val="14"/>
                <w:szCs w:val="16"/>
                <w:lang w:eastAsia="en-US"/>
              </w:rPr>
            </w:pPr>
            <w:r w:rsidRPr="008356F2">
              <w:rPr>
                <w:rFonts w:ascii="Times New Roman" w:hAnsi="Times New Roman"/>
                <w:sz w:val="14"/>
                <w:szCs w:val="16"/>
                <w:lang w:eastAsia="en-US"/>
              </w:rPr>
              <w:t xml:space="preserve">Соисполнители – </w:t>
            </w:r>
          </w:p>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Администрация Калининского района,</w:t>
            </w:r>
          </w:p>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Администрация Ленинского района,</w:t>
            </w:r>
          </w:p>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Администрация Московского района,</w:t>
            </w:r>
          </w:p>
          <w:p w:rsidR="008E5D4C" w:rsidRPr="008356F2" w:rsidRDefault="008E5D4C" w:rsidP="00B07925">
            <w:pPr>
              <w:widowControl/>
              <w:autoSpaceDE/>
              <w:autoSpaceDN/>
              <w:adjustRightInd/>
              <w:ind w:left="-57" w:right="-57"/>
              <w:rPr>
                <w:rFonts w:ascii="Times New Roman" w:hAnsi="Times New Roman"/>
                <w:b/>
                <w:sz w:val="14"/>
                <w:szCs w:val="16"/>
                <w:lang w:eastAsia="en-US"/>
              </w:rPr>
            </w:pPr>
            <w:r w:rsidRPr="008356F2">
              <w:rPr>
                <w:rFonts w:ascii="Times New Roman" w:hAnsi="Times New Roman"/>
                <w:sz w:val="14"/>
                <w:szCs w:val="16"/>
                <w:lang w:eastAsia="en-US"/>
              </w:rPr>
              <w:t xml:space="preserve">Заволжское территориальное управление администрации </w:t>
            </w:r>
            <w:r w:rsidRPr="008356F2">
              <w:rPr>
                <w:rFonts w:ascii="Times New Roman" w:hAnsi="Times New Roman"/>
                <w:sz w:val="14"/>
                <w:szCs w:val="16"/>
                <w:lang w:eastAsia="en-US"/>
              </w:rPr>
              <w:lastRenderedPageBreak/>
              <w:t>города Чебоксары</w:t>
            </w:r>
          </w:p>
        </w:tc>
        <w:tc>
          <w:tcPr>
            <w:tcW w:w="231"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lastRenderedPageBreak/>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shd w:val="clear" w:color="auto" w:fill="auto"/>
          </w:tcPr>
          <w:p w:rsidR="008E5D4C" w:rsidRPr="008356F2" w:rsidRDefault="00187D8E" w:rsidP="00B07925">
            <w:pPr>
              <w:widowControl/>
              <w:autoSpaceDE/>
              <w:autoSpaceDN/>
              <w:adjustRightInd/>
              <w:ind w:left="-113" w:right="-113" w:firstLine="11"/>
              <w:jc w:val="center"/>
              <w:rPr>
                <w:rFonts w:ascii="Times New Roman" w:eastAsia="Calibri" w:hAnsi="Times New Roman"/>
                <w:sz w:val="14"/>
                <w:szCs w:val="16"/>
              </w:rPr>
            </w:pPr>
            <w:r w:rsidRPr="008356F2">
              <w:rPr>
                <w:rFonts w:ascii="Times New Roman" w:eastAsia="Calibri" w:hAnsi="Times New Roman"/>
                <w:sz w:val="14"/>
                <w:szCs w:val="16"/>
              </w:rPr>
              <w:t>227609,1</w:t>
            </w:r>
          </w:p>
        </w:tc>
        <w:tc>
          <w:tcPr>
            <w:tcW w:w="273" w:type="pct"/>
            <w:shd w:val="clear" w:color="auto" w:fill="auto"/>
          </w:tcPr>
          <w:p w:rsidR="008E5D4C" w:rsidRPr="008356F2" w:rsidRDefault="00594299"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254291,3</w:t>
            </w:r>
          </w:p>
        </w:tc>
        <w:tc>
          <w:tcPr>
            <w:tcW w:w="249" w:type="pct"/>
            <w:shd w:val="clear" w:color="auto" w:fill="auto"/>
          </w:tcPr>
          <w:p w:rsidR="008E5D4C" w:rsidRPr="008356F2" w:rsidRDefault="00062800"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167680,9</w:t>
            </w:r>
          </w:p>
        </w:tc>
        <w:tc>
          <w:tcPr>
            <w:tcW w:w="249" w:type="pct"/>
            <w:shd w:val="clear" w:color="auto" w:fill="auto"/>
          </w:tcPr>
          <w:p w:rsidR="008E5D4C" w:rsidRPr="008356F2" w:rsidRDefault="00062800"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167680,9</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169442,0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172542,8</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172542,8</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val="restar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lang w:eastAsia="en-US"/>
              </w:rPr>
              <w:t>Федеральный бюджет</w:t>
            </w: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727,9</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65,1</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909</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930</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0103</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178,3</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932</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0505</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554,6</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957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0804</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53,4</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966</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0113</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239,6</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1105</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109,4</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0709</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312,5</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4" w:type="pct"/>
          </w:tcPr>
          <w:p w:rsidR="008E5D4C" w:rsidRPr="008356F2" w:rsidRDefault="008E5D4C" w:rsidP="00B07925">
            <w:r w:rsidRPr="008356F2">
              <w:rPr>
                <w:rFonts w:ascii="Times New Roman" w:hAnsi="Times New Roman"/>
                <w:sz w:val="14"/>
                <w:szCs w:val="16"/>
                <w:lang w:eastAsia="en-US"/>
              </w:rPr>
              <w:t>Ч410000000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11"/>
              <w:rPr>
                <w:rFonts w:ascii="Times New Roman" w:hAnsi="Times New Roman"/>
                <w:sz w:val="14"/>
                <w:szCs w:val="16"/>
              </w:rPr>
            </w:pPr>
          </w:p>
        </w:tc>
        <w:tc>
          <w:tcPr>
            <w:tcW w:w="249" w:type="pct"/>
            <w:shd w:val="clear" w:color="auto" w:fill="auto"/>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val="restart"/>
          </w:tcPr>
          <w:p w:rsidR="00267D54" w:rsidRPr="008356F2" w:rsidRDefault="00267D54"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170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6146</w:t>
            </w:r>
            <w:r w:rsidRPr="008356F2">
              <w:rPr>
                <w:rFonts w:ascii="Times New Roman" w:hAnsi="Times New Roman"/>
                <w:sz w:val="14"/>
                <w:szCs w:val="16"/>
                <w:lang w:eastAsia="en-US"/>
              </w:rPr>
              <w:t>,</w:t>
            </w:r>
            <w:r w:rsidRPr="008356F2">
              <w:rPr>
                <w:rFonts w:ascii="Times New Roman" w:hAnsi="Times New Roman"/>
                <w:sz w:val="14"/>
                <w:szCs w:val="16"/>
                <w:lang w:val="en-US" w:eastAsia="en-US"/>
              </w:rPr>
              <w:t>9</w:t>
            </w:r>
          </w:p>
        </w:tc>
        <w:tc>
          <w:tcPr>
            <w:tcW w:w="273"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14000,0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47000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shd w:val="clear" w:color="auto" w:fill="auto"/>
          </w:tcPr>
          <w:p w:rsidR="00267D54" w:rsidRPr="008356F2" w:rsidRDefault="00267D54" w:rsidP="00267D54">
            <w:pPr>
              <w:widowControl/>
              <w:autoSpaceDE/>
              <w:autoSpaceDN/>
              <w:adjustRightInd/>
              <w:ind w:right="-113"/>
              <w:rPr>
                <w:rFonts w:ascii="Times New Roman" w:hAnsi="Times New Roman"/>
                <w:sz w:val="14"/>
                <w:szCs w:val="16"/>
                <w:lang w:eastAsia="en-US"/>
              </w:rPr>
            </w:pPr>
            <w:r w:rsidRPr="008356F2">
              <w:rPr>
                <w:rFonts w:ascii="Times New Roman" w:hAnsi="Times New Roman"/>
                <w:sz w:val="14"/>
                <w:szCs w:val="16"/>
                <w:lang w:eastAsia="en-US"/>
              </w:rPr>
              <w:t xml:space="preserve">  44787,3</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18466</w:t>
            </w:r>
            <w:r w:rsidRPr="008356F2">
              <w:rPr>
                <w:rFonts w:ascii="Times New Roman" w:hAnsi="Times New Roman"/>
                <w:sz w:val="14"/>
                <w:szCs w:val="16"/>
                <w:lang w:eastAsia="en-US"/>
              </w:rPr>
              <w:t>,</w:t>
            </w:r>
            <w:r w:rsidRPr="008356F2">
              <w:rPr>
                <w:rFonts w:ascii="Times New Roman" w:hAnsi="Times New Roman"/>
                <w:sz w:val="14"/>
                <w:szCs w:val="16"/>
                <w:lang w:val="en-US" w:eastAsia="en-US"/>
              </w:rPr>
              <w:t>6</w:t>
            </w:r>
          </w:p>
        </w:tc>
        <w:tc>
          <w:tcPr>
            <w:tcW w:w="273"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17290,2</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267D54" w:rsidRPr="008356F2" w:rsidRDefault="00267D54"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267D54" w:rsidRPr="008356F2" w:rsidRDefault="00267D54" w:rsidP="00BB14A2">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267D54" w:rsidRPr="008356F2" w:rsidRDefault="00267D54"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8700,0</w:t>
            </w:r>
          </w:p>
        </w:tc>
        <w:tc>
          <w:tcPr>
            <w:tcW w:w="249" w:type="pct"/>
            <w:shd w:val="clear" w:color="auto" w:fill="auto"/>
          </w:tcPr>
          <w:p w:rsidR="00267D54" w:rsidRPr="008356F2" w:rsidRDefault="00267D54" w:rsidP="00BB14A2">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B14A2">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B14A2">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B14A2">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B14A2">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1301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730</w:t>
            </w:r>
          </w:p>
        </w:tc>
        <w:tc>
          <w:tcPr>
            <w:tcW w:w="604" w:type="pct"/>
            <w:vMerge w:val="restart"/>
          </w:tcPr>
          <w:p w:rsidR="00267D54" w:rsidRPr="008356F2" w:rsidRDefault="00267D54" w:rsidP="00B07925">
            <w:pPr>
              <w:widowControl/>
              <w:ind w:firstLine="1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138363,4</w:t>
            </w:r>
          </w:p>
        </w:tc>
        <w:tc>
          <w:tcPr>
            <w:tcW w:w="273"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148517,1</w:t>
            </w:r>
          </w:p>
        </w:tc>
        <w:tc>
          <w:tcPr>
            <w:tcW w:w="249" w:type="pct"/>
            <w:shd w:val="clear" w:color="auto" w:fill="auto"/>
          </w:tcPr>
          <w:p w:rsidR="00267D54" w:rsidRPr="008356F2" w:rsidRDefault="00267D54" w:rsidP="00882771">
            <w:pPr>
              <w:jc w:val="center"/>
              <w:rPr>
                <w:rFonts w:ascii="Times New Roman" w:hAnsi="Times New Roman"/>
                <w:sz w:val="14"/>
                <w:szCs w:val="16"/>
                <w:lang w:eastAsia="en-US"/>
              </w:rPr>
            </w:pPr>
            <w:r w:rsidRPr="008356F2">
              <w:rPr>
                <w:rFonts w:ascii="Times New Roman" w:hAnsi="Times New Roman"/>
                <w:sz w:val="14"/>
                <w:szCs w:val="16"/>
                <w:lang w:eastAsia="en-US"/>
              </w:rPr>
              <w:t>140000,0</w:t>
            </w:r>
          </w:p>
        </w:tc>
        <w:tc>
          <w:tcPr>
            <w:tcW w:w="249" w:type="pct"/>
            <w:shd w:val="clear" w:color="auto" w:fill="auto"/>
          </w:tcPr>
          <w:p w:rsidR="00267D54" w:rsidRPr="008356F2" w:rsidRDefault="00267D54" w:rsidP="00882771">
            <w:pPr>
              <w:jc w:val="center"/>
              <w:rPr>
                <w:rFonts w:ascii="Times New Roman" w:hAnsi="Times New Roman"/>
                <w:sz w:val="14"/>
                <w:szCs w:val="16"/>
                <w:lang w:eastAsia="en-US"/>
              </w:rPr>
            </w:pPr>
            <w:r w:rsidRPr="008356F2">
              <w:rPr>
                <w:rFonts w:ascii="Times New Roman" w:hAnsi="Times New Roman"/>
                <w:sz w:val="14"/>
                <w:szCs w:val="16"/>
                <w:lang w:eastAsia="en-US"/>
              </w:rPr>
              <w:t>140000,0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160000,0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160000,0</w:t>
            </w:r>
          </w:p>
        </w:tc>
        <w:tc>
          <w:tcPr>
            <w:tcW w:w="252"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160000,0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73"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52"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870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73"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52" w:type="pct"/>
            <w:shd w:val="clear" w:color="auto" w:fill="auto"/>
          </w:tcPr>
          <w:p w:rsidR="00267D54" w:rsidRPr="008356F2" w:rsidRDefault="00267D54"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jc w:val="center"/>
            </w:pPr>
            <w:r w:rsidRPr="008356F2">
              <w:rPr>
                <w:rFonts w:ascii="Times New Roman" w:hAnsi="Times New Roman"/>
                <w:sz w:val="14"/>
                <w:szCs w:val="16"/>
                <w:lang w:eastAsia="en-US"/>
              </w:rPr>
              <w:t>992</w:t>
            </w:r>
          </w:p>
        </w:tc>
        <w:tc>
          <w:tcPr>
            <w:tcW w:w="186" w:type="pct"/>
          </w:tcPr>
          <w:p w:rsidR="00267D54" w:rsidRPr="008356F2" w:rsidRDefault="00267D54" w:rsidP="00B07925">
            <w:pPr>
              <w:jc w:val="center"/>
            </w:pPr>
            <w:r w:rsidRPr="008356F2">
              <w:rPr>
                <w:rFonts w:ascii="Times New Roman" w:hAnsi="Times New Roman"/>
                <w:sz w:val="14"/>
                <w:szCs w:val="16"/>
                <w:lang w:eastAsia="en-US"/>
              </w:rPr>
              <w:t>0111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jc w:val="center"/>
            </w:pPr>
            <w:r w:rsidRPr="008356F2">
              <w:rPr>
                <w:rFonts w:ascii="Times New Roman" w:hAnsi="Times New Roman"/>
                <w:sz w:val="14"/>
                <w:szCs w:val="16"/>
                <w:lang w:eastAsia="en-US"/>
              </w:rPr>
              <w:t>870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8000,0</w:t>
            </w:r>
          </w:p>
        </w:tc>
        <w:tc>
          <w:tcPr>
            <w:tcW w:w="273" w:type="pct"/>
            <w:shd w:val="clear" w:color="auto" w:fill="auto"/>
          </w:tcPr>
          <w:p w:rsidR="00267D54" w:rsidRPr="008356F2" w:rsidRDefault="00267D54" w:rsidP="00B07925">
            <w:pPr>
              <w:jc w:val="center"/>
            </w:pPr>
            <w:r w:rsidRPr="008356F2">
              <w:rPr>
                <w:rFonts w:ascii="Times New Roman" w:hAnsi="Times New Roman"/>
                <w:sz w:val="14"/>
                <w:szCs w:val="16"/>
                <w:lang w:eastAsia="en-US"/>
              </w:rPr>
              <w:t>15490,4</w:t>
            </w:r>
          </w:p>
        </w:tc>
        <w:tc>
          <w:tcPr>
            <w:tcW w:w="249" w:type="pct"/>
            <w:shd w:val="clear" w:color="auto" w:fill="auto"/>
          </w:tcPr>
          <w:p w:rsidR="00267D54" w:rsidRPr="008356F2" w:rsidRDefault="00267D54" w:rsidP="00882771">
            <w:pPr>
              <w:tabs>
                <w:tab w:val="center" w:pos="264"/>
              </w:tabs>
              <w:jc w:val="center"/>
            </w:pPr>
            <w:r w:rsidRPr="008356F2">
              <w:rPr>
                <w:rFonts w:ascii="Times New Roman" w:hAnsi="Times New Roman"/>
                <w:sz w:val="14"/>
                <w:szCs w:val="16"/>
                <w:lang w:eastAsia="en-US"/>
              </w:rPr>
              <w:t>23030,9</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23030,9</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4792,0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7892,8</w:t>
            </w:r>
          </w:p>
        </w:tc>
        <w:tc>
          <w:tcPr>
            <w:tcW w:w="252" w:type="pct"/>
            <w:shd w:val="clear" w:color="auto" w:fill="auto"/>
          </w:tcPr>
          <w:p w:rsidR="00267D54" w:rsidRPr="008356F2" w:rsidRDefault="00267D54" w:rsidP="00B07925">
            <w:pPr>
              <w:jc w:val="center"/>
            </w:pPr>
            <w:r w:rsidRPr="008356F2">
              <w:rPr>
                <w:rFonts w:ascii="Times New Roman" w:hAnsi="Times New Roman"/>
                <w:sz w:val="14"/>
                <w:szCs w:val="16"/>
                <w:lang w:eastAsia="en-US"/>
              </w:rPr>
              <w:t>7892,8</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63</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shd w:val="clear" w:color="auto" w:fill="auto"/>
          </w:tcPr>
          <w:p w:rsidR="00267D54" w:rsidRPr="008356F2" w:rsidRDefault="00267D54" w:rsidP="00B07925">
            <w:pPr>
              <w:jc w:val="center"/>
            </w:pPr>
            <w:r w:rsidRPr="008356F2">
              <w:rPr>
                <w:rFonts w:ascii="Times New Roman" w:hAnsi="Times New Roman"/>
                <w:sz w:val="14"/>
                <w:szCs w:val="16"/>
                <w:lang w:eastAsia="en-US"/>
              </w:rPr>
              <w:t>141,4</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474</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shd w:val="clear" w:color="auto" w:fill="auto"/>
          </w:tcPr>
          <w:p w:rsidR="00267D54" w:rsidRPr="008356F2" w:rsidRDefault="00267D54" w:rsidP="00B07925">
            <w:pPr>
              <w:jc w:val="center"/>
            </w:pPr>
            <w:r w:rsidRPr="008356F2">
              <w:rPr>
                <w:rFonts w:ascii="Times New Roman" w:hAnsi="Times New Roman"/>
                <w:sz w:val="14"/>
                <w:szCs w:val="16"/>
                <w:lang w:eastAsia="en-US"/>
              </w:rPr>
              <w:t>452,4</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r>
      <w:tr w:rsidR="00267D54" w:rsidRPr="008356F2" w:rsidTr="00267D54">
        <w:trPr>
          <w:trHeight w:val="160"/>
        </w:trPr>
        <w:tc>
          <w:tcPr>
            <w:tcW w:w="322"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99" w:type="pct"/>
            <w:vMerge/>
          </w:tcPr>
          <w:p w:rsidR="00267D54" w:rsidRPr="008356F2" w:rsidRDefault="00267D54" w:rsidP="00B07925">
            <w:pPr>
              <w:widowControl/>
              <w:ind w:left="-57" w:right="-57" w:firstLine="11"/>
              <w:rPr>
                <w:rFonts w:ascii="Times New Roman" w:hAnsi="Times New Roman"/>
                <w:bCs/>
                <w:sz w:val="14"/>
                <w:szCs w:val="16"/>
                <w:lang w:eastAsia="en-US"/>
              </w:rPr>
            </w:pPr>
          </w:p>
        </w:tc>
        <w:tc>
          <w:tcPr>
            <w:tcW w:w="463" w:type="pct"/>
            <w:vMerge/>
          </w:tcPr>
          <w:p w:rsidR="00267D54" w:rsidRPr="008356F2" w:rsidRDefault="00267D54" w:rsidP="00B07925">
            <w:pPr>
              <w:widowControl/>
              <w:ind w:left="-57" w:right="-57" w:firstLine="11"/>
              <w:rPr>
                <w:rFonts w:ascii="Times New Roman" w:hAnsi="Times New Roman"/>
                <w:sz w:val="14"/>
                <w:szCs w:val="16"/>
                <w:lang w:eastAsia="en-US"/>
              </w:rPr>
            </w:pPr>
          </w:p>
        </w:tc>
        <w:tc>
          <w:tcPr>
            <w:tcW w:w="416" w:type="pct"/>
            <w:gridSpan w:val="2"/>
            <w:vMerge/>
          </w:tcPr>
          <w:p w:rsidR="00267D54" w:rsidRPr="008356F2" w:rsidRDefault="00267D54" w:rsidP="00B07925">
            <w:pPr>
              <w:widowControl/>
              <w:autoSpaceDE/>
              <w:autoSpaceDN/>
              <w:adjustRightInd/>
              <w:ind w:left="-57" w:right="-57" w:firstLine="11"/>
              <w:rPr>
                <w:rFonts w:ascii="Times New Roman" w:hAnsi="Times New Roman"/>
                <w:sz w:val="14"/>
                <w:szCs w:val="16"/>
                <w:lang w:eastAsia="en-US"/>
              </w:rPr>
            </w:pPr>
          </w:p>
        </w:tc>
        <w:tc>
          <w:tcPr>
            <w:tcW w:w="231"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267D54" w:rsidRPr="008356F2" w:rsidRDefault="00267D54"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267D54" w:rsidRPr="008356F2" w:rsidRDefault="00267D54" w:rsidP="00B07925">
            <w:r w:rsidRPr="008356F2">
              <w:rPr>
                <w:rFonts w:ascii="Times New Roman" w:hAnsi="Times New Roman"/>
                <w:sz w:val="14"/>
                <w:szCs w:val="16"/>
                <w:lang w:eastAsia="en-US"/>
              </w:rPr>
              <w:t>Ч410000000</w:t>
            </w:r>
          </w:p>
        </w:tc>
        <w:tc>
          <w:tcPr>
            <w:tcW w:w="185" w:type="pct"/>
          </w:tcPr>
          <w:p w:rsidR="00267D54" w:rsidRPr="008356F2" w:rsidRDefault="00267D54"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267D54" w:rsidRPr="008356F2" w:rsidRDefault="00267D54" w:rsidP="00B07925">
            <w:pPr>
              <w:widowControl/>
              <w:ind w:firstLine="11"/>
              <w:rPr>
                <w:rFonts w:ascii="Times New Roman" w:hAnsi="Times New Roman"/>
                <w:sz w:val="14"/>
                <w:szCs w:val="16"/>
              </w:rPr>
            </w:pPr>
          </w:p>
        </w:tc>
        <w:tc>
          <w:tcPr>
            <w:tcW w:w="249" w:type="pct"/>
            <w:shd w:val="clear" w:color="auto" w:fill="auto"/>
          </w:tcPr>
          <w:p w:rsidR="00267D54" w:rsidRPr="008356F2" w:rsidRDefault="00267D54"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186</w:t>
            </w:r>
            <w:r w:rsidRPr="008356F2">
              <w:rPr>
                <w:rFonts w:ascii="Times New Roman" w:hAnsi="Times New Roman"/>
                <w:sz w:val="14"/>
                <w:szCs w:val="16"/>
                <w:lang w:eastAsia="en-US"/>
              </w:rPr>
              <w:t>,</w:t>
            </w:r>
            <w:r w:rsidRPr="008356F2">
              <w:rPr>
                <w:rFonts w:ascii="Times New Roman" w:hAnsi="Times New Roman"/>
                <w:sz w:val="14"/>
                <w:szCs w:val="16"/>
                <w:lang w:val="en-US" w:eastAsia="en-US"/>
              </w:rPr>
              <w:t>5</w:t>
            </w:r>
          </w:p>
        </w:tc>
        <w:tc>
          <w:tcPr>
            <w:tcW w:w="273" w:type="pct"/>
            <w:shd w:val="clear" w:color="auto" w:fill="auto"/>
          </w:tcPr>
          <w:p w:rsidR="00267D54" w:rsidRPr="008356F2" w:rsidRDefault="00A42D5F" w:rsidP="00B07925">
            <w:pPr>
              <w:jc w:val="center"/>
            </w:pPr>
            <w:r w:rsidRPr="008356F2">
              <w:rPr>
                <w:rFonts w:ascii="Times New Roman" w:hAnsi="Times New Roman"/>
                <w:sz w:val="14"/>
                <w:szCs w:val="16"/>
                <w:lang w:eastAsia="en-US"/>
              </w:rPr>
              <w:t>173,7</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49"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c>
          <w:tcPr>
            <w:tcW w:w="252" w:type="pct"/>
            <w:shd w:val="clear" w:color="auto" w:fill="auto"/>
          </w:tcPr>
          <w:p w:rsidR="00267D54" w:rsidRPr="008356F2" w:rsidRDefault="00267D54" w:rsidP="00B07925">
            <w:pPr>
              <w:jc w:val="center"/>
            </w:pPr>
            <w:r w:rsidRPr="008356F2">
              <w:rPr>
                <w:rFonts w:ascii="Times New Roman" w:hAnsi="Times New Roman"/>
                <w:sz w:val="14"/>
                <w:szCs w:val="16"/>
                <w:lang w:eastAsia="en-US"/>
              </w:rPr>
              <w:t>0,0</w:t>
            </w:r>
          </w:p>
        </w:tc>
      </w:tr>
      <w:tr w:rsidR="006F3142" w:rsidRPr="008356F2" w:rsidTr="00267D54">
        <w:trPr>
          <w:trHeight w:val="160"/>
        </w:trPr>
        <w:tc>
          <w:tcPr>
            <w:tcW w:w="322" w:type="pct"/>
            <w:vMerge/>
          </w:tcPr>
          <w:p w:rsidR="006F3142" w:rsidRPr="008356F2" w:rsidRDefault="006F3142" w:rsidP="00B07925">
            <w:pPr>
              <w:widowControl/>
              <w:ind w:left="-57" w:right="-57" w:firstLine="11"/>
              <w:rPr>
                <w:rFonts w:ascii="Times New Roman" w:hAnsi="Times New Roman"/>
                <w:sz w:val="14"/>
                <w:szCs w:val="16"/>
                <w:lang w:eastAsia="en-US"/>
              </w:rPr>
            </w:pPr>
          </w:p>
        </w:tc>
        <w:tc>
          <w:tcPr>
            <w:tcW w:w="499" w:type="pct"/>
            <w:vMerge/>
          </w:tcPr>
          <w:p w:rsidR="006F3142" w:rsidRPr="008356F2" w:rsidRDefault="006F3142" w:rsidP="00B07925">
            <w:pPr>
              <w:widowControl/>
              <w:ind w:left="-57" w:right="-57" w:firstLine="11"/>
              <w:rPr>
                <w:rFonts w:ascii="Times New Roman" w:hAnsi="Times New Roman"/>
                <w:bCs/>
                <w:sz w:val="14"/>
                <w:szCs w:val="16"/>
                <w:lang w:eastAsia="en-US"/>
              </w:rPr>
            </w:pPr>
          </w:p>
        </w:tc>
        <w:tc>
          <w:tcPr>
            <w:tcW w:w="463" w:type="pct"/>
            <w:vMerge/>
          </w:tcPr>
          <w:p w:rsidR="006F3142" w:rsidRPr="008356F2" w:rsidRDefault="006F3142" w:rsidP="00B07925">
            <w:pPr>
              <w:widowControl/>
              <w:ind w:left="-57" w:right="-57" w:firstLine="11"/>
              <w:rPr>
                <w:rFonts w:ascii="Times New Roman" w:hAnsi="Times New Roman"/>
                <w:sz w:val="14"/>
                <w:szCs w:val="16"/>
                <w:lang w:eastAsia="en-US"/>
              </w:rPr>
            </w:pPr>
          </w:p>
        </w:tc>
        <w:tc>
          <w:tcPr>
            <w:tcW w:w="416" w:type="pct"/>
            <w:gridSpan w:val="2"/>
            <w:vMerge/>
          </w:tcPr>
          <w:p w:rsidR="006F3142" w:rsidRPr="008356F2" w:rsidRDefault="006F3142" w:rsidP="00B07925">
            <w:pPr>
              <w:widowControl/>
              <w:autoSpaceDE/>
              <w:autoSpaceDN/>
              <w:adjustRightInd/>
              <w:ind w:left="-57" w:right="-57" w:firstLine="11"/>
              <w:rPr>
                <w:rFonts w:ascii="Times New Roman" w:hAnsi="Times New Roman"/>
                <w:sz w:val="14"/>
                <w:szCs w:val="16"/>
                <w:lang w:eastAsia="en-US"/>
              </w:rPr>
            </w:pPr>
          </w:p>
        </w:tc>
        <w:tc>
          <w:tcPr>
            <w:tcW w:w="231" w:type="pct"/>
          </w:tcPr>
          <w:p w:rsidR="006F3142" w:rsidRPr="008356F2" w:rsidRDefault="006F3142"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6F3142" w:rsidRPr="008356F2" w:rsidRDefault="006F3142"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6F3142" w:rsidRPr="008356F2" w:rsidRDefault="006F3142" w:rsidP="00BB14A2">
            <w:r w:rsidRPr="008356F2">
              <w:rPr>
                <w:rFonts w:ascii="Times New Roman" w:hAnsi="Times New Roman"/>
                <w:sz w:val="14"/>
                <w:szCs w:val="16"/>
                <w:lang w:eastAsia="en-US"/>
              </w:rPr>
              <w:t>Ч410000000</w:t>
            </w:r>
          </w:p>
        </w:tc>
        <w:tc>
          <w:tcPr>
            <w:tcW w:w="185" w:type="pct"/>
          </w:tcPr>
          <w:p w:rsidR="006F3142" w:rsidRPr="008356F2" w:rsidRDefault="006F3142"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tcPr>
          <w:p w:rsidR="006F3142" w:rsidRPr="008356F2" w:rsidRDefault="006F3142" w:rsidP="00B07925">
            <w:pPr>
              <w:widowControl/>
              <w:ind w:firstLine="11"/>
              <w:rPr>
                <w:rFonts w:ascii="Times New Roman" w:hAnsi="Times New Roman"/>
                <w:sz w:val="14"/>
                <w:szCs w:val="16"/>
              </w:rPr>
            </w:pPr>
          </w:p>
        </w:tc>
        <w:tc>
          <w:tcPr>
            <w:tcW w:w="249" w:type="pct"/>
            <w:shd w:val="clear" w:color="auto" w:fill="auto"/>
          </w:tcPr>
          <w:p w:rsidR="006F3142" w:rsidRPr="008356F2" w:rsidRDefault="006F3142"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6F3142" w:rsidRPr="008356F2" w:rsidRDefault="006F3142" w:rsidP="00B07925">
            <w:pPr>
              <w:jc w:val="center"/>
              <w:rPr>
                <w:rFonts w:ascii="Times New Roman" w:hAnsi="Times New Roman"/>
                <w:sz w:val="14"/>
                <w:szCs w:val="16"/>
                <w:lang w:eastAsia="en-US"/>
              </w:rPr>
            </w:pPr>
            <w:r w:rsidRPr="008356F2">
              <w:rPr>
                <w:rFonts w:ascii="Times New Roman" w:hAnsi="Times New Roman"/>
                <w:sz w:val="14"/>
                <w:szCs w:val="16"/>
                <w:lang w:eastAsia="en-US"/>
              </w:rPr>
              <w:t>88,8</w:t>
            </w:r>
          </w:p>
        </w:tc>
        <w:tc>
          <w:tcPr>
            <w:tcW w:w="249" w:type="pct"/>
            <w:shd w:val="clear" w:color="auto" w:fill="auto"/>
          </w:tcPr>
          <w:p w:rsidR="006F3142" w:rsidRPr="008356F2" w:rsidRDefault="006F3142" w:rsidP="00BB14A2">
            <w:pPr>
              <w:jc w:val="center"/>
            </w:pPr>
            <w:r w:rsidRPr="008356F2">
              <w:rPr>
                <w:rFonts w:ascii="Times New Roman" w:hAnsi="Times New Roman"/>
                <w:sz w:val="14"/>
                <w:szCs w:val="16"/>
                <w:lang w:eastAsia="en-US"/>
              </w:rPr>
              <w:t>0,0</w:t>
            </w:r>
          </w:p>
        </w:tc>
        <w:tc>
          <w:tcPr>
            <w:tcW w:w="249" w:type="pct"/>
            <w:shd w:val="clear" w:color="auto" w:fill="auto"/>
          </w:tcPr>
          <w:p w:rsidR="006F3142" w:rsidRPr="008356F2" w:rsidRDefault="006F3142" w:rsidP="00BB14A2">
            <w:pPr>
              <w:jc w:val="center"/>
            </w:pPr>
            <w:r w:rsidRPr="008356F2">
              <w:rPr>
                <w:rFonts w:ascii="Times New Roman" w:hAnsi="Times New Roman"/>
                <w:sz w:val="14"/>
                <w:szCs w:val="16"/>
                <w:lang w:eastAsia="en-US"/>
              </w:rPr>
              <w:t>0,0</w:t>
            </w:r>
          </w:p>
        </w:tc>
        <w:tc>
          <w:tcPr>
            <w:tcW w:w="249" w:type="pct"/>
            <w:shd w:val="clear" w:color="auto" w:fill="auto"/>
          </w:tcPr>
          <w:p w:rsidR="006F3142" w:rsidRPr="008356F2" w:rsidRDefault="006F3142" w:rsidP="00BB14A2">
            <w:pPr>
              <w:jc w:val="center"/>
            </w:pPr>
            <w:r w:rsidRPr="008356F2">
              <w:rPr>
                <w:rFonts w:ascii="Times New Roman" w:hAnsi="Times New Roman"/>
                <w:sz w:val="14"/>
                <w:szCs w:val="16"/>
                <w:lang w:eastAsia="en-US"/>
              </w:rPr>
              <w:t>0,0</w:t>
            </w:r>
          </w:p>
        </w:tc>
        <w:tc>
          <w:tcPr>
            <w:tcW w:w="249" w:type="pct"/>
            <w:shd w:val="clear" w:color="auto" w:fill="auto"/>
          </w:tcPr>
          <w:p w:rsidR="006F3142" w:rsidRPr="008356F2" w:rsidRDefault="006F3142" w:rsidP="00BB14A2">
            <w:pPr>
              <w:jc w:val="center"/>
            </w:pPr>
            <w:r w:rsidRPr="008356F2">
              <w:rPr>
                <w:rFonts w:ascii="Times New Roman" w:hAnsi="Times New Roman"/>
                <w:sz w:val="14"/>
                <w:szCs w:val="16"/>
                <w:lang w:eastAsia="en-US"/>
              </w:rPr>
              <w:t>0,0</w:t>
            </w:r>
          </w:p>
        </w:tc>
        <w:tc>
          <w:tcPr>
            <w:tcW w:w="252" w:type="pct"/>
            <w:shd w:val="clear" w:color="auto" w:fill="auto"/>
          </w:tcPr>
          <w:p w:rsidR="006F3142" w:rsidRPr="008356F2" w:rsidRDefault="006F3142" w:rsidP="00BB14A2">
            <w:pPr>
              <w:jc w:val="cente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11"/>
              <w:rPr>
                <w:rFonts w:ascii="Times New Roman" w:hAnsi="Times New Roman"/>
                <w:bCs/>
                <w:sz w:val="14"/>
                <w:szCs w:val="16"/>
                <w:lang w:eastAsia="en-US"/>
              </w:rPr>
            </w:pPr>
          </w:p>
        </w:tc>
        <w:tc>
          <w:tcPr>
            <w:tcW w:w="463" w:type="pct"/>
            <w:vMerge/>
          </w:tcPr>
          <w:p w:rsidR="008E5D4C" w:rsidRPr="008356F2" w:rsidRDefault="008E5D4C" w:rsidP="00B07925">
            <w:pPr>
              <w:widowControl/>
              <w:ind w:left="-57" w:right="-57" w:firstLine="11"/>
              <w:rPr>
                <w:rFonts w:ascii="Times New Roman" w:hAnsi="Times New Roman"/>
                <w:sz w:val="14"/>
                <w:szCs w:val="16"/>
                <w:lang w:eastAsia="en-US"/>
              </w:rPr>
            </w:pPr>
          </w:p>
        </w:tc>
        <w:tc>
          <w:tcPr>
            <w:tcW w:w="416" w:type="pct"/>
            <w:gridSpan w:val="2"/>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1"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3D2EC1">
        <w:trPr>
          <w:trHeight w:val="220"/>
        </w:trPr>
        <w:tc>
          <w:tcPr>
            <w:tcW w:w="5000" w:type="pct"/>
            <w:gridSpan w:val="17"/>
          </w:tcPr>
          <w:p w:rsidR="008E5D4C" w:rsidRPr="008356F2" w:rsidRDefault="008E5D4C" w:rsidP="00B07925">
            <w:pPr>
              <w:widowControl/>
              <w:autoSpaceDE/>
              <w:autoSpaceDN/>
              <w:adjustRightInd/>
              <w:ind w:left="-113" w:right="-113" w:firstLine="11"/>
              <w:jc w:val="center"/>
              <w:rPr>
                <w:rFonts w:ascii="Times New Roman" w:hAnsi="Times New Roman"/>
                <w:b/>
                <w:sz w:val="14"/>
                <w:szCs w:val="16"/>
                <w:lang w:eastAsia="en-US"/>
              </w:rPr>
            </w:pPr>
            <w:r w:rsidRPr="008356F2">
              <w:rPr>
                <w:rFonts w:ascii="Times New Roman" w:hAnsi="Times New Roman"/>
                <w:b/>
                <w:sz w:val="14"/>
                <w:szCs w:val="16"/>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8E5D4C" w:rsidRPr="008356F2" w:rsidTr="00267D54">
        <w:trPr>
          <w:trHeight w:val="109"/>
        </w:trPr>
        <w:tc>
          <w:tcPr>
            <w:tcW w:w="322" w:type="pct"/>
            <w:vMerge w:val="restart"/>
          </w:tcPr>
          <w:p w:rsidR="008E5D4C" w:rsidRPr="008356F2" w:rsidRDefault="008E5D4C" w:rsidP="00B07925">
            <w:pPr>
              <w:widowControl/>
              <w:autoSpaceDE/>
              <w:autoSpaceDN/>
              <w:adjustRightInd/>
              <w:ind w:left="-57" w:right="-57" w:firstLine="11"/>
              <w:rPr>
                <w:rFonts w:ascii="Times New Roman" w:hAnsi="Times New Roman"/>
                <w:b/>
                <w:sz w:val="14"/>
                <w:szCs w:val="16"/>
                <w:lang w:eastAsia="en-US"/>
              </w:rPr>
            </w:pPr>
            <w:r w:rsidRPr="008356F2">
              <w:rPr>
                <w:rFonts w:ascii="Times New Roman" w:hAnsi="Times New Roman"/>
                <w:bCs/>
                <w:sz w:val="14"/>
                <w:szCs w:val="16"/>
                <w:lang w:eastAsia="en-US"/>
              </w:rPr>
              <w:t>Основное</w:t>
            </w:r>
            <w:r w:rsidRPr="008356F2">
              <w:rPr>
                <w:rFonts w:ascii="Times New Roman" w:hAnsi="Times New Roman"/>
                <w:bCs/>
                <w:sz w:val="14"/>
                <w:szCs w:val="16"/>
                <w:lang w:val="en-US" w:eastAsia="en-US"/>
              </w:rPr>
              <w:t xml:space="preserve"> </w:t>
            </w:r>
            <w:r w:rsidRPr="008356F2">
              <w:rPr>
                <w:rFonts w:ascii="Times New Roman" w:hAnsi="Times New Roman"/>
                <w:bCs/>
                <w:sz w:val="14"/>
                <w:szCs w:val="16"/>
                <w:lang w:eastAsia="en-US"/>
              </w:rPr>
              <w:t>мероприятие 1.</w:t>
            </w:r>
          </w:p>
        </w:tc>
        <w:tc>
          <w:tcPr>
            <w:tcW w:w="499" w:type="pct"/>
            <w:vMerge w:val="restart"/>
          </w:tcPr>
          <w:p w:rsidR="008E5D4C" w:rsidRPr="008356F2" w:rsidRDefault="008E5D4C" w:rsidP="00B07925">
            <w:pPr>
              <w:widowControl/>
              <w:ind w:left="-57" w:right="-57"/>
              <w:jc w:val="both"/>
              <w:rPr>
                <w:rFonts w:ascii="Times New Roman" w:hAnsi="Times New Roman"/>
                <w:b/>
                <w:sz w:val="14"/>
                <w:szCs w:val="16"/>
                <w:lang w:eastAsia="en-US"/>
              </w:rPr>
            </w:pPr>
            <w:r w:rsidRPr="008356F2">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463" w:type="pct"/>
            <w:vMerge w:val="restart"/>
          </w:tcPr>
          <w:p w:rsidR="008E5D4C" w:rsidRPr="008356F2" w:rsidRDefault="008E5D4C" w:rsidP="00B07925">
            <w:pPr>
              <w:widowControl/>
              <w:ind w:left="-57" w:right="-57"/>
              <w:jc w:val="both"/>
              <w:rPr>
                <w:rFonts w:ascii="Times New Roman" w:hAnsi="Times New Roman"/>
                <w:sz w:val="14"/>
                <w:szCs w:val="16"/>
              </w:rPr>
            </w:pPr>
            <w:r w:rsidRPr="008356F2">
              <w:rPr>
                <w:rFonts w:ascii="Times New Roman" w:hAnsi="Times New Roman"/>
                <w:sz w:val="14"/>
                <w:szCs w:val="16"/>
              </w:rPr>
              <w:t xml:space="preserve">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w:t>
            </w:r>
          </w:p>
          <w:p w:rsidR="008E5D4C" w:rsidRPr="008356F2" w:rsidRDefault="008E5D4C" w:rsidP="00B07925">
            <w:pPr>
              <w:widowControl/>
              <w:ind w:left="-57" w:right="-57" w:firstLine="11"/>
              <w:jc w:val="both"/>
              <w:rPr>
                <w:rFonts w:ascii="Times New Roman" w:hAnsi="Times New Roman"/>
                <w:sz w:val="14"/>
                <w:szCs w:val="16"/>
                <w:lang w:eastAsia="en-US"/>
              </w:rPr>
            </w:pPr>
            <w:r w:rsidRPr="008356F2">
              <w:rPr>
                <w:rFonts w:ascii="Times New Roman" w:hAnsi="Times New Roman"/>
                <w:sz w:val="14"/>
                <w:szCs w:val="16"/>
              </w:rPr>
              <w:t>инфра</w:t>
            </w:r>
            <w:r w:rsidRPr="008356F2">
              <w:rPr>
                <w:rFonts w:ascii="Times New Roman" w:hAnsi="Times New Roman"/>
                <w:sz w:val="14"/>
                <w:szCs w:val="16"/>
              </w:rPr>
              <w:softHyphen/>
              <w:t>структуры</w:t>
            </w:r>
          </w:p>
        </w:tc>
        <w:tc>
          <w:tcPr>
            <w:tcW w:w="410" w:type="pct"/>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 xml:space="preserve">Ответственный исполнитель – </w:t>
            </w:r>
          </w:p>
          <w:p w:rsidR="008E5D4C" w:rsidRPr="008356F2" w:rsidRDefault="008E5D4C" w:rsidP="00B07925">
            <w:pPr>
              <w:widowControl/>
              <w:autoSpaceDE/>
              <w:autoSpaceDN/>
              <w:adjustRightInd/>
              <w:ind w:left="-57" w:right="-57" w:firstLine="11"/>
              <w:rPr>
                <w:rFonts w:ascii="Times New Roman" w:hAnsi="Times New Roman"/>
                <w:b/>
                <w:sz w:val="14"/>
                <w:szCs w:val="16"/>
                <w:lang w:eastAsia="en-US"/>
              </w:rPr>
            </w:pPr>
            <w:r w:rsidRPr="008356F2">
              <w:rPr>
                <w:rFonts w:ascii="Times New Roman" w:hAnsi="Times New Roman"/>
                <w:sz w:val="14"/>
                <w:szCs w:val="16"/>
                <w:lang w:eastAsia="en-US"/>
              </w:rPr>
              <w:t>Финуправление города</w:t>
            </w: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Ч410100000</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187D8E"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12650,0</w:t>
            </w:r>
          </w:p>
        </w:tc>
        <w:tc>
          <w:tcPr>
            <w:tcW w:w="273" w:type="pct"/>
          </w:tcPr>
          <w:p w:rsidR="008E5D4C" w:rsidRPr="008356F2" w:rsidRDefault="006478CC" w:rsidP="00F51C54">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20140,4</w:t>
            </w:r>
          </w:p>
        </w:tc>
        <w:tc>
          <w:tcPr>
            <w:tcW w:w="249" w:type="pct"/>
          </w:tcPr>
          <w:p w:rsidR="008E5D4C"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27680,9</w:t>
            </w:r>
          </w:p>
        </w:tc>
        <w:tc>
          <w:tcPr>
            <w:tcW w:w="249" w:type="pct"/>
          </w:tcPr>
          <w:p w:rsidR="008E5D4C"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27680,9</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9442,0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12542,8</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12542,8</w:t>
            </w:r>
          </w:p>
        </w:tc>
      </w:tr>
      <w:tr w:rsidR="008E5D4C" w:rsidRPr="008356F2" w:rsidTr="00267D54">
        <w:trPr>
          <w:trHeight w:val="98"/>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6F4A2A" w:rsidRPr="008356F2" w:rsidTr="00267D54">
        <w:trPr>
          <w:trHeight w:val="13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6F4A2A" w:rsidRPr="008356F2" w:rsidRDefault="006F4A2A" w:rsidP="00B07925">
            <w:r w:rsidRPr="008356F2">
              <w:rPr>
                <w:rFonts w:ascii="Times New Roman" w:hAnsi="Times New Roman"/>
                <w:sz w:val="14"/>
                <w:szCs w:val="16"/>
                <w:lang w:eastAsia="en-US"/>
              </w:rPr>
              <w:t>Ч410173430</w:t>
            </w:r>
          </w:p>
        </w:tc>
        <w:tc>
          <w:tcPr>
            <w:tcW w:w="185" w:type="pct"/>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val="restart"/>
          </w:tcPr>
          <w:p w:rsidR="006F4A2A" w:rsidRPr="008356F2" w:rsidRDefault="006F4A2A" w:rsidP="00B07925">
            <w:pPr>
              <w:widowControl/>
              <w:ind w:firstLine="1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6F4A2A" w:rsidRPr="008356F2" w:rsidTr="00267D54">
        <w:trPr>
          <w:trHeight w:val="13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6F4A2A" w:rsidRPr="008356F2" w:rsidRDefault="006F4A2A" w:rsidP="00B07925">
            <w:r w:rsidRPr="008356F2">
              <w:rPr>
                <w:rFonts w:ascii="Times New Roman" w:hAnsi="Times New Roman"/>
                <w:sz w:val="14"/>
                <w:szCs w:val="16"/>
                <w:lang w:eastAsia="en-US"/>
              </w:rPr>
              <w:t>Ч410173430</w:t>
            </w:r>
          </w:p>
        </w:tc>
        <w:tc>
          <w:tcPr>
            <w:tcW w:w="185" w:type="pct"/>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tcPr>
          <w:p w:rsidR="006F4A2A" w:rsidRPr="008356F2" w:rsidRDefault="006F4A2A" w:rsidP="00B07925">
            <w:pPr>
              <w:widowControl/>
              <w:ind w:firstLine="11"/>
              <w:rPr>
                <w:rFonts w:ascii="Times New Roman" w:hAnsi="Times New Roman"/>
                <w:sz w:val="14"/>
                <w:szCs w:val="16"/>
              </w:rPr>
            </w:pP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73"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52"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r>
      <w:tr w:rsidR="006F4A2A" w:rsidRPr="008356F2" w:rsidTr="00267D54">
        <w:trPr>
          <w:trHeight w:val="13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6F4A2A" w:rsidRPr="008356F2" w:rsidRDefault="006F4A2A" w:rsidP="00B07925">
            <w:r w:rsidRPr="008356F2">
              <w:rPr>
                <w:rFonts w:ascii="Times New Roman" w:hAnsi="Times New Roman"/>
                <w:sz w:val="14"/>
                <w:szCs w:val="16"/>
                <w:lang w:eastAsia="en-US"/>
              </w:rPr>
              <w:t>Ч410173430</w:t>
            </w:r>
          </w:p>
        </w:tc>
        <w:tc>
          <w:tcPr>
            <w:tcW w:w="185" w:type="pct"/>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tcPr>
          <w:p w:rsidR="006F4A2A" w:rsidRPr="008356F2" w:rsidRDefault="006F4A2A" w:rsidP="00B07925">
            <w:pPr>
              <w:widowControl/>
              <w:ind w:firstLine="11"/>
              <w:rPr>
                <w:rFonts w:ascii="Times New Roman" w:hAnsi="Times New Roman"/>
                <w:sz w:val="14"/>
                <w:szCs w:val="16"/>
              </w:rPr>
            </w:pP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6F4A2A" w:rsidRPr="008356F2" w:rsidTr="00267D54">
        <w:trPr>
          <w:trHeight w:val="13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0111</w:t>
            </w:r>
          </w:p>
        </w:tc>
        <w:tc>
          <w:tcPr>
            <w:tcW w:w="324" w:type="pct"/>
          </w:tcPr>
          <w:p w:rsidR="006F4A2A" w:rsidRPr="008356F2" w:rsidRDefault="006F4A2A" w:rsidP="00B07925">
            <w:r w:rsidRPr="008356F2">
              <w:rPr>
                <w:rFonts w:ascii="Times New Roman" w:hAnsi="Times New Roman"/>
                <w:sz w:val="14"/>
                <w:szCs w:val="16"/>
                <w:lang w:eastAsia="en-US"/>
              </w:rPr>
              <w:t>Ч410173430</w:t>
            </w:r>
          </w:p>
        </w:tc>
        <w:tc>
          <w:tcPr>
            <w:tcW w:w="185" w:type="pct"/>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tcPr>
          <w:p w:rsidR="006F4A2A" w:rsidRPr="008356F2" w:rsidRDefault="006F4A2A" w:rsidP="00B07925">
            <w:pPr>
              <w:widowControl/>
              <w:ind w:firstLine="11"/>
              <w:rPr>
                <w:rFonts w:ascii="Times New Roman" w:hAnsi="Times New Roman"/>
                <w:sz w:val="14"/>
                <w:szCs w:val="16"/>
              </w:rPr>
            </w:pP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73"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52" w:type="pct"/>
            <w:shd w:val="clear" w:color="auto" w:fill="FFFFFF"/>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r>
      <w:tr w:rsidR="006F4A2A" w:rsidRPr="008356F2" w:rsidTr="00267D54">
        <w:trPr>
          <w:trHeight w:val="13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6F4A2A" w:rsidRPr="008356F2" w:rsidRDefault="006F4A2A" w:rsidP="00B07925">
            <w:pPr>
              <w:jc w:val="center"/>
            </w:pPr>
            <w:r w:rsidRPr="008356F2">
              <w:rPr>
                <w:rFonts w:ascii="Times New Roman" w:hAnsi="Times New Roman"/>
                <w:sz w:val="14"/>
                <w:szCs w:val="16"/>
                <w:lang w:eastAsia="en-US"/>
              </w:rPr>
              <w:t>992</w:t>
            </w:r>
          </w:p>
        </w:tc>
        <w:tc>
          <w:tcPr>
            <w:tcW w:w="186" w:type="pct"/>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tcPr>
          <w:p w:rsidR="006F4A2A" w:rsidRPr="008356F2" w:rsidRDefault="006F4A2A" w:rsidP="00B07925">
            <w:r w:rsidRPr="008356F2">
              <w:rPr>
                <w:rFonts w:ascii="Times New Roman" w:hAnsi="Times New Roman"/>
                <w:sz w:val="14"/>
                <w:szCs w:val="16"/>
                <w:lang w:eastAsia="en-US"/>
              </w:rPr>
              <w:t>Ч410173430</w:t>
            </w:r>
          </w:p>
        </w:tc>
        <w:tc>
          <w:tcPr>
            <w:tcW w:w="185" w:type="pct"/>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tcPr>
          <w:p w:rsidR="006F4A2A" w:rsidRPr="008356F2" w:rsidRDefault="006F4A2A" w:rsidP="00B07925">
            <w:pPr>
              <w:widowControl/>
              <w:ind w:firstLine="11"/>
              <w:rPr>
                <w:rFonts w:ascii="Times New Roman" w:hAnsi="Times New Roman"/>
                <w:sz w:val="14"/>
                <w:szCs w:val="16"/>
              </w:rPr>
            </w:pPr>
          </w:p>
        </w:tc>
        <w:tc>
          <w:tcPr>
            <w:tcW w:w="249" w:type="pct"/>
          </w:tcPr>
          <w:p w:rsidR="006F4A2A" w:rsidRPr="008356F2" w:rsidRDefault="006F4A2A" w:rsidP="00B07925">
            <w:pPr>
              <w:jc w:val="center"/>
            </w:pPr>
            <w:r w:rsidRPr="008356F2">
              <w:rPr>
                <w:rFonts w:ascii="Times New Roman" w:hAnsi="Times New Roman"/>
                <w:sz w:val="14"/>
                <w:szCs w:val="16"/>
                <w:lang w:eastAsia="en-US"/>
              </w:rPr>
              <w:t>8000,0</w:t>
            </w:r>
          </w:p>
        </w:tc>
        <w:tc>
          <w:tcPr>
            <w:tcW w:w="273" w:type="pct"/>
          </w:tcPr>
          <w:p w:rsidR="006F4A2A" w:rsidRPr="008356F2" w:rsidRDefault="006478CC" w:rsidP="00F51C54">
            <w:pPr>
              <w:jc w:val="center"/>
            </w:pPr>
            <w:r w:rsidRPr="008356F2">
              <w:rPr>
                <w:rFonts w:ascii="Times New Roman" w:hAnsi="Times New Roman"/>
                <w:sz w:val="14"/>
                <w:szCs w:val="16"/>
                <w:lang w:eastAsia="en-US"/>
              </w:rPr>
              <w:t>15490,4</w:t>
            </w:r>
          </w:p>
        </w:tc>
        <w:tc>
          <w:tcPr>
            <w:tcW w:w="249" w:type="pct"/>
          </w:tcPr>
          <w:p w:rsidR="006F4A2A" w:rsidRPr="008356F2" w:rsidRDefault="006F4A2A" w:rsidP="00B07925">
            <w:pPr>
              <w:tabs>
                <w:tab w:val="center" w:pos="264"/>
              </w:tabs>
              <w:jc w:val="center"/>
            </w:pPr>
            <w:r w:rsidRPr="008356F2">
              <w:rPr>
                <w:rFonts w:ascii="Times New Roman" w:hAnsi="Times New Roman"/>
                <w:sz w:val="14"/>
                <w:szCs w:val="16"/>
                <w:lang w:eastAsia="en-US"/>
              </w:rPr>
              <w:t>23030,9</w:t>
            </w:r>
          </w:p>
        </w:tc>
        <w:tc>
          <w:tcPr>
            <w:tcW w:w="249" w:type="pct"/>
          </w:tcPr>
          <w:p w:rsidR="006F4A2A" w:rsidRPr="008356F2" w:rsidRDefault="006F4A2A" w:rsidP="00B07925">
            <w:pPr>
              <w:tabs>
                <w:tab w:val="center" w:pos="264"/>
              </w:tabs>
              <w:jc w:val="center"/>
            </w:pPr>
            <w:r w:rsidRPr="008356F2">
              <w:rPr>
                <w:rFonts w:ascii="Times New Roman" w:hAnsi="Times New Roman"/>
                <w:sz w:val="14"/>
                <w:szCs w:val="16"/>
                <w:lang w:eastAsia="en-US"/>
              </w:rPr>
              <w:t>23030,9</w:t>
            </w:r>
          </w:p>
        </w:tc>
        <w:tc>
          <w:tcPr>
            <w:tcW w:w="249" w:type="pct"/>
          </w:tcPr>
          <w:p w:rsidR="006F4A2A" w:rsidRPr="008356F2" w:rsidRDefault="006F4A2A" w:rsidP="00B07925">
            <w:pPr>
              <w:jc w:val="center"/>
            </w:pPr>
            <w:r w:rsidRPr="008356F2">
              <w:rPr>
                <w:rFonts w:ascii="Times New Roman" w:hAnsi="Times New Roman"/>
                <w:sz w:val="14"/>
                <w:szCs w:val="16"/>
                <w:lang w:eastAsia="en-US"/>
              </w:rPr>
              <w:t>4792,0</w:t>
            </w:r>
          </w:p>
        </w:tc>
        <w:tc>
          <w:tcPr>
            <w:tcW w:w="249" w:type="pct"/>
            <w:shd w:val="clear" w:color="auto" w:fill="FFFFFF"/>
          </w:tcPr>
          <w:p w:rsidR="006F4A2A" w:rsidRPr="008356F2" w:rsidRDefault="006F4A2A" w:rsidP="00B07925">
            <w:pPr>
              <w:jc w:val="center"/>
            </w:pPr>
            <w:r w:rsidRPr="008356F2">
              <w:rPr>
                <w:rFonts w:ascii="Times New Roman" w:hAnsi="Times New Roman"/>
                <w:sz w:val="14"/>
                <w:szCs w:val="16"/>
                <w:lang w:eastAsia="en-US"/>
              </w:rPr>
              <w:t>7892,8</w:t>
            </w:r>
          </w:p>
        </w:tc>
        <w:tc>
          <w:tcPr>
            <w:tcW w:w="252" w:type="pct"/>
            <w:shd w:val="clear" w:color="auto" w:fill="FFFFFF"/>
          </w:tcPr>
          <w:p w:rsidR="006F4A2A" w:rsidRPr="008356F2" w:rsidRDefault="006F4A2A" w:rsidP="00B07925">
            <w:pPr>
              <w:jc w:val="center"/>
            </w:pPr>
            <w:r w:rsidRPr="008356F2">
              <w:rPr>
                <w:rFonts w:ascii="Times New Roman" w:hAnsi="Times New Roman"/>
                <w:sz w:val="14"/>
                <w:szCs w:val="16"/>
                <w:lang w:eastAsia="en-US"/>
              </w:rPr>
              <w:t>7892,8</w:t>
            </w:r>
          </w:p>
        </w:tc>
      </w:tr>
      <w:tr w:rsidR="008E5D4C" w:rsidRPr="008356F2" w:rsidTr="00267D54">
        <w:trPr>
          <w:trHeight w:val="13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00"/>
        </w:trPr>
        <w:tc>
          <w:tcPr>
            <w:tcW w:w="322" w:type="pct"/>
            <w:vMerge w:val="restart"/>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r w:rsidRPr="008356F2">
              <w:rPr>
                <w:rFonts w:ascii="Times New Roman" w:hAnsi="Times New Roman"/>
                <w:sz w:val="14"/>
                <w:szCs w:val="16"/>
                <w:lang w:eastAsia="en-US"/>
              </w:rPr>
              <w:t>Мероприятие 1.1.</w:t>
            </w:r>
          </w:p>
        </w:tc>
        <w:tc>
          <w:tcPr>
            <w:tcW w:w="499" w:type="pct"/>
            <w:vMerge w:val="restart"/>
          </w:tcPr>
          <w:p w:rsidR="008E5D4C" w:rsidRPr="008356F2" w:rsidRDefault="008E5D4C" w:rsidP="00B07925">
            <w:pPr>
              <w:widowControl/>
              <w:ind w:left="-57" w:right="-57" w:firstLine="11"/>
              <w:jc w:val="both"/>
              <w:rPr>
                <w:rFonts w:ascii="Times New Roman" w:hAnsi="Times New Roman"/>
                <w:sz w:val="14"/>
                <w:szCs w:val="16"/>
                <w:lang w:eastAsia="en-US"/>
              </w:rPr>
            </w:pPr>
            <w:r w:rsidRPr="008356F2">
              <w:rPr>
                <w:rFonts w:ascii="Times New Roman" w:hAnsi="Times New Roman"/>
                <w:sz w:val="14"/>
                <w:szCs w:val="16"/>
                <w:lang w:eastAsia="en-US"/>
              </w:rPr>
              <w:t>Разработка бюджетных проектировок и направление их главным распорядителям бюджетных средств</w:t>
            </w:r>
          </w:p>
        </w:tc>
        <w:tc>
          <w:tcPr>
            <w:tcW w:w="463" w:type="pct"/>
            <w:vMerge w:val="restart"/>
          </w:tcPr>
          <w:p w:rsidR="008E5D4C" w:rsidRPr="008356F2" w:rsidRDefault="008E5D4C" w:rsidP="00B07925">
            <w:pPr>
              <w:widowControl/>
              <w:ind w:left="-57" w:right="-57" w:firstLine="1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ind w:left="-57" w:right="-57"/>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74"/>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9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98"/>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72"/>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6F4A2A" w:rsidRPr="008356F2" w:rsidTr="00267D54">
        <w:trPr>
          <w:trHeight w:val="50"/>
        </w:trPr>
        <w:tc>
          <w:tcPr>
            <w:tcW w:w="322" w:type="pct"/>
            <w:vMerge w:val="restart"/>
          </w:tcPr>
          <w:p w:rsidR="006F4A2A" w:rsidRPr="008356F2" w:rsidRDefault="006F4A2A"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1.2.</w:t>
            </w:r>
          </w:p>
        </w:tc>
        <w:tc>
          <w:tcPr>
            <w:tcW w:w="499" w:type="pct"/>
            <w:vMerge w:val="restart"/>
          </w:tcPr>
          <w:p w:rsidR="006F4A2A" w:rsidRPr="008356F2" w:rsidRDefault="006F4A2A"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Резервный фонд администрации города Чебоксары, резервные фонды администраций Калининского, Ленинского, Московского районов города Чебоксары, Заволжского территориального управления администрации города Чебоксары</w:t>
            </w:r>
          </w:p>
        </w:tc>
        <w:tc>
          <w:tcPr>
            <w:tcW w:w="463" w:type="pct"/>
            <w:vMerge w:val="restart"/>
          </w:tcPr>
          <w:p w:rsidR="006F4A2A" w:rsidRPr="008356F2" w:rsidRDefault="006F4A2A" w:rsidP="00B07925">
            <w:pPr>
              <w:widowControl/>
              <w:ind w:left="-57" w:right="-57" w:firstLine="11"/>
              <w:jc w:val="both"/>
              <w:rPr>
                <w:rFonts w:ascii="Times New Roman" w:hAnsi="Times New Roman"/>
                <w:sz w:val="14"/>
                <w:szCs w:val="16"/>
                <w:lang w:eastAsia="en-US"/>
              </w:rPr>
            </w:pPr>
          </w:p>
        </w:tc>
        <w:tc>
          <w:tcPr>
            <w:tcW w:w="410" w:type="pct"/>
            <w:vMerge w:val="restart"/>
          </w:tcPr>
          <w:p w:rsidR="006F4A2A" w:rsidRPr="008356F2" w:rsidRDefault="006F4A2A"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Ответственный исполнитель – </w:t>
            </w:r>
          </w:p>
          <w:p w:rsidR="006F4A2A" w:rsidRPr="008356F2" w:rsidRDefault="006F4A2A"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Финуправление города,</w:t>
            </w:r>
          </w:p>
          <w:p w:rsidR="006F4A2A" w:rsidRPr="008356F2" w:rsidRDefault="00297AF4" w:rsidP="00B07925">
            <w:pPr>
              <w:widowControl/>
              <w:ind w:left="-57" w:right="-57" w:firstLine="11"/>
              <w:jc w:val="both"/>
              <w:rPr>
                <w:rFonts w:ascii="Times New Roman" w:hAnsi="Times New Roman"/>
                <w:sz w:val="14"/>
                <w:szCs w:val="16"/>
                <w:lang w:eastAsia="en-US"/>
              </w:rPr>
            </w:pPr>
            <w:r w:rsidRPr="008356F2">
              <w:rPr>
                <w:rFonts w:ascii="Times New Roman" w:hAnsi="Times New Roman"/>
                <w:sz w:val="14"/>
                <w:szCs w:val="16"/>
                <w:lang w:eastAsia="en-US"/>
              </w:rPr>
              <w:t xml:space="preserve">Соисполнители </w:t>
            </w:r>
            <w:r w:rsidR="006F4A2A" w:rsidRPr="008356F2">
              <w:rPr>
                <w:rFonts w:ascii="Times New Roman" w:hAnsi="Times New Roman"/>
                <w:sz w:val="14"/>
                <w:szCs w:val="16"/>
                <w:lang w:eastAsia="en-US"/>
              </w:rPr>
              <w:t xml:space="preserve">– </w:t>
            </w:r>
          </w:p>
          <w:p w:rsidR="006F4A2A" w:rsidRPr="008356F2" w:rsidRDefault="006F4A2A"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Администрация Калининского района,</w:t>
            </w:r>
          </w:p>
          <w:p w:rsidR="006F4A2A" w:rsidRPr="008356F2" w:rsidRDefault="006F4A2A"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Администрация Ленинского района,</w:t>
            </w:r>
          </w:p>
          <w:p w:rsidR="006F4A2A" w:rsidRPr="008356F2" w:rsidRDefault="006F4A2A"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Администрация Московского района,</w:t>
            </w:r>
          </w:p>
          <w:p w:rsidR="006F4A2A" w:rsidRPr="008356F2" w:rsidRDefault="006F4A2A" w:rsidP="00B07925">
            <w:pPr>
              <w:widowControl/>
              <w:ind w:left="-57" w:right="-57" w:firstLine="11"/>
              <w:jc w:val="both"/>
              <w:rPr>
                <w:rFonts w:ascii="Times New Roman" w:hAnsi="Times New Roman"/>
                <w:sz w:val="14"/>
                <w:szCs w:val="16"/>
                <w:lang w:eastAsia="en-US"/>
              </w:rPr>
            </w:pPr>
            <w:r w:rsidRPr="008356F2">
              <w:rPr>
                <w:rFonts w:ascii="Times New Roman" w:hAnsi="Times New Roman"/>
                <w:sz w:val="14"/>
                <w:szCs w:val="16"/>
                <w:lang w:eastAsia="en-US"/>
              </w:rPr>
              <w:t>Заволжское территориальное управление администрации города Чебоксары</w:t>
            </w:r>
          </w:p>
        </w:tc>
        <w:tc>
          <w:tcPr>
            <w:tcW w:w="237" w:type="pct"/>
            <w:gridSpan w:val="2"/>
          </w:tcPr>
          <w:p w:rsidR="006F4A2A" w:rsidRPr="008356F2" w:rsidRDefault="006F4A2A"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6F4A2A" w:rsidRPr="008356F2" w:rsidRDefault="006F4A2A"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6F4A2A" w:rsidRPr="008356F2" w:rsidRDefault="006F4A2A"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6F4A2A" w:rsidRPr="008356F2" w:rsidRDefault="006F4A2A" w:rsidP="00B07925">
            <w:pPr>
              <w:widowControl/>
              <w:ind w:firstLine="1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shd w:val="clear" w:color="auto" w:fill="FFFFFF"/>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12650,0</w:t>
            </w:r>
          </w:p>
        </w:tc>
        <w:tc>
          <w:tcPr>
            <w:tcW w:w="273" w:type="pct"/>
            <w:shd w:val="clear" w:color="auto" w:fill="FFFFFF"/>
          </w:tcPr>
          <w:p w:rsidR="006F4A2A" w:rsidRPr="008356F2" w:rsidRDefault="00D819B5"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20140,4</w:t>
            </w:r>
          </w:p>
        </w:tc>
        <w:tc>
          <w:tcPr>
            <w:tcW w:w="249" w:type="pct"/>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27680,9</w:t>
            </w:r>
          </w:p>
        </w:tc>
        <w:tc>
          <w:tcPr>
            <w:tcW w:w="249" w:type="pct"/>
            <w:shd w:val="clear" w:color="auto" w:fill="FFFFFF"/>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27680,9</w:t>
            </w:r>
          </w:p>
        </w:tc>
        <w:tc>
          <w:tcPr>
            <w:tcW w:w="249" w:type="pct"/>
            <w:shd w:val="clear" w:color="auto" w:fill="auto"/>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9442,0</w:t>
            </w:r>
          </w:p>
        </w:tc>
        <w:tc>
          <w:tcPr>
            <w:tcW w:w="249" w:type="pct"/>
            <w:shd w:val="clear" w:color="auto" w:fill="auto"/>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12542,8</w:t>
            </w:r>
          </w:p>
        </w:tc>
        <w:tc>
          <w:tcPr>
            <w:tcW w:w="252" w:type="pct"/>
            <w:shd w:val="clear" w:color="auto" w:fill="auto"/>
          </w:tcPr>
          <w:p w:rsidR="006F4A2A" w:rsidRPr="008356F2" w:rsidRDefault="006F4A2A"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12542,8</w:t>
            </w:r>
          </w:p>
        </w:tc>
      </w:tr>
      <w:tr w:rsidR="008E5D4C" w:rsidRPr="008356F2" w:rsidTr="00267D54">
        <w:trPr>
          <w:trHeight w:val="178"/>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shd w:val="clear" w:color="auto" w:fill="auto"/>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shd w:val="clear" w:color="auto" w:fill="auto"/>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6F4A2A" w:rsidRPr="008356F2" w:rsidTr="00267D54">
        <w:trPr>
          <w:trHeight w:val="12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shd w:val="clear" w:color="auto" w:fill="auto"/>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shd w:val="clear" w:color="auto" w:fill="auto"/>
          </w:tcPr>
          <w:p w:rsidR="006F4A2A" w:rsidRPr="008356F2" w:rsidRDefault="006F4A2A" w:rsidP="00B07925">
            <w:r w:rsidRPr="008356F2">
              <w:rPr>
                <w:rFonts w:ascii="Times New Roman" w:hAnsi="Times New Roman"/>
                <w:sz w:val="14"/>
                <w:szCs w:val="16"/>
                <w:lang w:eastAsia="en-US"/>
              </w:rPr>
              <w:t>Ч410173430</w:t>
            </w:r>
          </w:p>
        </w:tc>
        <w:tc>
          <w:tcPr>
            <w:tcW w:w="185" w:type="pct"/>
            <w:shd w:val="clear" w:color="auto" w:fill="auto"/>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val="restart"/>
            <w:shd w:val="clear" w:color="auto" w:fill="auto"/>
          </w:tcPr>
          <w:p w:rsidR="006F4A2A" w:rsidRPr="008356F2" w:rsidRDefault="006F4A2A" w:rsidP="00B07925">
            <w:pPr>
              <w:widowControl/>
              <w:ind w:firstLine="1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6F4A2A" w:rsidRPr="008356F2" w:rsidTr="00267D54">
        <w:trPr>
          <w:trHeight w:val="12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shd w:val="clear" w:color="auto" w:fill="auto"/>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shd w:val="clear" w:color="auto" w:fill="auto"/>
          </w:tcPr>
          <w:p w:rsidR="006F4A2A" w:rsidRPr="008356F2" w:rsidRDefault="006F4A2A" w:rsidP="00B07925">
            <w:r w:rsidRPr="008356F2">
              <w:rPr>
                <w:rFonts w:ascii="Times New Roman" w:hAnsi="Times New Roman"/>
                <w:sz w:val="14"/>
                <w:szCs w:val="16"/>
                <w:lang w:eastAsia="en-US"/>
              </w:rPr>
              <w:t>Ч410173430</w:t>
            </w:r>
          </w:p>
        </w:tc>
        <w:tc>
          <w:tcPr>
            <w:tcW w:w="185" w:type="pct"/>
            <w:shd w:val="clear" w:color="auto" w:fill="auto"/>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shd w:val="clear" w:color="auto" w:fill="auto"/>
          </w:tcPr>
          <w:p w:rsidR="006F4A2A" w:rsidRPr="008356F2" w:rsidRDefault="006F4A2A" w:rsidP="00B07925">
            <w:pPr>
              <w:widowControl/>
              <w:ind w:firstLine="11"/>
              <w:rPr>
                <w:rFonts w:ascii="Times New Roman" w:hAnsi="Times New Roman"/>
                <w:sz w:val="14"/>
                <w:szCs w:val="16"/>
              </w:rPr>
            </w:pP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73"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c>
          <w:tcPr>
            <w:tcW w:w="252"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1450,0</w:t>
            </w:r>
          </w:p>
        </w:tc>
      </w:tr>
      <w:tr w:rsidR="006F4A2A" w:rsidRPr="008356F2" w:rsidTr="00267D54">
        <w:trPr>
          <w:trHeight w:val="12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shd w:val="clear" w:color="auto" w:fill="auto"/>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shd w:val="clear" w:color="auto" w:fill="auto"/>
          </w:tcPr>
          <w:p w:rsidR="006F4A2A" w:rsidRPr="008356F2" w:rsidRDefault="006F4A2A" w:rsidP="00B07925">
            <w:r w:rsidRPr="008356F2">
              <w:rPr>
                <w:rFonts w:ascii="Times New Roman" w:hAnsi="Times New Roman"/>
                <w:sz w:val="14"/>
                <w:szCs w:val="16"/>
                <w:lang w:eastAsia="en-US"/>
              </w:rPr>
              <w:t>Ч410173430</w:t>
            </w:r>
          </w:p>
        </w:tc>
        <w:tc>
          <w:tcPr>
            <w:tcW w:w="185" w:type="pct"/>
            <w:shd w:val="clear" w:color="auto" w:fill="auto"/>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shd w:val="clear" w:color="auto" w:fill="auto"/>
          </w:tcPr>
          <w:p w:rsidR="006F4A2A" w:rsidRPr="008356F2" w:rsidRDefault="006F4A2A" w:rsidP="00B07925">
            <w:pPr>
              <w:widowControl/>
              <w:ind w:firstLine="11"/>
              <w:rPr>
                <w:rFonts w:ascii="Times New Roman" w:hAnsi="Times New Roman"/>
                <w:sz w:val="14"/>
                <w:szCs w:val="16"/>
              </w:rPr>
            </w:pP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73"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c>
          <w:tcPr>
            <w:tcW w:w="252"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1500,0</w:t>
            </w:r>
          </w:p>
        </w:tc>
      </w:tr>
      <w:tr w:rsidR="006F4A2A" w:rsidRPr="008356F2" w:rsidTr="00267D54">
        <w:trPr>
          <w:trHeight w:val="12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shd w:val="clear" w:color="auto" w:fill="auto"/>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shd w:val="clear" w:color="auto" w:fill="auto"/>
          </w:tcPr>
          <w:p w:rsidR="006F4A2A" w:rsidRPr="008356F2" w:rsidRDefault="006F4A2A" w:rsidP="00B07925">
            <w:r w:rsidRPr="008356F2">
              <w:rPr>
                <w:rFonts w:ascii="Times New Roman" w:hAnsi="Times New Roman"/>
                <w:sz w:val="14"/>
                <w:szCs w:val="16"/>
                <w:lang w:eastAsia="en-US"/>
              </w:rPr>
              <w:t>Ч410173430</w:t>
            </w:r>
          </w:p>
        </w:tc>
        <w:tc>
          <w:tcPr>
            <w:tcW w:w="185" w:type="pct"/>
            <w:shd w:val="clear" w:color="auto" w:fill="auto"/>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shd w:val="clear" w:color="auto" w:fill="auto"/>
          </w:tcPr>
          <w:p w:rsidR="006F4A2A" w:rsidRPr="008356F2" w:rsidRDefault="006F4A2A" w:rsidP="00B07925">
            <w:pPr>
              <w:widowControl/>
              <w:ind w:firstLine="11"/>
              <w:rPr>
                <w:rFonts w:ascii="Times New Roman" w:hAnsi="Times New Roman"/>
                <w:sz w:val="14"/>
                <w:szCs w:val="16"/>
              </w:rPr>
            </w:pP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73"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49"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c>
          <w:tcPr>
            <w:tcW w:w="252" w:type="pct"/>
            <w:shd w:val="clear" w:color="auto" w:fill="auto"/>
          </w:tcPr>
          <w:p w:rsidR="006F4A2A" w:rsidRPr="008356F2" w:rsidRDefault="006F4A2A" w:rsidP="00B07925">
            <w:pPr>
              <w:jc w:val="center"/>
              <w:rPr>
                <w:rFonts w:ascii="Times New Roman" w:hAnsi="Times New Roman"/>
                <w:sz w:val="14"/>
                <w:szCs w:val="16"/>
                <w:lang w:eastAsia="en-US"/>
              </w:rPr>
            </w:pPr>
            <w:r w:rsidRPr="008356F2">
              <w:rPr>
                <w:rFonts w:ascii="Times New Roman" w:hAnsi="Times New Roman"/>
                <w:sz w:val="14"/>
                <w:szCs w:val="16"/>
                <w:lang w:eastAsia="en-US"/>
              </w:rPr>
              <w:t>200,0</w:t>
            </w:r>
          </w:p>
        </w:tc>
      </w:tr>
      <w:tr w:rsidR="006F4A2A" w:rsidRPr="008356F2" w:rsidTr="00267D54">
        <w:trPr>
          <w:trHeight w:val="120"/>
        </w:trPr>
        <w:tc>
          <w:tcPr>
            <w:tcW w:w="322" w:type="pct"/>
            <w:vMerge/>
          </w:tcPr>
          <w:p w:rsidR="006F4A2A" w:rsidRPr="008356F2" w:rsidRDefault="006F4A2A"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6F4A2A" w:rsidRPr="008356F2" w:rsidRDefault="006F4A2A"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6F4A2A" w:rsidRPr="008356F2" w:rsidRDefault="006F4A2A" w:rsidP="00B07925">
            <w:pPr>
              <w:jc w:val="center"/>
            </w:pPr>
            <w:r w:rsidRPr="008356F2">
              <w:rPr>
                <w:rFonts w:ascii="Times New Roman" w:hAnsi="Times New Roman"/>
                <w:sz w:val="14"/>
                <w:szCs w:val="16"/>
                <w:lang w:eastAsia="en-US"/>
              </w:rPr>
              <w:t>992</w:t>
            </w:r>
          </w:p>
        </w:tc>
        <w:tc>
          <w:tcPr>
            <w:tcW w:w="186" w:type="pct"/>
            <w:shd w:val="clear" w:color="auto" w:fill="auto"/>
          </w:tcPr>
          <w:p w:rsidR="006F4A2A" w:rsidRPr="008356F2" w:rsidRDefault="006F4A2A" w:rsidP="00B07925">
            <w:pPr>
              <w:jc w:val="center"/>
            </w:pPr>
            <w:r w:rsidRPr="008356F2">
              <w:rPr>
                <w:rFonts w:ascii="Times New Roman" w:hAnsi="Times New Roman"/>
                <w:sz w:val="14"/>
                <w:szCs w:val="16"/>
                <w:lang w:eastAsia="en-US"/>
              </w:rPr>
              <w:t>0111</w:t>
            </w:r>
          </w:p>
        </w:tc>
        <w:tc>
          <w:tcPr>
            <w:tcW w:w="324" w:type="pct"/>
            <w:shd w:val="clear" w:color="auto" w:fill="auto"/>
          </w:tcPr>
          <w:p w:rsidR="006F4A2A" w:rsidRPr="008356F2" w:rsidRDefault="006F4A2A" w:rsidP="00B07925">
            <w:r w:rsidRPr="008356F2">
              <w:rPr>
                <w:rFonts w:ascii="Times New Roman" w:hAnsi="Times New Roman"/>
                <w:sz w:val="14"/>
                <w:szCs w:val="16"/>
                <w:lang w:eastAsia="en-US"/>
              </w:rPr>
              <w:t>Ч410173430</w:t>
            </w:r>
          </w:p>
        </w:tc>
        <w:tc>
          <w:tcPr>
            <w:tcW w:w="185" w:type="pct"/>
            <w:shd w:val="clear" w:color="auto" w:fill="auto"/>
          </w:tcPr>
          <w:p w:rsidR="006F4A2A" w:rsidRPr="008356F2" w:rsidRDefault="006F4A2A" w:rsidP="00B07925">
            <w:pPr>
              <w:jc w:val="center"/>
            </w:pPr>
            <w:r w:rsidRPr="008356F2">
              <w:rPr>
                <w:rFonts w:ascii="Times New Roman" w:hAnsi="Times New Roman"/>
                <w:sz w:val="14"/>
                <w:szCs w:val="16"/>
                <w:lang w:eastAsia="en-US"/>
              </w:rPr>
              <w:t>870</w:t>
            </w:r>
          </w:p>
        </w:tc>
        <w:tc>
          <w:tcPr>
            <w:tcW w:w="604" w:type="pct"/>
            <w:vMerge/>
            <w:shd w:val="clear" w:color="auto" w:fill="auto"/>
          </w:tcPr>
          <w:p w:rsidR="006F4A2A" w:rsidRPr="008356F2" w:rsidRDefault="006F4A2A" w:rsidP="00B07925">
            <w:pPr>
              <w:widowControl/>
              <w:ind w:firstLine="11"/>
              <w:rPr>
                <w:rFonts w:ascii="Times New Roman" w:hAnsi="Times New Roman"/>
                <w:sz w:val="14"/>
                <w:szCs w:val="16"/>
              </w:rPr>
            </w:pPr>
          </w:p>
        </w:tc>
        <w:tc>
          <w:tcPr>
            <w:tcW w:w="249" w:type="pct"/>
            <w:shd w:val="clear" w:color="auto" w:fill="auto"/>
          </w:tcPr>
          <w:p w:rsidR="006F4A2A" w:rsidRPr="008356F2" w:rsidRDefault="006F4A2A" w:rsidP="00187D8E">
            <w:pPr>
              <w:jc w:val="center"/>
            </w:pPr>
            <w:r w:rsidRPr="008356F2">
              <w:rPr>
                <w:rFonts w:ascii="Times New Roman" w:hAnsi="Times New Roman"/>
                <w:sz w:val="14"/>
                <w:szCs w:val="16"/>
                <w:lang w:eastAsia="en-US"/>
              </w:rPr>
              <w:t>8000,0</w:t>
            </w:r>
          </w:p>
        </w:tc>
        <w:tc>
          <w:tcPr>
            <w:tcW w:w="273" w:type="pct"/>
            <w:shd w:val="clear" w:color="auto" w:fill="auto"/>
          </w:tcPr>
          <w:p w:rsidR="006F4A2A" w:rsidRPr="008356F2" w:rsidRDefault="00D819B5" w:rsidP="00B07925">
            <w:pPr>
              <w:jc w:val="center"/>
            </w:pPr>
            <w:r w:rsidRPr="008356F2">
              <w:rPr>
                <w:rFonts w:ascii="Times New Roman" w:hAnsi="Times New Roman"/>
                <w:sz w:val="14"/>
                <w:szCs w:val="16"/>
                <w:lang w:eastAsia="en-US"/>
              </w:rPr>
              <w:t>15490,4</w:t>
            </w:r>
          </w:p>
        </w:tc>
        <w:tc>
          <w:tcPr>
            <w:tcW w:w="249" w:type="pct"/>
            <w:shd w:val="clear" w:color="auto" w:fill="auto"/>
          </w:tcPr>
          <w:p w:rsidR="006F4A2A" w:rsidRPr="008356F2" w:rsidRDefault="006F4A2A" w:rsidP="00B07925">
            <w:pPr>
              <w:tabs>
                <w:tab w:val="center" w:pos="264"/>
              </w:tabs>
              <w:jc w:val="center"/>
            </w:pPr>
            <w:r w:rsidRPr="008356F2">
              <w:rPr>
                <w:rFonts w:ascii="Times New Roman" w:hAnsi="Times New Roman"/>
                <w:sz w:val="14"/>
                <w:szCs w:val="16"/>
                <w:lang w:eastAsia="en-US"/>
              </w:rPr>
              <w:t>23030,9</w:t>
            </w:r>
          </w:p>
        </w:tc>
        <w:tc>
          <w:tcPr>
            <w:tcW w:w="249" w:type="pct"/>
            <w:shd w:val="clear" w:color="auto" w:fill="auto"/>
          </w:tcPr>
          <w:p w:rsidR="006F4A2A" w:rsidRPr="008356F2" w:rsidRDefault="006F4A2A" w:rsidP="00B07925">
            <w:pPr>
              <w:tabs>
                <w:tab w:val="center" w:pos="264"/>
              </w:tabs>
              <w:jc w:val="center"/>
            </w:pPr>
            <w:r w:rsidRPr="008356F2">
              <w:rPr>
                <w:rFonts w:ascii="Times New Roman" w:hAnsi="Times New Roman"/>
                <w:sz w:val="14"/>
                <w:szCs w:val="16"/>
                <w:lang w:eastAsia="en-US"/>
              </w:rPr>
              <w:t>23030,9</w:t>
            </w:r>
          </w:p>
        </w:tc>
        <w:tc>
          <w:tcPr>
            <w:tcW w:w="249" w:type="pct"/>
            <w:shd w:val="clear" w:color="auto" w:fill="auto"/>
          </w:tcPr>
          <w:p w:rsidR="006F4A2A" w:rsidRPr="008356F2" w:rsidRDefault="006F4A2A" w:rsidP="00B07925">
            <w:pPr>
              <w:jc w:val="center"/>
            </w:pPr>
            <w:r w:rsidRPr="008356F2">
              <w:rPr>
                <w:rFonts w:ascii="Times New Roman" w:hAnsi="Times New Roman"/>
                <w:sz w:val="14"/>
                <w:szCs w:val="16"/>
                <w:lang w:eastAsia="en-US"/>
              </w:rPr>
              <w:t>4792,0</w:t>
            </w:r>
          </w:p>
        </w:tc>
        <w:tc>
          <w:tcPr>
            <w:tcW w:w="249" w:type="pct"/>
            <w:shd w:val="clear" w:color="auto" w:fill="auto"/>
          </w:tcPr>
          <w:p w:rsidR="006F4A2A" w:rsidRPr="008356F2" w:rsidRDefault="006F4A2A" w:rsidP="00B07925">
            <w:pPr>
              <w:jc w:val="center"/>
            </w:pPr>
            <w:r w:rsidRPr="008356F2">
              <w:rPr>
                <w:rFonts w:ascii="Times New Roman" w:hAnsi="Times New Roman"/>
                <w:sz w:val="14"/>
                <w:szCs w:val="16"/>
                <w:lang w:eastAsia="en-US"/>
              </w:rPr>
              <w:t>7892,8</w:t>
            </w:r>
          </w:p>
        </w:tc>
        <w:tc>
          <w:tcPr>
            <w:tcW w:w="252" w:type="pct"/>
            <w:shd w:val="clear" w:color="auto" w:fill="auto"/>
          </w:tcPr>
          <w:p w:rsidR="006F4A2A" w:rsidRPr="008356F2" w:rsidRDefault="006F4A2A" w:rsidP="00B07925">
            <w:pPr>
              <w:jc w:val="center"/>
            </w:pPr>
            <w:r w:rsidRPr="008356F2">
              <w:rPr>
                <w:rFonts w:ascii="Times New Roman" w:hAnsi="Times New Roman"/>
                <w:sz w:val="14"/>
                <w:szCs w:val="16"/>
                <w:lang w:eastAsia="en-US"/>
              </w:rPr>
              <w:t>7892,8</w:t>
            </w:r>
          </w:p>
        </w:tc>
      </w:tr>
      <w:tr w:rsidR="008E5D4C" w:rsidRPr="008356F2" w:rsidTr="00267D54">
        <w:trPr>
          <w:trHeight w:val="12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jc w:val="both"/>
              <w:rPr>
                <w:rFonts w:ascii="Times New Roman" w:hAnsi="Times New Roman"/>
                <w:sz w:val="14"/>
                <w:szCs w:val="16"/>
                <w:lang w:eastAsia="en-US"/>
              </w:rPr>
            </w:pPr>
          </w:p>
        </w:tc>
        <w:tc>
          <w:tcPr>
            <w:tcW w:w="237" w:type="pct"/>
            <w:gridSpan w:val="2"/>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shd w:val="clear" w:color="auto" w:fill="auto"/>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shd w:val="clear" w:color="auto" w:fill="auto"/>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auto"/>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80"/>
        </w:trPr>
        <w:tc>
          <w:tcPr>
            <w:tcW w:w="322" w:type="pct"/>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lastRenderedPageBreak/>
              <w:t>Мероприятие 1.3.</w:t>
            </w:r>
          </w:p>
        </w:tc>
        <w:tc>
          <w:tcPr>
            <w:tcW w:w="499" w:type="pct"/>
            <w:vMerge w:val="restart"/>
          </w:tcPr>
          <w:p w:rsidR="008E5D4C" w:rsidRPr="008356F2" w:rsidRDefault="008E5D4C"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на очередной фи</w:t>
            </w:r>
            <w:r w:rsidRPr="008356F2">
              <w:rPr>
                <w:rFonts w:ascii="Times New Roman" w:hAnsi="Times New Roman"/>
                <w:sz w:val="14"/>
                <w:szCs w:val="16"/>
                <w:lang w:eastAsia="en-US"/>
              </w:rPr>
              <w:softHyphen/>
              <w:t>нансовый год и плановый период</w:t>
            </w:r>
          </w:p>
        </w:tc>
        <w:tc>
          <w:tcPr>
            <w:tcW w:w="463" w:type="pct"/>
            <w:vMerge w:val="restart"/>
          </w:tcPr>
          <w:p w:rsidR="008E5D4C" w:rsidRPr="008356F2" w:rsidRDefault="008E5D4C" w:rsidP="00B07925">
            <w:pPr>
              <w:widowControl/>
              <w:ind w:left="-57" w:right="-57" w:firstLine="1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1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70"/>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6"/>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1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413"/>
        </w:trPr>
        <w:tc>
          <w:tcPr>
            <w:tcW w:w="322"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1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left="34"/>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1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51"/>
        </w:trPr>
        <w:tc>
          <w:tcPr>
            <w:tcW w:w="322" w:type="pct"/>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1.4.</w:t>
            </w:r>
          </w:p>
        </w:tc>
        <w:tc>
          <w:tcPr>
            <w:tcW w:w="499" w:type="pct"/>
            <w:vMerge w:val="restart"/>
          </w:tcPr>
          <w:p w:rsidR="008E5D4C" w:rsidRPr="008356F2" w:rsidRDefault="008E5D4C"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463" w:type="pct"/>
            <w:vMerge w:val="restart"/>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5"/>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4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7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413"/>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6"/>
        </w:trPr>
        <w:tc>
          <w:tcPr>
            <w:tcW w:w="322"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2.</w:t>
            </w:r>
          </w:p>
        </w:tc>
        <w:tc>
          <w:tcPr>
            <w:tcW w:w="499"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463"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410" w:type="pct"/>
            <w:vMerge w:val="restart"/>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Участники – главные администраторы доходов бюджета города Чебоксары</w:t>
            </w: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Ч410200000</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9"/>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0"/>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268"/>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7"/>
        </w:trPr>
        <w:tc>
          <w:tcPr>
            <w:tcW w:w="322"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2.1.</w:t>
            </w:r>
          </w:p>
        </w:tc>
        <w:tc>
          <w:tcPr>
            <w:tcW w:w="499"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Анализ поступлений доходов в бюджет города Чебоксары и предоставляемых налоговых льгот</w:t>
            </w:r>
          </w:p>
        </w:tc>
        <w:tc>
          <w:tcPr>
            <w:tcW w:w="463" w:type="pct"/>
            <w:vMerge w:val="restart"/>
          </w:tcPr>
          <w:p w:rsidR="008E5D4C" w:rsidRPr="008356F2" w:rsidRDefault="008E5D4C" w:rsidP="00B07925">
            <w:pPr>
              <w:widowControl/>
              <w:spacing w:line="235" w:lineRule="auto"/>
              <w:ind w:left="-57" w:right="-57" w:firstLine="2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88"/>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10"/>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44"/>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0"/>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3"/>
        </w:trPr>
        <w:tc>
          <w:tcPr>
            <w:tcW w:w="322"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2.2.</w:t>
            </w:r>
          </w:p>
        </w:tc>
        <w:tc>
          <w:tcPr>
            <w:tcW w:w="499"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Подготовка проектов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w:t>
            </w:r>
          </w:p>
        </w:tc>
        <w:tc>
          <w:tcPr>
            <w:tcW w:w="463" w:type="pct"/>
            <w:vMerge w:val="restart"/>
          </w:tcPr>
          <w:p w:rsidR="008E5D4C" w:rsidRPr="008356F2" w:rsidRDefault="008E5D4C" w:rsidP="00B07925">
            <w:pPr>
              <w:widowControl/>
              <w:spacing w:line="235" w:lineRule="auto"/>
              <w:ind w:left="-57" w:right="-57" w:firstLine="2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3"/>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7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415"/>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94"/>
        </w:trPr>
        <w:tc>
          <w:tcPr>
            <w:tcW w:w="322" w:type="pct"/>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lastRenderedPageBreak/>
              <w:t>Основное мероприятие 3.</w:t>
            </w:r>
          </w:p>
        </w:tc>
        <w:tc>
          <w:tcPr>
            <w:tcW w:w="499" w:type="pct"/>
            <w:vMerge w:val="restart"/>
          </w:tcPr>
          <w:p w:rsidR="008E5D4C" w:rsidRPr="008356F2" w:rsidRDefault="008E5D4C"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463" w:type="pct"/>
            <w:vMerge w:val="restart"/>
          </w:tcPr>
          <w:p w:rsidR="008E5D4C" w:rsidRPr="008356F2" w:rsidRDefault="008E5D4C"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8356F2">
              <w:rPr>
                <w:rFonts w:ascii="Times New Roman" w:hAnsi="Times New Roman"/>
                <w:sz w:val="14"/>
                <w:szCs w:val="16"/>
              </w:rPr>
              <w:softHyphen/>
              <w:t xml:space="preserve">ритетных направлениях социально-экономического развития города Чебоксары </w:t>
            </w:r>
          </w:p>
        </w:tc>
        <w:tc>
          <w:tcPr>
            <w:tcW w:w="410" w:type="pct"/>
            <w:vMerge w:val="restart"/>
          </w:tcPr>
          <w:p w:rsidR="008E5D4C" w:rsidRPr="008356F2" w:rsidRDefault="00892BB2"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Ответственный исполнитель </w:t>
            </w:r>
            <w:r w:rsidR="008E5D4C" w:rsidRPr="008356F2">
              <w:rPr>
                <w:rFonts w:ascii="Times New Roman" w:hAnsi="Times New Roman"/>
                <w:sz w:val="14"/>
                <w:szCs w:val="16"/>
                <w:lang w:eastAsia="en-US"/>
              </w:rPr>
              <w:t xml:space="preserve">–  </w:t>
            </w:r>
            <w:proofErr w:type="spellStart"/>
            <w:r w:rsidR="008E5D4C" w:rsidRPr="008356F2">
              <w:rPr>
                <w:rFonts w:ascii="Times New Roman" w:hAnsi="Times New Roman"/>
                <w:sz w:val="14"/>
                <w:szCs w:val="16"/>
                <w:lang w:eastAsia="en-US"/>
              </w:rPr>
              <w:t>Финуправление</w:t>
            </w:r>
            <w:proofErr w:type="spellEnd"/>
            <w:r w:rsidR="008E5D4C" w:rsidRPr="008356F2">
              <w:rPr>
                <w:rFonts w:ascii="Times New Roman" w:hAnsi="Times New Roman"/>
                <w:sz w:val="14"/>
                <w:szCs w:val="16"/>
                <w:lang w:eastAsia="en-US"/>
              </w:rPr>
              <w:t xml:space="preserve"> города</w:t>
            </w: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Ч410300000</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68"/>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7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8"/>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61"/>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left="82"/>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6"/>
        </w:trPr>
        <w:tc>
          <w:tcPr>
            <w:tcW w:w="322" w:type="pct"/>
            <w:vMerge w:val="restart"/>
          </w:tcPr>
          <w:p w:rsidR="008E5D4C" w:rsidRPr="008356F2" w:rsidRDefault="008E5D4C" w:rsidP="00B07925">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3.1.</w:t>
            </w:r>
          </w:p>
        </w:tc>
        <w:tc>
          <w:tcPr>
            <w:tcW w:w="499" w:type="pct"/>
            <w:vMerge w:val="restart"/>
          </w:tcPr>
          <w:p w:rsidR="008E5D4C" w:rsidRPr="008356F2" w:rsidRDefault="008E5D4C" w:rsidP="00B07925">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Организация исполнения бюджета города Чебоксары</w:t>
            </w:r>
          </w:p>
        </w:tc>
        <w:tc>
          <w:tcPr>
            <w:tcW w:w="463" w:type="pct"/>
            <w:vMerge w:val="restart"/>
          </w:tcPr>
          <w:p w:rsidR="008E5D4C" w:rsidRPr="008356F2" w:rsidRDefault="008E5D4C" w:rsidP="00B07925">
            <w:pPr>
              <w:widowControl/>
              <w:ind w:left="-57" w:right="-57" w:firstLine="2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0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6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53"/>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40"/>
        </w:trPr>
        <w:tc>
          <w:tcPr>
            <w:tcW w:w="322" w:type="pct"/>
            <w:vMerge/>
          </w:tcPr>
          <w:p w:rsidR="008E5D4C" w:rsidRPr="008356F2" w:rsidRDefault="008E5D4C" w:rsidP="00B07925">
            <w:pPr>
              <w:widowControl/>
              <w:autoSpaceDE/>
              <w:autoSpaceDN/>
              <w:adjustRightInd/>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14"/>
        </w:trPr>
        <w:tc>
          <w:tcPr>
            <w:tcW w:w="322"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3.2.</w:t>
            </w:r>
          </w:p>
        </w:tc>
        <w:tc>
          <w:tcPr>
            <w:tcW w:w="499" w:type="pct"/>
            <w:vMerge w:val="restart"/>
          </w:tcPr>
          <w:p w:rsidR="008E5D4C" w:rsidRPr="008356F2" w:rsidRDefault="008E5D4C" w:rsidP="00B07925">
            <w:pPr>
              <w:widowControl/>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Составление и представление бюджетной отчетности </w:t>
            </w:r>
          </w:p>
        </w:tc>
        <w:tc>
          <w:tcPr>
            <w:tcW w:w="463" w:type="pct"/>
            <w:vMerge w:val="restart"/>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val="restart"/>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22"/>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3"/>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8E5D4C" w:rsidRPr="008356F2" w:rsidRDefault="008E5D4C" w:rsidP="00B07925">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4.</w:t>
            </w:r>
          </w:p>
        </w:tc>
        <w:tc>
          <w:tcPr>
            <w:tcW w:w="499" w:type="pct"/>
            <w:vMerge w:val="restart"/>
          </w:tcPr>
          <w:p w:rsidR="008E5D4C" w:rsidRPr="008356F2" w:rsidRDefault="008E5D4C" w:rsidP="00F51C54">
            <w:pPr>
              <w:widowControl/>
              <w:autoSpaceDE/>
              <w:autoSpaceDN/>
              <w:adjustRightInd/>
              <w:spacing w:line="245" w:lineRule="auto"/>
              <w:ind w:left="-57"/>
              <w:jc w:val="both"/>
              <w:rPr>
                <w:rFonts w:ascii="Times New Roman" w:hAnsi="Times New Roman"/>
                <w:sz w:val="14"/>
                <w:szCs w:val="16"/>
                <w:lang w:eastAsia="en-US"/>
              </w:rPr>
            </w:pPr>
            <w:r w:rsidRPr="008356F2">
              <w:rPr>
                <w:rFonts w:ascii="Times New Roman" w:hAnsi="Times New Roman"/>
                <w:sz w:val="14"/>
                <w:szCs w:val="16"/>
                <w:lang w:eastAsia="en-US"/>
              </w:rPr>
              <w:t>Осуществлени</w:t>
            </w:r>
            <w:r w:rsidR="00F51C54" w:rsidRPr="008356F2">
              <w:rPr>
                <w:rFonts w:ascii="Times New Roman" w:hAnsi="Times New Roman"/>
                <w:sz w:val="14"/>
                <w:szCs w:val="16"/>
                <w:lang w:eastAsia="en-US"/>
              </w:rPr>
              <w:t>е</w:t>
            </w:r>
            <w:r w:rsidRPr="008356F2">
              <w:rPr>
                <w:rFonts w:ascii="Times New Roman" w:hAnsi="Times New Roman"/>
                <w:sz w:val="14"/>
                <w:szCs w:val="16"/>
                <w:lang w:eastAsia="en-US"/>
              </w:rPr>
              <w:t xml:space="preserve">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63" w:type="pct"/>
            <w:vMerge w:val="restart"/>
          </w:tcPr>
          <w:p w:rsidR="008E5D4C" w:rsidRPr="008356F2" w:rsidRDefault="008E5D4C"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Развитие и совершенствование механизмов финансовой поодержки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tc>
        <w:tc>
          <w:tcPr>
            <w:tcW w:w="410" w:type="pct"/>
            <w:vMerge w:val="restart"/>
          </w:tcPr>
          <w:p w:rsidR="008E5D4C" w:rsidRPr="008356F2" w:rsidRDefault="008E5D4C"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vAlign w:val="center"/>
          </w:tcPr>
          <w:p w:rsidR="008E5D4C" w:rsidRPr="008356F2" w:rsidRDefault="008E5D4C"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Ч410400000</w:t>
            </w:r>
          </w:p>
        </w:tc>
        <w:tc>
          <w:tcPr>
            <w:tcW w:w="185" w:type="pct"/>
            <w:vAlign w:val="center"/>
          </w:tcPr>
          <w:p w:rsidR="008E5D4C" w:rsidRPr="008356F2" w:rsidRDefault="008E5D4C"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vAlign w:val="center"/>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vAlign w:val="center"/>
          </w:tcPr>
          <w:p w:rsidR="008E5D4C" w:rsidRPr="008356F2" w:rsidRDefault="008E5D4C" w:rsidP="00B07925">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76595,7</w:t>
            </w:r>
          </w:p>
        </w:tc>
        <w:tc>
          <w:tcPr>
            <w:tcW w:w="273" w:type="pct"/>
          </w:tcPr>
          <w:p w:rsidR="008E5D4C" w:rsidRPr="008356F2" w:rsidRDefault="003D2EC1"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85633,8</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val="restart"/>
          </w:tcPr>
          <w:p w:rsidR="008E5D4C" w:rsidRPr="008356F2" w:rsidRDefault="008E5D4C"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727,9</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65,1</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909</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930</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0103</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178,3</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932</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0505</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554,6</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957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0804</w:t>
            </w:r>
          </w:p>
        </w:tc>
        <w:tc>
          <w:tcPr>
            <w:tcW w:w="324" w:type="pct"/>
          </w:tcPr>
          <w:p w:rsidR="008E5D4C" w:rsidRPr="008356F2" w:rsidRDefault="008E5D4C" w:rsidP="00B07925">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53,4</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966</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0113</w:t>
            </w:r>
          </w:p>
        </w:tc>
        <w:tc>
          <w:tcPr>
            <w:tcW w:w="324" w:type="pct"/>
          </w:tcPr>
          <w:p w:rsidR="008E5D4C" w:rsidRPr="008356F2" w:rsidRDefault="008E5D4C" w:rsidP="00B07925">
            <w:pPr>
              <w:jc w:val="center"/>
            </w:pPr>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239,6</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1105</w:t>
            </w:r>
          </w:p>
        </w:tc>
        <w:tc>
          <w:tcPr>
            <w:tcW w:w="324" w:type="pct"/>
          </w:tcPr>
          <w:p w:rsidR="008E5D4C" w:rsidRPr="008356F2" w:rsidRDefault="008E5D4C" w:rsidP="00B07925">
            <w:pPr>
              <w:jc w:val="center"/>
            </w:pPr>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109,4</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0709</w:t>
            </w:r>
          </w:p>
        </w:tc>
        <w:tc>
          <w:tcPr>
            <w:tcW w:w="324" w:type="pct"/>
          </w:tcPr>
          <w:p w:rsidR="008E5D4C" w:rsidRPr="008356F2" w:rsidRDefault="008E5D4C" w:rsidP="00B07925">
            <w:pPr>
              <w:jc w:val="center"/>
            </w:pPr>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312,5</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8E5D4C" w:rsidRPr="008356F2" w:rsidTr="00267D54">
        <w:trPr>
          <w:trHeight w:val="136"/>
        </w:trPr>
        <w:tc>
          <w:tcPr>
            <w:tcW w:w="322" w:type="pct"/>
            <w:vMerge/>
          </w:tcPr>
          <w:p w:rsidR="008E5D4C" w:rsidRPr="008356F2" w:rsidRDefault="008E5D4C"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8E5D4C" w:rsidRPr="008356F2" w:rsidRDefault="008E5D4C"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6"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4" w:type="pct"/>
          </w:tcPr>
          <w:p w:rsidR="008E5D4C" w:rsidRPr="008356F2" w:rsidRDefault="008E5D4C" w:rsidP="00B07925">
            <w:pPr>
              <w:jc w:val="center"/>
            </w:pPr>
            <w:r w:rsidRPr="008356F2">
              <w:rPr>
                <w:rFonts w:ascii="Times New Roman" w:hAnsi="Times New Roman"/>
                <w:sz w:val="14"/>
                <w:szCs w:val="16"/>
                <w:lang w:eastAsia="en-US"/>
              </w:rPr>
              <w:t>Ч410455500</w:t>
            </w:r>
          </w:p>
        </w:tc>
        <w:tc>
          <w:tcPr>
            <w:tcW w:w="185" w:type="pct"/>
          </w:tcPr>
          <w:p w:rsidR="008E5D4C" w:rsidRPr="008356F2" w:rsidRDefault="008E5D4C"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8E5D4C" w:rsidRPr="008356F2" w:rsidRDefault="008E5D4C" w:rsidP="00B07925">
            <w:pPr>
              <w:widowControl/>
              <w:ind w:firstLine="21"/>
              <w:rPr>
                <w:rFonts w:ascii="Times New Roman" w:hAnsi="Times New Roman"/>
                <w:sz w:val="14"/>
                <w:szCs w:val="16"/>
              </w:rPr>
            </w:pPr>
          </w:p>
        </w:tc>
        <w:tc>
          <w:tcPr>
            <w:tcW w:w="249" w:type="pct"/>
          </w:tcPr>
          <w:p w:rsidR="008E5D4C" w:rsidRPr="008356F2" w:rsidRDefault="008E5D4C"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8E5D4C" w:rsidRPr="008356F2" w:rsidRDefault="008E5D4C"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1101</w:t>
            </w:r>
          </w:p>
        </w:tc>
        <w:tc>
          <w:tcPr>
            <w:tcW w:w="324" w:type="pct"/>
          </w:tcPr>
          <w:p w:rsidR="00CA614E" w:rsidRPr="008356F2" w:rsidRDefault="00CA614E" w:rsidP="00B07925">
            <w:pPr>
              <w:ind w:left="-97"/>
              <w:jc w:val="center"/>
            </w:pPr>
            <w:r w:rsidRPr="008356F2">
              <w:rPr>
                <w:rFonts w:ascii="Times New Roman" w:hAnsi="Times New Roman"/>
                <w:sz w:val="14"/>
                <w:szCs w:val="16"/>
                <w:lang w:eastAsia="en-US"/>
              </w:rPr>
              <w:t xml:space="preserve">  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val="restart"/>
          </w:tcPr>
          <w:p w:rsidR="00CA614E" w:rsidRPr="008356F2" w:rsidRDefault="00CA614E" w:rsidP="00B07925">
            <w:pPr>
              <w:widowControl/>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170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CA614E" w:rsidRPr="008356F2" w:rsidRDefault="00CA614E" w:rsidP="00B07925">
            <w:pPr>
              <w:ind w:left="-97"/>
              <w:jc w:val="center"/>
            </w:pPr>
            <w:r w:rsidRPr="008356F2">
              <w:rPr>
                <w:rFonts w:ascii="Times New Roman" w:hAnsi="Times New Roman"/>
                <w:sz w:val="14"/>
                <w:szCs w:val="16"/>
                <w:lang w:eastAsia="en-US"/>
              </w:rPr>
              <w:t xml:space="preserve">  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6146</w:t>
            </w:r>
            <w:r w:rsidRPr="008356F2">
              <w:rPr>
                <w:rFonts w:ascii="Times New Roman" w:hAnsi="Times New Roman"/>
                <w:sz w:val="14"/>
                <w:szCs w:val="16"/>
                <w:lang w:eastAsia="en-US"/>
              </w:rPr>
              <w:t>,</w:t>
            </w:r>
            <w:r w:rsidRPr="008356F2">
              <w:rPr>
                <w:rFonts w:ascii="Times New Roman" w:hAnsi="Times New Roman"/>
                <w:sz w:val="14"/>
                <w:szCs w:val="16"/>
                <w:lang w:val="en-US" w:eastAsia="en-US"/>
              </w:rPr>
              <w:t>9</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14000,0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CA614E" w:rsidRPr="008356F2" w:rsidRDefault="00CA614E" w:rsidP="00B07925">
            <w:pPr>
              <w:ind w:left="-97"/>
              <w:jc w:val="center"/>
            </w:pPr>
            <w:r w:rsidRPr="008356F2">
              <w:rPr>
                <w:rFonts w:ascii="Times New Roman" w:hAnsi="Times New Roman"/>
                <w:sz w:val="14"/>
                <w:szCs w:val="16"/>
                <w:lang w:eastAsia="en-US"/>
              </w:rPr>
              <w:t xml:space="preserve">  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47000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tcPr>
          <w:p w:rsidR="00CA614E" w:rsidRPr="008356F2" w:rsidRDefault="00CA614E" w:rsidP="00CA614E">
            <w:pPr>
              <w:widowControl/>
              <w:autoSpaceDE/>
              <w:autoSpaceDN/>
              <w:adjustRightInd/>
              <w:spacing w:line="235" w:lineRule="auto"/>
              <w:ind w:right="-113"/>
              <w:rPr>
                <w:rFonts w:ascii="Times New Roman" w:hAnsi="Times New Roman"/>
                <w:sz w:val="14"/>
                <w:szCs w:val="16"/>
                <w:lang w:eastAsia="en-US"/>
              </w:rPr>
            </w:pPr>
            <w:r w:rsidRPr="008356F2">
              <w:rPr>
                <w:rFonts w:ascii="Times New Roman" w:hAnsi="Times New Roman"/>
                <w:sz w:val="14"/>
                <w:szCs w:val="16"/>
                <w:lang w:eastAsia="en-US"/>
              </w:rPr>
              <w:t xml:space="preserve">   44787,3</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CA614E" w:rsidRPr="008356F2" w:rsidRDefault="00CA614E" w:rsidP="00B07925">
            <w:pPr>
              <w:ind w:left="-97"/>
              <w:jc w:val="center"/>
            </w:pPr>
            <w:r w:rsidRPr="008356F2">
              <w:rPr>
                <w:rFonts w:ascii="Times New Roman" w:hAnsi="Times New Roman"/>
                <w:sz w:val="14"/>
                <w:szCs w:val="16"/>
                <w:lang w:eastAsia="en-US"/>
              </w:rPr>
              <w:t xml:space="preserve">  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18466</w:t>
            </w:r>
            <w:r w:rsidRPr="008356F2">
              <w:rPr>
                <w:rFonts w:ascii="Times New Roman" w:hAnsi="Times New Roman"/>
                <w:sz w:val="14"/>
                <w:szCs w:val="16"/>
                <w:lang w:eastAsia="en-US"/>
              </w:rPr>
              <w:t>,</w:t>
            </w:r>
            <w:r w:rsidRPr="008356F2">
              <w:rPr>
                <w:rFonts w:ascii="Times New Roman" w:hAnsi="Times New Roman"/>
                <w:sz w:val="14"/>
                <w:szCs w:val="16"/>
                <w:lang w:val="en-US" w:eastAsia="en-US"/>
              </w:rPr>
              <w:t>6</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 xml:space="preserve">  17290,2</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CA614E" w:rsidRPr="008356F2" w:rsidRDefault="00CA614E" w:rsidP="00BB14A2">
            <w:pPr>
              <w:ind w:left="-97"/>
              <w:jc w:val="center"/>
            </w:pPr>
            <w:r w:rsidRPr="008356F2">
              <w:rPr>
                <w:rFonts w:ascii="Times New Roman" w:hAnsi="Times New Roman"/>
                <w:sz w:val="14"/>
                <w:szCs w:val="16"/>
                <w:lang w:eastAsia="en-US"/>
              </w:rPr>
              <w:t xml:space="preserve">  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 xml:space="preserve">  8700,0</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CA614E" w:rsidRPr="008356F2" w:rsidRDefault="00CA614E" w:rsidP="00B07925">
            <w:pPr>
              <w:ind w:left="-57" w:right="-57"/>
              <w:jc w:val="center"/>
              <w:rPr>
                <w:lang w:val="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val="restart"/>
          </w:tcPr>
          <w:p w:rsidR="00CA614E" w:rsidRPr="008356F2" w:rsidRDefault="00CA614E" w:rsidP="00B07925">
            <w:pPr>
              <w:widowControl/>
              <w:ind w:firstLine="2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63</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tcPr>
          <w:p w:rsidR="00CA614E" w:rsidRPr="008356F2" w:rsidRDefault="00CA614E" w:rsidP="008125D6">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141,4</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CA614E" w:rsidRPr="008356F2" w:rsidRDefault="00CA614E"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vAlign w:val="center"/>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474</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tcPr>
          <w:p w:rsidR="00CA614E" w:rsidRPr="008356F2" w:rsidRDefault="00CA614E" w:rsidP="00CC2A1A">
            <w:pPr>
              <w:widowControl/>
              <w:autoSpaceDE/>
              <w:autoSpaceDN/>
              <w:adjustRightInd/>
              <w:spacing w:line="235" w:lineRule="auto"/>
              <w:ind w:right="-113"/>
              <w:rPr>
                <w:rFonts w:ascii="Times New Roman" w:hAnsi="Times New Roman"/>
                <w:sz w:val="14"/>
                <w:szCs w:val="16"/>
                <w:lang w:eastAsia="en-US"/>
              </w:rPr>
            </w:pPr>
            <w:r w:rsidRPr="008356F2">
              <w:rPr>
                <w:rFonts w:ascii="Times New Roman" w:hAnsi="Times New Roman"/>
                <w:sz w:val="14"/>
                <w:szCs w:val="16"/>
                <w:lang w:eastAsia="en-US"/>
              </w:rPr>
              <w:t xml:space="preserve">    </w:t>
            </w:r>
            <w:r w:rsidR="00CC2A1A" w:rsidRPr="008356F2">
              <w:rPr>
                <w:rFonts w:ascii="Times New Roman" w:hAnsi="Times New Roman"/>
                <w:sz w:val="14"/>
                <w:szCs w:val="16"/>
                <w:lang w:eastAsia="en-US"/>
              </w:rPr>
              <w:t>452,4</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CA614E" w:rsidRPr="008356F2" w:rsidRDefault="00CA614E"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vAlign w:val="center"/>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186</w:t>
            </w:r>
            <w:r w:rsidRPr="008356F2">
              <w:rPr>
                <w:rFonts w:ascii="Times New Roman" w:hAnsi="Times New Roman"/>
                <w:sz w:val="14"/>
                <w:szCs w:val="16"/>
                <w:lang w:eastAsia="en-US"/>
              </w:rPr>
              <w:t>,</w:t>
            </w:r>
            <w:r w:rsidRPr="008356F2">
              <w:rPr>
                <w:rFonts w:ascii="Times New Roman" w:hAnsi="Times New Roman"/>
                <w:sz w:val="14"/>
                <w:szCs w:val="16"/>
                <w:lang w:val="en-US" w:eastAsia="en-US"/>
              </w:rPr>
              <w:t>5</w:t>
            </w:r>
          </w:p>
        </w:tc>
        <w:tc>
          <w:tcPr>
            <w:tcW w:w="273" w:type="pct"/>
          </w:tcPr>
          <w:p w:rsidR="00CA614E" w:rsidRPr="008356F2" w:rsidRDefault="00CC2A1A"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173,7</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BB14A2">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CA614E" w:rsidRPr="008356F2" w:rsidRDefault="00CA614E" w:rsidP="00BB14A2">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88,8</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B07925">
            <w:pPr>
              <w:widowControl/>
              <w:rPr>
                <w:rFonts w:ascii="Times New Roman" w:hAnsi="Times New Roman"/>
                <w:sz w:val="14"/>
                <w:szCs w:val="16"/>
              </w:rPr>
            </w:pPr>
            <w:r w:rsidRPr="008356F2">
              <w:rPr>
                <w:rFonts w:ascii="Times New Roman" w:hAnsi="Times New Roman"/>
                <w:sz w:val="14"/>
                <w:szCs w:val="16"/>
              </w:rPr>
              <w:t xml:space="preserve">Внебюджетные  </w:t>
            </w:r>
            <w:r w:rsidRPr="008356F2">
              <w:rPr>
                <w:rFonts w:ascii="Times New Roman" w:hAnsi="Times New Roman"/>
                <w:sz w:val="14"/>
                <w:szCs w:val="16"/>
              </w:rPr>
              <w:lastRenderedPageBreak/>
              <w:t>источники</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lastRenderedPageBreak/>
              <w:t>0,0</w:t>
            </w:r>
          </w:p>
        </w:tc>
        <w:tc>
          <w:tcPr>
            <w:tcW w:w="273"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val="restart"/>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lastRenderedPageBreak/>
              <w:t>Мероприятие 4.1.</w:t>
            </w:r>
          </w:p>
        </w:tc>
        <w:tc>
          <w:tcPr>
            <w:tcW w:w="499" w:type="pct"/>
            <w:vMerge w:val="restart"/>
          </w:tcPr>
          <w:p w:rsidR="00CA614E" w:rsidRPr="008356F2" w:rsidRDefault="00CA614E"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Реализация вопросов местного значения в сфере образования, физической культуры и спорта</w:t>
            </w:r>
          </w:p>
        </w:tc>
        <w:tc>
          <w:tcPr>
            <w:tcW w:w="463" w:type="pct"/>
            <w:vMerge w:val="restart"/>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 xml:space="preserve">Соисполнители  – Управление физической культуры и спорта администрации города Чебоксары, Управление образования администрации города Чебоксары </w:t>
            </w: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vAlign w:val="center"/>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vAlign w:val="center"/>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vAlign w:val="center"/>
          </w:tcPr>
          <w:p w:rsidR="00CA614E" w:rsidRPr="008356F2" w:rsidRDefault="00CA614E"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vAlign w:val="center"/>
          </w:tcPr>
          <w:p w:rsidR="00CA614E" w:rsidRPr="008356F2" w:rsidRDefault="00CA614E" w:rsidP="00B07925">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72508,6</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85633,8</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1101</w:t>
            </w:r>
          </w:p>
        </w:tc>
        <w:tc>
          <w:tcPr>
            <w:tcW w:w="324"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val="restart"/>
          </w:tcPr>
          <w:p w:rsidR="0004072D" w:rsidRPr="008356F2" w:rsidRDefault="0004072D" w:rsidP="00B07925">
            <w:pPr>
              <w:ind w:firstLine="21"/>
              <w:rPr>
                <w:rFonts w:ascii="Times New Roman" w:hAnsi="Times New Roman"/>
                <w:sz w:val="14"/>
                <w:szCs w:val="16"/>
                <w:lang w:eastAsia="en-US"/>
              </w:rPr>
            </w:pPr>
            <w:r w:rsidRPr="008356F2">
              <w:rPr>
                <w:rFonts w:ascii="Times New Roman" w:hAnsi="Times New Roman"/>
                <w:sz w:val="14"/>
                <w:szCs w:val="16"/>
              </w:rPr>
              <w:t xml:space="preserve">Республиканский бюджет Чувашской Республики </w:t>
            </w: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170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04072D" w:rsidRPr="008356F2" w:rsidRDefault="0004072D" w:rsidP="00B07925">
            <w:pPr>
              <w:ind w:left="-57" w:right="-57"/>
              <w:jc w:val="center"/>
              <w:rPr>
                <w:lang w:val="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04072D" w:rsidRPr="008356F2" w:rsidRDefault="0004072D" w:rsidP="00B07925">
            <w:pPr>
              <w:ind w:firstLine="21"/>
              <w:rPr>
                <w:rFonts w:ascii="Times New Roman" w:hAnsi="Times New Roman"/>
                <w:sz w:val="14"/>
                <w:szCs w:val="16"/>
                <w:lang w:eastAsia="en-US"/>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6146</w:t>
            </w:r>
            <w:r w:rsidRPr="008356F2">
              <w:rPr>
                <w:rFonts w:ascii="Times New Roman" w:hAnsi="Times New Roman"/>
                <w:sz w:val="14"/>
                <w:szCs w:val="16"/>
                <w:lang w:eastAsia="en-US"/>
              </w:rPr>
              <w:t>,</w:t>
            </w:r>
            <w:r w:rsidRPr="008356F2">
              <w:rPr>
                <w:rFonts w:ascii="Times New Roman" w:hAnsi="Times New Roman"/>
                <w:sz w:val="14"/>
                <w:szCs w:val="16"/>
                <w:lang w:val="en-US" w:eastAsia="en-US"/>
              </w:rPr>
              <w:t>9</w:t>
            </w:r>
          </w:p>
        </w:tc>
        <w:tc>
          <w:tcPr>
            <w:tcW w:w="273"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14000,0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04072D" w:rsidRPr="008356F2" w:rsidRDefault="0004072D"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tcPr>
          <w:p w:rsidR="0004072D" w:rsidRPr="008356F2" w:rsidRDefault="0004072D" w:rsidP="00B07925">
            <w:pPr>
              <w:ind w:firstLine="21"/>
              <w:rPr>
                <w:rFonts w:ascii="Times New Roman" w:hAnsi="Times New Roman"/>
                <w:sz w:val="14"/>
                <w:szCs w:val="16"/>
                <w:lang w:eastAsia="en-US"/>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47000</w:t>
            </w:r>
            <w:r w:rsidRPr="008356F2">
              <w:rPr>
                <w:rFonts w:ascii="Times New Roman" w:hAnsi="Times New Roman"/>
                <w:sz w:val="14"/>
                <w:szCs w:val="16"/>
                <w:lang w:eastAsia="en-US"/>
              </w:rPr>
              <w:t>,</w:t>
            </w:r>
            <w:r w:rsidRPr="008356F2">
              <w:rPr>
                <w:rFonts w:ascii="Times New Roman" w:hAnsi="Times New Roman"/>
                <w:sz w:val="14"/>
                <w:szCs w:val="16"/>
                <w:lang w:val="en-US" w:eastAsia="en-US"/>
              </w:rPr>
              <w:t>0</w:t>
            </w:r>
          </w:p>
        </w:tc>
        <w:tc>
          <w:tcPr>
            <w:tcW w:w="273"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44787,3</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04072D" w:rsidRPr="008356F2" w:rsidRDefault="0004072D"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tcPr>
          <w:p w:rsidR="0004072D" w:rsidRPr="008356F2" w:rsidRDefault="0004072D" w:rsidP="00B07925">
            <w:pPr>
              <w:ind w:firstLine="21"/>
              <w:rPr>
                <w:rFonts w:ascii="Times New Roman" w:hAnsi="Times New Roman"/>
                <w:sz w:val="14"/>
                <w:szCs w:val="16"/>
                <w:lang w:eastAsia="en-US"/>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18466</w:t>
            </w:r>
            <w:r w:rsidRPr="008356F2">
              <w:rPr>
                <w:rFonts w:ascii="Times New Roman" w:hAnsi="Times New Roman"/>
                <w:sz w:val="14"/>
                <w:szCs w:val="16"/>
                <w:lang w:eastAsia="en-US"/>
              </w:rPr>
              <w:t>,</w:t>
            </w:r>
            <w:r w:rsidRPr="008356F2">
              <w:rPr>
                <w:rFonts w:ascii="Times New Roman" w:hAnsi="Times New Roman"/>
                <w:sz w:val="14"/>
                <w:szCs w:val="16"/>
                <w:lang w:val="en-US" w:eastAsia="en-US"/>
              </w:rPr>
              <w:t>6</w:t>
            </w:r>
          </w:p>
        </w:tc>
        <w:tc>
          <w:tcPr>
            <w:tcW w:w="273"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17290,2</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04072D" w:rsidRPr="008356F2" w:rsidRDefault="0004072D" w:rsidP="00BB14A2">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tcPr>
          <w:p w:rsidR="0004072D" w:rsidRPr="008356F2" w:rsidRDefault="0004072D" w:rsidP="00B07925">
            <w:pPr>
              <w:ind w:firstLine="21"/>
              <w:rPr>
                <w:rFonts w:ascii="Times New Roman" w:hAnsi="Times New Roman"/>
                <w:sz w:val="14"/>
                <w:szCs w:val="16"/>
                <w:lang w:eastAsia="en-US"/>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8700,0</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1103</w:t>
            </w:r>
          </w:p>
        </w:tc>
        <w:tc>
          <w:tcPr>
            <w:tcW w:w="324" w:type="pct"/>
          </w:tcPr>
          <w:p w:rsidR="0004072D" w:rsidRPr="008356F2" w:rsidRDefault="0004072D" w:rsidP="00B07925">
            <w:pPr>
              <w:ind w:left="-57" w:right="-57"/>
              <w:jc w:val="center"/>
              <w:rPr>
                <w:lang w:val="en-US"/>
              </w:rP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w:t>
            </w:r>
            <w:r w:rsidRPr="008356F2">
              <w:rPr>
                <w:rFonts w:ascii="Times New Roman" w:hAnsi="Times New Roman"/>
                <w:sz w:val="14"/>
                <w:szCs w:val="16"/>
                <w:lang w:val="en-US" w:eastAsia="en-US"/>
              </w:rPr>
              <w:t>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val="restart"/>
          </w:tcPr>
          <w:p w:rsidR="0004072D" w:rsidRPr="008356F2" w:rsidRDefault="0004072D" w:rsidP="00B07925">
            <w:pPr>
              <w:widowControl/>
              <w:ind w:firstLine="2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63</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tcPr>
          <w:p w:rsidR="0004072D" w:rsidRPr="008356F2" w:rsidRDefault="0004072D" w:rsidP="0004072D">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141,4</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0701</w:t>
            </w:r>
          </w:p>
        </w:tc>
        <w:tc>
          <w:tcPr>
            <w:tcW w:w="324" w:type="pct"/>
          </w:tcPr>
          <w:p w:rsidR="0004072D" w:rsidRPr="008356F2" w:rsidRDefault="0004072D"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610</w:t>
            </w:r>
          </w:p>
        </w:tc>
        <w:tc>
          <w:tcPr>
            <w:tcW w:w="604" w:type="pct"/>
            <w:vMerge/>
            <w:vAlign w:val="center"/>
          </w:tcPr>
          <w:p w:rsidR="0004072D" w:rsidRPr="008356F2" w:rsidRDefault="0004072D" w:rsidP="00B07925">
            <w:pPr>
              <w:widowControl/>
              <w:ind w:firstLine="21"/>
              <w:rPr>
                <w:rFonts w:ascii="Times New Roman" w:hAnsi="Times New Roman"/>
                <w:sz w:val="14"/>
                <w:szCs w:val="16"/>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474</w:t>
            </w:r>
            <w:r w:rsidRPr="008356F2">
              <w:rPr>
                <w:rFonts w:ascii="Times New Roman" w:hAnsi="Times New Roman"/>
                <w:sz w:val="14"/>
                <w:szCs w:val="16"/>
                <w:lang w:eastAsia="en-US"/>
              </w:rPr>
              <w:t>,</w:t>
            </w:r>
            <w:r w:rsidRPr="008356F2">
              <w:rPr>
                <w:rFonts w:ascii="Times New Roman" w:hAnsi="Times New Roman"/>
                <w:sz w:val="14"/>
                <w:szCs w:val="16"/>
                <w:lang w:val="en-US" w:eastAsia="en-US"/>
              </w:rPr>
              <w:t>8</w:t>
            </w:r>
          </w:p>
        </w:tc>
        <w:tc>
          <w:tcPr>
            <w:tcW w:w="273" w:type="pct"/>
          </w:tcPr>
          <w:p w:rsidR="0004072D" w:rsidRPr="008356F2" w:rsidRDefault="0004072D" w:rsidP="0004072D">
            <w:pPr>
              <w:widowControl/>
              <w:autoSpaceDE/>
              <w:autoSpaceDN/>
              <w:adjustRightInd/>
              <w:spacing w:line="235" w:lineRule="auto"/>
              <w:ind w:right="-113"/>
              <w:rPr>
                <w:rFonts w:ascii="Times New Roman" w:hAnsi="Times New Roman"/>
                <w:sz w:val="14"/>
                <w:szCs w:val="16"/>
                <w:lang w:eastAsia="en-US"/>
              </w:rPr>
            </w:pPr>
            <w:r w:rsidRPr="008356F2">
              <w:rPr>
                <w:rFonts w:ascii="Times New Roman" w:hAnsi="Times New Roman"/>
                <w:sz w:val="14"/>
                <w:szCs w:val="16"/>
                <w:lang w:eastAsia="en-US"/>
              </w:rPr>
              <w:t xml:space="preserve">    452,4</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07925">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04072D" w:rsidRPr="008356F2" w:rsidRDefault="0004072D" w:rsidP="00B07925">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w:t>
            </w:r>
            <w:r w:rsidRPr="008356F2">
              <w:rPr>
                <w:rFonts w:ascii="Times New Roman" w:hAnsi="Times New Roman"/>
                <w:sz w:val="14"/>
                <w:szCs w:val="16"/>
                <w:lang w:val="en-US" w:eastAsia="en-US"/>
              </w:rPr>
              <w:t>1</w:t>
            </w:r>
            <w:r w:rsidRPr="008356F2">
              <w:rPr>
                <w:rFonts w:ascii="Times New Roman" w:hAnsi="Times New Roman"/>
                <w:sz w:val="14"/>
                <w:szCs w:val="16"/>
                <w:lang w:eastAsia="en-US"/>
              </w:rPr>
              <w:t>0</w:t>
            </w:r>
          </w:p>
        </w:tc>
        <w:tc>
          <w:tcPr>
            <w:tcW w:w="604" w:type="pct"/>
            <w:vMerge/>
            <w:vAlign w:val="center"/>
          </w:tcPr>
          <w:p w:rsidR="0004072D" w:rsidRPr="008356F2" w:rsidRDefault="0004072D" w:rsidP="00B07925">
            <w:pPr>
              <w:widowControl/>
              <w:ind w:firstLine="21"/>
              <w:rPr>
                <w:rFonts w:ascii="Times New Roman" w:hAnsi="Times New Roman"/>
                <w:sz w:val="14"/>
                <w:szCs w:val="16"/>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val="en-US" w:eastAsia="en-US"/>
              </w:rPr>
            </w:pPr>
            <w:r w:rsidRPr="008356F2">
              <w:rPr>
                <w:rFonts w:ascii="Times New Roman" w:hAnsi="Times New Roman"/>
                <w:sz w:val="14"/>
                <w:szCs w:val="16"/>
                <w:lang w:val="en-US" w:eastAsia="en-US"/>
              </w:rPr>
              <w:t>186</w:t>
            </w:r>
            <w:r w:rsidRPr="008356F2">
              <w:rPr>
                <w:rFonts w:ascii="Times New Roman" w:hAnsi="Times New Roman"/>
                <w:sz w:val="14"/>
                <w:szCs w:val="16"/>
                <w:lang w:eastAsia="en-US"/>
              </w:rPr>
              <w:t>,</w:t>
            </w:r>
            <w:r w:rsidRPr="008356F2">
              <w:rPr>
                <w:rFonts w:ascii="Times New Roman" w:hAnsi="Times New Roman"/>
                <w:sz w:val="14"/>
                <w:szCs w:val="16"/>
                <w:lang w:val="en-US" w:eastAsia="en-US"/>
              </w:rPr>
              <w:t>5</w:t>
            </w:r>
          </w:p>
        </w:tc>
        <w:tc>
          <w:tcPr>
            <w:tcW w:w="273" w:type="pct"/>
          </w:tcPr>
          <w:p w:rsidR="0004072D" w:rsidRPr="008356F2" w:rsidRDefault="0004072D" w:rsidP="0004072D">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173,7</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04072D" w:rsidRPr="008356F2" w:rsidTr="00267D54">
        <w:trPr>
          <w:trHeight w:val="136"/>
        </w:trPr>
        <w:tc>
          <w:tcPr>
            <w:tcW w:w="322" w:type="pct"/>
            <w:vMerge/>
          </w:tcPr>
          <w:p w:rsidR="0004072D" w:rsidRPr="008356F2" w:rsidRDefault="0004072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04072D" w:rsidRPr="008356F2" w:rsidRDefault="0004072D"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04072D" w:rsidRPr="008356F2" w:rsidRDefault="0004072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04072D" w:rsidRPr="008356F2" w:rsidRDefault="0004072D" w:rsidP="00BB14A2">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04072D" w:rsidRPr="008356F2" w:rsidRDefault="0004072D" w:rsidP="00BB14A2">
            <w:pPr>
              <w:widowControl/>
              <w:autoSpaceDE/>
              <w:autoSpaceDN/>
              <w:adjustRightInd/>
              <w:ind w:left="-57" w:right="-57"/>
              <w:jc w:val="center"/>
              <w:rPr>
                <w:rFonts w:ascii="Times New Roman" w:hAnsi="Times New Roman"/>
                <w:sz w:val="14"/>
                <w:szCs w:val="16"/>
                <w:lang w:val="en-US" w:eastAsia="en-US"/>
              </w:rPr>
            </w:pPr>
            <w:r w:rsidRPr="008356F2">
              <w:rPr>
                <w:rFonts w:ascii="Times New Roman" w:hAnsi="Times New Roman"/>
                <w:sz w:val="14"/>
                <w:szCs w:val="16"/>
                <w:lang w:val="en-US" w:eastAsia="en-US"/>
              </w:rPr>
              <w:t>0702</w:t>
            </w:r>
          </w:p>
        </w:tc>
        <w:tc>
          <w:tcPr>
            <w:tcW w:w="324" w:type="pct"/>
          </w:tcPr>
          <w:p w:rsidR="0004072D" w:rsidRPr="008356F2" w:rsidRDefault="0004072D" w:rsidP="00BB14A2">
            <w:pPr>
              <w:ind w:left="-57" w:right="-57"/>
              <w:jc w:val="center"/>
            </w:pPr>
            <w:r w:rsidRPr="008356F2">
              <w:rPr>
                <w:rFonts w:ascii="Times New Roman" w:hAnsi="Times New Roman"/>
                <w:sz w:val="14"/>
                <w:szCs w:val="16"/>
                <w:lang w:eastAsia="en-US"/>
              </w:rPr>
              <w:t>Ч4104</w:t>
            </w:r>
            <w:r w:rsidRPr="008356F2">
              <w:rPr>
                <w:rFonts w:ascii="Times New Roman" w:hAnsi="Times New Roman"/>
                <w:sz w:val="14"/>
                <w:szCs w:val="16"/>
                <w:lang w:val="en-US" w:eastAsia="en-US"/>
              </w:rPr>
              <w:t>S</w:t>
            </w:r>
            <w:r w:rsidRPr="008356F2">
              <w:rPr>
                <w:rFonts w:ascii="Times New Roman" w:hAnsi="Times New Roman"/>
                <w:sz w:val="14"/>
                <w:szCs w:val="16"/>
                <w:lang w:eastAsia="en-US"/>
              </w:rPr>
              <w:t>А710</w:t>
            </w:r>
          </w:p>
        </w:tc>
        <w:tc>
          <w:tcPr>
            <w:tcW w:w="185" w:type="pct"/>
          </w:tcPr>
          <w:p w:rsidR="0004072D" w:rsidRPr="008356F2" w:rsidRDefault="0004072D"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620</w:t>
            </w:r>
          </w:p>
        </w:tc>
        <w:tc>
          <w:tcPr>
            <w:tcW w:w="604" w:type="pct"/>
            <w:vMerge/>
            <w:vAlign w:val="center"/>
          </w:tcPr>
          <w:p w:rsidR="0004072D" w:rsidRPr="008356F2" w:rsidRDefault="0004072D" w:rsidP="00B07925">
            <w:pPr>
              <w:widowControl/>
              <w:ind w:firstLine="21"/>
              <w:rPr>
                <w:rFonts w:ascii="Times New Roman" w:hAnsi="Times New Roman"/>
                <w:sz w:val="14"/>
                <w:szCs w:val="16"/>
              </w:rPr>
            </w:pPr>
          </w:p>
        </w:tc>
        <w:tc>
          <w:tcPr>
            <w:tcW w:w="249" w:type="pct"/>
          </w:tcPr>
          <w:p w:rsidR="0004072D" w:rsidRPr="008356F2" w:rsidRDefault="0004072D"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04072D" w:rsidRPr="008356F2" w:rsidRDefault="0004072D" w:rsidP="0004072D">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88,8</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04072D" w:rsidRPr="008356F2" w:rsidRDefault="0004072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firstLine="21"/>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B07925">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85"/>
        </w:trPr>
        <w:tc>
          <w:tcPr>
            <w:tcW w:w="322" w:type="pct"/>
            <w:vMerge w:val="restart"/>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4.2.</w:t>
            </w:r>
          </w:p>
        </w:tc>
        <w:tc>
          <w:tcPr>
            <w:tcW w:w="499" w:type="pct"/>
            <w:vMerge w:val="restart"/>
          </w:tcPr>
          <w:p w:rsidR="00CA614E" w:rsidRPr="008356F2" w:rsidRDefault="00CA614E" w:rsidP="00B07925">
            <w:pPr>
              <w:ind w:left="-57"/>
              <w:jc w:val="both"/>
              <w:rPr>
                <w:rFonts w:ascii="Times New Roman" w:hAnsi="Times New Roman"/>
                <w:sz w:val="14"/>
                <w:szCs w:val="14"/>
                <w:lang w:eastAsia="en-US"/>
              </w:rPr>
            </w:pPr>
            <w:r w:rsidRPr="008356F2">
              <w:rPr>
                <w:rFonts w:ascii="Times New Roman" w:hAnsi="Times New Roman"/>
                <w:sz w:val="14"/>
                <w:szCs w:val="14"/>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463" w:type="pct"/>
            <w:vMerge w:val="restart"/>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B07925">
            <w:pPr>
              <w:widowControl/>
              <w:autoSpaceDE/>
              <w:autoSpaceDN/>
              <w:adjustRightInd/>
              <w:spacing w:line="235" w:lineRule="auto"/>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p w:rsidR="00CA614E" w:rsidRPr="008356F2" w:rsidRDefault="00CA614E" w:rsidP="00B07925">
            <w:pPr>
              <w:widowControl/>
              <w:autoSpaceDE/>
              <w:autoSpaceDN/>
              <w:adjustRightInd/>
              <w:spacing w:line="235" w:lineRule="auto"/>
              <w:ind w:left="-57" w:right="-57"/>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vAlign w:val="center"/>
          </w:tcPr>
          <w:p w:rsidR="00CA614E" w:rsidRPr="008356F2" w:rsidRDefault="00CA614E" w:rsidP="00B07925">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vAlign w:val="center"/>
          </w:tcPr>
          <w:p w:rsidR="00CA614E" w:rsidRPr="008356F2" w:rsidRDefault="00CA614E" w:rsidP="00B07925">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4087,1</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val="restart"/>
          </w:tcPr>
          <w:p w:rsidR="00CA614E" w:rsidRPr="008356F2" w:rsidRDefault="00CA614E" w:rsidP="00B07925">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727,9</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905</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906</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325,5</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65,1</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909</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930</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0103</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178,3</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932</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0505</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554,6</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957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0804</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53,4</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966</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0113</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239,6</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967</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1105</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109,4</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974</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0709</w:t>
            </w:r>
          </w:p>
        </w:tc>
        <w:tc>
          <w:tcPr>
            <w:tcW w:w="324" w:type="pct"/>
          </w:tcPr>
          <w:p w:rsidR="00CA614E" w:rsidRPr="008356F2" w:rsidRDefault="00CA614E" w:rsidP="00B07925">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312,5</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992</w:t>
            </w:r>
          </w:p>
        </w:tc>
        <w:tc>
          <w:tcPr>
            <w:tcW w:w="186"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0106</w:t>
            </w:r>
          </w:p>
        </w:tc>
        <w:tc>
          <w:tcPr>
            <w:tcW w:w="324"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Ч410455500</w:t>
            </w:r>
          </w:p>
        </w:tc>
        <w:tc>
          <w:tcPr>
            <w:tcW w:w="185" w:type="pct"/>
          </w:tcPr>
          <w:p w:rsidR="00CA614E" w:rsidRPr="008356F2" w:rsidRDefault="00CA614E" w:rsidP="00B07925">
            <w:pPr>
              <w:widowControl/>
              <w:autoSpaceDE/>
              <w:autoSpaceDN/>
              <w:adjustRightInd/>
              <w:ind w:left="-57" w:right="-57"/>
              <w:jc w:val="center"/>
              <w:rPr>
                <w:rFonts w:ascii="Times New Roman" w:hAnsi="Times New Roman"/>
                <w:sz w:val="14"/>
                <w:szCs w:val="16"/>
                <w:lang w:eastAsia="en-US"/>
              </w:rPr>
            </w:pPr>
            <w:r w:rsidRPr="008356F2">
              <w:rPr>
                <w:rFonts w:ascii="Times New Roman" w:hAnsi="Times New Roman"/>
                <w:sz w:val="14"/>
                <w:szCs w:val="16"/>
                <w:lang w:eastAsia="en-US"/>
              </w:rPr>
              <w:t>120</w:t>
            </w:r>
          </w:p>
        </w:tc>
        <w:tc>
          <w:tcPr>
            <w:tcW w:w="604" w:type="pct"/>
            <w:vMerge/>
          </w:tcPr>
          <w:p w:rsidR="00CA614E" w:rsidRPr="008356F2" w:rsidRDefault="00CA614E" w:rsidP="00B07925">
            <w:pPr>
              <w:widowControl/>
              <w:ind w:firstLine="21"/>
              <w:rPr>
                <w:rFonts w:ascii="Times New Roman" w:hAnsi="Times New Roman"/>
                <w:sz w:val="14"/>
                <w:szCs w:val="16"/>
              </w:rPr>
            </w:pPr>
          </w:p>
        </w:tc>
        <w:tc>
          <w:tcPr>
            <w:tcW w:w="249" w:type="pct"/>
          </w:tcPr>
          <w:p w:rsidR="00CA614E" w:rsidRPr="008356F2" w:rsidRDefault="00CA614E" w:rsidP="00B07925">
            <w:pPr>
              <w:widowControl/>
              <w:autoSpaceDE/>
              <w:autoSpaceDN/>
              <w:adjustRightInd/>
              <w:ind w:left="-113" w:right="-113"/>
              <w:jc w:val="center"/>
              <w:rPr>
                <w:rFonts w:ascii="Times New Roman" w:hAnsi="Times New Roman"/>
                <w:sz w:val="14"/>
                <w:szCs w:val="16"/>
                <w:lang w:eastAsia="en-US"/>
              </w:rPr>
            </w:pPr>
            <w:r w:rsidRPr="008356F2">
              <w:rPr>
                <w:rFonts w:ascii="Times New Roman" w:hAnsi="Times New Roman"/>
                <w:sz w:val="14"/>
                <w:szCs w:val="16"/>
                <w:lang w:eastAsia="en-US"/>
              </w:rPr>
              <w:t>434,9</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B07925">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vAlign w:val="center"/>
          </w:tcPr>
          <w:p w:rsidR="00CA614E" w:rsidRPr="008356F2" w:rsidRDefault="00CA614E" w:rsidP="00B07925">
            <w:pPr>
              <w:widowControl/>
              <w:ind w:firstLine="2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tcPr>
          <w:p w:rsidR="00CA614E" w:rsidRPr="008356F2" w:rsidRDefault="00CA614E" w:rsidP="00B07925">
            <w:pPr>
              <w:widowControl/>
              <w:autoSpaceDE/>
              <w:autoSpaceDN/>
              <w:adjustRightInd/>
              <w:spacing w:line="235" w:lineRule="auto"/>
              <w:ind w:left="-57" w:right="-57"/>
              <w:rPr>
                <w:rFonts w:ascii="Times New Roman" w:hAnsi="Times New Roman"/>
                <w:sz w:val="14"/>
                <w:szCs w:val="16"/>
                <w:lang w:eastAsia="en-US"/>
              </w:rPr>
            </w:pPr>
          </w:p>
        </w:tc>
        <w:tc>
          <w:tcPr>
            <w:tcW w:w="499"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10" w:type="pct"/>
            <w:vMerge/>
          </w:tcPr>
          <w:p w:rsidR="00CA614E" w:rsidRPr="008356F2" w:rsidRDefault="00CA614E"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B07925">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297AF4">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B07925">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206"/>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Основное мероприятие 5.</w:t>
            </w:r>
          </w:p>
        </w:tc>
        <w:tc>
          <w:tcPr>
            <w:tcW w:w="499"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Реализация мер по оптимизации муниципального долга города Чебоксары и своевременному исполнению долговых </w:t>
            </w:r>
            <w:r w:rsidRPr="008356F2">
              <w:rPr>
                <w:rFonts w:ascii="Times New Roman" w:hAnsi="Times New Roman"/>
                <w:sz w:val="14"/>
                <w:szCs w:val="16"/>
                <w:lang w:eastAsia="en-US"/>
              </w:rPr>
              <w:lastRenderedPageBreak/>
              <w:t>обязательств</w:t>
            </w:r>
          </w:p>
        </w:tc>
        <w:tc>
          <w:tcPr>
            <w:tcW w:w="463"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eastAsia="Calibri" w:hAnsi="Times New Roman"/>
                <w:sz w:val="14"/>
                <w:szCs w:val="16"/>
              </w:rPr>
              <w:lastRenderedPageBreak/>
              <w:t xml:space="preserve">Обеспечение долговой устойчивости города Чебоксары, проведение ответственной </w:t>
            </w:r>
            <w:r w:rsidRPr="008356F2">
              <w:rPr>
                <w:rFonts w:ascii="Times New Roman" w:eastAsia="Calibri" w:hAnsi="Times New Roman"/>
                <w:sz w:val="14"/>
                <w:szCs w:val="16"/>
              </w:rPr>
              <w:lastRenderedPageBreak/>
              <w:t xml:space="preserve">долговой политики, снижение бюджетных рисков, связанных с долговой нагрузкой на бюджет города Чебоксары                                                                                                                                                                                                                                                                                                                                                                                                                                                                                                                                                                                                                                                                                                                                                                                                                                                                                                                                                                                                                                                                      </w:t>
            </w: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lastRenderedPageBreak/>
              <w:t xml:space="preserve">Ответственные исполнители – </w:t>
            </w:r>
          </w:p>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Администрация города Чебоксары, Финуправление города</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vAlign w:val="center"/>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Ч410500000</w:t>
            </w:r>
          </w:p>
        </w:tc>
        <w:tc>
          <w:tcPr>
            <w:tcW w:w="185" w:type="pct"/>
            <w:vAlign w:val="center"/>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vAlign w:val="center"/>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hAnsi="Times New Roman"/>
                <w:sz w:val="14"/>
                <w:szCs w:val="16"/>
                <w:lang w:eastAsia="en-US"/>
              </w:rPr>
              <w:t>138363,4</w:t>
            </w:r>
          </w:p>
        </w:tc>
        <w:tc>
          <w:tcPr>
            <w:tcW w:w="273"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148517,1</w:t>
            </w:r>
          </w:p>
        </w:tc>
        <w:tc>
          <w:tcPr>
            <w:tcW w:w="249"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49"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52" w:type="pct"/>
            <w:vAlign w:val="center"/>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r>
      <w:tr w:rsidR="00CA614E" w:rsidRPr="008356F2" w:rsidTr="00267D54">
        <w:trPr>
          <w:trHeight w:val="171"/>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2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89"/>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1301</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Ч410573490</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730</w:t>
            </w:r>
          </w:p>
        </w:tc>
        <w:tc>
          <w:tcPr>
            <w:tcW w:w="604" w:type="pct"/>
            <w:vAlign w:val="center"/>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Бюджет города Чебоксары</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138363,4</w:t>
            </w:r>
          </w:p>
        </w:tc>
        <w:tc>
          <w:tcPr>
            <w:tcW w:w="273" w:type="pct"/>
          </w:tcPr>
          <w:p w:rsidR="00CA614E" w:rsidRPr="008356F2" w:rsidRDefault="00CA614E" w:rsidP="00A31E37">
            <w:pPr>
              <w:widowControl/>
              <w:autoSpaceDE/>
              <w:autoSpaceDN/>
              <w:adjustRightInd/>
              <w:ind w:right="-113"/>
              <w:rPr>
                <w:rFonts w:ascii="Times New Roman" w:hAnsi="Times New Roman"/>
                <w:sz w:val="14"/>
                <w:szCs w:val="16"/>
                <w:lang w:eastAsia="en-US"/>
              </w:rPr>
            </w:pPr>
            <w:r w:rsidRPr="008356F2">
              <w:rPr>
                <w:rFonts w:ascii="Times New Roman" w:hAnsi="Times New Roman"/>
                <w:sz w:val="14"/>
                <w:szCs w:val="16"/>
                <w:lang w:eastAsia="en-US"/>
              </w:rPr>
              <w:t>148517,1</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160000,0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160000,0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160000,0</w:t>
            </w:r>
          </w:p>
        </w:tc>
      </w:tr>
      <w:tr w:rsidR="00CA614E" w:rsidRPr="008356F2" w:rsidTr="00267D54">
        <w:trPr>
          <w:trHeight w:val="67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6"/>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lastRenderedPageBreak/>
              <w:t>Мероприятие 5.1.</w:t>
            </w:r>
          </w:p>
        </w:tc>
        <w:tc>
          <w:tcPr>
            <w:tcW w:w="499"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Анализ объема и структуры муниципального долга города Чебоксары и осуществление мер по его оптимизации</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Администрация города Чебоксары</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48"/>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8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74"/>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9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68"/>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5.2.</w:t>
            </w:r>
          </w:p>
        </w:tc>
        <w:tc>
          <w:tcPr>
            <w:tcW w:w="499"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Ведение муниципальной долговой книги города Чебоксары</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 xml:space="preserve">Ответственный исполнитель – Финуправление города </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64"/>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6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74"/>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4"/>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53"/>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5.3.</w:t>
            </w:r>
          </w:p>
        </w:tc>
        <w:tc>
          <w:tcPr>
            <w:tcW w:w="499"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Погашение муниципального долга города Чебоксары</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Администрация города Чебоксары</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14"/>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63"/>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2"/>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06"/>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76"/>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5.4.</w:t>
            </w:r>
          </w:p>
        </w:tc>
        <w:tc>
          <w:tcPr>
            <w:tcW w:w="499"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Процентные платежи по муниципальному долгу города Чебоксары</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Администрация города Чебоксары</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hAnsi="Times New Roman"/>
                <w:sz w:val="14"/>
                <w:szCs w:val="16"/>
                <w:lang w:eastAsia="en-US"/>
              </w:rPr>
              <w:t>138363,4</w:t>
            </w:r>
          </w:p>
        </w:tc>
        <w:tc>
          <w:tcPr>
            <w:tcW w:w="273"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hAnsi="Times New Roman"/>
                <w:sz w:val="14"/>
                <w:szCs w:val="16"/>
                <w:lang w:eastAsia="en-US"/>
              </w:rPr>
              <w:t>148517,1</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52"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r>
      <w:tr w:rsidR="00CA614E" w:rsidRPr="008356F2" w:rsidTr="00267D54">
        <w:trPr>
          <w:trHeight w:val="135"/>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53"/>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17"/>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903</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1301</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Ч410573490</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730</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138363,4</w:t>
            </w:r>
          </w:p>
        </w:tc>
        <w:tc>
          <w:tcPr>
            <w:tcW w:w="273"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hAnsi="Times New Roman"/>
                <w:sz w:val="14"/>
                <w:szCs w:val="16"/>
                <w:lang w:eastAsia="en-US"/>
              </w:rPr>
              <w:t>148517,1</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140000,0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49"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c>
          <w:tcPr>
            <w:tcW w:w="252" w:type="pct"/>
          </w:tcPr>
          <w:p w:rsidR="00CA614E" w:rsidRPr="008356F2" w:rsidRDefault="00CA614E" w:rsidP="00A31E37">
            <w:pPr>
              <w:widowControl/>
              <w:autoSpaceDE/>
              <w:autoSpaceDN/>
              <w:adjustRightInd/>
              <w:ind w:left="-113" w:right="-113" w:firstLine="21"/>
              <w:jc w:val="center"/>
              <w:rPr>
                <w:rFonts w:ascii="Times New Roman" w:eastAsia="Calibri" w:hAnsi="Times New Roman"/>
                <w:sz w:val="14"/>
                <w:szCs w:val="16"/>
                <w:lang w:eastAsia="en-US"/>
              </w:rPr>
            </w:pPr>
            <w:r w:rsidRPr="008356F2">
              <w:rPr>
                <w:rFonts w:ascii="Times New Roman" w:eastAsia="Calibri" w:hAnsi="Times New Roman"/>
                <w:sz w:val="14"/>
                <w:szCs w:val="16"/>
                <w:lang w:eastAsia="en-US"/>
              </w:rPr>
              <w:t>160000,0</w:t>
            </w:r>
          </w:p>
        </w:tc>
      </w:tr>
      <w:tr w:rsidR="00CA614E" w:rsidRPr="008356F2" w:rsidTr="00267D54">
        <w:trPr>
          <w:trHeight w:val="78"/>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70"/>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5.5.</w:t>
            </w:r>
          </w:p>
        </w:tc>
        <w:tc>
          <w:tcPr>
            <w:tcW w:w="499"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Муниципальные гарантии бюджета города Чебоксары</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Администрация города Чебоксары</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53"/>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9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9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91"/>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90"/>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bCs/>
                <w:sz w:val="14"/>
                <w:szCs w:val="16"/>
                <w:lang w:eastAsia="en-US"/>
              </w:rPr>
              <w:t>Основное мероприятие 6.</w:t>
            </w:r>
          </w:p>
        </w:tc>
        <w:tc>
          <w:tcPr>
            <w:tcW w:w="499"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463"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rPr>
              <w:t xml:space="preserve">Развитие долгосрочного и среднесрочного бюджетного планирования в увязке со стратегическим планированием и прогнозами </w:t>
            </w:r>
            <w:r w:rsidRPr="008356F2">
              <w:rPr>
                <w:rFonts w:ascii="Times New Roman" w:hAnsi="Times New Roman"/>
                <w:sz w:val="14"/>
                <w:szCs w:val="16"/>
              </w:rPr>
              <w:lastRenderedPageBreak/>
              <w:t>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задолженности по долговым обязательствам города Чебоксары</w:t>
            </w: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lastRenderedPageBreak/>
              <w:t>Ответственный исполнитель – Финуправление города</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Ч410600000</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208"/>
        </w:trPr>
        <w:tc>
          <w:tcPr>
            <w:tcW w:w="322" w:type="pct"/>
            <w:vMerge/>
          </w:tcPr>
          <w:p w:rsidR="00CA614E" w:rsidRPr="008356F2" w:rsidRDefault="00CA614E" w:rsidP="00A31E37">
            <w:pPr>
              <w:widowControl/>
              <w:ind w:left="-57" w:right="-57" w:firstLine="21"/>
              <w:rPr>
                <w:rFonts w:ascii="Times New Roman" w:hAnsi="Times New Roman"/>
                <w:bCs/>
                <w:sz w:val="14"/>
                <w:szCs w:val="16"/>
                <w:lang w:eastAsia="en-US"/>
              </w:rPr>
            </w:pPr>
          </w:p>
        </w:tc>
        <w:tc>
          <w:tcPr>
            <w:tcW w:w="499" w:type="pct"/>
            <w:vMerge/>
          </w:tcPr>
          <w:p w:rsidR="00CA614E" w:rsidRPr="008356F2" w:rsidRDefault="00CA614E" w:rsidP="00A31E37">
            <w:pPr>
              <w:widowControl/>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ind w:left="-57" w:right="-57" w:firstLine="21"/>
              <w:jc w:val="both"/>
              <w:rPr>
                <w:rFonts w:ascii="Times New Roman" w:hAnsi="Times New Roman"/>
                <w:sz w:val="14"/>
                <w:szCs w:val="16"/>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57"/>
        </w:trPr>
        <w:tc>
          <w:tcPr>
            <w:tcW w:w="322" w:type="pct"/>
            <w:vMerge/>
          </w:tcPr>
          <w:p w:rsidR="00CA614E" w:rsidRPr="008356F2" w:rsidRDefault="00CA614E" w:rsidP="00A31E37">
            <w:pPr>
              <w:widowControl/>
              <w:ind w:left="-57" w:right="-57" w:firstLine="21"/>
              <w:rPr>
                <w:rFonts w:ascii="Times New Roman" w:hAnsi="Times New Roman"/>
                <w:bCs/>
                <w:sz w:val="14"/>
                <w:szCs w:val="16"/>
                <w:lang w:eastAsia="en-US"/>
              </w:rPr>
            </w:pPr>
          </w:p>
        </w:tc>
        <w:tc>
          <w:tcPr>
            <w:tcW w:w="499" w:type="pct"/>
            <w:vMerge/>
          </w:tcPr>
          <w:p w:rsidR="00CA614E" w:rsidRPr="008356F2" w:rsidRDefault="00CA614E" w:rsidP="00A31E37">
            <w:pPr>
              <w:widowControl/>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ind w:left="-57" w:right="-57" w:firstLine="21"/>
              <w:jc w:val="both"/>
              <w:rPr>
                <w:rFonts w:ascii="Times New Roman" w:hAnsi="Times New Roman"/>
                <w:sz w:val="14"/>
                <w:szCs w:val="16"/>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275"/>
        </w:trPr>
        <w:tc>
          <w:tcPr>
            <w:tcW w:w="322" w:type="pct"/>
            <w:vMerge/>
          </w:tcPr>
          <w:p w:rsidR="00CA614E" w:rsidRPr="008356F2" w:rsidRDefault="00CA614E" w:rsidP="00A31E37">
            <w:pPr>
              <w:widowControl/>
              <w:ind w:left="-57" w:right="-57" w:firstLine="21"/>
              <w:rPr>
                <w:rFonts w:ascii="Times New Roman" w:hAnsi="Times New Roman"/>
                <w:bCs/>
                <w:sz w:val="14"/>
                <w:szCs w:val="16"/>
                <w:lang w:eastAsia="en-US"/>
              </w:rPr>
            </w:pPr>
          </w:p>
        </w:tc>
        <w:tc>
          <w:tcPr>
            <w:tcW w:w="499" w:type="pct"/>
            <w:vMerge/>
          </w:tcPr>
          <w:p w:rsidR="00CA614E" w:rsidRPr="008356F2" w:rsidRDefault="00CA614E" w:rsidP="00A31E37">
            <w:pPr>
              <w:widowControl/>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ind w:left="-57" w:right="-57" w:firstLine="21"/>
              <w:jc w:val="both"/>
              <w:rPr>
                <w:rFonts w:ascii="Times New Roman" w:hAnsi="Times New Roman"/>
                <w:sz w:val="14"/>
                <w:szCs w:val="16"/>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383"/>
        </w:trPr>
        <w:tc>
          <w:tcPr>
            <w:tcW w:w="322" w:type="pct"/>
            <w:vMerge/>
          </w:tcPr>
          <w:p w:rsidR="00CA614E" w:rsidRPr="008356F2" w:rsidRDefault="00CA614E" w:rsidP="00A31E37">
            <w:pPr>
              <w:widowControl/>
              <w:ind w:left="-57" w:right="-57" w:firstLine="21"/>
              <w:rPr>
                <w:rFonts w:ascii="Times New Roman" w:hAnsi="Times New Roman"/>
                <w:bCs/>
                <w:sz w:val="14"/>
                <w:szCs w:val="16"/>
                <w:lang w:eastAsia="en-US"/>
              </w:rPr>
            </w:pPr>
          </w:p>
        </w:tc>
        <w:tc>
          <w:tcPr>
            <w:tcW w:w="499" w:type="pct"/>
            <w:vMerge/>
          </w:tcPr>
          <w:p w:rsidR="00CA614E" w:rsidRPr="008356F2" w:rsidRDefault="00CA614E" w:rsidP="00A31E37">
            <w:pPr>
              <w:widowControl/>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ind w:left="-57" w:right="-57" w:firstLine="21"/>
              <w:jc w:val="both"/>
              <w:rPr>
                <w:rFonts w:ascii="Times New Roman" w:hAnsi="Times New Roman"/>
                <w:sz w:val="14"/>
                <w:szCs w:val="16"/>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41"/>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lastRenderedPageBreak/>
              <w:t>Мероприятие 6.1.</w:t>
            </w:r>
          </w:p>
        </w:tc>
        <w:tc>
          <w:tcPr>
            <w:tcW w:w="499"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Разработка (корректировка) бюджетного прогноза города Чебоксары на долгосрочный период</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bCs/>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5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66"/>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4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jc w:val="both"/>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53"/>
        </w:trPr>
        <w:tc>
          <w:tcPr>
            <w:tcW w:w="322" w:type="pct"/>
            <w:vMerge w:val="restart"/>
          </w:tcPr>
          <w:p w:rsidR="00CA614E" w:rsidRPr="008356F2" w:rsidRDefault="00CA614E" w:rsidP="00A31E37">
            <w:pPr>
              <w:widowControl/>
              <w:autoSpaceDE/>
              <w:autoSpaceDN/>
              <w:adjustRightInd/>
              <w:ind w:left="-57" w:right="-57"/>
              <w:rPr>
                <w:rFonts w:ascii="Times New Roman" w:hAnsi="Times New Roman"/>
                <w:sz w:val="14"/>
                <w:szCs w:val="16"/>
                <w:lang w:eastAsia="en-US"/>
              </w:rPr>
            </w:pPr>
            <w:r w:rsidRPr="008356F2">
              <w:rPr>
                <w:rFonts w:ascii="Times New Roman" w:hAnsi="Times New Roman"/>
                <w:sz w:val="14"/>
                <w:szCs w:val="16"/>
                <w:lang w:eastAsia="en-US"/>
              </w:rPr>
              <w:t>Мероприятие 6.2.</w:t>
            </w:r>
          </w:p>
        </w:tc>
        <w:tc>
          <w:tcPr>
            <w:tcW w:w="499" w:type="pct"/>
            <w:vMerge w:val="restart"/>
          </w:tcPr>
          <w:p w:rsidR="00CA614E" w:rsidRPr="008356F2" w:rsidRDefault="00CA614E" w:rsidP="00A31E37">
            <w:pPr>
              <w:widowControl/>
              <w:ind w:left="-57" w:right="-57"/>
              <w:jc w:val="both"/>
              <w:rPr>
                <w:rFonts w:ascii="Times New Roman" w:hAnsi="Times New Roman"/>
                <w:sz w:val="14"/>
                <w:szCs w:val="16"/>
                <w:lang w:eastAsia="en-US"/>
              </w:rPr>
            </w:pPr>
            <w:r w:rsidRPr="008356F2">
              <w:rPr>
                <w:rFonts w:ascii="Times New Roman" w:hAnsi="Times New Roman"/>
                <w:sz w:val="14"/>
                <w:szCs w:val="16"/>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463" w:type="pct"/>
            <w:vMerge w:val="restart"/>
          </w:tcPr>
          <w:p w:rsidR="00CA614E" w:rsidRPr="008356F2" w:rsidRDefault="00CA614E" w:rsidP="00A31E37">
            <w:pPr>
              <w:widowControl/>
              <w:autoSpaceDE/>
              <w:autoSpaceDN/>
              <w:adjustRightInd/>
              <w:ind w:left="-57" w:right="-57" w:firstLine="21"/>
              <w:jc w:val="both"/>
              <w:rPr>
                <w:rFonts w:ascii="Times New Roman" w:hAnsi="Times New Roman"/>
                <w:bCs/>
                <w:sz w:val="14"/>
                <w:szCs w:val="16"/>
                <w:lang w:eastAsia="en-US"/>
              </w:rPr>
            </w:pPr>
          </w:p>
        </w:tc>
        <w:tc>
          <w:tcPr>
            <w:tcW w:w="410" w:type="pct"/>
            <w:vMerge w:val="restart"/>
          </w:tcPr>
          <w:p w:rsidR="00CA614E" w:rsidRPr="008356F2" w:rsidRDefault="00CA614E" w:rsidP="00A31E37">
            <w:pPr>
              <w:widowControl/>
              <w:autoSpaceDE/>
              <w:autoSpaceDN/>
              <w:adjustRightInd/>
              <w:ind w:left="-57" w:right="-57"/>
              <w:jc w:val="both"/>
              <w:rPr>
                <w:rFonts w:ascii="Times New Roman" w:hAnsi="Times New Roman"/>
                <w:sz w:val="14"/>
                <w:szCs w:val="16"/>
                <w:lang w:eastAsia="en-US"/>
              </w:rPr>
            </w:pPr>
            <w:r w:rsidRPr="008356F2">
              <w:rPr>
                <w:rFonts w:ascii="Times New Roman" w:hAnsi="Times New Roman"/>
                <w:sz w:val="14"/>
                <w:szCs w:val="16"/>
                <w:lang w:eastAsia="en-US"/>
              </w:rPr>
              <w:t>Ответственный исполнитель – Финуправление города</w:t>
            </w: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bCs/>
                <w:sz w:val="14"/>
                <w:szCs w:val="16"/>
                <w:lang w:eastAsia="en-US"/>
              </w:rPr>
              <w:t>Всего</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51"/>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lang w:eastAsia="en-US"/>
              </w:rPr>
            </w:pPr>
            <w:r w:rsidRPr="008356F2">
              <w:rPr>
                <w:rFonts w:ascii="Times New Roman" w:hAnsi="Times New Roman"/>
                <w:sz w:val="14"/>
                <w:szCs w:val="16"/>
                <w:lang w:eastAsia="en-US"/>
              </w:rPr>
              <w:t>федеральный бюджет</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220"/>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Республиканский бюджет Чувашской Республики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137"/>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firstLine="21"/>
              <w:rPr>
                <w:rFonts w:ascii="Times New Roman" w:hAnsi="Times New Roman"/>
                <w:sz w:val="14"/>
                <w:szCs w:val="16"/>
              </w:rPr>
            </w:pPr>
            <w:r w:rsidRPr="008356F2">
              <w:rPr>
                <w:rFonts w:ascii="Times New Roman" w:hAnsi="Times New Roman"/>
                <w:sz w:val="14"/>
                <w:szCs w:val="16"/>
              </w:rPr>
              <w:t xml:space="preserve">Бюджет города Чебоксары </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r w:rsidR="00CA614E" w:rsidRPr="008356F2" w:rsidTr="00267D54">
        <w:trPr>
          <w:trHeight w:val="265"/>
        </w:trPr>
        <w:tc>
          <w:tcPr>
            <w:tcW w:w="322"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99"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63"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410" w:type="pct"/>
            <w:vMerge/>
          </w:tcPr>
          <w:p w:rsidR="00CA614E" w:rsidRPr="008356F2" w:rsidRDefault="00CA614E" w:rsidP="00A31E37">
            <w:pPr>
              <w:widowControl/>
              <w:autoSpaceDE/>
              <w:autoSpaceDN/>
              <w:adjustRightInd/>
              <w:ind w:left="-57" w:right="-57" w:firstLine="21"/>
              <w:rPr>
                <w:rFonts w:ascii="Times New Roman" w:hAnsi="Times New Roman"/>
                <w:sz w:val="14"/>
                <w:szCs w:val="16"/>
                <w:lang w:eastAsia="en-US"/>
              </w:rPr>
            </w:pPr>
          </w:p>
        </w:tc>
        <w:tc>
          <w:tcPr>
            <w:tcW w:w="237" w:type="pct"/>
            <w:gridSpan w:val="2"/>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6"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324"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185" w:type="pct"/>
          </w:tcPr>
          <w:p w:rsidR="00CA614E" w:rsidRPr="008356F2" w:rsidRDefault="00CA614E" w:rsidP="00A31E37">
            <w:pPr>
              <w:widowControl/>
              <w:autoSpaceDE/>
              <w:autoSpaceDN/>
              <w:adjustRightInd/>
              <w:ind w:left="-57" w:right="-57" w:firstLine="21"/>
              <w:jc w:val="center"/>
              <w:rPr>
                <w:rFonts w:ascii="Times New Roman" w:hAnsi="Times New Roman"/>
                <w:sz w:val="14"/>
                <w:szCs w:val="16"/>
                <w:lang w:eastAsia="en-US"/>
              </w:rPr>
            </w:pPr>
            <w:r w:rsidRPr="008356F2">
              <w:rPr>
                <w:rFonts w:ascii="Times New Roman" w:hAnsi="Times New Roman"/>
                <w:sz w:val="14"/>
                <w:szCs w:val="16"/>
                <w:lang w:eastAsia="en-US"/>
              </w:rPr>
              <w:t>х</w:t>
            </w:r>
          </w:p>
        </w:tc>
        <w:tc>
          <w:tcPr>
            <w:tcW w:w="604" w:type="pct"/>
          </w:tcPr>
          <w:p w:rsidR="00CA614E" w:rsidRPr="008356F2" w:rsidRDefault="00CA614E" w:rsidP="00A31E37">
            <w:pPr>
              <w:widowControl/>
              <w:ind w:left="34" w:hanging="13"/>
              <w:rPr>
                <w:rFonts w:ascii="Times New Roman" w:hAnsi="Times New Roman"/>
                <w:sz w:val="14"/>
                <w:szCs w:val="16"/>
              </w:rPr>
            </w:pPr>
            <w:r w:rsidRPr="008356F2">
              <w:rPr>
                <w:rFonts w:ascii="Times New Roman" w:hAnsi="Times New Roman"/>
                <w:sz w:val="14"/>
                <w:szCs w:val="16"/>
              </w:rPr>
              <w:t>Внебюджетные источники</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73"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49"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c>
          <w:tcPr>
            <w:tcW w:w="252" w:type="pct"/>
            <w:shd w:val="clear" w:color="auto" w:fill="FFFFFF"/>
          </w:tcPr>
          <w:p w:rsidR="00CA614E" w:rsidRPr="008356F2" w:rsidRDefault="00CA614E" w:rsidP="00A31E37">
            <w:pPr>
              <w:widowControl/>
              <w:autoSpaceDE/>
              <w:autoSpaceDN/>
              <w:adjustRightInd/>
              <w:ind w:left="-113" w:right="-113" w:firstLine="21"/>
              <w:jc w:val="center"/>
              <w:rPr>
                <w:rFonts w:ascii="Times New Roman" w:hAnsi="Times New Roman"/>
                <w:sz w:val="14"/>
                <w:szCs w:val="16"/>
                <w:lang w:eastAsia="en-US"/>
              </w:rPr>
            </w:pPr>
            <w:r w:rsidRPr="008356F2">
              <w:rPr>
                <w:rFonts w:ascii="Times New Roman" w:hAnsi="Times New Roman"/>
                <w:sz w:val="14"/>
                <w:szCs w:val="16"/>
                <w:lang w:eastAsia="en-US"/>
              </w:rPr>
              <w:t>0,0</w:t>
            </w:r>
          </w:p>
        </w:tc>
      </w:tr>
    </w:tbl>
    <w:p w:rsidR="00157DF1" w:rsidRPr="008356F2" w:rsidRDefault="008E5D4C" w:rsidP="00C10D87">
      <w:pPr>
        <w:pStyle w:val="1"/>
        <w:rPr>
          <w:rFonts w:ascii="Times New Roman" w:hAnsi="Times New Roman"/>
          <w:color w:val="auto"/>
          <w:sz w:val="28"/>
          <w:szCs w:val="28"/>
        </w:rPr>
      </w:pPr>
      <w:r w:rsidRPr="008356F2">
        <w:rPr>
          <w:rFonts w:ascii="Times New Roman" w:eastAsia="Calibri" w:hAnsi="Times New Roman"/>
          <w:color w:val="auto"/>
          <w:szCs w:val="22"/>
          <w:lang w:eastAsia="en-US"/>
        </w:rPr>
        <w:t>___________________________________________________</w:t>
      </w:r>
    </w:p>
    <w:sectPr w:rsidR="00157DF1" w:rsidRPr="008356F2" w:rsidSect="00E260E7">
      <w:pgSz w:w="16800" w:h="11900" w:orient="landscape"/>
      <w:pgMar w:top="1560" w:right="1134" w:bottom="987"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C9" w:rsidRDefault="007F30C9">
      <w:r>
        <w:separator/>
      </w:r>
    </w:p>
  </w:endnote>
  <w:endnote w:type="continuationSeparator" w:id="0">
    <w:p w:rsidR="007F30C9" w:rsidRDefault="007F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C9" w:rsidRDefault="007F30C9">
      <w:r>
        <w:separator/>
      </w:r>
    </w:p>
  </w:footnote>
  <w:footnote w:type="continuationSeparator" w:id="0">
    <w:p w:rsidR="007F30C9" w:rsidRDefault="007F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9" w:rsidRDefault="007F30C9"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7F30C9" w:rsidRDefault="007F30C9">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C9" w:rsidRDefault="007F30C9"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52722FFD"/>
    <w:multiLevelType w:val="multilevel"/>
    <w:tmpl w:val="F25C668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D55"/>
    <w:rsid w:val="00002FE6"/>
    <w:rsid w:val="000036A3"/>
    <w:rsid w:val="00003D0C"/>
    <w:rsid w:val="00005403"/>
    <w:rsid w:val="00006B46"/>
    <w:rsid w:val="00007046"/>
    <w:rsid w:val="00007CC4"/>
    <w:rsid w:val="000105A6"/>
    <w:rsid w:val="000113EA"/>
    <w:rsid w:val="000127E7"/>
    <w:rsid w:val="000127F9"/>
    <w:rsid w:val="0001289D"/>
    <w:rsid w:val="00013CBD"/>
    <w:rsid w:val="00014549"/>
    <w:rsid w:val="00014C2B"/>
    <w:rsid w:val="00015B3C"/>
    <w:rsid w:val="000201DB"/>
    <w:rsid w:val="00020204"/>
    <w:rsid w:val="0002097A"/>
    <w:rsid w:val="00022076"/>
    <w:rsid w:val="000233DC"/>
    <w:rsid w:val="00025053"/>
    <w:rsid w:val="0002598A"/>
    <w:rsid w:val="0002692A"/>
    <w:rsid w:val="000300F5"/>
    <w:rsid w:val="000311AA"/>
    <w:rsid w:val="000314FB"/>
    <w:rsid w:val="00031D5D"/>
    <w:rsid w:val="00032020"/>
    <w:rsid w:val="00032118"/>
    <w:rsid w:val="0003242A"/>
    <w:rsid w:val="0003265A"/>
    <w:rsid w:val="00032F2F"/>
    <w:rsid w:val="000330CD"/>
    <w:rsid w:val="000337EF"/>
    <w:rsid w:val="000343FC"/>
    <w:rsid w:val="00034598"/>
    <w:rsid w:val="00035B6C"/>
    <w:rsid w:val="0003648E"/>
    <w:rsid w:val="00036AF0"/>
    <w:rsid w:val="000375DA"/>
    <w:rsid w:val="0004072D"/>
    <w:rsid w:val="00041427"/>
    <w:rsid w:val="00041E54"/>
    <w:rsid w:val="00043450"/>
    <w:rsid w:val="000460A3"/>
    <w:rsid w:val="00047688"/>
    <w:rsid w:val="00051813"/>
    <w:rsid w:val="00051E1B"/>
    <w:rsid w:val="00052FAE"/>
    <w:rsid w:val="0005443B"/>
    <w:rsid w:val="00056140"/>
    <w:rsid w:val="00056FB4"/>
    <w:rsid w:val="000627D9"/>
    <w:rsid w:val="00062800"/>
    <w:rsid w:val="00062A46"/>
    <w:rsid w:val="000633FB"/>
    <w:rsid w:val="00066269"/>
    <w:rsid w:val="000665EE"/>
    <w:rsid w:val="00066E10"/>
    <w:rsid w:val="00066E49"/>
    <w:rsid w:val="00067057"/>
    <w:rsid w:val="000707F3"/>
    <w:rsid w:val="00070AF9"/>
    <w:rsid w:val="00070C85"/>
    <w:rsid w:val="000719FA"/>
    <w:rsid w:val="000746DB"/>
    <w:rsid w:val="000760FA"/>
    <w:rsid w:val="000778DE"/>
    <w:rsid w:val="00077A81"/>
    <w:rsid w:val="000815DA"/>
    <w:rsid w:val="000842AF"/>
    <w:rsid w:val="00086C78"/>
    <w:rsid w:val="000873EE"/>
    <w:rsid w:val="00090264"/>
    <w:rsid w:val="0009116C"/>
    <w:rsid w:val="00091594"/>
    <w:rsid w:val="000921EA"/>
    <w:rsid w:val="000936A9"/>
    <w:rsid w:val="0009378C"/>
    <w:rsid w:val="00094541"/>
    <w:rsid w:val="0009472E"/>
    <w:rsid w:val="0009483F"/>
    <w:rsid w:val="00094A5F"/>
    <w:rsid w:val="00095104"/>
    <w:rsid w:val="000969F7"/>
    <w:rsid w:val="00096DF0"/>
    <w:rsid w:val="000A04DF"/>
    <w:rsid w:val="000A09BD"/>
    <w:rsid w:val="000A0EFD"/>
    <w:rsid w:val="000A0FA1"/>
    <w:rsid w:val="000A2EEB"/>
    <w:rsid w:val="000A434E"/>
    <w:rsid w:val="000A4487"/>
    <w:rsid w:val="000A5BF2"/>
    <w:rsid w:val="000A737D"/>
    <w:rsid w:val="000A7510"/>
    <w:rsid w:val="000B0029"/>
    <w:rsid w:val="000B1BD9"/>
    <w:rsid w:val="000B1D0C"/>
    <w:rsid w:val="000B2639"/>
    <w:rsid w:val="000B28A2"/>
    <w:rsid w:val="000B2F26"/>
    <w:rsid w:val="000B3684"/>
    <w:rsid w:val="000B3844"/>
    <w:rsid w:val="000B41D4"/>
    <w:rsid w:val="000B5F9F"/>
    <w:rsid w:val="000B6DE4"/>
    <w:rsid w:val="000B6E6D"/>
    <w:rsid w:val="000C0AA4"/>
    <w:rsid w:val="000C0D71"/>
    <w:rsid w:val="000C1239"/>
    <w:rsid w:val="000C15E0"/>
    <w:rsid w:val="000C2688"/>
    <w:rsid w:val="000C2C13"/>
    <w:rsid w:val="000C2ED0"/>
    <w:rsid w:val="000C329F"/>
    <w:rsid w:val="000C4F35"/>
    <w:rsid w:val="000C5A10"/>
    <w:rsid w:val="000C69F9"/>
    <w:rsid w:val="000C6CED"/>
    <w:rsid w:val="000C706C"/>
    <w:rsid w:val="000D2AB7"/>
    <w:rsid w:val="000D2D00"/>
    <w:rsid w:val="000D42F1"/>
    <w:rsid w:val="000D4766"/>
    <w:rsid w:val="000D4AC2"/>
    <w:rsid w:val="000D55D9"/>
    <w:rsid w:val="000D5B6A"/>
    <w:rsid w:val="000D5F83"/>
    <w:rsid w:val="000D6C3C"/>
    <w:rsid w:val="000D73F6"/>
    <w:rsid w:val="000D76A9"/>
    <w:rsid w:val="000D77DF"/>
    <w:rsid w:val="000D7B64"/>
    <w:rsid w:val="000E087B"/>
    <w:rsid w:val="000E21F0"/>
    <w:rsid w:val="000E24A1"/>
    <w:rsid w:val="000E529F"/>
    <w:rsid w:val="000E7975"/>
    <w:rsid w:val="000E7FE9"/>
    <w:rsid w:val="000F1709"/>
    <w:rsid w:val="000F1799"/>
    <w:rsid w:val="000F2E56"/>
    <w:rsid w:val="000F30F9"/>
    <w:rsid w:val="000F4612"/>
    <w:rsid w:val="000F4EA4"/>
    <w:rsid w:val="000F6A90"/>
    <w:rsid w:val="000F7094"/>
    <w:rsid w:val="001025A6"/>
    <w:rsid w:val="00103783"/>
    <w:rsid w:val="00103CD3"/>
    <w:rsid w:val="0010410E"/>
    <w:rsid w:val="00104F18"/>
    <w:rsid w:val="00104F38"/>
    <w:rsid w:val="00104F5D"/>
    <w:rsid w:val="00105C0F"/>
    <w:rsid w:val="00105C1C"/>
    <w:rsid w:val="00106C7B"/>
    <w:rsid w:val="00110FF7"/>
    <w:rsid w:val="001117DF"/>
    <w:rsid w:val="00111A00"/>
    <w:rsid w:val="00112941"/>
    <w:rsid w:val="00113481"/>
    <w:rsid w:val="00113EEE"/>
    <w:rsid w:val="001178BF"/>
    <w:rsid w:val="0012068B"/>
    <w:rsid w:val="00120A30"/>
    <w:rsid w:val="0012265E"/>
    <w:rsid w:val="00122A66"/>
    <w:rsid w:val="00123AD3"/>
    <w:rsid w:val="00124284"/>
    <w:rsid w:val="00125C55"/>
    <w:rsid w:val="00127AA4"/>
    <w:rsid w:val="001304F5"/>
    <w:rsid w:val="00130892"/>
    <w:rsid w:val="00130DC2"/>
    <w:rsid w:val="00133527"/>
    <w:rsid w:val="001350BF"/>
    <w:rsid w:val="00135DC7"/>
    <w:rsid w:val="00140D54"/>
    <w:rsid w:val="0014112D"/>
    <w:rsid w:val="001413F2"/>
    <w:rsid w:val="00141FA0"/>
    <w:rsid w:val="00145E47"/>
    <w:rsid w:val="00146611"/>
    <w:rsid w:val="00150AE9"/>
    <w:rsid w:val="00151FDE"/>
    <w:rsid w:val="00152377"/>
    <w:rsid w:val="0015297E"/>
    <w:rsid w:val="00153B09"/>
    <w:rsid w:val="00154392"/>
    <w:rsid w:val="00155A1F"/>
    <w:rsid w:val="00157888"/>
    <w:rsid w:val="00157DF1"/>
    <w:rsid w:val="00157F91"/>
    <w:rsid w:val="0016033A"/>
    <w:rsid w:val="00161159"/>
    <w:rsid w:val="00162BD5"/>
    <w:rsid w:val="001645B3"/>
    <w:rsid w:val="0016486E"/>
    <w:rsid w:val="001674A8"/>
    <w:rsid w:val="00167F17"/>
    <w:rsid w:val="001709C0"/>
    <w:rsid w:val="00170B57"/>
    <w:rsid w:val="00172EE1"/>
    <w:rsid w:val="00173AB0"/>
    <w:rsid w:val="00173C89"/>
    <w:rsid w:val="00174537"/>
    <w:rsid w:val="00176B8D"/>
    <w:rsid w:val="00180603"/>
    <w:rsid w:val="00183C4B"/>
    <w:rsid w:val="0018537D"/>
    <w:rsid w:val="00186228"/>
    <w:rsid w:val="001869F3"/>
    <w:rsid w:val="00187D8E"/>
    <w:rsid w:val="00190F8A"/>
    <w:rsid w:val="00191A6A"/>
    <w:rsid w:val="00192421"/>
    <w:rsid w:val="00192597"/>
    <w:rsid w:val="00193C5B"/>
    <w:rsid w:val="00195234"/>
    <w:rsid w:val="00196407"/>
    <w:rsid w:val="001969B3"/>
    <w:rsid w:val="00197149"/>
    <w:rsid w:val="0019765E"/>
    <w:rsid w:val="00197870"/>
    <w:rsid w:val="001A0B16"/>
    <w:rsid w:val="001A0D96"/>
    <w:rsid w:val="001A4296"/>
    <w:rsid w:val="001A4BDC"/>
    <w:rsid w:val="001A50CF"/>
    <w:rsid w:val="001A5D28"/>
    <w:rsid w:val="001A5E1A"/>
    <w:rsid w:val="001A5FA8"/>
    <w:rsid w:val="001A6504"/>
    <w:rsid w:val="001A7F5D"/>
    <w:rsid w:val="001B121B"/>
    <w:rsid w:val="001B1D64"/>
    <w:rsid w:val="001B3667"/>
    <w:rsid w:val="001B3672"/>
    <w:rsid w:val="001B5B68"/>
    <w:rsid w:val="001B7A6A"/>
    <w:rsid w:val="001C0608"/>
    <w:rsid w:val="001C0CB6"/>
    <w:rsid w:val="001C1CFC"/>
    <w:rsid w:val="001C1D47"/>
    <w:rsid w:val="001C3370"/>
    <w:rsid w:val="001D4041"/>
    <w:rsid w:val="001D4118"/>
    <w:rsid w:val="001D45A3"/>
    <w:rsid w:val="001D5521"/>
    <w:rsid w:val="001D5FFF"/>
    <w:rsid w:val="001D653A"/>
    <w:rsid w:val="001D66A2"/>
    <w:rsid w:val="001D6997"/>
    <w:rsid w:val="001D7144"/>
    <w:rsid w:val="001E0465"/>
    <w:rsid w:val="001E0FB1"/>
    <w:rsid w:val="001E1422"/>
    <w:rsid w:val="001E1F25"/>
    <w:rsid w:val="001E2C75"/>
    <w:rsid w:val="001E3D29"/>
    <w:rsid w:val="001E3FA1"/>
    <w:rsid w:val="001E5505"/>
    <w:rsid w:val="001E599B"/>
    <w:rsid w:val="001E6E40"/>
    <w:rsid w:val="001E7D9B"/>
    <w:rsid w:val="001F0773"/>
    <w:rsid w:val="001F116F"/>
    <w:rsid w:val="001F3F5A"/>
    <w:rsid w:val="001F52A4"/>
    <w:rsid w:val="00200ED0"/>
    <w:rsid w:val="00201C0B"/>
    <w:rsid w:val="00201E90"/>
    <w:rsid w:val="00202230"/>
    <w:rsid w:val="0020239D"/>
    <w:rsid w:val="0020409F"/>
    <w:rsid w:val="0020563A"/>
    <w:rsid w:val="002058D0"/>
    <w:rsid w:val="002068D6"/>
    <w:rsid w:val="00206C29"/>
    <w:rsid w:val="00210794"/>
    <w:rsid w:val="002124F4"/>
    <w:rsid w:val="00212C23"/>
    <w:rsid w:val="00213302"/>
    <w:rsid w:val="0021381C"/>
    <w:rsid w:val="00213F8A"/>
    <w:rsid w:val="00214878"/>
    <w:rsid w:val="00216726"/>
    <w:rsid w:val="0021700E"/>
    <w:rsid w:val="002175D8"/>
    <w:rsid w:val="00217AB1"/>
    <w:rsid w:val="00217D27"/>
    <w:rsid w:val="002207FA"/>
    <w:rsid w:val="0022109B"/>
    <w:rsid w:val="00221A01"/>
    <w:rsid w:val="00222C90"/>
    <w:rsid w:val="00224CB0"/>
    <w:rsid w:val="002267F7"/>
    <w:rsid w:val="002305C8"/>
    <w:rsid w:val="002318ED"/>
    <w:rsid w:val="00231ACA"/>
    <w:rsid w:val="00232A12"/>
    <w:rsid w:val="00232CF8"/>
    <w:rsid w:val="002343F5"/>
    <w:rsid w:val="0023484D"/>
    <w:rsid w:val="00235EBF"/>
    <w:rsid w:val="00237FD0"/>
    <w:rsid w:val="00240481"/>
    <w:rsid w:val="002404F5"/>
    <w:rsid w:val="00240699"/>
    <w:rsid w:val="002414E3"/>
    <w:rsid w:val="00242B98"/>
    <w:rsid w:val="002447DF"/>
    <w:rsid w:val="00245C34"/>
    <w:rsid w:val="00245DF7"/>
    <w:rsid w:val="00246368"/>
    <w:rsid w:val="00247032"/>
    <w:rsid w:val="00250F03"/>
    <w:rsid w:val="002547A8"/>
    <w:rsid w:val="0025639C"/>
    <w:rsid w:val="0025750D"/>
    <w:rsid w:val="00260018"/>
    <w:rsid w:val="0026076C"/>
    <w:rsid w:val="002613D8"/>
    <w:rsid w:val="0026247F"/>
    <w:rsid w:val="00263DDB"/>
    <w:rsid w:val="00264200"/>
    <w:rsid w:val="00264725"/>
    <w:rsid w:val="002647DD"/>
    <w:rsid w:val="00267D54"/>
    <w:rsid w:val="002710C0"/>
    <w:rsid w:val="00271F5D"/>
    <w:rsid w:val="00273845"/>
    <w:rsid w:val="00273DB3"/>
    <w:rsid w:val="0027492B"/>
    <w:rsid w:val="00274A3C"/>
    <w:rsid w:val="0027556E"/>
    <w:rsid w:val="00277876"/>
    <w:rsid w:val="002816D0"/>
    <w:rsid w:val="00283D9A"/>
    <w:rsid w:val="002846A1"/>
    <w:rsid w:val="002851E1"/>
    <w:rsid w:val="00286FF2"/>
    <w:rsid w:val="0029018A"/>
    <w:rsid w:val="002919E6"/>
    <w:rsid w:val="002922FD"/>
    <w:rsid w:val="00293528"/>
    <w:rsid w:val="00293F1B"/>
    <w:rsid w:val="00296886"/>
    <w:rsid w:val="00297AF4"/>
    <w:rsid w:val="002A0668"/>
    <w:rsid w:val="002A0EB1"/>
    <w:rsid w:val="002A0F6B"/>
    <w:rsid w:val="002A2038"/>
    <w:rsid w:val="002A24D9"/>
    <w:rsid w:val="002A43DE"/>
    <w:rsid w:val="002A546F"/>
    <w:rsid w:val="002A60BB"/>
    <w:rsid w:val="002B1FFB"/>
    <w:rsid w:val="002B205C"/>
    <w:rsid w:val="002B2487"/>
    <w:rsid w:val="002B2952"/>
    <w:rsid w:val="002B29B8"/>
    <w:rsid w:val="002B4BEA"/>
    <w:rsid w:val="002B4DB1"/>
    <w:rsid w:val="002B5B88"/>
    <w:rsid w:val="002C097A"/>
    <w:rsid w:val="002C149D"/>
    <w:rsid w:val="002C2446"/>
    <w:rsid w:val="002C2A6A"/>
    <w:rsid w:val="002C2B0D"/>
    <w:rsid w:val="002C2BAA"/>
    <w:rsid w:val="002C36D3"/>
    <w:rsid w:val="002C3DCE"/>
    <w:rsid w:val="002C3F93"/>
    <w:rsid w:val="002C4CF4"/>
    <w:rsid w:val="002C5046"/>
    <w:rsid w:val="002C54E6"/>
    <w:rsid w:val="002C6CA7"/>
    <w:rsid w:val="002D07DA"/>
    <w:rsid w:val="002D4E53"/>
    <w:rsid w:val="002D5C09"/>
    <w:rsid w:val="002D6394"/>
    <w:rsid w:val="002D729C"/>
    <w:rsid w:val="002D7F70"/>
    <w:rsid w:val="002E094F"/>
    <w:rsid w:val="002E09D7"/>
    <w:rsid w:val="002E2922"/>
    <w:rsid w:val="002E32F1"/>
    <w:rsid w:val="002E3379"/>
    <w:rsid w:val="002E37DD"/>
    <w:rsid w:val="002E5D79"/>
    <w:rsid w:val="002E6EB0"/>
    <w:rsid w:val="002E7236"/>
    <w:rsid w:val="002E7352"/>
    <w:rsid w:val="002F22BA"/>
    <w:rsid w:val="002F23A8"/>
    <w:rsid w:val="002F2434"/>
    <w:rsid w:val="002F3764"/>
    <w:rsid w:val="002F3918"/>
    <w:rsid w:val="002F58E7"/>
    <w:rsid w:val="002F596C"/>
    <w:rsid w:val="00301EEF"/>
    <w:rsid w:val="003022FB"/>
    <w:rsid w:val="0030274B"/>
    <w:rsid w:val="00302D23"/>
    <w:rsid w:val="00303053"/>
    <w:rsid w:val="00303432"/>
    <w:rsid w:val="00305279"/>
    <w:rsid w:val="003053DE"/>
    <w:rsid w:val="0030581B"/>
    <w:rsid w:val="00306A76"/>
    <w:rsid w:val="003072E2"/>
    <w:rsid w:val="00310435"/>
    <w:rsid w:val="0031043B"/>
    <w:rsid w:val="003123CD"/>
    <w:rsid w:val="00314BEE"/>
    <w:rsid w:val="00315D32"/>
    <w:rsid w:val="003162F8"/>
    <w:rsid w:val="00316510"/>
    <w:rsid w:val="003201B0"/>
    <w:rsid w:val="00320F47"/>
    <w:rsid w:val="0032108B"/>
    <w:rsid w:val="00321292"/>
    <w:rsid w:val="0032277D"/>
    <w:rsid w:val="003246D6"/>
    <w:rsid w:val="003251B2"/>
    <w:rsid w:val="00327220"/>
    <w:rsid w:val="0033128B"/>
    <w:rsid w:val="003315C4"/>
    <w:rsid w:val="003317B6"/>
    <w:rsid w:val="00331BA9"/>
    <w:rsid w:val="003321DF"/>
    <w:rsid w:val="003330BB"/>
    <w:rsid w:val="00334458"/>
    <w:rsid w:val="00335532"/>
    <w:rsid w:val="003371D6"/>
    <w:rsid w:val="00340291"/>
    <w:rsid w:val="00340304"/>
    <w:rsid w:val="00340ACA"/>
    <w:rsid w:val="003412CF"/>
    <w:rsid w:val="003416E9"/>
    <w:rsid w:val="003439AF"/>
    <w:rsid w:val="0034740D"/>
    <w:rsid w:val="00347A68"/>
    <w:rsid w:val="003505D6"/>
    <w:rsid w:val="00351EAB"/>
    <w:rsid w:val="003526B0"/>
    <w:rsid w:val="00353B31"/>
    <w:rsid w:val="003541E1"/>
    <w:rsid w:val="00355913"/>
    <w:rsid w:val="003565A6"/>
    <w:rsid w:val="003574C4"/>
    <w:rsid w:val="00357D7F"/>
    <w:rsid w:val="00357E74"/>
    <w:rsid w:val="0036043B"/>
    <w:rsid w:val="0036068D"/>
    <w:rsid w:val="00360690"/>
    <w:rsid w:val="00360F99"/>
    <w:rsid w:val="003617DF"/>
    <w:rsid w:val="00361AE5"/>
    <w:rsid w:val="00363B91"/>
    <w:rsid w:val="00363DDF"/>
    <w:rsid w:val="0036502C"/>
    <w:rsid w:val="00371A6E"/>
    <w:rsid w:val="00371CC1"/>
    <w:rsid w:val="0037371F"/>
    <w:rsid w:val="00373C0F"/>
    <w:rsid w:val="00373D3C"/>
    <w:rsid w:val="00374090"/>
    <w:rsid w:val="003743D9"/>
    <w:rsid w:val="0037576D"/>
    <w:rsid w:val="003763B4"/>
    <w:rsid w:val="00376408"/>
    <w:rsid w:val="00376C16"/>
    <w:rsid w:val="003771B1"/>
    <w:rsid w:val="0038006B"/>
    <w:rsid w:val="003812F0"/>
    <w:rsid w:val="0038253B"/>
    <w:rsid w:val="00383B24"/>
    <w:rsid w:val="003849EC"/>
    <w:rsid w:val="0038656D"/>
    <w:rsid w:val="003865F1"/>
    <w:rsid w:val="00391072"/>
    <w:rsid w:val="003916C6"/>
    <w:rsid w:val="0039727E"/>
    <w:rsid w:val="003A0355"/>
    <w:rsid w:val="003A0B48"/>
    <w:rsid w:val="003A1803"/>
    <w:rsid w:val="003A1ECB"/>
    <w:rsid w:val="003A2203"/>
    <w:rsid w:val="003A3115"/>
    <w:rsid w:val="003A3631"/>
    <w:rsid w:val="003A3C76"/>
    <w:rsid w:val="003A5AC1"/>
    <w:rsid w:val="003A5D29"/>
    <w:rsid w:val="003A714D"/>
    <w:rsid w:val="003A7F5E"/>
    <w:rsid w:val="003B008E"/>
    <w:rsid w:val="003B1C37"/>
    <w:rsid w:val="003B390D"/>
    <w:rsid w:val="003B4824"/>
    <w:rsid w:val="003B5900"/>
    <w:rsid w:val="003B7233"/>
    <w:rsid w:val="003B7B58"/>
    <w:rsid w:val="003C04ED"/>
    <w:rsid w:val="003C08E4"/>
    <w:rsid w:val="003C2909"/>
    <w:rsid w:val="003C2B7A"/>
    <w:rsid w:val="003C2E24"/>
    <w:rsid w:val="003C364F"/>
    <w:rsid w:val="003C46FB"/>
    <w:rsid w:val="003C51FC"/>
    <w:rsid w:val="003C583F"/>
    <w:rsid w:val="003C59AB"/>
    <w:rsid w:val="003C5ADB"/>
    <w:rsid w:val="003C5EEF"/>
    <w:rsid w:val="003C76B2"/>
    <w:rsid w:val="003C7B3A"/>
    <w:rsid w:val="003D01CB"/>
    <w:rsid w:val="003D0D88"/>
    <w:rsid w:val="003D132E"/>
    <w:rsid w:val="003D1E65"/>
    <w:rsid w:val="003D216E"/>
    <w:rsid w:val="003D2EC1"/>
    <w:rsid w:val="003D380D"/>
    <w:rsid w:val="003D3C41"/>
    <w:rsid w:val="003D6BAD"/>
    <w:rsid w:val="003D7299"/>
    <w:rsid w:val="003E0C24"/>
    <w:rsid w:val="003E1180"/>
    <w:rsid w:val="003E2037"/>
    <w:rsid w:val="003E2E0E"/>
    <w:rsid w:val="003E5220"/>
    <w:rsid w:val="003E59D2"/>
    <w:rsid w:val="003E6452"/>
    <w:rsid w:val="003E70D5"/>
    <w:rsid w:val="003F0A00"/>
    <w:rsid w:val="003F0F78"/>
    <w:rsid w:val="003F2282"/>
    <w:rsid w:val="003F22B4"/>
    <w:rsid w:val="003F407E"/>
    <w:rsid w:val="003F4AB4"/>
    <w:rsid w:val="003F4E63"/>
    <w:rsid w:val="003F5B61"/>
    <w:rsid w:val="003F5E70"/>
    <w:rsid w:val="003F6E6E"/>
    <w:rsid w:val="0040098F"/>
    <w:rsid w:val="004012EF"/>
    <w:rsid w:val="00401302"/>
    <w:rsid w:val="00401982"/>
    <w:rsid w:val="0040260E"/>
    <w:rsid w:val="00403143"/>
    <w:rsid w:val="00404AE4"/>
    <w:rsid w:val="00404F01"/>
    <w:rsid w:val="00405F7B"/>
    <w:rsid w:val="0040607C"/>
    <w:rsid w:val="004071C7"/>
    <w:rsid w:val="004115D7"/>
    <w:rsid w:val="00412F69"/>
    <w:rsid w:val="0041360B"/>
    <w:rsid w:val="00413654"/>
    <w:rsid w:val="00413B4C"/>
    <w:rsid w:val="0041467B"/>
    <w:rsid w:val="00414C28"/>
    <w:rsid w:val="00414D5A"/>
    <w:rsid w:val="004155A1"/>
    <w:rsid w:val="00416244"/>
    <w:rsid w:val="0041685A"/>
    <w:rsid w:val="004202D3"/>
    <w:rsid w:val="0042148B"/>
    <w:rsid w:val="0042152D"/>
    <w:rsid w:val="004218D6"/>
    <w:rsid w:val="00422193"/>
    <w:rsid w:val="004225D6"/>
    <w:rsid w:val="00422A42"/>
    <w:rsid w:val="00423084"/>
    <w:rsid w:val="004230D6"/>
    <w:rsid w:val="0042553D"/>
    <w:rsid w:val="0042571A"/>
    <w:rsid w:val="00425C64"/>
    <w:rsid w:val="00427DCF"/>
    <w:rsid w:val="00430665"/>
    <w:rsid w:val="00431747"/>
    <w:rsid w:val="0043176B"/>
    <w:rsid w:val="00431CDE"/>
    <w:rsid w:val="0043208B"/>
    <w:rsid w:val="004341C0"/>
    <w:rsid w:val="00434EDD"/>
    <w:rsid w:val="00435193"/>
    <w:rsid w:val="00435E9A"/>
    <w:rsid w:val="0043624F"/>
    <w:rsid w:val="00437C21"/>
    <w:rsid w:val="00440A10"/>
    <w:rsid w:val="004413FA"/>
    <w:rsid w:val="0044199B"/>
    <w:rsid w:val="00443BA7"/>
    <w:rsid w:val="00444091"/>
    <w:rsid w:val="00444526"/>
    <w:rsid w:val="00444925"/>
    <w:rsid w:val="004449B6"/>
    <w:rsid w:val="00445CC5"/>
    <w:rsid w:val="00445D8D"/>
    <w:rsid w:val="00446F49"/>
    <w:rsid w:val="00450A34"/>
    <w:rsid w:val="00451330"/>
    <w:rsid w:val="00451695"/>
    <w:rsid w:val="004517E6"/>
    <w:rsid w:val="00453186"/>
    <w:rsid w:val="004544B0"/>
    <w:rsid w:val="0045505D"/>
    <w:rsid w:val="004565DD"/>
    <w:rsid w:val="00456791"/>
    <w:rsid w:val="00456E85"/>
    <w:rsid w:val="00457FB4"/>
    <w:rsid w:val="004607BA"/>
    <w:rsid w:val="0046130E"/>
    <w:rsid w:val="00462DC4"/>
    <w:rsid w:val="00464AF3"/>
    <w:rsid w:val="004654ED"/>
    <w:rsid w:val="00466628"/>
    <w:rsid w:val="00472467"/>
    <w:rsid w:val="004725DE"/>
    <w:rsid w:val="00472869"/>
    <w:rsid w:val="00473CE4"/>
    <w:rsid w:val="00473FB2"/>
    <w:rsid w:val="00474877"/>
    <w:rsid w:val="004748F5"/>
    <w:rsid w:val="00475A15"/>
    <w:rsid w:val="004762CE"/>
    <w:rsid w:val="00480141"/>
    <w:rsid w:val="00480CA5"/>
    <w:rsid w:val="0048178C"/>
    <w:rsid w:val="00482585"/>
    <w:rsid w:val="0048354E"/>
    <w:rsid w:val="00483707"/>
    <w:rsid w:val="00483712"/>
    <w:rsid w:val="00484E09"/>
    <w:rsid w:val="00485B00"/>
    <w:rsid w:val="004864BA"/>
    <w:rsid w:val="004904BB"/>
    <w:rsid w:val="0049078E"/>
    <w:rsid w:val="00490FE3"/>
    <w:rsid w:val="00496326"/>
    <w:rsid w:val="00496C1D"/>
    <w:rsid w:val="004A0AFB"/>
    <w:rsid w:val="004A1345"/>
    <w:rsid w:val="004A222C"/>
    <w:rsid w:val="004A2463"/>
    <w:rsid w:val="004A2875"/>
    <w:rsid w:val="004A3013"/>
    <w:rsid w:val="004A47AC"/>
    <w:rsid w:val="004A49E5"/>
    <w:rsid w:val="004A65E3"/>
    <w:rsid w:val="004A6BF3"/>
    <w:rsid w:val="004B05FD"/>
    <w:rsid w:val="004B1B5C"/>
    <w:rsid w:val="004B34D6"/>
    <w:rsid w:val="004B55CC"/>
    <w:rsid w:val="004B6504"/>
    <w:rsid w:val="004B6EEE"/>
    <w:rsid w:val="004C0060"/>
    <w:rsid w:val="004C0D5B"/>
    <w:rsid w:val="004C2A44"/>
    <w:rsid w:val="004C40AC"/>
    <w:rsid w:val="004C465E"/>
    <w:rsid w:val="004C46AE"/>
    <w:rsid w:val="004C49EC"/>
    <w:rsid w:val="004C69FF"/>
    <w:rsid w:val="004C7A89"/>
    <w:rsid w:val="004D03B0"/>
    <w:rsid w:val="004D05DE"/>
    <w:rsid w:val="004D0D4B"/>
    <w:rsid w:val="004D2AC4"/>
    <w:rsid w:val="004D3E4D"/>
    <w:rsid w:val="004D46A4"/>
    <w:rsid w:val="004D5280"/>
    <w:rsid w:val="004D5C1C"/>
    <w:rsid w:val="004E010C"/>
    <w:rsid w:val="004E5331"/>
    <w:rsid w:val="004E54F8"/>
    <w:rsid w:val="004E5A7B"/>
    <w:rsid w:val="004E6EDC"/>
    <w:rsid w:val="004F0270"/>
    <w:rsid w:val="004F05BF"/>
    <w:rsid w:val="004F072C"/>
    <w:rsid w:val="004F09D2"/>
    <w:rsid w:val="004F2215"/>
    <w:rsid w:val="004F2A8D"/>
    <w:rsid w:val="004F5785"/>
    <w:rsid w:val="004F5FEC"/>
    <w:rsid w:val="004F6FA5"/>
    <w:rsid w:val="004F79D9"/>
    <w:rsid w:val="004F7A0C"/>
    <w:rsid w:val="0050013E"/>
    <w:rsid w:val="00500672"/>
    <w:rsid w:val="005007EA"/>
    <w:rsid w:val="00500CC1"/>
    <w:rsid w:val="00500EC1"/>
    <w:rsid w:val="00500F13"/>
    <w:rsid w:val="005028C9"/>
    <w:rsid w:val="005028F1"/>
    <w:rsid w:val="005052D7"/>
    <w:rsid w:val="00505F48"/>
    <w:rsid w:val="00505F75"/>
    <w:rsid w:val="00507A3A"/>
    <w:rsid w:val="00511362"/>
    <w:rsid w:val="0051406F"/>
    <w:rsid w:val="0051489E"/>
    <w:rsid w:val="0051543E"/>
    <w:rsid w:val="00516EA4"/>
    <w:rsid w:val="005173F7"/>
    <w:rsid w:val="005201FA"/>
    <w:rsid w:val="005202DC"/>
    <w:rsid w:val="00522886"/>
    <w:rsid w:val="005235C1"/>
    <w:rsid w:val="00525EE8"/>
    <w:rsid w:val="005260AB"/>
    <w:rsid w:val="0052618F"/>
    <w:rsid w:val="005262B6"/>
    <w:rsid w:val="00526371"/>
    <w:rsid w:val="005273F3"/>
    <w:rsid w:val="0053073D"/>
    <w:rsid w:val="005312CE"/>
    <w:rsid w:val="00532800"/>
    <w:rsid w:val="005337A9"/>
    <w:rsid w:val="00534615"/>
    <w:rsid w:val="00535418"/>
    <w:rsid w:val="00535D72"/>
    <w:rsid w:val="00536F58"/>
    <w:rsid w:val="0053762B"/>
    <w:rsid w:val="00537A4C"/>
    <w:rsid w:val="00537B86"/>
    <w:rsid w:val="00540267"/>
    <w:rsid w:val="00540D0F"/>
    <w:rsid w:val="0054169F"/>
    <w:rsid w:val="005417EC"/>
    <w:rsid w:val="00541C65"/>
    <w:rsid w:val="00541DC4"/>
    <w:rsid w:val="00541EE6"/>
    <w:rsid w:val="0054255A"/>
    <w:rsid w:val="005428E6"/>
    <w:rsid w:val="00542A58"/>
    <w:rsid w:val="00543585"/>
    <w:rsid w:val="005441A5"/>
    <w:rsid w:val="00544548"/>
    <w:rsid w:val="00545568"/>
    <w:rsid w:val="005463B5"/>
    <w:rsid w:val="0054676B"/>
    <w:rsid w:val="00546A5C"/>
    <w:rsid w:val="0055106E"/>
    <w:rsid w:val="00551DBB"/>
    <w:rsid w:val="005522EC"/>
    <w:rsid w:val="00552382"/>
    <w:rsid w:val="005523BC"/>
    <w:rsid w:val="00554266"/>
    <w:rsid w:val="00555406"/>
    <w:rsid w:val="00555A43"/>
    <w:rsid w:val="00556940"/>
    <w:rsid w:val="00556ABF"/>
    <w:rsid w:val="00557257"/>
    <w:rsid w:val="0056101C"/>
    <w:rsid w:val="005637F7"/>
    <w:rsid w:val="005708E8"/>
    <w:rsid w:val="0057270B"/>
    <w:rsid w:val="005731D8"/>
    <w:rsid w:val="005756A3"/>
    <w:rsid w:val="00575CE0"/>
    <w:rsid w:val="00576222"/>
    <w:rsid w:val="005800E8"/>
    <w:rsid w:val="00583A37"/>
    <w:rsid w:val="005873F3"/>
    <w:rsid w:val="00590173"/>
    <w:rsid w:val="00590D06"/>
    <w:rsid w:val="0059114E"/>
    <w:rsid w:val="005921BF"/>
    <w:rsid w:val="00592EFF"/>
    <w:rsid w:val="00592F70"/>
    <w:rsid w:val="0059343C"/>
    <w:rsid w:val="00594299"/>
    <w:rsid w:val="0059523B"/>
    <w:rsid w:val="005953DA"/>
    <w:rsid w:val="00595E2D"/>
    <w:rsid w:val="00596FD5"/>
    <w:rsid w:val="005972DC"/>
    <w:rsid w:val="005A0124"/>
    <w:rsid w:val="005A1499"/>
    <w:rsid w:val="005A2674"/>
    <w:rsid w:val="005A2C3C"/>
    <w:rsid w:val="005A3BA6"/>
    <w:rsid w:val="005A3D5D"/>
    <w:rsid w:val="005A4A12"/>
    <w:rsid w:val="005A5376"/>
    <w:rsid w:val="005A58AD"/>
    <w:rsid w:val="005A5E29"/>
    <w:rsid w:val="005A6565"/>
    <w:rsid w:val="005A6815"/>
    <w:rsid w:val="005A781A"/>
    <w:rsid w:val="005A7C72"/>
    <w:rsid w:val="005A7FD3"/>
    <w:rsid w:val="005B01AB"/>
    <w:rsid w:val="005B1648"/>
    <w:rsid w:val="005B1B9B"/>
    <w:rsid w:val="005B45D9"/>
    <w:rsid w:val="005B56DA"/>
    <w:rsid w:val="005B5E01"/>
    <w:rsid w:val="005B63D5"/>
    <w:rsid w:val="005B6DD2"/>
    <w:rsid w:val="005B748B"/>
    <w:rsid w:val="005B773E"/>
    <w:rsid w:val="005C0546"/>
    <w:rsid w:val="005C0A3C"/>
    <w:rsid w:val="005C0E6C"/>
    <w:rsid w:val="005C2B5B"/>
    <w:rsid w:val="005C357B"/>
    <w:rsid w:val="005C4CD3"/>
    <w:rsid w:val="005C7DF6"/>
    <w:rsid w:val="005D0B90"/>
    <w:rsid w:val="005D17CD"/>
    <w:rsid w:val="005D37B0"/>
    <w:rsid w:val="005D3FA4"/>
    <w:rsid w:val="005D3FD1"/>
    <w:rsid w:val="005D41FC"/>
    <w:rsid w:val="005D4759"/>
    <w:rsid w:val="005D4B31"/>
    <w:rsid w:val="005D6A4F"/>
    <w:rsid w:val="005D6BC2"/>
    <w:rsid w:val="005D7E7C"/>
    <w:rsid w:val="005E015D"/>
    <w:rsid w:val="005E05C6"/>
    <w:rsid w:val="005E1F42"/>
    <w:rsid w:val="005E23F1"/>
    <w:rsid w:val="005E24C2"/>
    <w:rsid w:val="005E3B49"/>
    <w:rsid w:val="005E4849"/>
    <w:rsid w:val="005E5411"/>
    <w:rsid w:val="005E6A91"/>
    <w:rsid w:val="005F5E4E"/>
    <w:rsid w:val="005F7D9F"/>
    <w:rsid w:val="00600D88"/>
    <w:rsid w:val="006019B2"/>
    <w:rsid w:val="006032E0"/>
    <w:rsid w:val="00603A29"/>
    <w:rsid w:val="00606BC9"/>
    <w:rsid w:val="0061104F"/>
    <w:rsid w:val="00612B84"/>
    <w:rsid w:val="00613914"/>
    <w:rsid w:val="0061457B"/>
    <w:rsid w:val="00615E74"/>
    <w:rsid w:val="00616A5E"/>
    <w:rsid w:val="00617583"/>
    <w:rsid w:val="00620833"/>
    <w:rsid w:val="00621A61"/>
    <w:rsid w:val="00622A23"/>
    <w:rsid w:val="00625DA1"/>
    <w:rsid w:val="00626069"/>
    <w:rsid w:val="00626943"/>
    <w:rsid w:val="00627305"/>
    <w:rsid w:val="00627A3E"/>
    <w:rsid w:val="0063027D"/>
    <w:rsid w:val="00630853"/>
    <w:rsid w:val="00631698"/>
    <w:rsid w:val="00634703"/>
    <w:rsid w:val="00634BE6"/>
    <w:rsid w:val="00635CA1"/>
    <w:rsid w:val="0063610B"/>
    <w:rsid w:val="00636BC9"/>
    <w:rsid w:val="00637FDE"/>
    <w:rsid w:val="0064000A"/>
    <w:rsid w:val="0064112F"/>
    <w:rsid w:val="00641242"/>
    <w:rsid w:val="00641384"/>
    <w:rsid w:val="0064193B"/>
    <w:rsid w:val="00643827"/>
    <w:rsid w:val="00643BC1"/>
    <w:rsid w:val="0064608C"/>
    <w:rsid w:val="00646B5C"/>
    <w:rsid w:val="00646D54"/>
    <w:rsid w:val="006471F9"/>
    <w:rsid w:val="006478CC"/>
    <w:rsid w:val="00650024"/>
    <w:rsid w:val="00651C21"/>
    <w:rsid w:val="00654E90"/>
    <w:rsid w:val="00655AC0"/>
    <w:rsid w:val="00656D8A"/>
    <w:rsid w:val="0066151C"/>
    <w:rsid w:val="00662500"/>
    <w:rsid w:val="00663612"/>
    <w:rsid w:val="00663B39"/>
    <w:rsid w:val="0066512F"/>
    <w:rsid w:val="006651FF"/>
    <w:rsid w:val="00665A5E"/>
    <w:rsid w:val="00672CE7"/>
    <w:rsid w:val="00672F07"/>
    <w:rsid w:val="00672F53"/>
    <w:rsid w:val="006732A5"/>
    <w:rsid w:val="00673BBB"/>
    <w:rsid w:val="00674028"/>
    <w:rsid w:val="00674308"/>
    <w:rsid w:val="006744B1"/>
    <w:rsid w:val="0067516A"/>
    <w:rsid w:val="0067587B"/>
    <w:rsid w:val="006761E4"/>
    <w:rsid w:val="00676E53"/>
    <w:rsid w:val="006804CF"/>
    <w:rsid w:val="006807C4"/>
    <w:rsid w:val="00680CCD"/>
    <w:rsid w:val="00681CF0"/>
    <w:rsid w:val="00685FFC"/>
    <w:rsid w:val="00687336"/>
    <w:rsid w:val="00687345"/>
    <w:rsid w:val="00690528"/>
    <w:rsid w:val="00691BFA"/>
    <w:rsid w:val="00693446"/>
    <w:rsid w:val="0069464A"/>
    <w:rsid w:val="006946D2"/>
    <w:rsid w:val="006958AA"/>
    <w:rsid w:val="00695F1E"/>
    <w:rsid w:val="006A0ACC"/>
    <w:rsid w:val="006A2809"/>
    <w:rsid w:val="006A5251"/>
    <w:rsid w:val="006A6020"/>
    <w:rsid w:val="006A698E"/>
    <w:rsid w:val="006A7795"/>
    <w:rsid w:val="006A7E01"/>
    <w:rsid w:val="006B0819"/>
    <w:rsid w:val="006B0FC5"/>
    <w:rsid w:val="006B123F"/>
    <w:rsid w:val="006B344A"/>
    <w:rsid w:val="006B4C43"/>
    <w:rsid w:val="006B5CDC"/>
    <w:rsid w:val="006B635B"/>
    <w:rsid w:val="006B67B5"/>
    <w:rsid w:val="006B6C86"/>
    <w:rsid w:val="006C0719"/>
    <w:rsid w:val="006C0C1E"/>
    <w:rsid w:val="006C22F5"/>
    <w:rsid w:val="006C2CB5"/>
    <w:rsid w:val="006C43A8"/>
    <w:rsid w:val="006C493E"/>
    <w:rsid w:val="006C4CF4"/>
    <w:rsid w:val="006C66CE"/>
    <w:rsid w:val="006C6F65"/>
    <w:rsid w:val="006C7061"/>
    <w:rsid w:val="006C7728"/>
    <w:rsid w:val="006D04CA"/>
    <w:rsid w:val="006D0B3E"/>
    <w:rsid w:val="006D33B2"/>
    <w:rsid w:val="006D3499"/>
    <w:rsid w:val="006D4433"/>
    <w:rsid w:val="006D6B71"/>
    <w:rsid w:val="006E0E56"/>
    <w:rsid w:val="006E205D"/>
    <w:rsid w:val="006E21DC"/>
    <w:rsid w:val="006E224B"/>
    <w:rsid w:val="006E2A50"/>
    <w:rsid w:val="006E322A"/>
    <w:rsid w:val="006E3365"/>
    <w:rsid w:val="006E3F0B"/>
    <w:rsid w:val="006E64EC"/>
    <w:rsid w:val="006E6558"/>
    <w:rsid w:val="006E798B"/>
    <w:rsid w:val="006F1245"/>
    <w:rsid w:val="006F1C2B"/>
    <w:rsid w:val="006F3142"/>
    <w:rsid w:val="006F3BA2"/>
    <w:rsid w:val="006F413C"/>
    <w:rsid w:val="006F4815"/>
    <w:rsid w:val="006F4A2A"/>
    <w:rsid w:val="006F4B2C"/>
    <w:rsid w:val="006F7374"/>
    <w:rsid w:val="006F7721"/>
    <w:rsid w:val="006F7E7A"/>
    <w:rsid w:val="006F7F29"/>
    <w:rsid w:val="007002C4"/>
    <w:rsid w:val="00700DDA"/>
    <w:rsid w:val="007034C3"/>
    <w:rsid w:val="00703959"/>
    <w:rsid w:val="007041F2"/>
    <w:rsid w:val="00704C7E"/>
    <w:rsid w:val="0070530E"/>
    <w:rsid w:val="0070657F"/>
    <w:rsid w:val="0070683E"/>
    <w:rsid w:val="0070707A"/>
    <w:rsid w:val="00711378"/>
    <w:rsid w:val="0071163B"/>
    <w:rsid w:val="00711C10"/>
    <w:rsid w:val="00712745"/>
    <w:rsid w:val="00712FA4"/>
    <w:rsid w:val="00713801"/>
    <w:rsid w:val="0071410A"/>
    <w:rsid w:val="00714778"/>
    <w:rsid w:val="00720E7A"/>
    <w:rsid w:val="00721157"/>
    <w:rsid w:val="0072155C"/>
    <w:rsid w:val="00721E68"/>
    <w:rsid w:val="0072233C"/>
    <w:rsid w:val="007228B6"/>
    <w:rsid w:val="007229CF"/>
    <w:rsid w:val="00723C99"/>
    <w:rsid w:val="007252E9"/>
    <w:rsid w:val="0072550F"/>
    <w:rsid w:val="00725716"/>
    <w:rsid w:val="00725D4D"/>
    <w:rsid w:val="00727FCC"/>
    <w:rsid w:val="00730976"/>
    <w:rsid w:val="00730C8D"/>
    <w:rsid w:val="00732453"/>
    <w:rsid w:val="00732D10"/>
    <w:rsid w:val="00733404"/>
    <w:rsid w:val="007335C3"/>
    <w:rsid w:val="00734B84"/>
    <w:rsid w:val="00734EF5"/>
    <w:rsid w:val="00735610"/>
    <w:rsid w:val="00736448"/>
    <w:rsid w:val="0073657A"/>
    <w:rsid w:val="007402F8"/>
    <w:rsid w:val="00740CBA"/>
    <w:rsid w:val="00740EA5"/>
    <w:rsid w:val="00742189"/>
    <w:rsid w:val="00742E8A"/>
    <w:rsid w:val="00743D0F"/>
    <w:rsid w:val="0074713C"/>
    <w:rsid w:val="007500EA"/>
    <w:rsid w:val="0075036A"/>
    <w:rsid w:val="0075134C"/>
    <w:rsid w:val="00752CC0"/>
    <w:rsid w:val="007530D9"/>
    <w:rsid w:val="0075360E"/>
    <w:rsid w:val="00753796"/>
    <w:rsid w:val="00754269"/>
    <w:rsid w:val="00754D33"/>
    <w:rsid w:val="00757083"/>
    <w:rsid w:val="00757710"/>
    <w:rsid w:val="00760AA2"/>
    <w:rsid w:val="007635CE"/>
    <w:rsid w:val="00765D46"/>
    <w:rsid w:val="00765FC8"/>
    <w:rsid w:val="00766469"/>
    <w:rsid w:val="00766DA7"/>
    <w:rsid w:val="007678DD"/>
    <w:rsid w:val="007707A3"/>
    <w:rsid w:val="007715A8"/>
    <w:rsid w:val="00771D69"/>
    <w:rsid w:val="00773C7F"/>
    <w:rsid w:val="00774499"/>
    <w:rsid w:val="00776467"/>
    <w:rsid w:val="00777E56"/>
    <w:rsid w:val="007804E5"/>
    <w:rsid w:val="0078052F"/>
    <w:rsid w:val="007805E7"/>
    <w:rsid w:val="00780B95"/>
    <w:rsid w:val="00781685"/>
    <w:rsid w:val="00783178"/>
    <w:rsid w:val="00785794"/>
    <w:rsid w:val="00786225"/>
    <w:rsid w:val="00787328"/>
    <w:rsid w:val="007876D9"/>
    <w:rsid w:val="00787758"/>
    <w:rsid w:val="00794CAD"/>
    <w:rsid w:val="00797216"/>
    <w:rsid w:val="007973CB"/>
    <w:rsid w:val="00797916"/>
    <w:rsid w:val="007A03A7"/>
    <w:rsid w:val="007A05EB"/>
    <w:rsid w:val="007A099E"/>
    <w:rsid w:val="007A3A82"/>
    <w:rsid w:val="007A4089"/>
    <w:rsid w:val="007A4448"/>
    <w:rsid w:val="007A461C"/>
    <w:rsid w:val="007A490A"/>
    <w:rsid w:val="007A697B"/>
    <w:rsid w:val="007A77B0"/>
    <w:rsid w:val="007A7DD4"/>
    <w:rsid w:val="007B172A"/>
    <w:rsid w:val="007B357D"/>
    <w:rsid w:val="007B4B1D"/>
    <w:rsid w:val="007B4B85"/>
    <w:rsid w:val="007B6B25"/>
    <w:rsid w:val="007C0ABE"/>
    <w:rsid w:val="007C1BB7"/>
    <w:rsid w:val="007C1C22"/>
    <w:rsid w:val="007C2A87"/>
    <w:rsid w:val="007C35FC"/>
    <w:rsid w:val="007C3665"/>
    <w:rsid w:val="007C39C2"/>
    <w:rsid w:val="007C3D8B"/>
    <w:rsid w:val="007C469B"/>
    <w:rsid w:val="007C5531"/>
    <w:rsid w:val="007C66A1"/>
    <w:rsid w:val="007C7517"/>
    <w:rsid w:val="007D00EF"/>
    <w:rsid w:val="007D0E84"/>
    <w:rsid w:val="007D1152"/>
    <w:rsid w:val="007D38B8"/>
    <w:rsid w:val="007D3CCA"/>
    <w:rsid w:val="007D5A11"/>
    <w:rsid w:val="007D5C1B"/>
    <w:rsid w:val="007D76BF"/>
    <w:rsid w:val="007E014D"/>
    <w:rsid w:val="007E0AF5"/>
    <w:rsid w:val="007E220B"/>
    <w:rsid w:val="007E225E"/>
    <w:rsid w:val="007E29B0"/>
    <w:rsid w:val="007E3CE1"/>
    <w:rsid w:val="007E4BD1"/>
    <w:rsid w:val="007E5BD9"/>
    <w:rsid w:val="007E7F77"/>
    <w:rsid w:val="007F036C"/>
    <w:rsid w:val="007F1AC4"/>
    <w:rsid w:val="007F2838"/>
    <w:rsid w:val="007F2AB2"/>
    <w:rsid w:val="007F30C9"/>
    <w:rsid w:val="007F36A0"/>
    <w:rsid w:val="007F407F"/>
    <w:rsid w:val="007F46FE"/>
    <w:rsid w:val="007F6AFE"/>
    <w:rsid w:val="007F735C"/>
    <w:rsid w:val="007F7541"/>
    <w:rsid w:val="00802D20"/>
    <w:rsid w:val="0080384C"/>
    <w:rsid w:val="008041E3"/>
    <w:rsid w:val="00804CCF"/>
    <w:rsid w:val="00804DF6"/>
    <w:rsid w:val="008055A7"/>
    <w:rsid w:val="00806C68"/>
    <w:rsid w:val="00807292"/>
    <w:rsid w:val="00807A05"/>
    <w:rsid w:val="00810013"/>
    <w:rsid w:val="008117CB"/>
    <w:rsid w:val="008125D6"/>
    <w:rsid w:val="00812C43"/>
    <w:rsid w:val="00813EE6"/>
    <w:rsid w:val="00814428"/>
    <w:rsid w:val="00815FB6"/>
    <w:rsid w:val="00816918"/>
    <w:rsid w:val="00817BF7"/>
    <w:rsid w:val="00820237"/>
    <w:rsid w:val="0082168A"/>
    <w:rsid w:val="008229F4"/>
    <w:rsid w:val="00823AFC"/>
    <w:rsid w:val="00823B29"/>
    <w:rsid w:val="008243A2"/>
    <w:rsid w:val="0082543A"/>
    <w:rsid w:val="008273C7"/>
    <w:rsid w:val="008319D8"/>
    <w:rsid w:val="00832203"/>
    <w:rsid w:val="008328AA"/>
    <w:rsid w:val="00833A83"/>
    <w:rsid w:val="008356F2"/>
    <w:rsid w:val="00835F25"/>
    <w:rsid w:val="00835FDA"/>
    <w:rsid w:val="00836107"/>
    <w:rsid w:val="00837FBE"/>
    <w:rsid w:val="00840635"/>
    <w:rsid w:val="008422EE"/>
    <w:rsid w:val="0084327B"/>
    <w:rsid w:val="00845E54"/>
    <w:rsid w:val="0084613F"/>
    <w:rsid w:val="00846374"/>
    <w:rsid w:val="00846B67"/>
    <w:rsid w:val="008472EF"/>
    <w:rsid w:val="00847394"/>
    <w:rsid w:val="00851884"/>
    <w:rsid w:val="00852493"/>
    <w:rsid w:val="00852E68"/>
    <w:rsid w:val="00855427"/>
    <w:rsid w:val="00860B9E"/>
    <w:rsid w:val="008618B1"/>
    <w:rsid w:val="00862E4A"/>
    <w:rsid w:val="00863710"/>
    <w:rsid w:val="00864D42"/>
    <w:rsid w:val="008666AA"/>
    <w:rsid w:val="00866B08"/>
    <w:rsid w:val="008700D2"/>
    <w:rsid w:val="00870ADD"/>
    <w:rsid w:val="00870CC7"/>
    <w:rsid w:val="00872015"/>
    <w:rsid w:val="00873F7D"/>
    <w:rsid w:val="00875B0F"/>
    <w:rsid w:val="00877ABB"/>
    <w:rsid w:val="00877FF1"/>
    <w:rsid w:val="0088100B"/>
    <w:rsid w:val="00882771"/>
    <w:rsid w:val="00882DC7"/>
    <w:rsid w:val="0088438D"/>
    <w:rsid w:val="00885A55"/>
    <w:rsid w:val="00890183"/>
    <w:rsid w:val="00890A61"/>
    <w:rsid w:val="0089119B"/>
    <w:rsid w:val="00892BB2"/>
    <w:rsid w:val="008956EE"/>
    <w:rsid w:val="00895EBA"/>
    <w:rsid w:val="00897A8E"/>
    <w:rsid w:val="008A0944"/>
    <w:rsid w:val="008A1103"/>
    <w:rsid w:val="008A1751"/>
    <w:rsid w:val="008A1D2A"/>
    <w:rsid w:val="008A2552"/>
    <w:rsid w:val="008A3A40"/>
    <w:rsid w:val="008A3CEA"/>
    <w:rsid w:val="008A3F79"/>
    <w:rsid w:val="008A489B"/>
    <w:rsid w:val="008A5706"/>
    <w:rsid w:val="008A59AE"/>
    <w:rsid w:val="008B122E"/>
    <w:rsid w:val="008B12F6"/>
    <w:rsid w:val="008B1FAD"/>
    <w:rsid w:val="008B3F37"/>
    <w:rsid w:val="008B4553"/>
    <w:rsid w:val="008B4BF6"/>
    <w:rsid w:val="008B64FC"/>
    <w:rsid w:val="008B69E2"/>
    <w:rsid w:val="008C3050"/>
    <w:rsid w:val="008C3F99"/>
    <w:rsid w:val="008C554B"/>
    <w:rsid w:val="008C6B99"/>
    <w:rsid w:val="008D1B79"/>
    <w:rsid w:val="008D1EB1"/>
    <w:rsid w:val="008D24D7"/>
    <w:rsid w:val="008D3091"/>
    <w:rsid w:val="008D35E2"/>
    <w:rsid w:val="008D51C6"/>
    <w:rsid w:val="008D61D3"/>
    <w:rsid w:val="008D677A"/>
    <w:rsid w:val="008D7C80"/>
    <w:rsid w:val="008E0119"/>
    <w:rsid w:val="008E026C"/>
    <w:rsid w:val="008E0648"/>
    <w:rsid w:val="008E2D44"/>
    <w:rsid w:val="008E3CCC"/>
    <w:rsid w:val="008E435B"/>
    <w:rsid w:val="008E4448"/>
    <w:rsid w:val="008E5D33"/>
    <w:rsid w:val="008E5D4C"/>
    <w:rsid w:val="008E6F98"/>
    <w:rsid w:val="008E72A9"/>
    <w:rsid w:val="008F0708"/>
    <w:rsid w:val="008F0822"/>
    <w:rsid w:val="008F3182"/>
    <w:rsid w:val="008F3711"/>
    <w:rsid w:val="008F3BB9"/>
    <w:rsid w:val="008F579C"/>
    <w:rsid w:val="008F632E"/>
    <w:rsid w:val="008F662A"/>
    <w:rsid w:val="008F721D"/>
    <w:rsid w:val="008F79EF"/>
    <w:rsid w:val="009000F5"/>
    <w:rsid w:val="00900100"/>
    <w:rsid w:val="00900144"/>
    <w:rsid w:val="00903101"/>
    <w:rsid w:val="009036AE"/>
    <w:rsid w:val="00905548"/>
    <w:rsid w:val="00905B13"/>
    <w:rsid w:val="00906128"/>
    <w:rsid w:val="00907AD5"/>
    <w:rsid w:val="00911257"/>
    <w:rsid w:val="009124B2"/>
    <w:rsid w:val="009138AE"/>
    <w:rsid w:val="009149EB"/>
    <w:rsid w:val="00915031"/>
    <w:rsid w:val="00915934"/>
    <w:rsid w:val="00922B54"/>
    <w:rsid w:val="00922FF9"/>
    <w:rsid w:val="00924406"/>
    <w:rsid w:val="00924418"/>
    <w:rsid w:val="00927F69"/>
    <w:rsid w:val="00931868"/>
    <w:rsid w:val="00932152"/>
    <w:rsid w:val="0093251F"/>
    <w:rsid w:val="00934D2C"/>
    <w:rsid w:val="00935226"/>
    <w:rsid w:val="009355A0"/>
    <w:rsid w:val="00935C8B"/>
    <w:rsid w:val="00936E88"/>
    <w:rsid w:val="00937554"/>
    <w:rsid w:val="009379B3"/>
    <w:rsid w:val="009428CF"/>
    <w:rsid w:val="00946069"/>
    <w:rsid w:val="0094638F"/>
    <w:rsid w:val="00946FA8"/>
    <w:rsid w:val="009479E3"/>
    <w:rsid w:val="00947D33"/>
    <w:rsid w:val="0095115C"/>
    <w:rsid w:val="009512EE"/>
    <w:rsid w:val="009514F4"/>
    <w:rsid w:val="00954F9F"/>
    <w:rsid w:val="00955B5B"/>
    <w:rsid w:val="00960B07"/>
    <w:rsid w:val="0096212C"/>
    <w:rsid w:val="009625EF"/>
    <w:rsid w:val="00962608"/>
    <w:rsid w:val="0096282B"/>
    <w:rsid w:val="0096468A"/>
    <w:rsid w:val="0096570D"/>
    <w:rsid w:val="009670C2"/>
    <w:rsid w:val="009710D3"/>
    <w:rsid w:val="00971325"/>
    <w:rsid w:val="009730F1"/>
    <w:rsid w:val="00974420"/>
    <w:rsid w:val="00974E6B"/>
    <w:rsid w:val="00975666"/>
    <w:rsid w:val="00975739"/>
    <w:rsid w:val="00975FCC"/>
    <w:rsid w:val="00976C3F"/>
    <w:rsid w:val="00976DD3"/>
    <w:rsid w:val="00980BBD"/>
    <w:rsid w:val="00980E4A"/>
    <w:rsid w:val="00980E63"/>
    <w:rsid w:val="0098108F"/>
    <w:rsid w:val="00983017"/>
    <w:rsid w:val="00983051"/>
    <w:rsid w:val="009837EA"/>
    <w:rsid w:val="009858B1"/>
    <w:rsid w:val="00987499"/>
    <w:rsid w:val="00992182"/>
    <w:rsid w:val="009925C7"/>
    <w:rsid w:val="00992772"/>
    <w:rsid w:val="00993932"/>
    <w:rsid w:val="00993A36"/>
    <w:rsid w:val="00994F2B"/>
    <w:rsid w:val="009960A4"/>
    <w:rsid w:val="009A0561"/>
    <w:rsid w:val="009A1508"/>
    <w:rsid w:val="009A3034"/>
    <w:rsid w:val="009A4115"/>
    <w:rsid w:val="009A42C1"/>
    <w:rsid w:val="009A43B9"/>
    <w:rsid w:val="009A4F25"/>
    <w:rsid w:val="009A530B"/>
    <w:rsid w:val="009A542F"/>
    <w:rsid w:val="009A5931"/>
    <w:rsid w:val="009A5F6E"/>
    <w:rsid w:val="009B24D5"/>
    <w:rsid w:val="009B2CDA"/>
    <w:rsid w:val="009B2F7A"/>
    <w:rsid w:val="009B31D7"/>
    <w:rsid w:val="009B35D6"/>
    <w:rsid w:val="009B40B7"/>
    <w:rsid w:val="009B4FAE"/>
    <w:rsid w:val="009B6376"/>
    <w:rsid w:val="009C20D5"/>
    <w:rsid w:val="009C2FB3"/>
    <w:rsid w:val="009C36A0"/>
    <w:rsid w:val="009C55C1"/>
    <w:rsid w:val="009C6A0F"/>
    <w:rsid w:val="009C79DD"/>
    <w:rsid w:val="009D0157"/>
    <w:rsid w:val="009D0E91"/>
    <w:rsid w:val="009D100E"/>
    <w:rsid w:val="009D12A5"/>
    <w:rsid w:val="009D25A8"/>
    <w:rsid w:val="009D27B4"/>
    <w:rsid w:val="009D5527"/>
    <w:rsid w:val="009D67B3"/>
    <w:rsid w:val="009E000C"/>
    <w:rsid w:val="009E06A2"/>
    <w:rsid w:val="009E35BB"/>
    <w:rsid w:val="009E3978"/>
    <w:rsid w:val="009E4B38"/>
    <w:rsid w:val="009E522A"/>
    <w:rsid w:val="009E64F8"/>
    <w:rsid w:val="009E64FD"/>
    <w:rsid w:val="009E6540"/>
    <w:rsid w:val="009E7BE0"/>
    <w:rsid w:val="009F1DF3"/>
    <w:rsid w:val="009F2587"/>
    <w:rsid w:val="009F4903"/>
    <w:rsid w:val="009F6364"/>
    <w:rsid w:val="009F6D63"/>
    <w:rsid w:val="009F79D1"/>
    <w:rsid w:val="009F7DD6"/>
    <w:rsid w:val="00A00A68"/>
    <w:rsid w:val="00A01C50"/>
    <w:rsid w:val="00A01C88"/>
    <w:rsid w:val="00A02E35"/>
    <w:rsid w:val="00A032FB"/>
    <w:rsid w:val="00A036A7"/>
    <w:rsid w:val="00A04D9A"/>
    <w:rsid w:val="00A04E42"/>
    <w:rsid w:val="00A04F28"/>
    <w:rsid w:val="00A05800"/>
    <w:rsid w:val="00A06302"/>
    <w:rsid w:val="00A10055"/>
    <w:rsid w:val="00A105AB"/>
    <w:rsid w:val="00A11749"/>
    <w:rsid w:val="00A11D83"/>
    <w:rsid w:val="00A1248F"/>
    <w:rsid w:val="00A12532"/>
    <w:rsid w:val="00A13544"/>
    <w:rsid w:val="00A16AFE"/>
    <w:rsid w:val="00A1793E"/>
    <w:rsid w:val="00A2042D"/>
    <w:rsid w:val="00A213D6"/>
    <w:rsid w:val="00A22C1C"/>
    <w:rsid w:val="00A2438F"/>
    <w:rsid w:val="00A252A5"/>
    <w:rsid w:val="00A2589F"/>
    <w:rsid w:val="00A2743F"/>
    <w:rsid w:val="00A277CD"/>
    <w:rsid w:val="00A27BF9"/>
    <w:rsid w:val="00A3020D"/>
    <w:rsid w:val="00A30315"/>
    <w:rsid w:val="00A309C6"/>
    <w:rsid w:val="00A31256"/>
    <w:rsid w:val="00A31B00"/>
    <w:rsid w:val="00A31E37"/>
    <w:rsid w:val="00A3262E"/>
    <w:rsid w:val="00A3488D"/>
    <w:rsid w:val="00A361EB"/>
    <w:rsid w:val="00A36DBE"/>
    <w:rsid w:val="00A3726E"/>
    <w:rsid w:val="00A37A0D"/>
    <w:rsid w:val="00A37D9D"/>
    <w:rsid w:val="00A40A57"/>
    <w:rsid w:val="00A415AC"/>
    <w:rsid w:val="00A41BD9"/>
    <w:rsid w:val="00A421AB"/>
    <w:rsid w:val="00A42D5F"/>
    <w:rsid w:val="00A432D9"/>
    <w:rsid w:val="00A436F1"/>
    <w:rsid w:val="00A46278"/>
    <w:rsid w:val="00A477E6"/>
    <w:rsid w:val="00A50040"/>
    <w:rsid w:val="00A508AA"/>
    <w:rsid w:val="00A508EA"/>
    <w:rsid w:val="00A51EDA"/>
    <w:rsid w:val="00A54040"/>
    <w:rsid w:val="00A55186"/>
    <w:rsid w:val="00A55877"/>
    <w:rsid w:val="00A563A3"/>
    <w:rsid w:val="00A57188"/>
    <w:rsid w:val="00A575BE"/>
    <w:rsid w:val="00A578B5"/>
    <w:rsid w:val="00A62565"/>
    <w:rsid w:val="00A62800"/>
    <w:rsid w:val="00A62D1C"/>
    <w:rsid w:val="00A63435"/>
    <w:rsid w:val="00A63556"/>
    <w:rsid w:val="00A63E8B"/>
    <w:rsid w:val="00A64CAD"/>
    <w:rsid w:val="00A64E8D"/>
    <w:rsid w:val="00A66C65"/>
    <w:rsid w:val="00A671DB"/>
    <w:rsid w:val="00A67425"/>
    <w:rsid w:val="00A71F65"/>
    <w:rsid w:val="00A72094"/>
    <w:rsid w:val="00A72544"/>
    <w:rsid w:val="00A729CB"/>
    <w:rsid w:val="00A73057"/>
    <w:rsid w:val="00A73E93"/>
    <w:rsid w:val="00A74375"/>
    <w:rsid w:val="00A743C8"/>
    <w:rsid w:val="00A74D06"/>
    <w:rsid w:val="00A75B46"/>
    <w:rsid w:val="00A77BBA"/>
    <w:rsid w:val="00A814E2"/>
    <w:rsid w:val="00A81C79"/>
    <w:rsid w:val="00A8400C"/>
    <w:rsid w:val="00A8402C"/>
    <w:rsid w:val="00A8530F"/>
    <w:rsid w:val="00A85C8B"/>
    <w:rsid w:val="00A87AD2"/>
    <w:rsid w:val="00A93738"/>
    <w:rsid w:val="00A957CB"/>
    <w:rsid w:val="00A957E8"/>
    <w:rsid w:val="00A97CE1"/>
    <w:rsid w:val="00AA04C8"/>
    <w:rsid w:val="00AA080E"/>
    <w:rsid w:val="00AA11CC"/>
    <w:rsid w:val="00AA1864"/>
    <w:rsid w:val="00AA2AD9"/>
    <w:rsid w:val="00AA3756"/>
    <w:rsid w:val="00AA3C92"/>
    <w:rsid w:val="00AA546E"/>
    <w:rsid w:val="00AA5CDF"/>
    <w:rsid w:val="00AA60DB"/>
    <w:rsid w:val="00AA7774"/>
    <w:rsid w:val="00AB0289"/>
    <w:rsid w:val="00AB20A1"/>
    <w:rsid w:val="00AB29DE"/>
    <w:rsid w:val="00AB3B7A"/>
    <w:rsid w:val="00AB3F73"/>
    <w:rsid w:val="00AB4895"/>
    <w:rsid w:val="00AC063F"/>
    <w:rsid w:val="00AC0EAA"/>
    <w:rsid w:val="00AC12C0"/>
    <w:rsid w:val="00AC2B17"/>
    <w:rsid w:val="00AC3637"/>
    <w:rsid w:val="00AC41DE"/>
    <w:rsid w:val="00AC53E8"/>
    <w:rsid w:val="00AC57F1"/>
    <w:rsid w:val="00AC5BC7"/>
    <w:rsid w:val="00AC7B92"/>
    <w:rsid w:val="00AD0F81"/>
    <w:rsid w:val="00AD247F"/>
    <w:rsid w:val="00AD25E8"/>
    <w:rsid w:val="00AD33FD"/>
    <w:rsid w:val="00AD52E9"/>
    <w:rsid w:val="00AD56A8"/>
    <w:rsid w:val="00AD6596"/>
    <w:rsid w:val="00AD7CB0"/>
    <w:rsid w:val="00AE13F6"/>
    <w:rsid w:val="00AE1867"/>
    <w:rsid w:val="00AE1DAD"/>
    <w:rsid w:val="00AE2082"/>
    <w:rsid w:val="00AE3CE5"/>
    <w:rsid w:val="00AE6799"/>
    <w:rsid w:val="00AE6E96"/>
    <w:rsid w:val="00AE7078"/>
    <w:rsid w:val="00AF03FC"/>
    <w:rsid w:val="00AF0725"/>
    <w:rsid w:val="00AF13D1"/>
    <w:rsid w:val="00AF14BA"/>
    <w:rsid w:val="00AF321C"/>
    <w:rsid w:val="00AF5761"/>
    <w:rsid w:val="00AF5798"/>
    <w:rsid w:val="00AF57CB"/>
    <w:rsid w:val="00AF6206"/>
    <w:rsid w:val="00AF741A"/>
    <w:rsid w:val="00AF7F1F"/>
    <w:rsid w:val="00B01878"/>
    <w:rsid w:val="00B01F48"/>
    <w:rsid w:val="00B01F71"/>
    <w:rsid w:val="00B022C0"/>
    <w:rsid w:val="00B0286D"/>
    <w:rsid w:val="00B03B80"/>
    <w:rsid w:val="00B04F1F"/>
    <w:rsid w:val="00B04FEB"/>
    <w:rsid w:val="00B056FF"/>
    <w:rsid w:val="00B07925"/>
    <w:rsid w:val="00B10159"/>
    <w:rsid w:val="00B116A2"/>
    <w:rsid w:val="00B11C24"/>
    <w:rsid w:val="00B127D2"/>
    <w:rsid w:val="00B14598"/>
    <w:rsid w:val="00B146CF"/>
    <w:rsid w:val="00B1475E"/>
    <w:rsid w:val="00B15B30"/>
    <w:rsid w:val="00B16E49"/>
    <w:rsid w:val="00B16F21"/>
    <w:rsid w:val="00B17945"/>
    <w:rsid w:val="00B20EFE"/>
    <w:rsid w:val="00B219C7"/>
    <w:rsid w:val="00B21CE6"/>
    <w:rsid w:val="00B2318D"/>
    <w:rsid w:val="00B238F5"/>
    <w:rsid w:val="00B260A9"/>
    <w:rsid w:val="00B301A3"/>
    <w:rsid w:val="00B30B8D"/>
    <w:rsid w:val="00B31F46"/>
    <w:rsid w:val="00B32631"/>
    <w:rsid w:val="00B33554"/>
    <w:rsid w:val="00B335A0"/>
    <w:rsid w:val="00B34473"/>
    <w:rsid w:val="00B34E72"/>
    <w:rsid w:val="00B35DD5"/>
    <w:rsid w:val="00B35E9D"/>
    <w:rsid w:val="00B3642B"/>
    <w:rsid w:val="00B36D9C"/>
    <w:rsid w:val="00B375DF"/>
    <w:rsid w:val="00B41421"/>
    <w:rsid w:val="00B43F54"/>
    <w:rsid w:val="00B45828"/>
    <w:rsid w:val="00B45A1F"/>
    <w:rsid w:val="00B45E63"/>
    <w:rsid w:val="00B46521"/>
    <w:rsid w:val="00B47261"/>
    <w:rsid w:val="00B47E5F"/>
    <w:rsid w:val="00B50146"/>
    <w:rsid w:val="00B512FE"/>
    <w:rsid w:val="00B518FD"/>
    <w:rsid w:val="00B5260D"/>
    <w:rsid w:val="00B52B67"/>
    <w:rsid w:val="00B54270"/>
    <w:rsid w:val="00B544EC"/>
    <w:rsid w:val="00B54FA6"/>
    <w:rsid w:val="00B5597B"/>
    <w:rsid w:val="00B57C86"/>
    <w:rsid w:val="00B57D23"/>
    <w:rsid w:val="00B57DAE"/>
    <w:rsid w:val="00B60089"/>
    <w:rsid w:val="00B613D4"/>
    <w:rsid w:val="00B63689"/>
    <w:rsid w:val="00B63919"/>
    <w:rsid w:val="00B6415F"/>
    <w:rsid w:val="00B64943"/>
    <w:rsid w:val="00B64CDF"/>
    <w:rsid w:val="00B65702"/>
    <w:rsid w:val="00B65B42"/>
    <w:rsid w:val="00B70252"/>
    <w:rsid w:val="00B71542"/>
    <w:rsid w:val="00B71BA0"/>
    <w:rsid w:val="00B71D3F"/>
    <w:rsid w:val="00B71E27"/>
    <w:rsid w:val="00B7241F"/>
    <w:rsid w:val="00B72CE3"/>
    <w:rsid w:val="00B73C13"/>
    <w:rsid w:val="00B743EA"/>
    <w:rsid w:val="00B754B4"/>
    <w:rsid w:val="00B75C83"/>
    <w:rsid w:val="00B77860"/>
    <w:rsid w:val="00B77C7E"/>
    <w:rsid w:val="00B81E85"/>
    <w:rsid w:val="00B82237"/>
    <w:rsid w:val="00B8280E"/>
    <w:rsid w:val="00B834A6"/>
    <w:rsid w:val="00B8388B"/>
    <w:rsid w:val="00B83DD9"/>
    <w:rsid w:val="00B84A78"/>
    <w:rsid w:val="00B857EA"/>
    <w:rsid w:val="00B85E23"/>
    <w:rsid w:val="00B85EFC"/>
    <w:rsid w:val="00B8655C"/>
    <w:rsid w:val="00B867D7"/>
    <w:rsid w:val="00B87920"/>
    <w:rsid w:val="00B90FF1"/>
    <w:rsid w:val="00B94719"/>
    <w:rsid w:val="00B952BF"/>
    <w:rsid w:val="00B971A5"/>
    <w:rsid w:val="00B97700"/>
    <w:rsid w:val="00B97829"/>
    <w:rsid w:val="00BA1E80"/>
    <w:rsid w:val="00BA2748"/>
    <w:rsid w:val="00BA2784"/>
    <w:rsid w:val="00BA351C"/>
    <w:rsid w:val="00BA3A48"/>
    <w:rsid w:val="00BA6563"/>
    <w:rsid w:val="00BA7F78"/>
    <w:rsid w:val="00BB0273"/>
    <w:rsid w:val="00BB1067"/>
    <w:rsid w:val="00BB14A2"/>
    <w:rsid w:val="00BB21CA"/>
    <w:rsid w:val="00BB2342"/>
    <w:rsid w:val="00BB2D0E"/>
    <w:rsid w:val="00BB3ED5"/>
    <w:rsid w:val="00BB3F47"/>
    <w:rsid w:val="00BB4282"/>
    <w:rsid w:val="00BB6E1D"/>
    <w:rsid w:val="00BB6EA5"/>
    <w:rsid w:val="00BC093F"/>
    <w:rsid w:val="00BC294F"/>
    <w:rsid w:val="00BC2C1E"/>
    <w:rsid w:val="00BC2C30"/>
    <w:rsid w:val="00BC3FD1"/>
    <w:rsid w:val="00BC59DB"/>
    <w:rsid w:val="00BC7416"/>
    <w:rsid w:val="00BC7B2C"/>
    <w:rsid w:val="00BC7D8F"/>
    <w:rsid w:val="00BD14F8"/>
    <w:rsid w:val="00BD18F1"/>
    <w:rsid w:val="00BD2E07"/>
    <w:rsid w:val="00BD32E7"/>
    <w:rsid w:val="00BD3482"/>
    <w:rsid w:val="00BD403A"/>
    <w:rsid w:val="00BD520C"/>
    <w:rsid w:val="00BD58BD"/>
    <w:rsid w:val="00BD5C76"/>
    <w:rsid w:val="00BD6817"/>
    <w:rsid w:val="00BD6D33"/>
    <w:rsid w:val="00BD73EB"/>
    <w:rsid w:val="00BE183D"/>
    <w:rsid w:val="00BE221E"/>
    <w:rsid w:val="00BE376B"/>
    <w:rsid w:val="00BE37C6"/>
    <w:rsid w:val="00BE454E"/>
    <w:rsid w:val="00BE49A0"/>
    <w:rsid w:val="00BE7B91"/>
    <w:rsid w:val="00BF35CB"/>
    <w:rsid w:val="00BF404B"/>
    <w:rsid w:val="00BF48F4"/>
    <w:rsid w:val="00BF5083"/>
    <w:rsid w:val="00BF5FBA"/>
    <w:rsid w:val="00BF6375"/>
    <w:rsid w:val="00BF7638"/>
    <w:rsid w:val="00C00D6B"/>
    <w:rsid w:val="00C01676"/>
    <w:rsid w:val="00C03545"/>
    <w:rsid w:val="00C038B8"/>
    <w:rsid w:val="00C0483A"/>
    <w:rsid w:val="00C049B4"/>
    <w:rsid w:val="00C04D90"/>
    <w:rsid w:val="00C057BC"/>
    <w:rsid w:val="00C0604B"/>
    <w:rsid w:val="00C063A1"/>
    <w:rsid w:val="00C10D87"/>
    <w:rsid w:val="00C10FF1"/>
    <w:rsid w:val="00C12BA3"/>
    <w:rsid w:val="00C13A91"/>
    <w:rsid w:val="00C205AE"/>
    <w:rsid w:val="00C21FB8"/>
    <w:rsid w:val="00C22719"/>
    <w:rsid w:val="00C23289"/>
    <w:rsid w:val="00C23343"/>
    <w:rsid w:val="00C24D33"/>
    <w:rsid w:val="00C25195"/>
    <w:rsid w:val="00C25215"/>
    <w:rsid w:val="00C25488"/>
    <w:rsid w:val="00C2586A"/>
    <w:rsid w:val="00C25D12"/>
    <w:rsid w:val="00C261C1"/>
    <w:rsid w:val="00C3070C"/>
    <w:rsid w:val="00C32253"/>
    <w:rsid w:val="00C3327A"/>
    <w:rsid w:val="00C35502"/>
    <w:rsid w:val="00C367D4"/>
    <w:rsid w:val="00C40D11"/>
    <w:rsid w:val="00C4197A"/>
    <w:rsid w:val="00C42129"/>
    <w:rsid w:val="00C4294E"/>
    <w:rsid w:val="00C44A28"/>
    <w:rsid w:val="00C4513F"/>
    <w:rsid w:val="00C45955"/>
    <w:rsid w:val="00C45D92"/>
    <w:rsid w:val="00C45E91"/>
    <w:rsid w:val="00C47474"/>
    <w:rsid w:val="00C47C9A"/>
    <w:rsid w:val="00C47F07"/>
    <w:rsid w:val="00C50044"/>
    <w:rsid w:val="00C507DB"/>
    <w:rsid w:val="00C50815"/>
    <w:rsid w:val="00C50D2C"/>
    <w:rsid w:val="00C51F22"/>
    <w:rsid w:val="00C52A74"/>
    <w:rsid w:val="00C55800"/>
    <w:rsid w:val="00C55DE8"/>
    <w:rsid w:val="00C56057"/>
    <w:rsid w:val="00C5739C"/>
    <w:rsid w:val="00C57F68"/>
    <w:rsid w:val="00C6047C"/>
    <w:rsid w:val="00C6214E"/>
    <w:rsid w:val="00C6478B"/>
    <w:rsid w:val="00C64ACB"/>
    <w:rsid w:val="00C65A52"/>
    <w:rsid w:val="00C674AC"/>
    <w:rsid w:val="00C67DA6"/>
    <w:rsid w:val="00C706DE"/>
    <w:rsid w:val="00C70D82"/>
    <w:rsid w:val="00C71534"/>
    <w:rsid w:val="00C72028"/>
    <w:rsid w:val="00C72F9E"/>
    <w:rsid w:val="00C73408"/>
    <w:rsid w:val="00C7369C"/>
    <w:rsid w:val="00C747F9"/>
    <w:rsid w:val="00C75824"/>
    <w:rsid w:val="00C7599C"/>
    <w:rsid w:val="00C76C37"/>
    <w:rsid w:val="00C803EE"/>
    <w:rsid w:val="00C8041D"/>
    <w:rsid w:val="00C80A85"/>
    <w:rsid w:val="00C81001"/>
    <w:rsid w:val="00C811E9"/>
    <w:rsid w:val="00C81E0D"/>
    <w:rsid w:val="00C82996"/>
    <w:rsid w:val="00C82BE7"/>
    <w:rsid w:val="00C82F8C"/>
    <w:rsid w:val="00C83A16"/>
    <w:rsid w:val="00C856E1"/>
    <w:rsid w:val="00C859C1"/>
    <w:rsid w:val="00C86D45"/>
    <w:rsid w:val="00C90A68"/>
    <w:rsid w:val="00C91E9E"/>
    <w:rsid w:val="00C91EB5"/>
    <w:rsid w:val="00C9237B"/>
    <w:rsid w:val="00C932B7"/>
    <w:rsid w:val="00CA0F75"/>
    <w:rsid w:val="00CA238F"/>
    <w:rsid w:val="00CA364C"/>
    <w:rsid w:val="00CA3AC4"/>
    <w:rsid w:val="00CA53A0"/>
    <w:rsid w:val="00CA614E"/>
    <w:rsid w:val="00CA6823"/>
    <w:rsid w:val="00CA6DD5"/>
    <w:rsid w:val="00CB0DD6"/>
    <w:rsid w:val="00CB3708"/>
    <w:rsid w:val="00CB4787"/>
    <w:rsid w:val="00CB697A"/>
    <w:rsid w:val="00CB7036"/>
    <w:rsid w:val="00CC07E1"/>
    <w:rsid w:val="00CC0A11"/>
    <w:rsid w:val="00CC0E65"/>
    <w:rsid w:val="00CC26CB"/>
    <w:rsid w:val="00CC2A1A"/>
    <w:rsid w:val="00CC4916"/>
    <w:rsid w:val="00CC7017"/>
    <w:rsid w:val="00CD0610"/>
    <w:rsid w:val="00CD0C2A"/>
    <w:rsid w:val="00CD2AD8"/>
    <w:rsid w:val="00CD4DB3"/>
    <w:rsid w:val="00CD5345"/>
    <w:rsid w:val="00CD566F"/>
    <w:rsid w:val="00CD6B60"/>
    <w:rsid w:val="00CD72AE"/>
    <w:rsid w:val="00CD734D"/>
    <w:rsid w:val="00CD7BE0"/>
    <w:rsid w:val="00CD7CD5"/>
    <w:rsid w:val="00CD7CE4"/>
    <w:rsid w:val="00CD7E82"/>
    <w:rsid w:val="00CE03FC"/>
    <w:rsid w:val="00CE0A2A"/>
    <w:rsid w:val="00CE1D0A"/>
    <w:rsid w:val="00CE3078"/>
    <w:rsid w:val="00CE50B4"/>
    <w:rsid w:val="00CE546F"/>
    <w:rsid w:val="00CE5EF6"/>
    <w:rsid w:val="00CF0216"/>
    <w:rsid w:val="00CF1716"/>
    <w:rsid w:val="00CF1A5B"/>
    <w:rsid w:val="00CF24BE"/>
    <w:rsid w:val="00CF3097"/>
    <w:rsid w:val="00CF31A1"/>
    <w:rsid w:val="00CF326F"/>
    <w:rsid w:val="00CF36E7"/>
    <w:rsid w:val="00CF390B"/>
    <w:rsid w:val="00CF4E5A"/>
    <w:rsid w:val="00CF5589"/>
    <w:rsid w:val="00CF594D"/>
    <w:rsid w:val="00D003F6"/>
    <w:rsid w:val="00D01D27"/>
    <w:rsid w:val="00D01F0D"/>
    <w:rsid w:val="00D02329"/>
    <w:rsid w:val="00D03343"/>
    <w:rsid w:val="00D04572"/>
    <w:rsid w:val="00D04CF6"/>
    <w:rsid w:val="00D0596F"/>
    <w:rsid w:val="00D05BC6"/>
    <w:rsid w:val="00D101B2"/>
    <w:rsid w:val="00D105CB"/>
    <w:rsid w:val="00D109B3"/>
    <w:rsid w:val="00D11461"/>
    <w:rsid w:val="00D13509"/>
    <w:rsid w:val="00D155F4"/>
    <w:rsid w:val="00D15A12"/>
    <w:rsid w:val="00D16F1B"/>
    <w:rsid w:val="00D17956"/>
    <w:rsid w:val="00D17A37"/>
    <w:rsid w:val="00D20B81"/>
    <w:rsid w:val="00D21097"/>
    <w:rsid w:val="00D2154C"/>
    <w:rsid w:val="00D221E0"/>
    <w:rsid w:val="00D22F18"/>
    <w:rsid w:val="00D23512"/>
    <w:rsid w:val="00D2407E"/>
    <w:rsid w:val="00D273D5"/>
    <w:rsid w:val="00D3153F"/>
    <w:rsid w:val="00D32107"/>
    <w:rsid w:val="00D32EA8"/>
    <w:rsid w:val="00D33FD3"/>
    <w:rsid w:val="00D34111"/>
    <w:rsid w:val="00D3424B"/>
    <w:rsid w:val="00D34B92"/>
    <w:rsid w:val="00D3517B"/>
    <w:rsid w:val="00D351CE"/>
    <w:rsid w:val="00D363B0"/>
    <w:rsid w:val="00D36C5C"/>
    <w:rsid w:val="00D403BB"/>
    <w:rsid w:val="00D405CD"/>
    <w:rsid w:val="00D406F0"/>
    <w:rsid w:val="00D40B53"/>
    <w:rsid w:val="00D435D9"/>
    <w:rsid w:val="00D45269"/>
    <w:rsid w:val="00D452F6"/>
    <w:rsid w:val="00D45494"/>
    <w:rsid w:val="00D50505"/>
    <w:rsid w:val="00D50C09"/>
    <w:rsid w:val="00D50CB8"/>
    <w:rsid w:val="00D510CA"/>
    <w:rsid w:val="00D51449"/>
    <w:rsid w:val="00D51C74"/>
    <w:rsid w:val="00D520BD"/>
    <w:rsid w:val="00D52126"/>
    <w:rsid w:val="00D52DC0"/>
    <w:rsid w:val="00D53979"/>
    <w:rsid w:val="00D53B3F"/>
    <w:rsid w:val="00D53C74"/>
    <w:rsid w:val="00D53ED9"/>
    <w:rsid w:val="00D546C0"/>
    <w:rsid w:val="00D54B29"/>
    <w:rsid w:val="00D55A5F"/>
    <w:rsid w:val="00D56844"/>
    <w:rsid w:val="00D56B43"/>
    <w:rsid w:val="00D56F4E"/>
    <w:rsid w:val="00D61BD3"/>
    <w:rsid w:val="00D620A0"/>
    <w:rsid w:val="00D633B9"/>
    <w:rsid w:val="00D6381C"/>
    <w:rsid w:val="00D63D4E"/>
    <w:rsid w:val="00D64274"/>
    <w:rsid w:val="00D647B6"/>
    <w:rsid w:val="00D64DD4"/>
    <w:rsid w:val="00D662AF"/>
    <w:rsid w:val="00D67556"/>
    <w:rsid w:val="00D67A67"/>
    <w:rsid w:val="00D7083C"/>
    <w:rsid w:val="00D7095C"/>
    <w:rsid w:val="00D709FE"/>
    <w:rsid w:val="00D72638"/>
    <w:rsid w:val="00D732AB"/>
    <w:rsid w:val="00D7346E"/>
    <w:rsid w:val="00D736B3"/>
    <w:rsid w:val="00D7415A"/>
    <w:rsid w:val="00D74C7D"/>
    <w:rsid w:val="00D75B49"/>
    <w:rsid w:val="00D76854"/>
    <w:rsid w:val="00D7720B"/>
    <w:rsid w:val="00D80AEE"/>
    <w:rsid w:val="00D81322"/>
    <w:rsid w:val="00D819B5"/>
    <w:rsid w:val="00D81C26"/>
    <w:rsid w:val="00D81D16"/>
    <w:rsid w:val="00D82716"/>
    <w:rsid w:val="00D85710"/>
    <w:rsid w:val="00D85D71"/>
    <w:rsid w:val="00D860F3"/>
    <w:rsid w:val="00D863A5"/>
    <w:rsid w:val="00D86AF3"/>
    <w:rsid w:val="00D87250"/>
    <w:rsid w:val="00D872E9"/>
    <w:rsid w:val="00D8772D"/>
    <w:rsid w:val="00D913BC"/>
    <w:rsid w:val="00D91BB3"/>
    <w:rsid w:val="00D937E5"/>
    <w:rsid w:val="00D93F8E"/>
    <w:rsid w:val="00D943F4"/>
    <w:rsid w:val="00D944A1"/>
    <w:rsid w:val="00D9480A"/>
    <w:rsid w:val="00D96EB4"/>
    <w:rsid w:val="00D97B82"/>
    <w:rsid w:val="00DA0422"/>
    <w:rsid w:val="00DA0C34"/>
    <w:rsid w:val="00DA1575"/>
    <w:rsid w:val="00DA2288"/>
    <w:rsid w:val="00DA290E"/>
    <w:rsid w:val="00DA3DAD"/>
    <w:rsid w:val="00DA4FE5"/>
    <w:rsid w:val="00DA6ADB"/>
    <w:rsid w:val="00DB2313"/>
    <w:rsid w:val="00DB4D7B"/>
    <w:rsid w:val="00DB5A54"/>
    <w:rsid w:val="00DB64A7"/>
    <w:rsid w:val="00DB7882"/>
    <w:rsid w:val="00DC0171"/>
    <w:rsid w:val="00DC077B"/>
    <w:rsid w:val="00DC160A"/>
    <w:rsid w:val="00DC2DE9"/>
    <w:rsid w:val="00DC6832"/>
    <w:rsid w:val="00DD022A"/>
    <w:rsid w:val="00DD042E"/>
    <w:rsid w:val="00DD0507"/>
    <w:rsid w:val="00DD0EF2"/>
    <w:rsid w:val="00DD24F1"/>
    <w:rsid w:val="00DD2997"/>
    <w:rsid w:val="00DD49D2"/>
    <w:rsid w:val="00DD5E59"/>
    <w:rsid w:val="00DD74A1"/>
    <w:rsid w:val="00DE0F65"/>
    <w:rsid w:val="00DE1A02"/>
    <w:rsid w:val="00DE2585"/>
    <w:rsid w:val="00DE27DA"/>
    <w:rsid w:val="00DE2CFF"/>
    <w:rsid w:val="00DE40B9"/>
    <w:rsid w:val="00DE52A5"/>
    <w:rsid w:val="00DE5697"/>
    <w:rsid w:val="00DE6700"/>
    <w:rsid w:val="00DE76B0"/>
    <w:rsid w:val="00DF1CCB"/>
    <w:rsid w:val="00DF30A3"/>
    <w:rsid w:val="00DF33F9"/>
    <w:rsid w:val="00DF3B58"/>
    <w:rsid w:val="00DF43A9"/>
    <w:rsid w:val="00DF573A"/>
    <w:rsid w:val="00DF5BD0"/>
    <w:rsid w:val="00DF6A82"/>
    <w:rsid w:val="00DF6AD7"/>
    <w:rsid w:val="00DF783D"/>
    <w:rsid w:val="00DF796D"/>
    <w:rsid w:val="00E00614"/>
    <w:rsid w:val="00E01A7C"/>
    <w:rsid w:val="00E03307"/>
    <w:rsid w:val="00E0589E"/>
    <w:rsid w:val="00E06E40"/>
    <w:rsid w:val="00E109D9"/>
    <w:rsid w:val="00E1121F"/>
    <w:rsid w:val="00E11BAA"/>
    <w:rsid w:val="00E11C3C"/>
    <w:rsid w:val="00E121E8"/>
    <w:rsid w:val="00E12470"/>
    <w:rsid w:val="00E13FBA"/>
    <w:rsid w:val="00E166E2"/>
    <w:rsid w:val="00E21ADE"/>
    <w:rsid w:val="00E222B2"/>
    <w:rsid w:val="00E22FFB"/>
    <w:rsid w:val="00E24364"/>
    <w:rsid w:val="00E245CC"/>
    <w:rsid w:val="00E247A5"/>
    <w:rsid w:val="00E25117"/>
    <w:rsid w:val="00E25A2D"/>
    <w:rsid w:val="00E260E7"/>
    <w:rsid w:val="00E2621C"/>
    <w:rsid w:val="00E262EB"/>
    <w:rsid w:val="00E27F6D"/>
    <w:rsid w:val="00E30EEA"/>
    <w:rsid w:val="00E32D03"/>
    <w:rsid w:val="00E3368D"/>
    <w:rsid w:val="00E351C7"/>
    <w:rsid w:val="00E352C6"/>
    <w:rsid w:val="00E3577F"/>
    <w:rsid w:val="00E35D0D"/>
    <w:rsid w:val="00E3648F"/>
    <w:rsid w:val="00E365BE"/>
    <w:rsid w:val="00E36788"/>
    <w:rsid w:val="00E37348"/>
    <w:rsid w:val="00E403B8"/>
    <w:rsid w:val="00E4085B"/>
    <w:rsid w:val="00E40D05"/>
    <w:rsid w:val="00E4288E"/>
    <w:rsid w:val="00E43AE7"/>
    <w:rsid w:val="00E43D06"/>
    <w:rsid w:val="00E441A8"/>
    <w:rsid w:val="00E44353"/>
    <w:rsid w:val="00E44630"/>
    <w:rsid w:val="00E44FC7"/>
    <w:rsid w:val="00E45109"/>
    <w:rsid w:val="00E456A5"/>
    <w:rsid w:val="00E45B20"/>
    <w:rsid w:val="00E465F1"/>
    <w:rsid w:val="00E46879"/>
    <w:rsid w:val="00E50316"/>
    <w:rsid w:val="00E5148F"/>
    <w:rsid w:val="00E52A66"/>
    <w:rsid w:val="00E53893"/>
    <w:rsid w:val="00E54359"/>
    <w:rsid w:val="00E544C9"/>
    <w:rsid w:val="00E556DA"/>
    <w:rsid w:val="00E56C63"/>
    <w:rsid w:val="00E609E7"/>
    <w:rsid w:val="00E60BA1"/>
    <w:rsid w:val="00E632C7"/>
    <w:rsid w:val="00E63C9C"/>
    <w:rsid w:val="00E647B7"/>
    <w:rsid w:val="00E7114A"/>
    <w:rsid w:val="00E73D61"/>
    <w:rsid w:val="00E73FBC"/>
    <w:rsid w:val="00E743DB"/>
    <w:rsid w:val="00E749FB"/>
    <w:rsid w:val="00E751BD"/>
    <w:rsid w:val="00E766EC"/>
    <w:rsid w:val="00E77DA2"/>
    <w:rsid w:val="00E80DCF"/>
    <w:rsid w:val="00E84BF1"/>
    <w:rsid w:val="00E87C48"/>
    <w:rsid w:val="00E903FD"/>
    <w:rsid w:val="00E90A4E"/>
    <w:rsid w:val="00E91783"/>
    <w:rsid w:val="00E92B3A"/>
    <w:rsid w:val="00E9368A"/>
    <w:rsid w:val="00E94334"/>
    <w:rsid w:val="00E95EC8"/>
    <w:rsid w:val="00E961A9"/>
    <w:rsid w:val="00EA07FB"/>
    <w:rsid w:val="00EA0F01"/>
    <w:rsid w:val="00EA19BA"/>
    <w:rsid w:val="00EA234C"/>
    <w:rsid w:val="00EA5A08"/>
    <w:rsid w:val="00EA65C4"/>
    <w:rsid w:val="00EB1907"/>
    <w:rsid w:val="00EB29AA"/>
    <w:rsid w:val="00EB3C92"/>
    <w:rsid w:val="00EB46ED"/>
    <w:rsid w:val="00EB4A7C"/>
    <w:rsid w:val="00EB4D9A"/>
    <w:rsid w:val="00EB528E"/>
    <w:rsid w:val="00EB60D5"/>
    <w:rsid w:val="00EB642C"/>
    <w:rsid w:val="00EB6F67"/>
    <w:rsid w:val="00EB72E2"/>
    <w:rsid w:val="00EB787A"/>
    <w:rsid w:val="00EC27E4"/>
    <w:rsid w:val="00EC2B16"/>
    <w:rsid w:val="00EC2B4C"/>
    <w:rsid w:val="00EC3AA9"/>
    <w:rsid w:val="00EC3CF5"/>
    <w:rsid w:val="00EC64ED"/>
    <w:rsid w:val="00EC6730"/>
    <w:rsid w:val="00ED11F9"/>
    <w:rsid w:val="00ED164C"/>
    <w:rsid w:val="00ED2D4E"/>
    <w:rsid w:val="00ED3B20"/>
    <w:rsid w:val="00ED477C"/>
    <w:rsid w:val="00ED4A58"/>
    <w:rsid w:val="00ED76AD"/>
    <w:rsid w:val="00ED77BD"/>
    <w:rsid w:val="00EE0D2E"/>
    <w:rsid w:val="00EE119C"/>
    <w:rsid w:val="00EE15A2"/>
    <w:rsid w:val="00EE19AA"/>
    <w:rsid w:val="00EE2466"/>
    <w:rsid w:val="00EE2B28"/>
    <w:rsid w:val="00EE38EA"/>
    <w:rsid w:val="00EE6BA0"/>
    <w:rsid w:val="00EE6C57"/>
    <w:rsid w:val="00EF0CBC"/>
    <w:rsid w:val="00EF252E"/>
    <w:rsid w:val="00EF2E05"/>
    <w:rsid w:val="00EF3549"/>
    <w:rsid w:val="00EF4D79"/>
    <w:rsid w:val="00EF54C5"/>
    <w:rsid w:val="00EF7257"/>
    <w:rsid w:val="00F00B0B"/>
    <w:rsid w:val="00F013FF"/>
    <w:rsid w:val="00F03AF4"/>
    <w:rsid w:val="00F04055"/>
    <w:rsid w:val="00F06FF0"/>
    <w:rsid w:val="00F07323"/>
    <w:rsid w:val="00F07474"/>
    <w:rsid w:val="00F10BEF"/>
    <w:rsid w:val="00F124D2"/>
    <w:rsid w:val="00F139F1"/>
    <w:rsid w:val="00F15F35"/>
    <w:rsid w:val="00F1707B"/>
    <w:rsid w:val="00F17BF4"/>
    <w:rsid w:val="00F2111B"/>
    <w:rsid w:val="00F21E10"/>
    <w:rsid w:val="00F21F59"/>
    <w:rsid w:val="00F2238A"/>
    <w:rsid w:val="00F230A2"/>
    <w:rsid w:val="00F23379"/>
    <w:rsid w:val="00F245B5"/>
    <w:rsid w:val="00F2470F"/>
    <w:rsid w:val="00F257A1"/>
    <w:rsid w:val="00F2611E"/>
    <w:rsid w:val="00F27088"/>
    <w:rsid w:val="00F271C1"/>
    <w:rsid w:val="00F27266"/>
    <w:rsid w:val="00F27A6F"/>
    <w:rsid w:val="00F32FDB"/>
    <w:rsid w:val="00F333A5"/>
    <w:rsid w:val="00F33557"/>
    <w:rsid w:val="00F34419"/>
    <w:rsid w:val="00F34883"/>
    <w:rsid w:val="00F3499D"/>
    <w:rsid w:val="00F35B9F"/>
    <w:rsid w:val="00F36F78"/>
    <w:rsid w:val="00F37106"/>
    <w:rsid w:val="00F37418"/>
    <w:rsid w:val="00F4204C"/>
    <w:rsid w:val="00F42B94"/>
    <w:rsid w:val="00F4351B"/>
    <w:rsid w:val="00F43B7D"/>
    <w:rsid w:val="00F43CF7"/>
    <w:rsid w:val="00F4441D"/>
    <w:rsid w:val="00F44BE0"/>
    <w:rsid w:val="00F45F05"/>
    <w:rsid w:val="00F4688F"/>
    <w:rsid w:val="00F473C6"/>
    <w:rsid w:val="00F50D43"/>
    <w:rsid w:val="00F51C54"/>
    <w:rsid w:val="00F51CB4"/>
    <w:rsid w:val="00F5262C"/>
    <w:rsid w:val="00F53FFA"/>
    <w:rsid w:val="00F5408F"/>
    <w:rsid w:val="00F5435C"/>
    <w:rsid w:val="00F55687"/>
    <w:rsid w:val="00F560A0"/>
    <w:rsid w:val="00F56C7A"/>
    <w:rsid w:val="00F56F2B"/>
    <w:rsid w:val="00F57C2D"/>
    <w:rsid w:val="00F61EBB"/>
    <w:rsid w:val="00F65233"/>
    <w:rsid w:val="00F65BE1"/>
    <w:rsid w:val="00F66026"/>
    <w:rsid w:val="00F66269"/>
    <w:rsid w:val="00F66919"/>
    <w:rsid w:val="00F70C00"/>
    <w:rsid w:val="00F7193A"/>
    <w:rsid w:val="00F71B77"/>
    <w:rsid w:val="00F75FA5"/>
    <w:rsid w:val="00F763B7"/>
    <w:rsid w:val="00F77B0A"/>
    <w:rsid w:val="00F812AB"/>
    <w:rsid w:val="00F819F5"/>
    <w:rsid w:val="00F822B8"/>
    <w:rsid w:val="00F8252D"/>
    <w:rsid w:val="00F82CDF"/>
    <w:rsid w:val="00F86238"/>
    <w:rsid w:val="00F864BE"/>
    <w:rsid w:val="00F9037B"/>
    <w:rsid w:val="00F9195C"/>
    <w:rsid w:val="00F91D50"/>
    <w:rsid w:val="00F923F8"/>
    <w:rsid w:val="00F92E84"/>
    <w:rsid w:val="00F92ED5"/>
    <w:rsid w:val="00F93D67"/>
    <w:rsid w:val="00F95B7E"/>
    <w:rsid w:val="00F96307"/>
    <w:rsid w:val="00F96541"/>
    <w:rsid w:val="00F971EA"/>
    <w:rsid w:val="00FA13A4"/>
    <w:rsid w:val="00FA54F4"/>
    <w:rsid w:val="00FA70D3"/>
    <w:rsid w:val="00FA788F"/>
    <w:rsid w:val="00FA7F9A"/>
    <w:rsid w:val="00FB0C06"/>
    <w:rsid w:val="00FB4D55"/>
    <w:rsid w:val="00FB5F8C"/>
    <w:rsid w:val="00FB601C"/>
    <w:rsid w:val="00FC0073"/>
    <w:rsid w:val="00FC14D4"/>
    <w:rsid w:val="00FC1AA0"/>
    <w:rsid w:val="00FC1EA4"/>
    <w:rsid w:val="00FC2172"/>
    <w:rsid w:val="00FC2F22"/>
    <w:rsid w:val="00FC323F"/>
    <w:rsid w:val="00FC3B85"/>
    <w:rsid w:val="00FC407F"/>
    <w:rsid w:val="00FC414F"/>
    <w:rsid w:val="00FC49CE"/>
    <w:rsid w:val="00FC5C45"/>
    <w:rsid w:val="00FC6609"/>
    <w:rsid w:val="00FC6FF5"/>
    <w:rsid w:val="00FD1E9C"/>
    <w:rsid w:val="00FD34EA"/>
    <w:rsid w:val="00FD36BC"/>
    <w:rsid w:val="00FD5AD8"/>
    <w:rsid w:val="00FD5EA0"/>
    <w:rsid w:val="00FD611F"/>
    <w:rsid w:val="00FD7A87"/>
    <w:rsid w:val="00FD7AB8"/>
    <w:rsid w:val="00FE2060"/>
    <w:rsid w:val="00FE4056"/>
    <w:rsid w:val="00FF0722"/>
    <w:rsid w:val="00FF11CE"/>
    <w:rsid w:val="00FF1786"/>
    <w:rsid w:val="00FF1C6F"/>
    <w:rsid w:val="00FF30B0"/>
    <w:rsid w:val="00FF5162"/>
    <w:rsid w:val="00FF5CD4"/>
    <w:rsid w:val="00FF677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C11D-D819-44A1-A038-DD04ADC6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7002</Words>
  <Characters>38344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45256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gcheb_delo</cp:lastModifiedBy>
  <cp:revision>3</cp:revision>
  <cp:lastPrinted>2020-10-05T10:39:00Z</cp:lastPrinted>
  <dcterms:created xsi:type="dcterms:W3CDTF">2020-10-05T07:56:00Z</dcterms:created>
  <dcterms:modified xsi:type="dcterms:W3CDTF">2020-10-05T10:42:00Z</dcterms:modified>
</cp:coreProperties>
</file>