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C3B71" w:rsidRPr="00CC3B71" w:rsidTr="005E40EE">
        <w:trPr>
          <w:trHeight w:val="1130"/>
        </w:trPr>
        <w:tc>
          <w:tcPr>
            <w:tcW w:w="3540" w:type="dxa"/>
          </w:tcPr>
          <w:p w:rsidR="00CC3B71" w:rsidRPr="00CC3B71" w:rsidRDefault="00CC3B71" w:rsidP="00CC3B7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C3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CC3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CC3B71" w:rsidRPr="00CC3B71" w:rsidRDefault="00CC3B71" w:rsidP="00CC3B7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C3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CC3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CC3B71" w:rsidRPr="00CC3B71" w:rsidRDefault="00CC3B71" w:rsidP="00CC3B7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C3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CC3B71" w:rsidRPr="00CC3B71" w:rsidRDefault="00CC3B71" w:rsidP="00CC3B7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B71" w:rsidRPr="00CC3B71" w:rsidRDefault="00CC3B71" w:rsidP="00CC3B7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C3B71" w:rsidRPr="00CC3B71" w:rsidRDefault="00CC3B71" w:rsidP="00CC3B7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C3B71" w:rsidRPr="00CC3B71" w:rsidRDefault="00CC3B71" w:rsidP="00CC3B7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CC3B71" w:rsidRPr="00CC3B71" w:rsidRDefault="00CC3B71" w:rsidP="00CC3B7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C3B71" w:rsidRPr="00CC3B71" w:rsidRDefault="00CC3B71" w:rsidP="00CC3B7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CC3B71" w:rsidRPr="00CC3B71" w:rsidRDefault="00CC3B71" w:rsidP="00CC3B7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B71" w:rsidRPr="00CC3B71" w:rsidRDefault="00CC3B71" w:rsidP="00CC3B7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C3B71" w:rsidRPr="00CC3B71" w:rsidRDefault="00CC3B71" w:rsidP="00CC3B71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B71" w:rsidRPr="00CC3B71" w:rsidRDefault="00CC3B71" w:rsidP="00CC3B71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12</w:t>
      </w:r>
      <w:r w:rsidRPr="00CC3B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.11.2020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2282</w:t>
      </w:r>
    </w:p>
    <w:p w:rsidR="00EE1F31" w:rsidRDefault="00EE1F31" w:rsidP="00CF730F">
      <w:pPr>
        <w:tabs>
          <w:tab w:val="left" w:pos="4395"/>
        </w:tabs>
        <w:ind w:right="4250" w:firstLine="0"/>
        <w:rPr>
          <w:rFonts w:ascii="Times New Roman" w:hAnsi="Times New Roman" w:cs="Times New Roman"/>
          <w:sz w:val="28"/>
          <w:szCs w:val="28"/>
        </w:rPr>
      </w:pPr>
    </w:p>
    <w:p w:rsidR="00962CBC" w:rsidRDefault="00307546" w:rsidP="00CC60B3">
      <w:pPr>
        <w:tabs>
          <w:tab w:val="left" w:pos="-6379"/>
          <w:tab w:val="left" w:pos="-6096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45E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</w:t>
      </w:r>
      <w:r w:rsidR="00CC60B3">
        <w:rPr>
          <w:rFonts w:ascii="Times New Roman" w:hAnsi="Times New Roman" w:cs="Times New Roman"/>
          <w:sz w:val="28"/>
          <w:szCs w:val="28"/>
        </w:rPr>
        <w:t>министрации города Чебоксары от </w:t>
      </w:r>
      <w:r>
        <w:rPr>
          <w:rFonts w:ascii="Times New Roman" w:hAnsi="Times New Roman" w:cs="Times New Roman"/>
          <w:sz w:val="28"/>
          <w:szCs w:val="28"/>
        </w:rPr>
        <w:t xml:space="preserve">23.12.2013 № 4317 </w:t>
      </w:r>
    </w:p>
    <w:p w:rsidR="00EE1F31" w:rsidRDefault="00EE1F31" w:rsidP="00CC60B3">
      <w:pPr>
        <w:tabs>
          <w:tab w:val="left" w:pos="-6379"/>
          <w:tab w:val="left" w:pos="-6096"/>
        </w:tabs>
        <w:ind w:right="3967" w:firstLine="0"/>
        <w:rPr>
          <w:rFonts w:ascii="Times New Roman" w:hAnsi="Times New Roman" w:cs="Times New Roman"/>
          <w:sz w:val="28"/>
          <w:szCs w:val="28"/>
        </w:rPr>
      </w:pPr>
    </w:p>
    <w:p w:rsidR="00962CBC" w:rsidRDefault="00EE1F31" w:rsidP="00EE1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945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9" w:history="1">
        <w:r w:rsidRPr="00EE1F31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постановления</w:t>
        </w:r>
      </w:hyperlink>
      <w:r w:rsidRPr="00912945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>министрации города Чебоксары от </w:t>
      </w:r>
      <w:r w:rsidRPr="00912945">
        <w:rPr>
          <w:rFonts w:ascii="Times New Roman" w:hAnsi="Times New Roman" w:cs="Times New Roman"/>
          <w:sz w:val="28"/>
          <w:szCs w:val="28"/>
        </w:rPr>
        <w:t xml:space="preserve">30.09.2020 </w:t>
      </w:r>
      <w:r w:rsidR="00413124">
        <w:rPr>
          <w:rFonts w:ascii="Times New Roman" w:hAnsi="Times New Roman" w:cs="Times New Roman"/>
          <w:sz w:val="28"/>
          <w:szCs w:val="28"/>
        </w:rPr>
        <w:t>№</w:t>
      </w:r>
      <w:r w:rsidRPr="00912945">
        <w:rPr>
          <w:rFonts w:ascii="Times New Roman" w:hAnsi="Times New Roman" w:cs="Times New Roman"/>
          <w:sz w:val="28"/>
          <w:szCs w:val="28"/>
        </w:rPr>
        <w:t> 1844 «О повышении оплаты труда работников муниципальных учреждений города Чебоксары» администрация города Чебоксары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945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4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45">
        <w:rPr>
          <w:rFonts w:ascii="Times New Roman" w:hAnsi="Times New Roman" w:cs="Times New Roman"/>
          <w:sz w:val="28"/>
          <w:szCs w:val="28"/>
        </w:rPr>
        <w:t>т:</w:t>
      </w:r>
    </w:p>
    <w:p w:rsidR="009F40FC" w:rsidRPr="009F40FC" w:rsidRDefault="009F40FC" w:rsidP="00EE1F31">
      <w:pPr>
        <w:tabs>
          <w:tab w:val="left" w:pos="-25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40FC">
        <w:rPr>
          <w:rFonts w:ascii="Times New Roman" w:hAnsi="Times New Roman" w:cs="Times New Roman"/>
          <w:sz w:val="28"/>
          <w:szCs w:val="28"/>
        </w:rPr>
        <w:t>1. Внести в</w:t>
      </w:r>
      <w:r w:rsidRPr="009F40FC">
        <w:rPr>
          <w:rFonts w:ascii="Times New Roman" w:hAnsi="Times New Roman" w:cs="Times New Roman"/>
        </w:rPr>
        <w:t xml:space="preserve"> </w:t>
      </w:r>
      <w:r w:rsidRPr="009F40FC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города Чебоксары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C97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23.12.2013 № 4317 «Об у</w:t>
      </w:r>
      <w:r w:rsidRPr="009F40FC">
        <w:rPr>
          <w:rFonts w:ascii="Times New Roman" w:hAnsi="Times New Roman" w:cs="Times New Roman"/>
          <w:bCs/>
          <w:sz w:val="28"/>
          <w:szCs w:val="28"/>
        </w:rPr>
        <w:t>словия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9F40FC">
        <w:rPr>
          <w:rFonts w:ascii="Times New Roman" w:hAnsi="Times New Roman" w:cs="Times New Roman"/>
          <w:bCs/>
          <w:sz w:val="28"/>
          <w:szCs w:val="28"/>
        </w:rPr>
        <w:t xml:space="preserve"> оплаты труда работников органов местного самоуправления города Чебоксары,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bCs/>
          <w:sz w:val="28"/>
          <w:szCs w:val="28"/>
        </w:rPr>
        <w:t>» следующ</w:t>
      </w:r>
      <w:r w:rsidR="00645E1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645E1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F3048" w:rsidRDefault="003D4049" w:rsidP="00242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65F8" w:rsidRPr="000F3C15">
        <w:rPr>
          <w:rFonts w:ascii="Times New Roman" w:hAnsi="Times New Roman" w:cs="Times New Roman"/>
          <w:sz w:val="28"/>
          <w:szCs w:val="28"/>
        </w:rPr>
        <w:t>риложение №</w:t>
      </w:r>
      <w:r w:rsidR="001A7298" w:rsidRPr="000F3C15">
        <w:rPr>
          <w:rFonts w:ascii="Times New Roman" w:hAnsi="Times New Roman" w:cs="Times New Roman"/>
          <w:sz w:val="28"/>
          <w:szCs w:val="28"/>
        </w:rPr>
        <w:t xml:space="preserve"> </w:t>
      </w:r>
      <w:r w:rsidR="005865F8" w:rsidRPr="000F3C15">
        <w:rPr>
          <w:rFonts w:ascii="Times New Roman" w:hAnsi="Times New Roman" w:cs="Times New Roman"/>
          <w:sz w:val="28"/>
          <w:szCs w:val="28"/>
        </w:rPr>
        <w:t>2 к постановлению изложить в редакции</w:t>
      </w:r>
      <w:r w:rsidR="00784E29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784E2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84E2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427B2" w:rsidRPr="002427B2" w:rsidRDefault="002427B2" w:rsidP="002427B2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427B2">
        <w:rPr>
          <w:rFonts w:ascii="Times New Roman" w:hAnsi="Times New Roman" w:cs="Times New Roman"/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784E29" w:rsidRDefault="002427B2" w:rsidP="002427B2">
      <w:pPr>
        <w:pStyle w:val="ConsPlusTitle"/>
        <w:widowControl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="00784E29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 </w:t>
      </w:r>
      <w:r w:rsidR="00784E29">
        <w:rPr>
          <w:b w:val="0"/>
          <w:bCs/>
          <w:sz w:val="28"/>
          <w:szCs w:val="28"/>
        </w:rPr>
        <w:t xml:space="preserve">Настоящее постановление </w:t>
      </w:r>
      <w:r>
        <w:rPr>
          <w:b w:val="0"/>
          <w:bCs/>
          <w:sz w:val="28"/>
          <w:szCs w:val="28"/>
        </w:rPr>
        <w:t xml:space="preserve">вступает в силу со дня его официального опубликования и </w:t>
      </w:r>
      <w:r w:rsidR="00784E29">
        <w:rPr>
          <w:b w:val="0"/>
          <w:bCs/>
          <w:sz w:val="28"/>
          <w:szCs w:val="28"/>
        </w:rPr>
        <w:t>распространяется на правоотношения, возникшие с 1 октября 20</w:t>
      </w:r>
      <w:r w:rsidR="00EE1F31">
        <w:rPr>
          <w:b w:val="0"/>
          <w:bCs/>
          <w:sz w:val="28"/>
          <w:szCs w:val="28"/>
        </w:rPr>
        <w:t>20</w:t>
      </w:r>
      <w:r w:rsidR="00784E29">
        <w:rPr>
          <w:b w:val="0"/>
          <w:bCs/>
          <w:sz w:val="28"/>
          <w:szCs w:val="28"/>
        </w:rPr>
        <w:t xml:space="preserve"> года.</w:t>
      </w:r>
    </w:p>
    <w:p w:rsidR="00784E29" w:rsidRDefault="002427B2" w:rsidP="002427B2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784E29" w:rsidRPr="000F3C15">
        <w:rPr>
          <w:sz w:val="28"/>
          <w:szCs w:val="28"/>
        </w:rPr>
        <w:t>.</w:t>
      </w:r>
      <w:r w:rsidR="00E1587C">
        <w:rPr>
          <w:sz w:val="28"/>
          <w:szCs w:val="28"/>
        </w:rPr>
        <w:t> </w:t>
      </w:r>
      <w:r w:rsidR="00784E29" w:rsidRPr="000F3C15">
        <w:rPr>
          <w:sz w:val="28"/>
          <w:szCs w:val="28"/>
        </w:rPr>
        <w:t>Контроль за исполнением настоя</w:t>
      </w:r>
      <w:r w:rsidR="00E1587C">
        <w:rPr>
          <w:sz w:val="28"/>
          <w:szCs w:val="28"/>
        </w:rPr>
        <w:t>щего постановления возложить на </w:t>
      </w:r>
      <w:r w:rsidR="00784E29" w:rsidRPr="000F3C15">
        <w:rPr>
          <w:sz w:val="28"/>
          <w:szCs w:val="28"/>
        </w:rPr>
        <w:t xml:space="preserve">заместителя главы администрации города Чебоксары – руководителя аппарата А.Ю. </w:t>
      </w:r>
      <w:proofErr w:type="spellStart"/>
      <w:r w:rsidR="00784E29" w:rsidRPr="000F3C15">
        <w:rPr>
          <w:sz w:val="28"/>
          <w:szCs w:val="28"/>
        </w:rPr>
        <w:t>Маклыгина</w:t>
      </w:r>
      <w:proofErr w:type="spellEnd"/>
      <w:r w:rsidR="00784E29" w:rsidRPr="000F3C15">
        <w:rPr>
          <w:sz w:val="28"/>
          <w:szCs w:val="28"/>
        </w:rPr>
        <w:t>.</w:t>
      </w:r>
    </w:p>
    <w:p w:rsidR="00784E29" w:rsidRDefault="00784E29" w:rsidP="00784E29">
      <w:pPr>
        <w:pStyle w:val="2"/>
        <w:spacing w:line="312" w:lineRule="auto"/>
        <w:rPr>
          <w:sz w:val="28"/>
          <w:szCs w:val="28"/>
        </w:rPr>
      </w:pPr>
    </w:p>
    <w:p w:rsidR="002427B2" w:rsidRDefault="00645E1D" w:rsidP="00784E2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27B2" w:rsidSect="00E1587C">
          <w:footerReference w:type="default" r:id="rId10"/>
          <w:pgSz w:w="11906" w:h="16838"/>
          <w:pgMar w:top="1134" w:right="851" w:bottom="567" w:left="1985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9689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84E29" w:rsidRPr="00AA2E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4E29" w:rsidRPr="00AA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</w:t>
      </w:r>
      <w:r w:rsidR="00784E29" w:rsidRPr="00AA2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4E29" w:rsidRPr="00AA2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A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Ладыков</w:t>
      </w:r>
    </w:p>
    <w:p w:rsidR="008C2390" w:rsidRPr="00E1587C" w:rsidRDefault="00784E29" w:rsidP="008C2390">
      <w:pPr>
        <w:tabs>
          <w:tab w:val="left" w:pos="7575"/>
        </w:tabs>
        <w:ind w:left="4678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87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84E29" w:rsidRPr="00E1587C" w:rsidRDefault="00784E29" w:rsidP="008C2390">
      <w:pPr>
        <w:tabs>
          <w:tab w:val="left" w:pos="7575"/>
        </w:tabs>
        <w:ind w:left="4678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87C">
        <w:rPr>
          <w:rFonts w:ascii="Times New Roman" w:hAnsi="Times New Roman" w:cs="Times New Roman"/>
          <w:sz w:val="26"/>
          <w:szCs w:val="26"/>
        </w:rPr>
        <w:t>к постановлению</w:t>
      </w:r>
      <w:r w:rsidR="008C2390" w:rsidRPr="00E1587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8C2390" w:rsidRPr="00E1587C" w:rsidRDefault="008C2390" w:rsidP="008C2390">
      <w:pPr>
        <w:tabs>
          <w:tab w:val="left" w:pos="7575"/>
        </w:tabs>
        <w:ind w:left="4678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87C">
        <w:rPr>
          <w:rFonts w:ascii="Times New Roman" w:hAnsi="Times New Roman" w:cs="Times New Roman"/>
          <w:sz w:val="26"/>
          <w:szCs w:val="26"/>
        </w:rPr>
        <w:t>города Чебоксары</w:t>
      </w:r>
    </w:p>
    <w:p w:rsidR="00784E29" w:rsidRPr="00E1587C" w:rsidRDefault="00784E29" w:rsidP="008C2390">
      <w:pPr>
        <w:tabs>
          <w:tab w:val="left" w:pos="7575"/>
        </w:tabs>
        <w:ind w:left="4678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87C">
        <w:rPr>
          <w:rFonts w:ascii="Times New Roman" w:hAnsi="Times New Roman" w:cs="Times New Roman"/>
          <w:sz w:val="26"/>
          <w:szCs w:val="26"/>
        </w:rPr>
        <w:t>от</w:t>
      </w:r>
      <w:r w:rsidR="004164F8">
        <w:rPr>
          <w:rFonts w:ascii="Times New Roman" w:hAnsi="Times New Roman" w:cs="Times New Roman"/>
          <w:sz w:val="26"/>
          <w:szCs w:val="26"/>
        </w:rPr>
        <w:t xml:space="preserve"> </w:t>
      </w:r>
      <w:r w:rsidR="00CC3B71">
        <w:rPr>
          <w:rFonts w:ascii="Times New Roman" w:hAnsi="Times New Roman" w:cs="Times New Roman"/>
          <w:sz w:val="26"/>
          <w:szCs w:val="26"/>
        </w:rPr>
        <w:t xml:space="preserve">12.11.2020 </w:t>
      </w:r>
      <w:r w:rsidRPr="00E1587C">
        <w:rPr>
          <w:rFonts w:ascii="Times New Roman" w:hAnsi="Times New Roman" w:cs="Times New Roman"/>
          <w:sz w:val="26"/>
          <w:szCs w:val="26"/>
        </w:rPr>
        <w:t>№</w:t>
      </w:r>
      <w:r w:rsidR="008C2390" w:rsidRPr="00E1587C">
        <w:rPr>
          <w:rFonts w:ascii="Times New Roman" w:hAnsi="Times New Roman" w:cs="Times New Roman"/>
          <w:sz w:val="26"/>
          <w:szCs w:val="26"/>
        </w:rPr>
        <w:t xml:space="preserve"> </w:t>
      </w:r>
      <w:r w:rsidR="00CC3B71">
        <w:rPr>
          <w:rFonts w:ascii="Times New Roman" w:hAnsi="Times New Roman" w:cs="Times New Roman"/>
          <w:sz w:val="26"/>
          <w:szCs w:val="26"/>
        </w:rPr>
        <w:t>2282</w:t>
      </w:r>
      <w:bookmarkStart w:id="0" w:name="_GoBack"/>
      <w:bookmarkEnd w:id="0"/>
    </w:p>
    <w:p w:rsidR="008C2390" w:rsidRPr="00E1587C" w:rsidRDefault="008C2390" w:rsidP="008C2390">
      <w:pPr>
        <w:tabs>
          <w:tab w:val="left" w:pos="7575"/>
        </w:tabs>
        <w:ind w:left="4678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C2390" w:rsidRPr="00E1587C" w:rsidRDefault="009F40FC" w:rsidP="008C2390">
      <w:pPr>
        <w:tabs>
          <w:tab w:val="left" w:pos="7575"/>
        </w:tabs>
        <w:ind w:left="4678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87C"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:rsidR="009F40FC" w:rsidRPr="00E1587C" w:rsidRDefault="009F40FC" w:rsidP="008C2390">
      <w:pPr>
        <w:tabs>
          <w:tab w:val="left" w:pos="7575"/>
        </w:tabs>
        <w:ind w:left="4678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87C">
        <w:rPr>
          <w:rFonts w:ascii="Times New Roman" w:hAnsi="Times New Roman" w:cs="Times New Roman"/>
          <w:sz w:val="26"/>
          <w:szCs w:val="26"/>
        </w:rPr>
        <w:t>к</w:t>
      </w:r>
      <w:r w:rsidR="008C2390" w:rsidRPr="00E1587C">
        <w:rPr>
          <w:rFonts w:ascii="Times New Roman" w:hAnsi="Times New Roman" w:cs="Times New Roman"/>
          <w:sz w:val="26"/>
          <w:szCs w:val="26"/>
        </w:rPr>
        <w:t xml:space="preserve"> постановлению</w:t>
      </w:r>
      <w:r w:rsidRPr="00E1587C">
        <w:rPr>
          <w:rFonts w:ascii="Times New Roman" w:hAnsi="Times New Roman" w:cs="Times New Roman"/>
          <w:sz w:val="26"/>
          <w:szCs w:val="26"/>
        </w:rPr>
        <w:t xml:space="preserve"> администрации города Чебоксары </w:t>
      </w:r>
    </w:p>
    <w:p w:rsidR="009F40FC" w:rsidRPr="00E1587C" w:rsidRDefault="009F40FC" w:rsidP="008C2390">
      <w:pPr>
        <w:tabs>
          <w:tab w:val="left" w:pos="5954"/>
          <w:tab w:val="left" w:pos="7575"/>
        </w:tabs>
        <w:ind w:left="4678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87C">
        <w:rPr>
          <w:rFonts w:ascii="Times New Roman" w:hAnsi="Times New Roman" w:cs="Times New Roman"/>
          <w:sz w:val="26"/>
          <w:szCs w:val="26"/>
        </w:rPr>
        <w:t>от 23.12.2013 № 4317</w:t>
      </w:r>
    </w:p>
    <w:p w:rsidR="00E1587C" w:rsidRPr="00EE1F31" w:rsidRDefault="00E1587C" w:rsidP="009F40FC">
      <w:pPr>
        <w:pStyle w:val="1"/>
        <w:ind w:left="1134" w:right="1134"/>
        <w:jc w:val="center"/>
        <w:rPr>
          <w:rFonts w:ascii="Times New Roman" w:hAnsi="Times New Roman"/>
          <w:b w:val="0"/>
          <w:bCs w:val="0"/>
          <w:sz w:val="16"/>
          <w:szCs w:val="16"/>
        </w:rPr>
      </w:pPr>
    </w:p>
    <w:p w:rsidR="009F40FC" w:rsidRPr="00E1587C" w:rsidRDefault="009F40FC" w:rsidP="009F40FC">
      <w:pPr>
        <w:pStyle w:val="1"/>
        <w:ind w:left="1134" w:right="1134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1587C">
        <w:rPr>
          <w:rFonts w:ascii="Times New Roman" w:hAnsi="Times New Roman"/>
          <w:b w:val="0"/>
          <w:bCs w:val="0"/>
          <w:sz w:val="26"/>
          <w:szCs w:val="26"/>
        </w:rPr>
        <w:t>Р А З М Е Р Ы</w:t>
      </w:r>
    </w:p>
    <w:p w:rsidR="00CF773B" w:rsidRPr="00E1587C" w:rsidRDefault="00CF773B" w:rsidP="00784E29">
      <w:pPr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1587C">
        <w:rPr>
          <w:rFonts w:ascii="Times New Roman" w:hAnsi="Times New Roman" w:cs="Times New Roman"/>
          <w:sz w:val="26"/>
          <w:szCs w:val="26"/>
        </w:rPr>
        <w:t xml:space="preserve">окладов работников и повышающих коэффициентов к окладам работников </w:t>
      </w:r>
      <w:r w:rsidRPr="00E1587C">
        <w:rPr>
          <w:rFonts w:ascii="Times New Roman" w:hAnsi="Times New Roman" w:cs="Times New Roman"/>
          <w:bCs/>
          <w:sz w:val="26"/>
          <w:szCs w:val="26"/>
        </w:rPr>
        <w:t>органов местного самоуправления города Чебоксары, осуществляющих профессиональную деятельность по профессиям рабочих</w:t>
      </w:r>
    </w:p>
    <w:p w:rsidR="00784E29" w:rsidRPr="00E1587C" w:rsidRDefault="00784E29" w:rsidP="00784E29">
      <w:pPr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F773B" w:rsidRDefault="00CF773B" w:rsidP="00784E29">
      <w:pPr>
        <w:autoSpaceDE w:val="0"/>
        <w:autoSpaceDN w:val="0"/>
        <w:adjustRightInd w:val="0"/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1587C">
        <w:rPr>
          <w:rFonts w:ascii="Times New Roman" w:hAnsi="Times New Roman" w:cs="Times New Roman"/>
          <w:sz w:val="26"/>
          <w:szCs w:val="26"/>
        </w:rPr>
        <w:t>Размеры окладов работник</w:t>
      </w:r>
      <w:r w:rsidR="00E1587C" w:rsidRPr="00E1587C">
        <w:rPr>
          <w:rFonts w:ascii="Times New Roman" w:hAnsi="Times New Roman" w:cs="Times New Roman"/>
          <w:sz w:val="26"/>
          <w:szCs w:val="26"/>
        </w:rPr>
        <w:t>ов и повышающих коэффициентов к </w:t>
      </w:r>
      <w:r w:rsidRPr="00E1587C">
        <w:rPr>
          <w:rFonts w:ascii="Times New Roman" w:hAnsi="Times New Roman" w:cs="Times New Roman"/>
          <w:sz w:val="26"/>
          <w:szCs w:val="26"/>
        </w:rPr>
        <w:t>окладам устанавливаются с учетом требований к профессиональной подготовке и уровню квалификации, которые необходимы для осуществления соответствующей пр</w:t>
      </w:r>
      <w:r w:rsidR="00E1587C" w:rsidRPr="00E1587C">
        <w:rPr>
          <w:rFonts w:ascii="Times New Roman" w:hAnsi="Times New Roman" w:cs="Times New Roman"/>
          <w:sz w:val="26"/>
          <w:szCs w:val="26"/>
        </w:rPr>
        <w:t>офессиональной деятельности, на </w:t>
      </w:r>
      <w:r w:rsidRPr="00E1587C">
        <w:rPr>
          <w:rFonts w:ascii="Times New Roman" w:hAnsi="Times New Roman" w:cs="Times New Roman"/>
          <w:sz w:val="26"/>
          <w:szCs w:val="26"/>
        </w:rPr>
        <w:t xml:space="preserve">основе отнесения профессий рабочих к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 мая 2008 г. </w:t>
      </w:r>
      <w:r w:rsidR="00E1587C" w:rsidRPr="00E1587C">
        <w:rPr>
          <w:rFonts w:ascii="Times New Roman" w:hAnsi="Times New Roman" w:cs="Times New Roman"/>
          <w:sz w:val="26"/>
          <w:szCs w:val="26"/>
        </w:rPr>
        <w:t>№ 248н «Об </w:t>
      </w:r>
      <w:r w:rsidRPr="00E1587C">
        <w:rPr>
          <w:rFonts w:ascii="Times New Roman" w:hAnsi="Times New Roman" w:cs="Times New Roman"/>
          <w:sz w:val="26"/>
          <w:szCs w:val="26"/>
        </w:rPr>
        <w:t>утверждении профессиональных квалификационных групп общеотраслевых профессий рабочих</w:t>
      </w:r>
      <w:r w:rsidR="00E1587C" w:rsidRPr="00E1587C">
        <w:rPr>
          <w:rFonts w:ascii="Times New Roman" w:hAnsi="Times New Roman" w:cs="Times New Roman"/>
          <w:sz w:val="26"/>
          <w:szCs w:val="26"/>
        </w:rPr>
        <w:t>»</w:t>
      </w:r>
      <w:r w:rsidRPr="00E1587C">
        <w:rPr>
          <w:rFonts w:ascii="Times New Roman" w:hAnsi="Times New Roman" w:cs="Times New Roman"/>
          <w:sz w:val="26"/>
          <w:szCs w:val="26"/>
        </w:rPr>
        <w:t xml:space="preserve"> (зарегистрирован в Министерстве юстиции Российской Федерации 23 июня 2008 г., регистрационный </w:t>
      </w:r>
      <w:r w:rsidR="00E1587C" w:rsidRPr="00E1587C">
        <w:rPr>
          <w:rFonts w:ascii="Times New Roman" w:hAnsi="Times New Roman" w:cs="Times New Roman"/>
          <w:sz w:val="26"/>
          <w:szCs w:val="26"/>
        </w:rPr>
        <w:t>№</w:t>
      </w:r>
      <w:r w:rsidRPr="00E1587C">
        <w:rPr>
          <w:rFonts w:ascii="Times New Roman" w:hAnsi="Times New Roman" w:cs="Times New Roman"/>
          <w:sz w:val="26"/>
          <w:szCs w:val="26"/>
        </w:rPr>
        <w:t> 11861), в следующих размерах:</w:t>
      </w:r>
    </w:p>
    <w:p w:rsidR="00EE1F31" w:rsidRPr="00E1587C" w:rsidRDefault="00EE1F31" w:rsidP="00784E29">
      <w:pPr>
        <w:autoSpaceDE w:val="0"/>
        <w:autoSpaceDN w:val="0"/>
        <w:adjustRightInd w:val="0"/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526"/>
        <w:gridCol w:w="3635"/>
        <w:gridCol w:w="1995"/>
        <w:gridCol w:w="1961"/>
        <w:gridCol w:w="347"/>
      </w:tblGrid>
      <w:tr w:rsidR="009F40FC" w:rsidRPr="00E1587C" w:rsidTr="00E1587C">
        <w:trPr>
          <w:gridAfter w:val="1"/>
          <w:wAfter w:w="347" w:type="dxa"/>
        </w:trPr>
        <w:tc>
          <w:tcPr>
            <w:tcW w:w="5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C" w:rsidRPr="00E1587C" w:rsidRDefault="009F40FC" w:rsidP="00784E29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87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</w:t>
            </w:r>
            <w:r w:rsidRPr="00E1587C">
              <w:rPr>
                <w:rFonts w:ascii="Times New Roman" w:hAnsi="Times New Roman" w:cs="Times New Roman"/>
                <w:sz w:val="26"/>
                <w:szCs w:val="26"/>
              </w:rPr>
              <w:br/>
              <w:t>группы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31" w:rsidRDefault="009F40FC" w:rsidP="00EE1F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87C"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</w:p>
          <w:p w:rsidR="009F40FC" w:rsidRPr="00E1587C" w:rsidRDefault="009F40FC" w:rsidP="00EE1F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87C">
              <w:rPr>
                <w:rFonts w:ascii="Times New Roman" w:hAnsi="Times New Roman" w:cs="Times New Roman"/>
                <w:sz w:val="26"/>
                <w:szCs w:val="26"/>
              </w:rPr>
              <w:t>оклада, рублей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0FC" w:rsidRPr="00E1587C" w:rsidRDefault="009F40FC" w:rsidP="00EE1F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87C">
              <w:rPr>
                <w:rFonts w:ascii="Times New Roman" w:hAnsi="Times New Roman" w:cs="Times New Roman"/>
                <w:sz w:val="26"/>
                <w:szCs w:val="26"/>
              </w:rPr>
              <w:t>Размер повышающего коэффициента</w:t>
            </w:r>
          </w:p>
        </w:tc>
      </w:tr>
      <w:tr w:rsidR="009F40FC" w:rsidRPr="00E1587C" w:rsidTr="00E1587C">
        <w:trPr>
          <w:gridAfter w:val="1"/>
          <w:wAfter w:w="347" w:type="dxa"/>
        </w:trPr>
        <w:tc>
          <w:tcPr>
            <w:tcW w:w="5161" w:type="dxa"/>
            <w:gridSpan w:val="2"/>
            <w:tcBorders>
              <w:top w:val="single" w:sz="4" w:space="0" w:color="auto"/>
            </w:tcBorders>
          </w:tcPr>
          <w:p w:rsidR="009F40FC" w:rsidRPr="00E1587C" w:rsidRDefault="009F40FC" w:rsidP="008C0F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87C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BB6448" w:rsidRPr="00E1587C" w:rsidRDefault="00BB6448" w:rsidP="00CF77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40FC" w:rsidRPr="00E1587C" w:rsidRDefault="00EE1F31" w:rsidP="00CF77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3 604</w:t>
            </w:r>
          </w:p>
        </w:tc>
        <w:tc>
          <w:tcPr>
            <w:tcW w:w="1961" w:type="dxa"/>
            <w:tcBorders>
              <w:top w:val="single" w:sz="4" w:space="0" w:color="auto"/>
            </w:tcBorders>
          </w:tcPr>
          <w:p w:rsidR="009F40FC" w:rsidRPr="00E1587C" w:rsidRDefault="009F40FC" w:rsidP="008C0F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0FC" w:rsidRPr="00E1587C" w:rsidTr="00E1587C">
        <w:trPr>
          <w:gridAfter w:val="1"/>
          <w:wAfter w:w="347" w:type="dxa"/>
        </w:trPr>
        <w:tc>
          <w:tcPr>
            <w:tcW w:w="5161" w:type="dxa"/>
            <w:gridSpan w:val="2"/>
          </w:tcPr>
          <w:p w:rsidR="009F40FC" w:rsidRPr="00E1587C" w:rsidRDefault="009F40FC" w:rsidP="008C0F37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1587C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95" w:type="dxa"/>
          </w:tcPr>
          <w:p w:rsidR="009F40FC" w:rsidRPr="00E1587C" w:rsidRDefault="009F40FC" w:rsidP="008C0F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</w:tcPr>
          <w:p w:rsidR="009F40FC" w:rsidRPr="00E1587C" w:rsidRDefault="009F40FC" w:rsidP="008C0F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587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1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</w:t>
            </w:r>
          </w:p>
        </w:tc>
      </w:tr>
      <w:tr w:rsidR="009F40FC" w:rsidRPr="00E1587C" w:rsidTr="00E1587C">
        <w:trPr>
          <w:gridAfter w:val="1"/>
          <w:wAfter w:w="347" w:type="dxa"/>
        </w:trPr>
        <w:tc>
          <w:tcPr>
            <w:tcW w:w="5161" w:type="dxa"/>
            <w:gridSpan w:val="2"/>
          </w:tcPr>
          <w:p w:rsidR="009F40FC" w:rsidRPr="00E1587C" w:rsidRDefault="009F40FC" w:rsidP="008C0F37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1587C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95" w:type="dxa"/>
          </w:tcPr>
          <w:p w:rsidR="009F40FC" w:rsidRPr="00E1587C" w:rsidRDefault="009F40FC" w:rsidP="008C0F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</w:tcPr>
          <w:p w:rsidR="009F40FC" w:rsidRPr="00E1587C" w:rsidRDefault="009F40FC" w:rsidP="008C0F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587C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Pr="00E1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9F40FC" w:rsidRPr="00E1587C" w:rsidTr="00E1587C">
        <w:trPr>
          <w:gridAfter w:val="1"/>
          <w:wAfter w:w="347" w:type="dxa"/>
        </w:trPr>
        <w:tc>
          <w:tcPr>
            <w:tcW w:w="5161" w:type="dxa"/>
            <w:gridSpan w:val="2"/>
          </w:tcPr>
          <w:p w:rsidR="009F40FC" w:rsidRPr="00E1587C" w:rsidRDefault="009F40FC" w:rsidP="008C0F37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5" w:type="dxa"/>
          </w:tcPr>
          <w:p w:rsidR="009F40FC" w:rsidRPr="00E1587C" w:rsidRDefault="009F40FC" w:rsidP="008C0F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</w:tcPr>
          <w:p w:rsidR="009F40FC" w:rsidRPr="00E1587C" w:rsidRDefault="009F40FC" w:rsidP="008C0F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0FC" w:rsidRPr="00E1587C" w:rsidTr="00E1587C">
        <w:trPr>
          <w:gridAfter w:val="1"/>
          <w:wAfter w:w="347" w:type="dxa"/>
        </w:trPr>
        <w:tc>
          <w:tcPr>
            <w:tcW w:w="5161" w:type="dxa"/>
            <w:gridSpan w:val="2"/>
          </w:tcPr>
          <w:p w:rsidR="009F40FC" w:rsidRPr="00E1587C" w:rsidRDefault="009F40FC" w:rsidP="008C0F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87C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</w:p>
        </w:tc>
        <w:tc>
          <w:tcPr>
            <w:tcW w:w="1995" w:type="dxa"/>
          </w:tcPr>
          <w:p w:rsidR="00BB6448" w:rsidRPr="00E1587C" w:rsidRDefault="00BB6448" w:rsidP="008C0F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40FC" w:rsidRPr="00E1587C" w:rsidRDefault="00CF773B" w:rsidP="00E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87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EE1F31">
              <w:rPr>
                <w:rFonts w:ascii="Times New Roman" w:hAnsi="Times New Roman" w:cs="Times New Roman"/>
                <w:sz w:val="26"/>
                <w:szCs w:val="26"/>
              </w:rPr>
              <w:t>960</w:t>
            </w:r>
          </w:p>
        </w:tc>
        <w:tc>
          <w:tcPr>
            <w:tcW w:w="1961" w:type="dxa"/>
          </w:tcPr>
          <w:p w:rsidR="009F40FC" w:rsidRPr="00E1587C" w:rsidRDefault="009F40FC" w:rsidP="008C0F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0FC" w:rsidRPr="00E1587C" w:rsidTr="00E1587C">
        <w:trPr>
          <w:gridAfter w:val="1"/>
          <w:wAfter w:w="347" w:type="dxa"/>
        </w:trPr>
        <w:tc>
          <w:tcPr>
            <w:tcW w:w="5161" w:type="dxa"/>
            <w:gridSpan w:val="2"/>
          </w:tcPr>
          <w:p w:rsidR="009F40FC" w:rsidRPr="00E1587C" w:rsidRDefault="009F40FC" w:rsidP="008C0F37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1587C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95" w:type="dxa"/>
          </w:tcPr>
          <w:p w:rsidR="009F40FC" w:rsidRPr="00E1587C" w:rsidRDefault="009F40FC" w:rsidP="008C0F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</w:tcPr>
          <w:p w:rsidR="009F40FC" w:rsidRPr="00E1587C" w:rsidRDefault="009F40FC" w:rsidP="008C0F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587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1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9F40FC" w:rsidRPr="00E1587C" w:rsidTr="00E1587C">
        <w:trPr>
          <w:gridAfter w:val="1"/>
          <w:wAfter w:w="347" w:type="dxa"/>
        </w:trPr>
        <w:tc>
          <w:tcPr>
            <w:tcW w:w="5161" w:type="dxa"/>
            <w:gridSpan w:val="2"/>
          </w:tcPr>
          <w:p w:rsidR="009F40FC" w:rsidRPr="00E1587C" w:rsidRDefault="009F40FC" w:rsidP="008C0F37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1587C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95" w:type="dxa"/>
          </w:tcPr>
          <w:p w:rsidR="009F40FC" w:rsidRPr="00E1587C" w:rsidRDefault="009F40FC" w:rsidP="008C0F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</w:tcPr>
          <w:p w:rsidR="009F40FC" w:rsidRPr="00E1587C" w:rsidRDefault="009F40FC" w:rsidP="008C0F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87C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  <w:p w:rsidR="00784E29" w:rsidRPr="00E1587C" w:rsidRDefault="00784E29" w:rsidP="008C0F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448" w:rsidRPr="00784E29" w:rsidTr="00E1587C">
        <w:tc>
          <w:tcPr>
            <w:tcW w:w="1526" w:type="dxa"/>
            <w:shd w:val="clear" w:color="auto" w:fill="auto"/>
          </w:tcPr>
          <w:p w:rsidR="009F40FC" w:rsidRPr="00784E29" w:rsidRDefault="009F40FC" w:rsidP="00BB6448">
            <w:pPr>
              <w:pStyle w:val="af0"/>
              <w:ind w:left="0" w:right="-143"/>
              <w:jc w:val="both"/>
              <w:rPr>
                <w:sz w:val="20"/>
              </w:rPr>
            </w:pPr>
            <w:r w:rsidRPr="00784E29">
              <w:rPr>
                <w:sz w:val="20"/>
              </w:rPr>
              <w:t>Примечание.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9F40FC" w:rsidRPr="00784E29" w:rsidRDefault="009F40FC" w:rsidP="00E1587C">
            <w:pPr>
              <w:pStyle w:val="af0"/>
              <w:ind w:left="-108" w:right="34"/>
              <w:jc w:val="both"/>
              <w:rPr>
                <w:sz w:val="20"/>
              </w:rPr>
            </w:pPr>
            <w:r w:rsidRPr="00784E29">
              <w:rPr>
                <w:sz w:val="20"/>
              </w:rPr>
              <w:t>Размер выплат по повышающему коэффициенту к окладу определяется путем умножения размера оклада работника на повышающий коэффициент.</w:t>
            </w:r>
          </w:p>
        </w:tc>
      </w:tr>
    </w:tbl>
    <w:p w:rsidR="009F40FC" w:rsidRDefault="009F40FC" w:rsidP="00BB6448">
      <w:pPr>
        <w:spacing w:line="235" w:lineRule="auto"/>
        <w:ind w:left="1418" w:right="-1" w:firstLine="0"/>
        <w:rPr>
          <w:rFonts w:ascii="Times New Roman" w:hAnsi="Times New Roman" w:cs="Times New Roman"/>
          <w:sz w:val="20"/>
          <w:szCs w:val="20"/>
        </w:rPr>
      </w:pPr>
      <w:r w:rsidRPr="00784E29">
        <w:rPr>
          <w:rFonts w:ascii="Times New Roman" w:hAnsi="Times New Roman" w:cs="Times New Roman"/>
          <w:sz w:val="20"/>
          <w:szCs w:val="20"/>
        </w:rPr>
        <w:t xml:space="preserve">Применение повышающего коэффициента к окладу не образует новый оклад и </w:t>
      </w:r>
      <w:r w:rsidR="00CF773B" w:rsidRPr="00784E29">
        <w:rPr>
          <w:rFonts w:ascii="Times New Roman" w:hAnsi="Times New Roman" w:cs="Times New Roman"/>
          <w:sz w:val="20"/>
          <w:szCs w:val="20"/>
        </w:rPr>
        <w:t xml:space="preserve">не </w:t>
      </w:r>
      <w:r w:rsidRPr="00784E29">
        <w:rPr>
          <w:rFonts w:ascii="Times New Roman" w:hAnsi="Times New Roman" w:cs="Times New Roman"/>
          <w:sz w:val="20"/>
          <w:szCs w:val="20"/>
        </w:rPr>
        <w:t>учитывается при начислении стимулирующих и компенсационных выплат.</w:t>
      </w:r>
    </w:p>
    <w:p w:rsidR="00E1587C" w:rsidRPr="00784E29" w:rsidRDefault="00E1587C" w:rsidP="00E41CAA">
      <w:pPr>
        <w:spacing w:line="235" w:lineRule="auto"/>
        <w:ind w:left="1418" w:right="-1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sectPr w:rsidR="00E1587C" w:rsidRPr="00784E29" w:rsidSect="00E1587C">
      <w:pgSz w:w="11906" w:h="16838"/>
      <w:pgMar w:top="1134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D77" w:rsidRDefault="00B07D77" w:rsidP="00C9725A">
      <w:r>
        <w:separator/>
      </w:r>
    </w:p>
  </w:endnote>
  <w:endnote w:type="continuationSeparator" w:id="0">
    <w:p w:rsidR="00B07D77" w:rsidRDefault="00B07D77" w:rsidP="00C9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CA" w:rsidRPr="0059053D" w:rsidRDefault="0059053D" w:rsidP="0059053D">
    <w:pPr>
      <w:pStyle w:val="a7"/>
      <w:ind w:firstLine="0"/>
      <w:jc w:val="right"/>
      <w:rPr>
        <w:sz w:val="16"/>
        <w:szCs w:val="16"/>
      </w:rPr>
    </w:pPr>
    <w:r>
      <w:rPr>
        <w:sz w:val="16"/>
        <w:szCs w:val="16"/>
      </w:rPr>
      <w:t>04</w:t>
    </w:r>
    <w:r w:rsidR="003D4049">
      <w:rPr>
        <w:sz w:val="16"/>
        <w:szCs w:val="16"/>
      </w:rPr>
      <w:t>6</w:t>
    </w:r>
    <w:r>
      <w:rPr>
        <w:sz w:val="16"/>
        <w:szCs w:val="16"/>
      </w:rPr>
      <w:t>-</w:t>
    </w:r>
    <w:r w:rsidR="003D4049">
      <w:rPr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D77" w:rsidRDefault="00B07D77" w:rsidP="00C9725A">
      <w:r>
        <w:separator/>
      </w:r>
    </w:p>
  </w:footnote>
  <w:footnote w:type="continuationSeparator" w:id="0">
    <w:p w:rsidR="00B07D77" w:rsidRDefault="00B07D77" w:rsidP="00C9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6681B"/>
    <w:multiLevelType w:val="hybridMultilevel"/>
    <w:tmpl w:val="E8D868F4"/>
    <w:lvl w:ilvl="0" w:tplc="5E1016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A520D"/>
    <w:multiLevelType w:val="hybridMultilevel"/>
    <w:tmpl w:val="04DC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1D"/>
    <w:rsid w:val="00013DBC"/>
    <w:rsid w:val="00054D4A"/>
    <w:rsid w:val="00062157"/>
    <w:rsid w:val="00076B3B"/>
    <w:rsid w:val="00097737"/>
    <w:rsid w:val="000A6976"/>
    <w:rsid w:val="000B28DB"/>
    <w:rsid w:val="000C782E"/>
    <w:rsid w:val="000E03CE"/>
    <w:rsid w:val="000E1E3C"/>
    <w:rsid w:val="000F3C15"/>
    <w:rsid w:val="00120453"/>
    <w:rsid w:val="001221E4"/>
    <w:rsid w:val="00126A3F"/>
    <w:rsid w:val="00156A86"/>
    <w:rsid w:val="00165D65"/>
    <w:rsid w:val="001743BD"/>
    <w:rsid w:val="001848AE"/>
    <w:rsid w:val="001A524B"/>
    <w:rsid w:val="001A60B8"/>
    <w:rsid w:val="001A7298"/>
    <w:rsid w:val="001B1D1D"/>
    <w:rsid w:val="001B4F71"/>
    <w:rsid w:val="001E3A82"/>
    <w:rsid w:val="001F1C73"/>
    <w:rsid w:val="001F61F2"/>
    <w:rsid w:val="001F7B9F"/>
    <w:rsid w:val="00204729"/>
    <w:rsid w:val="00205EAE"/>
    <w:rsid w:val="002068EB"/>
    <w:rsid w:val="00223718"/>
    <w:rsid w:val="0024215C"/>
    <w:rsid w:val="002427B2"/>
    <w:rsid w:val="002856C2"/>
    <w:rsid w:val="002B3104"/>
    <w:rsid w:val="002B5098"/>
    <w:rsid w:val="002D7E1C"/>
    <w:rsid w:val="002E7DCC"/>
    <w:rsid w:val="0030237B"/>
    <w:rsid w:val="00302753"/>
    <w:rsid w:val="00307546"/>
    <w:rsid w:val="00307D5D"/>
    <w:rsid w:val="00315815"/>
    <w:rsid w:val="003351E8"/>
    <w:rsid w:val="003527FD"/>
    <w:rsid w:val="00364510"/>
    <w:rsid w:val="003952E8"/>
    <w:rsid w:val="0039689B"/>
    <w:rsid w:val="003B3ADF"/>
    <w:rsid w:val="003B731F"/>
    <w:rsid w:val="003D4049"/>
    <w:rsid w:val="003D71CA"/>
    <w:rsid w:val="00413124"/>
    <w:rsid w:val="00414901"/>
    <w:rsid w:val="004164F8"/>
    <w:rsid w:val="00435842"/>
    <w:rsid w:val="00436B2B"/>
    <w:rsid w:val="00462E5D"/>
    <w:rsid w:val="00467BEE"/>
    <w:rsid w:val="00474CC6"/>
    <w:rsid w:val="0049160D"/>
    <w:rsid w:val="00493D6F"/>
    <w:rsid w:val="004A696B"/>
    <w:rsid w:val="004D3A19"/>
    <w:rsid w:val="004E3E25"/>
    <w:rsid w:val="004F3048"/>
    <w:rsid w:val="00526CED"/>
    <w:rsid w:val="00551B94"/>
    <w:rsid w:val="005865F8"/>
    <w:rsid w:val="0059053D"/>
    <w:rsid w:val="00592C97"/>
    <w:rsid w:val="0059491E"/>
    <w:rsid w:val="005C70D7"/>
    <w:rsid w:val="005D2595"/>
    <w:rsid w:val="00630957"/>
    <w:rsid w:val="00645E1D"/>
    <w:rsid w:val="00647025"/>
    <w:rsid w:val="00652680"/>
    <w:rsid w:val="00672F9A"/>
    <w:rsid w:val="00684880"/>
    <w:rsid w:val="00692A3D"/>
    <w:rsid w:val="00692BD8"/>
    <w:rsid w:val="006A3246"/>
    <w:rsid w:val="006B1394"/>
    <w:rsid w:val="006B760E"/>
    <w:rsid w:val="006D6C3E"/>
    <w:rsid w:val="006F075C"/>
    <w:rsid w:val="006F213D"/>
    <w:rsid w:val="006F58EC"/>
    <w:rsid w:val="00715A74"/>
    <w:rsid w:val="00734DAC"/>
    <w:rsid w:val="00784E29"/>
    <w:rsid w:val="007D2BD1"/>
    <w:rsid w:val="007E6232"/>
    <w:rsid w:val="008436CE"/>
    <w:rsid w:val="00885C98"/>
    <w:rsid w:val="008A0ED0"/>
    <w:rsid w:val="008B73BB"/>
    <w:rsid w:val="008C2390"/>
    <w:rsid w:val="008C339B"/>
    <w:rsid w:val="008D75AA"/>
    <w:rsid w:val="008E061F"/>
    <w:rsid w:val="008F3048"/>
    <w:rsid w:val="008F62CF"/>
    <w:rsid w:val="0092723A"/>
    <w:rsid w:val="00934C0C"/>
    <w:rsid w:val="00962CBC"/>
    <w:rsid w:val="00996764"/>
    <w:rsid w:val="009B6E9D"/>
    <w:rsid w:val="009C0CEA"/>
    <w:rsid w:val="009C0D4F"/>
    <w:rsid w:val="009D5372"/>
    <w:rsid w:val="009F40FC"/>
    <w:rsid w:val="00A22C9D"/>
    <w:rsid w:val="00A27C08"/>
    <w:rsid w:val="00A33CA5"/>
    <w:rsid w:val="00A35FD6"/>
    <w:rsid w:val="00A422C8"/>
    <w:rsid w:val="00A42765"/>
    <w:rsid w:val="00A4592C"/>
    <w:rsid w:val="00A61B46"/>
    <w:rsid w:val="00AA2ED3"/>
    <w:rsid w:val="00AB0350"/>
    <w:rsid w:val="00AC3CFA"/>
    <w:rsid w:val="00AF483D"/>
    <w:rsid w:val="00B07D77"/>
    <w:rsid w:val="00B27725"/>
    <w:rsid w:val="00B7495D"/>
    <w:rsid w:val="00B92526"/>
    <w:rsid w:val="00BB04B4"/>
    <w:rsid w:val="00BB6448"/>
    <w:rsid w:val="00BB6CFD"/>
    <w:rsid w:val="00BD05BD"/>
    <w:rsid w:val="00BD2400"/>
    <w:rsid w:val="00C00278"/>
    <w:rsid w:val="00C14A61"/>
    <w:rsid w:val="00C17328"/>
    <w:rsid w:val="00C31111"/>
    <w:rsid w:val="00C5069A"/>
    <w:rsid w:val="00C631FE"/>
    <w:rsid w:val="00C64B81"/>
    <w:rsid w:val="00C75A0C"/>
    <w:rsid w:val="00C91BBC"/>
    <w:rsid w:val="00C9725A"/>
    <w:rsid w:val="00CC3B71"/>
    <w:rsid w:val="00CC60B3"/>
    <w:rsid w:val="00CF730F"/>
    <w:rsid w:val="00CF773B"/>
    <w:rsid w:val="00D16D7D"/>
    <w:rsid w:val="00D23680"/>
    <w:rsid w:val="00D25220"/>
    <w:rsid w:val="00D61FA3"/>
    <w:rsid w:val="00D74692"/>
    <w:rsid w:val="00DB1D3C"/>
    <w:rsid w:val="00DB35C5"/>
    <w:rsid w:val="00DC60AB"/>
    <w:rsid w:val="00DD0661"/>
    <w:rsid w:val="00DD53D4"/>
    <w:rsid w:val="00E157D2"/>
    <w:rsid w:val="00E1587C"/>
    <w:rsid w:val="00E3630D"/>
    <w:rsid w:val="00E41CAA"/>
    <w:rsid w:val="00E43426"/>
    <w:rsid w:val="00E545B7"/>
    <w:rsid w:val="00E82A4B"/>
    <w:rsid w:val="00E9659C"/>
    <w:rsid w:val="00EB3CA2"/>
    <w:rsid w:val="00EB716C"/>
    <w:rsid w:val="00EC0214"/>
    <w:rsid w:val="00EE1F31"/>
    <w:rsid w:val="00F21F18"/>
    <w:rsid w:val="00F31B57"/>
    <w:rsid w:val="00F31D56"/>
    <w:rsid w:val="00F74D80"/>
    <w:rsid w:val="00F8108D"/>
    <w:rsid w:val="00FA253D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B999A-CDB2-4B31-9237-2D8AAD60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753"/>
  </w:style>
  <w:style w:type="paragraph" w:styleId="1">
    <w:name w:val="heading 1"/>
    <w:basedOn w:val="a"/>
    <w:next w:val="a"/>
    <w:link w:val="10"/>
    <w:qFormat/>
    <w:rsid w:val="009F40FC"/>
    <w:pPr>
      <w:keepNext/>
      <w:overflowPunct w:val="0"/>
      <w:autoSpaceDE w:val="0"/>
      <w:autoSpaceDN w:val="0"/>
      <w:adjustRightInd w:val="0"/>
      <w:spacing w:before="240" w:after="60"/>
      <w:ind w:firstLine="0"/>
      <w:jc w:val="left"/>
      <w:textAlignment w:val="baseline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7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AA2E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2E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A2ED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A2ED3"/>
  </w:style>
  <w:style w:type="paragraph" w:customStyle="1" w:styleId="ConsPlusNormal">
    <w:name w:val="ConsPlusNormal"/>
    <w:rsid w:val="00C9725A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9725A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72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725A"/>
  </w:style>
  <w:style w:type="paragraph" w:styleId="a7">
    <w:name w:val="footer"/>
    <w:basedOn w:val="a"/>
    <w:link w:val="a8"/>
    <w:uiPriority w:val="99"/>
    <w:unhideWhenUsed/>
    <w:rsid w:val="00C972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725A"/>
  </w:style>
  <w:style w:type="paragraph" w:customStyle="1" w:styleId="ConsPlusDocList">
    <w:name w:val="ConsPlusDocList"/>
    <w:uiPriority w:val="99"/>
    <w:rsid w:val="001221E4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7B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B9F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1E3A82"/>
    <w:rPr>
      <w:i/>
      <w:iCs/>
    </w:rPr>
  </w:style>
  <w:style w:type="paragraph" w:styleId="ac">
    <w:name w:val="List Paragraph"/>
    <w:basedOn w:val="a"/>
    <w:uiPriority w:val="34"/>
    <w:qFormat/>
    <w:rsid w:val="008F304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B04B4"/>
    <w:rPr>
      <w:color w:val="0000FF" w:themeColor="hyperlink"/>
      <w:u w:val="single"/>
    </w:rPr>
  </w:style>
  <w:style w:type="character" w:customStyle="1" w:styleId="ae">
    <w:name w:val="Гипертекстовая ссылка"/>
    <w:basedOn w:val="a0"/>
    <w:uiPriority w:val="99"/>
    <w:rsid w:val="00F74D80"/>
    <w:rPr>
      <w:color w:val="106BBE"/>
    </w:rPr>
  </w:style>
  <w:style w:type="character" w:customStyle="1" w:styleId="af">
    <w:name w:val="Цветовое выделение"/>
    <w:uiPriority w:val="99"/>
    <w:rsid w:val="000F3C15"/>
    <w:rPr>
      <w:b/>
      <w:color w:val="26282F"/>
    </w:rPr>
  </w:style>
  <w:style w:type="character" w:customStyle="1" w:styleId="10">
    <w:name w:val="Заголовок 1 Знак"/>
    <w:basedOn w:val="a0"/>
    <w:link w:val="1"/>
    <w:rsid w:val="009F40FC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f0">
    <w:name w:val="Block Text"/>
    <w:basedOn w:val="a"/>
    <w:rsid w:val="009F40FC"/>
    <w:pPr>
      <w:ind w:left="1134" w:right="1134" w:firstLine="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47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254503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BF19-DFFF-43DB-9961-88E95EE3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Mashburo2</cp:lastModifiedBy>
  <cp:revision>6</cp:revision>
  <cp:lastPrinted>2020-11-06T12:11:00Z</cp:lastPrinted>
  <dcterms:created xsi:type="dcterms:W3CDTF">2020-10-29T13:31:00Z</dcterms:created>
  <dcterms:modified xsi:type="dcterms:W3CDTF">2020-11-13T11:58:00Z</dcterms:modified>
</cp:coreProperties>
</file>