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A16A8" w:rsidRPr="004A16A8" w:rsidTr="00D51F1F">
        <w:trPr>
          <w:trHeight w:val="1130"/>
        </w:trPr>
        <w:tc>
          <w:tcPr>
            <w:tcW w:w="3540" w:type="dxa"/>
          </w:tcPr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16A8" w:rsidRPr="004A16A8" w:rsidRDefault="004A16A8" w:rsidP="004A16A8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A8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A16A8" w:rsidRPr="004A16A8" w:rsidRDefault="004A16A8" w:rsidP="004A16A8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4A16A8" w:rsidRPr="004A16A8" w:rsidRDefault="004A16A8" w:rsidP="004A16A8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29</w:t>
      </w:r>
      <w:r w:rsidRPr="004A16A8">
        <w:rPr>
          <w:rFonts w:ascii="Times New Roman" w:hAnsi="Times New Roman"/>
          <w:bCs/>
          <w:szCs w:val="24"/>
        </w:rPr>
        <w:t xml:space="preserve">.12.2020  № </w:t>
      </w:r>
      <w:r>
        <w:rPr>
          <w:rFonts w:ascii="Times New Roman" w:hAnsi="Times New Roman"/>
          <w:bCs/>
          <w:szCs w:val="24"/>
        </w:rPr>
        <w:t>2621</w:t>
      </w:r>
    </w:p>
    <w:p w:rsidR="00F86553" w:rsidRPr="009E0D25" w:rsidRDefault="00F86553" w:rsidP="00F86553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9E0D25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60EF2" w:rsidRPr="00142F17" w:rsidRDefault="00860EF2" w:rsidP="00B62ADF">
      <w:pPr>
        <w:overflowPunct/>
        <w:autoSpaceDE/>
        <w:autoSpaceDN/>
        <w:adjustRightInd/>
        <w:ind w:right="5385"/>
        <w:jc w:val="both"/>
        <w:textAlignment w:val="auto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>О</w:t>
      </w:r>
      <w:r w:rsidR="00B6589E" w:rsidRPr="00142F17">
        <w:rPr>
          <w:rFonts w:ascii="Times New Roman" w:hAnsi="Times New Roman"/>
          <w:sz w:val="27"/>
          <w:szCs w:val="27"/>
        </w:rPr>
        <w:t xml:space="preserve"> ликвидации АУ «МФЦ» г. Чебоксары </w:t>
      </w:r>
    </w:p>
    <w:p w:rsidR="0014312C" w:rsidRPr="00142F17" w:rsidRDefault="0014312C" w:rsidP="001B6F0A">
      <w:pPr>
        <w:overflowPunct/>
        <w:autoSpaceDE/>
        <w:autoSpaceDN/>
        <w:adjustRightInd/>
        <w:ind w:right="4251"/>
        <w:jc w:val="both"/>
        <w:textAlignment w:val="auto"/>
        <w:rPr>
          <w:rFonts w:ascii="Times New Roman" w:hAnsi="Times New Roman"/>
          <w:sz w:val="27"/>
          <w:szCs w:val="27"/>
        </w:rPr>
      </w:pPr>
    </w:p>
    <w:p w:rsidR="00860E4F" w:rsidRPr="00142F17" w:rsidRDefault="00F3122C" w:rsidP="009E0D25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 w:val="27"/>
          <w:szCs w:val="27"/>
        </w:rPr>
      </w:pPr>
      <w:bookmarkStart w:id="0" w:name="_GoBack"/>
      <w:r w:rsidRPr="00142F17">
        <w:rPr>
          <w:rFonts w:ascii="Times New Roman" w:hAnsi="Times New Roman"/>
          <w:sz w:val="27"/>
          <w:szCs w:val="27"/>
        </w:rPr>
        <w:t xml:space="preserve">В </w:t>
      </w:r>
      <w:r w:rsidR="00860EF2" w:rsidRPr="00142F17">
        <w:rPr>
          <w:rFonts w:ascii="Times New Roman" w:hAnsi="Times New Roman"/>
          <w:sz w:val="27"/>
          <w:szCs w:val="27"/>
        </w:rPr>
        <w:t xml:space="preserve">соответствии со </w:t>
      </w:r>
      <w:r w:rsidR="00BA03C9" w:rsidRPr="00142F17">
        <w:rPr>
          <w:rFonts w:ascii="Times New Roman" w:hAnsi="Times New Roman"/>
          <w:sz w:val="27"/>
          <w:szCs w:val="27"/>
        </w:rPr>
        <w:t xml:space="preserve">ст. </w:t>
      </w:r>
      <w:r w:rsidR="00B6589E" w:rsidRPr="00142F17">
        <w:rPr>
          <w:rFonts w:ascii="Times New Roman" w:hAnsi="Times New Roman"/>
          <w:sz w:val="27"/>
          <w:szCs w:val="27"/>
        </w:rPr>
        <w:t xml:space="preserve">61 </w:t>
      </w:r>
      <w:r w:rsidR="00D437C2" w:rsidRPr="00142F17">
        <w:rPr>
          <w:rFonts w:ascii="Times New Roman" w:hAnsi="Times New Roman"/>
          <w:sz w:val="27"/>
          <w:szCs w:val="27"/>
        </w:rPr>
        <w:t xml:space="preserve">Гражданского кодекса Российской Федерации, </w:t>
      </w:r>
      <w:r w:rsidR="00B6589E" w:rsidRPr="00142F17">
        <w:rPr>
          <w:rFonts w:ascii="Times New Roman" w:hAnsi="Times New Roman"/>
          <w:sz w:val="27"/>
          <w:szCs w:val="27"/>
        </w:rPr>
        <w:t xml:space="preserve">ст. 19 Федерального закона от 03.11.2006 № 174-ФЗ «Об автономных учреждениях», Порядком создания, реорганизации и ликвидации автономного учреждения города Чебоксары, утвержденным постановлением администрации города Чебоксары от 24.12.2010 № 275, </w:t>
      </w:r>
      <w:r w:rsidR="0014312C" w:rsidRPr="00142F17">
        <w:rPr>
          <w:rFonts w:ascii="Times New Roman" w:hAnsi="Times New Roman"/>
          <w:sz w:val="27"/>
          <w:szCs w:val="27"/>
        </w:rPr>
        <w:t xml:space="preserve">администрация города Чебоксары </w:t>
      </w:r>
      <w:r w:rsidR="0014312C" w:rsidRPr="00142F17">
        <w:rPr>
          <w:rFonts w:ascii="Times New Roman" w:hAnsi="Times New Roman"/>
          <w:spacing w:val="100"/>
          <w:sz w:val="27"/>
          <w:szCs w:val="27"/>
        </w:rPr>
        <w:t>постановляет</w:t>
      </w:r>
      <w:r w:rsidR="0014312C" w:rsidRPr="00142F17">
        <w:rPr>
          <w:rFonts w:ascii="Times New Roman" w:hAnsi="Times New Roman"/>
          <w:sz w:val="27"/>
          <w:szCs w:val="27"/>
        </w:rPr>
        <w:t xml:space="preserve">: </w:t>
      </w:r>
    </w:p>
    <w:p w:rsidR="00DE5765" w:rsidRPr="00142F17" w:rsidRDefault="001F26A5" w:rsidP="009E0D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 xml:space="preserve">1. </w:t>
      </w:r>
      <w:r w:rsidR="00DE5765" w:rsidRPr="00142F17">
        <w:rPr>
          <w:rFonts w:ascii="Times New Roman" w:hAnsi="Times New Roman"/>
          <w:sz w:val="27"/>
          <w:szCs w:val="27"/>
        </w:rPr>
        <w:t>Ликвидировать автономное учреждение «Многофункциональный центр предоставления государственных и муниципальных услуг» муниципального образования города Чебоксары – столицы Чувашской Республики (далее – АУ «МФЦ» г. Чебоксары).</w:t>
      </w:r>
    </w:p>
    <w:p w:rsidR="00EA004F" w:rsidRPr="00142F17" w:rsidRDefault="00803CB7" w:rsidP="009E0D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 xml:space="preserve">2. </w:t>
      </w:r>
      <w:r w:rsidR="00EA004F" w:rsidRPr="00142F17">
        <w:rPr>
          <w:rFonts w:ascii="Times New Roman" w:hAnsi="Times New Roman"/>
          <w:sz w:val="27"/>
          <w:szCs w:val="27"/>
        </w:rPr>
        <w:t>Чебоксарскому городскому комитету по управлению имуществом:</w:t>
      </w:r>
    </w:p>
    <w:p w:rsidR="00EA004F" w:rsidRPr="00142F17" w:rsidRDefault="00EA004F" w:rsidP="009E0D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>создать ликвидационную комиссию и осуществить в установленном законодательством порядке организационно-правовые действия, связанные с ликвидацией АУ «МФЦ» г. Чебоксары;</w:t>
      </w:r>
    </w:p>
    <w:p w:rsidR="00EA004F" w:rsidRPr="00142F17" w:rsidRDefault="00EA004F" w:rsidP="009E0D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>утвердить план мероприятий по ликвидации АУ «МФЦ» г. Чебоксары и сроки их исполнения.</w:t>
      </w:r>
    </w:p>
    <w:p w:rsidR="008739F2" w:rsidRPr="00142F17" w:rsidRDefault="00EA004F" w:rsidP="009E0D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 xml:space="preserve">3. </w:t>
      </w:r>
      <w:r w:rsidR="008739F2" w:rsidRPr="00142F17">
        <w:rPr>
          <w:rFonts w:ascii="Times New Roman" w:hAnsi="Times New Roman"/>
          <w:sz w:val="27"/>
          <w:szCs w:val="27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A004F" w:rsidRPr="00142F17" w:rsidRDefault="008739F2" w:rsidP="009E0D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:rsidR="0059153A" w:rsidRPr="00142F17" w:rsidRDefault="00803CB7" w:rsidP="009E0D25">
      <w:pPr>
        <w:widowControl w:val="0"/>
        <w:tabs>
          <w:tab w:val="left" w:pos="709"/>
          <w:tab w:val="left" w:pos="851"/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>5</w:t>
      </w:r>
      <w:r w:rsidR="00860EF2" w:rsidRPr="00142F17">
        <w:rPr>
          <w:rFonts w:ascii="Times New Roman" w:hAnsi="Times New Roman"/>
          <w:sz w:val="27"/>
          <w:szCs w:val="27"/>
        </w:rPr>
        <w:t xml:space="preserve">. Контроль за исполнением настоящего </w:t>
      </w:r>
      <w:r w:rsidR="003840B1" w:rsidRPr="00142F17">
        <w:rPr>
          <w:rFonts w:ascii="Times New Roman" w:hAnsi="Times New Roman"/>
          <w:sz w:val="27"/>
          <w:szCs w:val="27"/>
        </w:rPr>
        <w:t>постановления</w:t>
      </w:r>
      <w:r w:rsidR="00860EF2" w:rsidRPr="00142F17">
        <w:rPr>
          <w:rFonts w:ascii="Times New Roman" w:hAnsi="Times New Roman"/>
          <w:sz w:val="27"/>
          <w:szCs w:val="27"/>
        </w:rPr>
        <w:t xml:space="preserve"> возложить </w:t>
      </w:r>
      <w:r w:rsidR="00AD3074" w:rsidRPr="00142F17">
        <w:rPr>
          <w:rFonts w:ascii="Times New Roman" w:hAnsi="Times New Roman"/>
          <w:sz w:val="27"/>
          <w:szCs w:val="27"/>
        </w:rPr>
        <w:t xml:space="preserve">на заместителя главы администрации </w:t>
      </w:r>
      <w:r w:rsidR="00DE681D" w:rsidRPr="00142F17">
        <w:rPr>
          <w:rFonts w:ascii="Times New Roman" w:hAnsi="Times New Roman"/>
          <w:sz w:val="27"/>
          <w:szCs w:val="27"/>
        </w:rPr>
        <w:t>–</w:t>
      </w:r>
      <w:r w:rsidR="00AD3074" w:rsidRPr="00142F17">
        <w:rPr>
          <w:rFonts w:ascii="Times New Roman" w:hAnsi="Times New Roman"/>
          <w:sz w:val="27"/>
          <w:szCs w:val="27"/>
        </w:rPr>
        <w:t xml:space="preserve"> </w:t>
      </w:r>
      <w:r w:rsidR="003A3C00" w:rsidRPr="00142F17">
        <w:rPr>
          <w:rFonts w:ascii="Times New Roman" w:hAnsi="Times New Roman"/>
          <w:sz w:val="27"/>
          <w:szCs w:val="27"/>
        </w:rPr>
        <w:t>Пр</w:t>
      </w:r>
      <w:r w:rsidR="00CD4A06" w:rsidRPr="00142F17">
        <w:rPr>
          <w:rFonts w:ascii="Times New Roman" w:hAnsi="Times New Roman"/>
          <w:sz w:val="27"/>
          <w:szCs w:val="27"/>
        </w:rPr>
        <w:t>едседателя Горкомимущества Ю.А. </w:t>
      </w:r>
      <w:r w:rsidR="003A3C00" w:rsidRPr="00142F17">
        <w:rPr>
          <w:rFonts w:ascii="Times New Roman" w:hAnsi="Times New Roman"/>
          <w:sz w:val="27"/>
          <w:szCs w:val="27"/>
        </w:rPr>
        <w:t>Васильева</w:t>
      </w:r>
      <w:r w:rsidR="00AD3074" w:rsidRPr="00142F17">
        <w:rPr>
          <w:rFonts w:ascii="Times New Roman" w:hAnsi="Times New Roman"/>
          <w:sz w:val="27"/>
          <w:szCs w:val="27"/>
        </w:rPr>
        <w:t>.</w:t>
      </w:r>
    </w:p>
    <w:p w:rsidR="009E0D25" w:rsidRDefault="009E0D25" w:rsidP="002E3C3C">
      <w:pPr>
        <w:widowControl w:val="0"/>
        <w:tabs>
          <w:tab w:val="left" w:pos="7371"/>
        </w:tabs>
        <w:jc w:val="both"/>
        <w:rPr>
          <w:rFonts w:ascii="Times New Roman" w:hAnsi="Times New Roman"/>
          <w:sz w:val="27"/>
          <w:szCs w:val="27"/>
        </w:rPr>
      </w:pPr>
    </w:p>
    <w:p w:rsidR="00142F17" w:rsidRPr="00142F17" w:rsidRDefault="0059153A" w:rsidP="002E3C3C">
      <w:pPr>
        <w:widowControl w:val="0"/>
        <w:tabs>
          <w:tab w:val="left" w:pos="7371"/>
        </w:tabs>
        <w:jc w:val="both"/>
        <w:rPr>
          <w:rFonts w:ascii="Times New Roman" w:hAnsi="Times New Roman"/>
          <w:sz w:val="27"/>
          <w:szCs w:val="27"/>
        </w:rPr>
      </w:pPr>
      <w:r w:rsidRPr="00142F17">
        <w:rPr>
          <w:rFonts w:ascii="Times New Roman" w:hAnsi="Times New Roman"/>
          <w:sz w:val="27"/>
          <w:szCs w:val="27"/>
        </w:rPr>
        <w:t xml:space="preserve">Глава </w:t>
      </w:r>
      <w:r w:rsidR="00AD3074" w:rsidRPr="00142F17">
        <w:rPr>
          <w:rFonts w:ascii="Times New Roman" w:hAnsi="Times New Roman"/>
          <w:sz w:val="27"/>
          <w:szCs w:val="27"/>
        </w:rPr>
        <w:t xml:space="preserve">администрации </w:t>
      </w:r>
    </w:p>
    <w:p w:rsidR="002B132F" w:rsidRPr="002B132F" w:rsidRDefault="0059153A" w:rsidP="004A16A8">
      <w:pPr>
        <w:widowControl w:val="0"/>
        <w:tabs>
          <w:tab w:val="left" w:pos="7371"/>
        </w:tabs>
        <w:jc w:val="both"/>
        <w:rPr>
          <w:rFonts w:ascii="Times New Roman" w:hAnsi="Times New Roman"/>
          <w:sz w:val="26"/>
          <w:szCs w:val="26"/>
        </w:rPr>
      </w:pPr>
      <w:r w:rsidRPr="00142F17">
        <w:rPr>
          <w:rFonts w:ascii="Times New Roman" w:hAnsi="Times New Roman"/>
          <w:sz w:val="27"/>
          <w:szCs w:val="27"/>
        </w:rPr>
        <w:t xml:space="preserve">города Чебоксары </w:t>
      </w:r>
      <w:r w:rsidRPr="00142F17">
        <w:rPr>
          <w:rFonts w:ascii="Times New Roman" w:hAnsi="Times New Roman"/>
          <w:sz w:val="27"/>
          <w:szCs w:val="27"/>
        </w:rPr>
        <w:tab/>
      </w:r>
      <w:r w:rsidR="00AD3074" w:rsidRPr="00142F17">
        <w:rPr>
          <w:rFonts w:ascii="Times New Roman" w:hAnsi="Times New Roman"/>
          <w:sz w:val="27"/>
          <w:szCs w:val="27"/>
        </w:rPr>
        <w:t>А.О. Ладыков</w:t>
      </w:r>
      <w:bookmarkEnd w:id="0"/>
    </w:p>
    <w:sectPr w:rsidR="002B132F" w:rsidRPr="002B132F" w:rsidSect="004A16A8">
      <w:headerReference w:type="even" r:id="rId9"/>
      <w:headerReference w:type="first" r:id="rId10"/>
      <w:pgSz w:w="11907" w:h="16840" w:code="9"/>
      <w:pgMar w:top="851" w:right="850" w:bottom="426" w:left="1701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8E" w:rsidRDefault="0051218E">
      <w:r>
        <w:separator/>
      </w:r>
    </w:p>
  </w:endnote>
  <w:endnote w:type="continuationSeparator" w:id="0">
    <w:p w:rsidR="0051218E" w:rsidRDefault="005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8E" w:rsidRDefault="0051218E">
      <w:r>
        <w:separator/>
      </w:r>
    </w:p>
  </w:footnote>
  <w:footnote w:type="continuationSeparator" w:id="0">
    <w:p w:rsidR="0051218E" w:rsidRDefault="0051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24" w:rsidRDefault="00190124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124" w:rsidRDefault="001901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24" w:rsidRDefault="00190124">
    <w:pPr>
      <w:pStyle w:val="a4"/>
      <w:jc w:val="center"/>
    </w:pPr>
  </w:p>
  <w:p w:rsidR="00190124" w:rsidRDefault="00190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B45CD"/>
    <w:multiLevelType w:val="hybridMultilevel"/>
    <w:tmpl w:val="170ED4E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25124"/>
    <w:rsid w:val="00027422"/>
    <w:rsid w:val="00032784"/>
    <w:rsid w:val="0003476C"/>
    <w:rsid w:val="00040B70"/>
    <w:rsid w:val="00042CBF"/>
    <w:rsid w:val="00050FC9"/>
    <w:rsid w:val="000662D6"/>
    <w:rsid w:val="00073365"/>
    <w:rsid w:val="00074E16"/>
    <w:rsid w:val="0008492E"/>
    <w:rsid w:val="00092DAD"/>
    <w:rsid w:val="00094146"/>
    <w:rsid w:val="000A1B50"/>
    <w:rsid w:val="000A267A"/>
    <w:rsid w:val="000A710A"/>
    <w:rsid w:val="000B1EC6"/>
    <w:rsid w:val="000B470D"/>
    <w:rsid w:val="000B495B"/>
    <w:rsid w:val="000D010E"/>
    <w:rsid w:val="000E2275"/>
    <w:rsid w:val="000E2760"/>
    <w:rsid w:val="000F1CBC"/>
    <w:rsid w:val="000F3395"/>
    <w:rsid w:val="001064AD"/>
    <w:rsid w:val="00111AD4"/>
    <w:rsid w:val="0011418C"/>
    <w:rsid w:val="0011701C"/>
    <w:rsid w:val="00123E97"/>
    <w:rsid w:val="00140804"/>
    <w:rsid w:val="00142F17"/>
    <w:rsid w:val="0014312C"/>
    <w:rsid w:val="00150E34"/>
    <w:rsid w:val="00167818"/>
    <w:rsid w:val="0016785C"/>
    <w:rsid w:val="00170D95"/>
    <w:rsid w:val="001722A6"/>
    <w:rsid w:val="00175814"/>
    <w:rsid w:val="00190124"/>
    <w:rsid w:val="00193A5B"/>
    <w:rsid w:val="001A2BA2"/>
    <w:rsid w:val="001B408D"/>
    <w:rsid w:val="001B6F0A"/>
    <w:rsid w:val="001C0BED"/>
    <w:rsid w:val="001D0306"/>
    <w:rsid w:val="001F26A5"/>
    <w:rsid w:val="001F300F"/>
    <w:rsid w:val="001F660A"/>
    <w:rsid w:val="00204439"/>
    <w:rsid w:val="0021320B"/>
    <w:rsid w:val="0021651E"/>
    <w:rsid w:val="00226E7A"/>
    <w:rsid w:val="00230184"/>
    <w:rsid w:val="002368B5"/>
    <w:rsid w:val="0024131B"/>
    <w:rsid w:val="002429E1"/>
    <w:rsid w:val="00250C41"/>
    <w:rsid w:val="00251A08"/>
    <w:rsid w:val="00254BA3"/>
    <w:rsid w:val="00257245"/>
    <w:rsid w:val="00261A8D"/>
    <w:rsid w:val="00265164"/>
    <w:rsid w:val="00266F35"/>
    <w:rsid w:val="00271CB1"/>
    <w:rsid w:val="0027222E"/>
    <w:rsid w:val="00274119"/>
    <w:rsid w:val="00274A88"/>
    <w:rsid w:val="00282998"/>
    <w:rsid w:val="002923D3"/>
    <w:rsid w:val="002A0317"/>
    <w:rsid w:val="002B132F"/>
    <w:rsid w:val="002B26CA"/>
    <w:rsid w:val="002B31C3"/>
    <w:rsid w:val="002C0D8F"/>
    <w:rsid w:val="002C2978"/>
    <w:rsid w:val="002C3B34"/>
    <w:rsid w:val="002C552F"/>
    <w:rsid w:val="002D227A"/>
    <w:rsid w:val="002E1679"/>
    <w:rsid w:val="002E3C3C"/>
    <w:rsid w:val="002F47A5"/>
    <w:rsid w:val="00300184"/>
    <w:rsid w:val="00305D1D"/>
    <w:rsid w:val="00310F27"/>
    <w:rsid w:val="0031677F"/>
    <w:rsid w:val="00317546"/>
    <w:rsid w:val="00317FA3"/>
    <w:rsid w:val="00322B31"/>
    <w:rsid w:val="00327F46"/>
    <w:rsid w:val="0033056F"/>
    <w:rsid w:val="0033076D"/>
    <w:rsid w:val="0033317B"/>
    <w:rsid w:val="00334E11"/>
    <w:rsid w:val="003431EF"/>
    <w:rsid w:val="003451F6"/>
    <w:rsid w:val="00354329"/>
    <w:rsid w:val="0036080F"/>
    <w:rsid w:val="00367024"/>
    <w:rsid w:val="0037085A"/>
    <w:rsid w:val="003840B1"/>
    <w:rsid w:val="003868F9"/>
    <w:rsid w:val="003871D3"/>
    <w:rsid w:val="003941F2"/>
    <w:rsid w:val="003A3C00"/>
    <w:rsid w:val="003A7B6D"/>
    <w:rsid w:val="003B1682"/>
    <w:rsid w:val="003B44B4"/>
    <w:rsid w:val="003B67D6"/>
    <w:rsid w:val="003C3575"/>
    <w:rsid w:val="003D2597"/>
    <w:rsid w:val="003E5256"/>
    <w:rsid w:val="003F1923"/>
    <w:rsid w:val="00412CCB"/>
    <w:rsid w:val="00417EFD"/>
    <w:rsid w:val="004275D8"/>
    <w:rsid w:val="0043008A"/>
    <w:rsid w:val="00434711"/>
    <w:rsid w:val="00452BC0"/>
    <w:rsid w:val="00462248"/>
    <w:rsid w:val="004633E0"/>
    <w:rsid w:val="00464D2C"/>
    <w:rsid w:val="004659A1"/>
    <w:rsid w:val="00475F2E"/>
    <w:rsid w:val="004841E4"/>
    <w:rsid w:val="0048450D"/>
    <w:rsid w:val="00486FAC"/>
    <w:rsid w:val="00495D2F"/>
    <w:rsid w:val="004A16A8"/>
    <w:rsid w:val="004A3E94"/>
    <w:rsid w:val="004A63DF"/>
    <w:rsid w:val="004B5467"/>
    <w:rsid w:val="004C1160"/>
    <w:rsid w:val="004C1FE5"/>
    <w:rsid w:val="004D32BA"/>
    <w:rsid w:val="004F2E2C"/>
    <w:rsid w:val="004F3FE0"/>
    <w:rsid w:val="004F7986"/>
    <w:rsid w:val="00503659"/>
    <w:rsid w:val="00511DBD"/>
    <w:rsid w:val="0051218E"/>
    <w:rsid w:val="00527472"/>
    <w:rsid w:val="00530107"/>
    <w:rsid w:val="00537FFE"/>
    <w:rsid w:val="00546AA2"/>
    <w:rsid w:val="0055548C"/>
    <w:rsid w:val="0056092C"/>
    <w:rsid w:val="00563E77"/>
    <w:rsid w:val="00567CC0"/>
    <w:rsid w:val="005714F0"/>
    <w:rsid w:val="00581200"/>
    <w:rsid w:val="0059153A"/>
    <w:rsid w:val="0059230B"/>
    <w:rsid w:val="00593084"/>
    <w:rsid w:val="0059422D"/>
    <w:rsid w:val="0059740A"/>
    <w:rsid w:val="005A0941"/>
    <w:rsid w:val="005B0B9A"/>
    <w:rsid w:val="005B25A1"/>
    <w:rsid w:val="005B5768"/>
    <w:rsid w:val="005C1710"/>
    <w:rsid w:val="005C55F9"/>
    <w:rsid w:val="005C5841"/>
    <w:rsid w:val="005D5586"/>
    <w:rsid w:val="005D608A"/>
    <w:rsid w:val="005E3BFC"/>
    <w:rsid w:val="005F22E3"/>
    <w:rsid w:val="005F71B2"/>
    <w:rsid w:val="00604639"/>
    <w:rsid w:val="00617383"/>
    <w:rsid w:val="00620306"/>
    <w:rsid w:val="00621296"/>
    <w:rsid w:val="00626604"/>
    <w:rsid w:val="006465F4"/>
    <w:rsid w:val="00651F00"/>
    <w:rsid w:val="00661D6E"/>
    <w:rsid w:val="006862B5"/>
    <w:rsid w:val="006911CE"/>
    <w:rsid w:val="0069377D"/>
    <w:rsid w:val="006A05F6"/>
    <w:rsid w:val="006A255B"/>
    <w:rsid w:val="006A353C"/>
    <w:rsid w:val="006A6CB7"/>
    <w:rsid w:val="006B5211"/>
    <w:rsid w:val="006C256E"/>
    <w:rsid w:val="006D2559"/>
    <w:rsid w:val="006D4C03"/>
    <w:rsid w:val="006D5CE9"/>
    <w:rsid w:val="006E5A2F"/>
    <w:rsid w:val="006E5CE0"/>
    <w:rsid w:val="00701EC0"/>
    <w:rsid w:val="00702434"/>
    <w:rsid w:val="0070569B"/>
    <w:rsid w:val="00710CDB"/>
    <w:rsid w:val="00712AA9"/>
    <w:rsid w:val="00720EB8"/>
    <w:rsid w:val="00720F15"/>
    <w:rsid w:val="00722090"/>
    <w:rsid w:val="007223CE"/>
    <w:rsid w:val="007473ED"/>
    <w:rsid w:val="0076515F"/>
    <w:rsid w:val="00773741"/>
    <w:rsid w:val="00780E61"/>
    <w:rsid w:val="007814E1"/>
    <w:rsid w:val="00781F12"/>
    <w:rsid w:val="00784269"/>
    <w:rsid w:val="00784D5F"/>
    <w:rsid w:val="00790330"/>
    <w:rsid w:val="00791555"/>
    <w:rsid w:val="00794737"/>
    <w:rsid w:val="007A00CD"/>
    <w:rsid w:val="007A447A"/>
    <w:rsid w:val="007B0A22"/>
    <w:rsid w:val="007B1222"/>
    <w:rsid w:val="007B2612"/>
    <w:rsid w:val="007B44A1"/>
    <w:rsid w:val="007B4795"/>
    <w:rsid w:val="007B7A6D"/>
    <w:rsid w:val="007C1C8C"/>
    <w:rsid w:val="007C7EDC"/>
    <w:rsid w:val="007D0D76"/>
    <w:rsid w:val="007E4E00"/>
    <w:rsid w:val="007E649C"/>
    <w:rsid w:val="007E6C15"/>
    <w:rsid w:val="007F2039"/>
    <w:rsid w:val="007F54D6"/>
    <w:rsid w:val="00803CB7"/>
    <w:rsid w:val="00810433"/>
    <w:rsid w:val="008202CC"/>
    <w:rsid w:val="0082245D"/>
    <w:rsid w:val="00822C86"/>
    <w:rsid w:val="008252CA"/>
    <w:rsid w:val="00825873"/>
    <w:rsid w:val="0085201D"/>
    <w:rsid w:val="0085320C"/>
    <w:rsid w:val="00857D7B"/>
    <w:rsid w:val="00857FE7"/>
    <w:rsid w:val="00860E4F"/>
    <w:rsid w:val="00860EF2"/>
    <w:rsid w:val="00862170"/>
    <w:rsid w:val="008739F2"/>
    <w:rsid w:val="008743B3"/>
    <w:rsid w:val="008751A1"/>
    <w:rsid w:val="00886A89"/>
    <w:rsid w:val="00887B84"/>
    <w:rsid w:val="008913B1"/>
    <w:rsid w:val="00892FF0"/>
    <w:rsid w:val="00893639"/>
    <w:rsid w:val="00895734"/>
    <w:rsid w:val="008A13D2"/>
    <w:rsid w:val="008A7A3F"/>
    <w:rsid w:val="008B42AD"/>
    <w:rsid w:val="008C2FEB"/>
    <w:rsid w:val="008C67DE"/>
    <w:rsid w:val="008D093A"/>
    <w:rsid w:val="008E0506"/>
    <w:rsid w:val="008E47B6"/>
    <w:rsid w:val="008E6137"/>
    <w:rsid w:val="008F02DC"/>
    <w:rsid w:val="008F26E3"/>
    <w:rsid w:val="00901044"/>
    <w:rsid w:val="00903C6F"/>
    <w:rsid w:val="00913088"/>
    <w:rsid w:val="00914CDB"/>
    <w:rsid w:val="00941611"/>
    <w:rsid w:val="00946625"/>
    <w:rsid w:val="009544E9"/>
    <w:rsid w:val="0095682E"/>
    <w:rsid w:val="00962D75"/>
    <w:rsid w:val="00963706"/>
    <w:rsid w:val="00963C9A"/>
    <w:rsid w:val="00975C6B"/>
    <w:rsid w:val="009876AC"/>
    <w:rsid w:val="00991EE7"/>
    <w:rsid w:val="00991F89"/>
    <w:rsid w:val="00992044"/>
    <w:rsid w:val="00992870"/>
    <w:rsid w:val="009A11D8"/>
    <w:rsid w:val="009A2414"/>
    <w:rsid w:val="009A32DE"/>
    <w:rsid w:val="009A7EDE"/>
    <w:rsid w:val="009B35E5"/>
    <w:rsid w:val="009B6EF3"/>
    <w:rsid w:val="009B734E"/>
    <w:rsid w:val="009D3E34"/>
    <w:rsid w:val="009D7EFF"/>
    <w:rsid w:val="009E0D25"/>
    <w:rsid w:val="009E273A"/>
    <w:rsid w:val="009F4FE2"/>
    <w:rsid w:val="00A153E3"/>
    <w:rsid w:val="00A15F84"/>
    <w:rsid w:val="00A16723"/>
    <w:rsid w:val="00A16E17"/>
    <w:rsid w:val="00A22FD4"/>
    <w:rsid w:val="00A243C4"/>
    <w:rsid w:val="00A24532"/>
    <w:rsid w:val="00A264B2"/>
    <w:rsid w:val="00A3050C"/>
    <w:rsid w:val="00A35F30"/>
    <w:rsid w:val="00A43F7F"/>
    <w:rsid w:val="00A545F0"/>
    <w:rsid w:val="00A62C96"/>
    <w:rsid w:val="00A6398E"/>
    <w:rsid w:val="00A64606"/>
    <w:rsid w:val="00A84212"/>
    <w:rsid w:val="00A91B03"/>
    <w:rsid w:val="00AA00A5"/>
    <w:rsid w:val="00AA0279"/>
    <w:rsid w:val="00AA2C69"/>
    <w:rsid w:val="00AA55CF"/>
    <w:rsid w:val="00AB1093"/>
    <w:rsid w:val="00AB34D6"/>
    <w:rsid w:val="00AB592F"/>
    <w:rsid w:val="00AC075E"/>
    <w:rsid w:val="00AC2EEA"/>
    <w:rsid w:val="00AC4714"/>
    <w:rsid w:val="00AC531C"/>
    <w:rsid w:val="00AD2D93"/>
    <w:rsid w:val="00AD3074"/>
    <w:rsid w:val="00AE4E82"/>
    <w:rsid w:val="00B0454D"/>
    <w:rsid w:val="00B04C68"/>
    <w:rsid w:val="00B2457D"/>
    <w:rsid w:val="00B33141"/>
    <w:rsid w:val="00B340D1"/>
    <w:rsid w:val="00B3555F"/>
    <w:rsid w:val="00B54CE9"/>
    <w:rsid w:val="00B606BF"/>
    <w:rsid w:val="00B62ADF"/>
    <w:rsid w:val="00B6589E"/>
    <w:rsid w:val="00B67383"/>
    <w:rsid w:val="00B73099"/>
    <w:rsid w:val="00B7408D"/>
    <w:rsid w:val="00B740BB"/>
    <w:rsid w:val="00B760DF"/>
    <w:rsid w:val="00B8271F"/>
    <w:rsid w:val="00B85FA3"/>
    <w:rsid w:val="00B909D3"/>
    <w:rsid w:val="00B96B3D"/>
    <w:rsid w:val="00BA03C9"/>
    <w:rsid w:val="00BA4D01"/>
    <w:rsid w:val="00BB084D"/>
    <w:rsid w:val="00BB2A99"/>
    <w:rsid w:val="00BB368A"/>
    <w:rsid w:val="00BB720B"/>
    <w:rsid w:val="00BD4E1D"/>
    <w:rsid w:val="00BE6C0F"/>
    <w:rsid w:val="00BF01F9"/>
    <w:rsid w:val="00BF4A6F"/>
    <w:rsid w:val="00BF7304"/>
    <w:rsid w:val="00C01020"/>
    <w:rsid w:val="00C02320"/>
    <w:rsid w:val="00C16141"/>
    <w:rsid w:val="00C177DC"/>
    <w:rsid w:val="00C2221D"/>
    <w:rsid w:val="00C22FA4"/>
    <w:rsid w:val="00C2462B"/>
    <w:rsid w:val="00C34840"/>
    <w:rsid w:val="00C4709B"/>
    <w:rsid w:val="00C519D2"/>
    <w:rsid w:val="00C60C09"/>
    <w:rsid w:val="00C82EC9"/>
    <w:rsid w:val="00C84DD7"/>
    <w:rsid w:val="00C85CCB"/>
    <w:rsid w:val="00C871A7"/>
    <w:rsid w:val="00CA0C11"/>
    <w:rsid w:val="00CA0FD8"/>
    <w:rsid w:val="00CA238B"/>
    <w:rsid w:val="00CA7436"/>
    <w:rsid w:val="00CB085C"/>
    <w:rsid w:val="00CB6F32"/>
    <w:rsid w:val="00CC2EBF"/>
    <w:rsid w:val="00CC311F"/>
    <w:rsid w:val="00CC46B1"/>
    <w:rsid w:val="00CD4A06"/>
    <w:rsid w:val="00CE0728"/>
    <w:rsid w:val="00CE1247"/>
    <w:rsid w:val="00CE7039"/>
    <w:rsid w:val="00CF1805"/>
    <w:rsid w:val="00CF1FB9"/>
    <w:rsid w:val="00D0116D"/>
    <w:rsid w:val="00D06C03"/>
    <w:rsid w:val="00D11AB9"/>
    <w:rsid w:val="00D22E81"/>
    <w:rsid w:val="00D3275E"/>
    <w:rsid w:val="00D33D60"/>
    <w:rsid w:val="00D3705B"/>
    <w:rsid w:val="00D437C2"/>
    <w:rsid w:val="00D50DDA"/>
    <w:rsid w:val="00D60738"/>
    <w:rsid w:val="00D66475"/>
    <w:rsid w:val="00D678BB"/>
    <w:rsid w:val="00D70B10"/>
    <w:rsid w:val="00D75636"/>
    <w:rsid w:val="00D76A68"/>
    <w:rsid w:val="00D81CDC"/>
    <w:rsid w:val="00D8753E"/>
    <w:rsid w:val="00D90C18"/>
    <w:rsid w:val="00D940EF"/>
    <w:rsid w:val="00DA1F48"/>
    <w:rsid w:val="00DB1F86"/>
    <w:rsid w:val="00DD0762"/>
    <w:rsid w:val="00DD6FA8"/>
    <w:rsid w:val="00DE5765"/>
    <w:rsid w:val="00DE681D"/>
    <w:rsid w:val="00E050EC"/>
    <w:rsid w:val="00E227F5"/>
    <w:rsid w:val="00E357BA"/>
    <w:rsid w:val="00E50CFD"/>
    <w:rsid w:val="00E51E3C"/>
    <w:rsid w:val="00E52C32"/>
    <w:rsid w:val="00E55CE7"/>
    <w:rsid w:val="00E629FC"/>
    <w:rsid w:val="00E71D80"/>
    <w:rsid w:val="00E73788"/>
    <w:rsid w:val="00E74E65"/>
    <w:rsid w:val="00E763CA"/>
    <w:rsid w:val="00E81C27"/>
    <w:rsid w:val="00E87FE4"/>
    <w:rsid w:val="00E90AB6"/>
    <w:rsid w:val="00E9579F"/>
    <w:rsid w:val="00E97929"/>
    <w:rsid w:val="00EA004F"/>
    <w:rsid w:val="00EA4789"/>
    <w:rsid w:val="00EB0B71"/>
    <w:rsid w:val="00EB5098"/>
    <w:rsid w:val="00EC21DB"/>
    <w:rsid w:val="00EC6185"/>
    <w:rsid w:val="00EC6492"/>
    <w:rsid w:val="00ED56B8"/>
    <w:rsid w:val="00ED62F6"/>
    <w:rsid w:val="00EE15BC"/>
    <w:rsid w:val="00EE1C1B"/>
    <w:rsid w:val="00EE200A"/>
    <w:rsid w:val="00EE51A1"/>
    <w:rsid w:val="00F02D66"/>
    <w:rsid w:val="00F15B22"/>
    <w:rsid w:val="00F22E3B"/>
    <w:rsid w:val="00F234FF"/>
    <w:rsid w:val="00F3122C"/>
    <w:rsid w:val="00F42194"/>
    <w:rsid w:val="00F43A7A"/>
    <w:rsid w:val="00F43ADB"/>
    <w:rsid w:val="00F47668"/>
    <w:rsid w:val="00F503B8"/>
    <w:rsid w:val="00F554F5"/>
    <w:rsid w:val="00F60903"/>
    <w:rsid w:val="00F62046"/>
    <w:rsid w:val="00F6777E"/>
    <w:rsid w:val="00F738CA"/>
    <w:rsid w:val="00F80740"/>
    <w:rsid w:val="00F86553"/>
    <w:rsid w:val="00F935D2"/>
    <w:rsid w:val="00FA010D"/>
    <w:rsid w:val="00FA4705"/>
    <w:rsid w:val="00FA7304"/>
    <w:rsid w:val="00FB047F"/>
    <w:rsid w:val="00FB0D91"/>
    <w:rsid w:val="00FB3D05"/>
    <w:rsid w:val="00FC1CB8"/>
    <w:rsid w:val="00FC2250"/>
    <w:rsid w:val="00FC3672"/>
    <w:rsid w:val="00FE291D"/>
    <w:rsid w:val="00FE404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964CCA-62C3-4002-94FE-F1BBAC9F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4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C5B4-60AB-4520-BBEF-A46170D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Mashburo2</cp:lastModifiedBy>
  <cp:revision>2</cp:revision>
  <cp:lastPrinted>2020-12-18T13:24:00Z</cp:lastPrinted>
  <dcterms:created xsi:type="dcterms:W3CDTF">2020-12-30T06:45:00Z</dcterms:created>
  <dcterms:modified xsi:type="dcterms:W3CDTF">2020-12-30T06:45:00Z</dcterms:modified>
</cp:coreProperties>
</file>