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21C78" w:rsidRPr="00D21C78" w:rsidTr="00047600">
        <w:trPr>
          <w:trHeight w:val="1418"/>
        </w:trPr>
        <w:tc>
          <w:tcPr>
            <w:tcW w:w="3540" w:type="dxa"/>
          </w:tcPr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21C78" w:rsidRPr="00D21C78" w:rsidRDefault="00D21C78" w:rsidP="00D21C7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21C78" w:rsidRPr="00D21C78" w:rsidRDefault="00D21C78" w:rsidP="00D21C7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D21C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D21C78">
        <w:rPr>
          <w:rFonts w:ascii="Times New Roman" w:hAnsi="Times New Roman"/>
          <w:sz w:val="28"/>
          <w:szCs w:val="28"/>
        </w:rPr>
        <w:t>.2020 № </w:t>
      </w:r>
      <w:r>
        <w:rPr>
          <w:rFonts w:ascii="Times New Roman" w:hAnsi="Times New Roman"/>
          <w:sz w:val="28"/>
          <w:szCs w:val="28"/>
        </w:rPr>
        <w:t>838</w:t>
      </w:r>
    </w:p>
    <w:p w:rsidR="004669BE" w:rsidRDefault="004669BE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GoBack"/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bookmarkEnd w:id="1"/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5B657A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5B657A">
        <w:rPr>
          <w:rFonts w:ascii="Times New Roman" w:hAnsi="Times New Roman"/>
          <w:sz w:val="28"/>
          <w:szCs w:val="28"/>
          <w:lang w:val="en-US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8</w:t>
      </w:r>
      <w:r w:rsidR="00381962" w:rsidRPr="005B657A">
        <w:rPr>
          <w:rFonts w:ascii="Times New Roman" w:hAnsi="Times New Roman"/>
          <w:sz w:val="28"/>
          <w:szCs w:val="28"/>
        </w:rPr>
        <w:t>.</w:t>
      </w:r>
      <w:r w:rsidR="005B657A">
        <w:rPr>
          <w:rFonts w:ascii="Times New Roman" w:hAnsi="Times New Roman"/>
          <w:sz w:val="28"/>
          <w:szCs w:val="28"/>
        </w:rPr>
        <w:t>03</w:t>
      </w:r>
      <w:r w:rsidR="00381962" w:rsidRPr="005B657A">
        <w:rPr>
          <w:rFonts w:ascii="Times New Roman" w:hAnsi="Times New Roman"/>
          <w:sz w:val="28"/>
          <w:szCs w:val="28"/>
        </w:rPr>
        <w:t>.20</w:t>
      </w:r>
      <w:r w:rsidR="005B657A">
        <w:rPr>
          <w:rFonts w:ascii="Times New Roman" w:hAnsi="Times New Roman"/>
          <w:sz w:val="28"/>
          <w:szCs w:val="28"/>
        </w:rPr>
        <w:t>20</w:t>
      </w:r>
      <w:r w:rsidR="00381962" w:rsidRPr="005B657A">
        <w:rPr>
          <w:rFonts w:ascii="Times New Roman" w:hAnsi="Times New Roman"/>
          <w:sz w:val="28"/>
          <w:szCs w:val="28"/>
        </w:rPr>
        <w:t xml:space="preserve"> № </w:t>
      </w:r>
      <w:r w:rsidR="005B657A">
        <w:rPr>
          <w:rFonts w:ascii="Times New Roman" w:hAnsi="Times New Roman"/>
          <w:sz w:val="28"/>
          <w:szCs w:val="28"/>
        </w:rPr>
        <w:t>2057</w:t>
      </w:r>
      <w:r w:rsidR="00381962" w:rsidRPr="005B657A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20</w:t>
      </w:r>
      <w:r w:rsidR="005B657A">
        <w:rPr>
          <w:rFonts w:ascii="Times New Roman" w:hAnsi="Times New Roman"/>
          <w:sz w:val="28"/>
          <w:szCs w:val="28"/>
        </w:rPr>
        <w:t>20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год и на плановый период</w:t>
      </w:r>
      <w:r w:rsidR="00381962" w:rsidRPr="00381962">
        <w:rPr>
          <w:rFonts w:ascii="Times New Roman" w:hAnsi="Times New Roman"/>
          <w:sz w:val="28"/>
          <w:szCs w:val="28"/>
        </w:rPr>
        <w:t xml:space="preserve"> 202</w:t>
      </w:r>
      <w:r w:rsidR="005B657A">
        <w:rPr>
          <w:rFonts w:ascii="Times New Roman" w:hAnsi="Times New Roman"/>
          <w:sz w:val="28"/>
          <w:szCs w:val="28"/>
        </w:rPr>
        <w:t>1</w:t>
      </w:r>
      <w:r w:rsidR="00381962" w:rsidRPr="00381962">
        <w:rPr>
          <w:rFonts w:ascii="Times New Roman" w:hAnsi="Times New Roman"/>
          <w:sz w:val="28"/>
          <w:szCs w:val="28"/>
        </w:rPr>
        <w:t xml:space="preserve"> и 202</w:t>
      </w:r>
      <w:r w:rsidR="005B657A">
        <w:rPr>
          <w:rFonts w:ascii="Times New Roman" w:hAnsi="Times New Roman"/>
          <w:sz w:val="28"/>
          <w:szCs w:val="28"/>
        </w:rPr>
        <w:t>2</w:t>
      </w:r>
      <w:r w:rsidR="00381962" w:rsidRPr="00381962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>
        <w:rPr>
          <w:rFonts w:ascii="Times New Roman" w:hAnsi="Times New Roman"/>
          <w:sz w:val="28"/>
          <w:szCs w:val="28"/>
        </w:rPr>
        <w:t>17</w:t>
      </w:r>
      <w:r w:rsidR="00381962" w:rsidRPr="00381962">
        <w:rPr>
          <w:rFonts w:ascii="Times New Roman" w:hAnsi="Times New Roman"/>
          <w:sz w:val="28"/>
          <w:szCs w:val="28"/>
        </w:rPr>
        <w:t xml:space="preserve"> декабря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 xml:space="preserve">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5B657A">
        <w:rPr>
          <w:rFonts w:ascii="Times New Roman" w:hAnsi="Times New Roman"/>
          <w:spacing w:val="-2"/>
          <w:sz w:val="28"/>
          <w:szCs w:val="28"/>
        </w:rPr>
        <w:t>ю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2"/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7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247 855,1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509 091,</w:t>
            </w:r>
            <w:r w:rsidR="00C00025">
              <w:rPr>
                <w:rFonts w:ascii="Times New Roman" w:hAnsi="Times New Roman"/>
                <w:sz w:val="28"/>
                <w:szCs w:val="28"/>
              </w:rPr>
              <w:t>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1 018 440,0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5B657A">
              <w:rPr>
                <w:rFonts w:ascii="Times New Roman" w:hAnsi="Times New Roman"/>
                <w:sz w:val="28"/>
                <w:szCs w:val="28"/>
              </w:rPr>
              <w:t>61 881,0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46 627,0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</w:t>
            </w:r>
            <w:r w:rsidR="00C00025">
              <w:rPr>
                <w:rFonts w:ascii="Times New Roman" w:hAnsi="Times New Roman"/>
                <w:sz w:val="28"/>
                <w:szCs w:val="28"/>
              </w:rPr>
              <w:t>474</w:t>
            </w:r>
            <w:r w:rsidR="00E23E02">
              <w:rPr>
                <w:rFonts w:ascii="Times New Roman" w:hAnsi="Times New Roman"/>
                <w:sz w:val="28"/>
                <w:szCs w:val="28"/>
              </w:rPr>
              <w:t>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46 193,9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E23E02">
              <w:rPr>
                <w:rFonts w:ascii="Times New Roman" w:hAnsi="Times New Roman"/>
                <w:sz w:val="28"/>
                <w:szCs w:val="28"/>
              </w:rPr>
              <w:t>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40 485,1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 201 874,1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203 646,1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72 161,1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6D6ADD" w:rsidRDefault="009D1F55" w:rsidP="001950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62438D">
        <w:rPr>
          <w:rFonts w:ascii="Times New Roman" w:hAnsi="Times New Roman"/>
          <w:sz w:val="28"/>
          <w:szCs w:val="28"/>
        </w:rPr>
        <w:t>Абзац</w:t>
      </w:r>
      <w:r w:rsidR="006D6ADD">
        <w:rPr>
          <w:rFonts w:ascii="Times New Roman" w:hAnsi="Times New Roman"/>
          <w:sz w:val="28"/>
          <w:szCs w:val="28"/>
        </w:rPr>
        <w:t xml:space="preserve"> </w:t>
      </w:r>
      <w:r w:rsidR="003939EE">
        <w:rPr>
          <w:rFonts w:ascii="Times New Roman" w:hAnsi="Times New Roman"/>
          <w:sz w:val="28"/>
          <w:szCs w:val="28"/>
        </w:rPr>
        <w:t>тринадцатый</w:t>
      </w:r>
      <w:r w:rsidR="006D6ADD">
        <w:rPr>
          <w:rFonts w:ascii="Times New Roman" w:hAnsi="Times New Roman"/>
          <w:sz w:val="28"/>
          <w:szCs w:val="28"/>
        </w:rPr>
        <w:t xml:space="preserve"> раздела 2 муниципальной программы изложить в следующей редакции:</w:t>
      </w:r>
    </w:p>
    <w:p w:rsidR="00EA796F" w:rsidRDefault="006D6ADD" w:rsidP="00466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19D0">
        <w:rPr>
          <w:rFonts w:ascii="Times New Roman" w:hAnsi="Times New Roman"/>
          <w:sz w:val="28"/>
          <w:szCs w:val="28"/>
        </w:rPr>
        <w:t>проведение ремонта помещений подразделений по вопросам миграции МВД по Чувашской Республике;».</w:t>
      </w:r>
    </w:p>
    <w:p w:rsidR="006F5327" w:rsidRPr="009F34F2" w:rsidRDefault="006F5327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4F2">
        <w:rPr>
          <w:rFonts w:ascii="Times New Roman" w:hAnsi="Times New Roman"/>
          <w:sz w:val="28"/>
          <w:szCs w:val="28"/>
        </w:rPr>
        <w:t xml:space="preserve">1.3. </w:t>
      </w:r>
      <w:r w:rsidR="000536D4" w:rsidRPr="009F34F2">
        <w:rPr>
          <w:rFonts w:ascii="Times New Roman" w:hAnsi="Times New Roman"/>
          <w:sz w:val="28"/>
          <w:szCs w:val="28"/>
        </w:rPr>
        <w:t>Р</w:t>
      </w:r>
      <w:r w:rsidRPr="009F34F2">
        <w:rPr>
          <w:rFonts w:ascii="Times New Roman" w:hAnsi="Times New Roman"/>
          <w:sz w:val="28"/>
          <w:szCs w:val="28"/>
        </w:rPr>
        <w:t>аздел 3</w:t>
      </w:r>
      <w:r w:rsidR="00C00025" w:rsidRPr="009F34F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0536D4" w:rsidRPr="009F34F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9F34F2">
        <w:rPr>
          <w:rFonts w:ascii="Times New Roman" w:hAnsi="Times New Roman"/>
          <w:sz w:val="28"/>
          <w:szCs w:val="28"/>
        </w:rPr>
        <w:t>:</w:t>
      </w:r>
    </w:p>
    <w:p w:rsidR="006323DD" w:rsidRPr="006323DD" w:rsidRDefault="006323DD" w:rsidP="009F34F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34F2">
        <w:rPr>
          <w:rFonts w:ascii="Times New Roman" w:hAnsi="Times New Roman"/>
          <w:b/>
          <w:sz w:val="28"/>
          <w:szCs w:val="28"/>
        </w:rPr>
        <w:t>«Раздел 3.</w:t>
      </w:r>
      <w:r w:rsidRPr="009F34F2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ПРОГРАММЫ, СРОКОВ И ЭТАПОВ ИХ РЕАЛИЗАЦИИ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lastRenderedPageBreak/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0536D4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Модернизация коммунальной инфраструктуры на территории города Чебоксары</w:t>
      </w:r>
      <w:r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>;</w:t>
      </w:r>
    </w:p>
    <w:p w:rsidR="000536D4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>;</w:t>
      </w:r>
    </w:p>
    <w:p w:rsidR="000536D4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Газификация города Чебоксары</w:t>
      </w:r>
      <w:r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>;</w:t>
      </w:r>
    </w:p>
    <w:p w:rsidR="000536D4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>.</w:t>
      </w:r>
    </w:p>
    <w:p w:rsidR="000536D4" w:rsidRPr="000536D4" w:rsidRDefault="00BD6C4A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536D4"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536D4" w:rsidRPr="009F34F2">
        <w:rPr>
          <w:rFonts w:ascii="Times New Roman" w:hAnsi="Times New Roman"/>
          <w:sz w:val="28"/>
          <w:szCs w:val="28"/>
        </w:rPr>
        <w:t xml:space="preserve"> </w:t>
      </w:r>
      <w:r w:rsidR="009F34F2"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Модернизация коммунальной инфраструктуры на территории города Чебоксары</w:t>
      </w:r>
      <w:r w:rsidR="009F34F2"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 xml:space="preserve"> предусматривает выполнение </w:t>
      </w:r>
      <w:r w:rsidR="009F34F2">
        <w:rPr>
          <w:rFonts w:ascii="Times New Roman" w:hAnsi="Times New Roman"/>
          <w:sz w:val="28"/>
          <w:szCs w:val="28"/>
        </w:rPr>
        <w:t>трех</w:t>
      </w:r>
      <w:r w:rsidR="000536D4" w:rsidRPr="000536D4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1. Обеспечение качества жилищно-коммунальных услуг.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Мероприятие предусматривает: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установку приборов учета потребления энергетических ресурсов, воды и газа в муниципальных квартирах;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противооползневые мероприятия;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0536D4">
        <w:rPr>
          <w:rFonts w:ascii="Times New Roman" w:hAnsi="Times New Roman"/>
          <w:sz w:val="28"/>
          <w:szCs w:val="28"/>
        </w:rPr>
        <w:t>снегоплавильной</w:t>
      </w:r>
      <w:proofErr w:type="spellEnd"/>
      <w:r w:rsidRPr="000536D4">
        <w:rPr>
          <w:rFonts w:ascii="Times New Roman" w:hAnsi="Times New Roman"/>
          <w:sz w:val="28"/>
          <w:szCs w:val="28"/>
        </w:rPr>
        <w:t xml:space="preserve"> станции;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строительство площадки под складирование снега.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2. Развитие системы теплоснабжения.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предусматривает: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обеспечение мероприятий по капитальному ремонту многоквартирных домов;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осуществление функций по использованию муниципального жилищного фонда, содержание муниципального жилищного фонда;</w:t>
      </w:r>
    </w:p>
    <w:p w:rsid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капитальный ремонт жилищного фонда.</w:t>
      </w:r>
    </w:p>
    <w:p w:rsidR="000536D4" w:rsidRPr="000536D4" w:rsidRDefault="00BD6C4A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536D4"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536D4" w:rsidRPr="000536D4">
        <w:rPr>
          <w:rFonts w:ascii="Times New Roman" w:hAnsi="Times New Roman"/>
          <w:sz w:val="28"/>
          <w:szCs w:val="28"/>
        </w:rPr>
        <w:t xml:space="preserve"> </w:t>
      </w:r>
      <w:r w:rsidR="009F34F2"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9F34F2"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 xml:space="preserve"> предусматривает выполнение </w:t>
      </w:r>
      <w:r w:rsidR="009F34F2">
        <w:rPr>
          <w:rFonts w:ascii="Times New Roman" w:hAnsi="Times New Roman"/>
          <w:sz w:val="28"/>
          <w:szCs w:val="28"/>
        </w:rPr>
        <w:t>четырех</w:t>
      </w:r>
      <w:r w:rsidR="000536D4" w:rsidRPr="000536D4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1. Водоотведение и очистка бытовых сточных вод.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 xml:space="preserve">Основное мероприятие 2. Реализация мероприятий регионального </w:t>
      </w:r>
      <w:r w:rsidRPr="000536D4">
        <w:rPr>
          <w:rFonts w:ascii="Times New Roman" w:hAnsi="Times New Roman"/>
          <w:sz w:val="28"/>
          <w:szCs w:val="28"/>
        </w:rPr>
        <w:lastRenderedPageBreak/>
        <w:t xml:space="preserve">проекта </w:t>
      </w:r>
      <w:r w:rsidR="009F34F2">
        <w:rPr>
          <w:rFonts w:ascii="Times New Roman" w:hAnsi="Times New Roman"/>
          <w:sz w:val="28"/>
          <w:szCs w:val="28"/>
        </w:rPr>
        <w:t>«</w:t>
      </w:r>
      <w:r w:rsidRPr="000536D4">
        <w:rPr>
          <w:rFonts w:ascii="Times New Roman" w:hAnsi="Times New Roman"/>
          <w:sz w:val="28"/>
          <w:szCs w:val="28"/>
        </w:rPr>
        <w:t>Чистая вода</w:t>
      </w:r>
      <w:r w:rsidR="009F34F2">
        <w:rPr>
          <w:rFonts w:ascii="Times New Roman" w:hAnsi="Times New Roman"/>
          <w:sz w:val="28"/>
          <w:szCs w:val="28"/>
        </w:rPr>
        <w:t>»</w:t>
      </w:r>
      <w:r w:rsidRPr="000536D4">
        <w:rPr>
          <w:rFonts w:ascii="Times New Roman" w:hAnsi="Times New Roman"/>
          <w:sz w:val="28"/>
          <w:szCs w:val="28"/>
        </w:rPr>
        <w:t>.</w:t>
      </w:r>
    </w:p>
    <w:p w:rsid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 xml:space="preserve">Основное мероприятие 3. Реализация проекта </w:t>
      </w:r>
      <w:r w:rsidR="009F34F2">
        <w:rPr>
          <w:rFonts w:ascii="Times New Roman" w:hAnsi="Times New Roman"/>
          <w:sz w:val="28"/>
          <w:szCs w:val="28"/>
        </w:rPr>
        <w:t>«</w:t>
      </w:r>
      <w:r w:rsidRPr="000536D4">
        <w:rPr>
          <w:rFonts w:ascii="Times New Roman" w:hAnsi="Times New Roman"/>
          <w:sz w:val="28"/>
          <w:szCs w:val="28"/>
        </w:rPr>
        <w:t>Развитие систем водоснабжения и водоотведения в городах Российской Федерации</w:t>
      </w:r>
      <w:r w:rsidR="009F34F2">
        <w:rPr>
          <w:rFonts w:ascii="Times New Roman" w:hAnsi="Times New Roman"/>
          <w:sz w:val="28"/>
          <w:szCs w:val="28"/>
        </w:rPr>
        <w:t>»</w:t>
      </w:r>
      <w:r w:rsidRPr="000536D4">
        <w:rPr>
          <w:rFonts w:ascii="Times New Roman" w:hAnsi="Times New Roman"/>
          <w:sz w:val="28"/>
          <w:szCs w:val="28"/>
        </w:rPr>
        <w:t>.</w:t>
      </w:r>
    </w:p>
    <w:p w:rsidR="009F34F2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4. Охрана и восстановление водных объектов. 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Основные мероприятия предусматривают реализацию конкретных задач по строительству и реконструкции водозаборов поверхностных вод, восстановление централизованных систем водоснабжения города.</w:t>
      </w:r>
    </w:p>
    <w:p w:rsidR="000536D4" w:rsidRPr="000536D4" w:rsidRDefault="00BD6C4A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536D4"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536D4" w:rsidRPr="000536D4">
        <w:rPr>
          <w:rFonts w:ascii="Times New Roman" w:hAnsi="Times New Roman"/>
          <w:sz w:val="28"/>
          <w:szCs w:val="28"/>
        </w:rPr>
        <w:t xml:space="preserve"> </w:t>
      </w:r>
      <w:r w:rsidR="009F34F2">
        <w:rPr>
          <w:rFonts w:ascii="Times New Roman" w:hAnsi="Times New Roman"/>
          <w:sz w:val="28"/>
          <w:szCs w:val="28"/>
        </w:rPr>
        <w:t>«Газификация города Чебоксары»</w:t>
      </w:r>
      <w:r w:rsidR="000536D4" w:rsidRPr="000536D4">
        <w:rPr>
          <w:rFonts w:ascii="Times New Roman" w:hAnsi="Times New Roman"/>
          <w:sz w:val="28"/>
          <w:szCs w:val="28"/>
        </w:rPr>
        <w:t xml:space="preserve"> предусматривает одно основное мероприятие.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1. Газификация Заволжской территории города Чебоксары.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включает строительство внутрипоселковых газопроводов.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 xml:space="preserve">Подпрограмма </w:t>
      </w:r>
      <w:r w:rsidR="009F34F2">
        <w:rPr>
          <w:rFonts w:ascii="Times New Roman" w:hAnsi="Times New Roman"/>
          <w:sz w:val="28"/>
          <w:szCs w:val="28"/>
        </w:rPr>
        <w:t>«</w:t>
      </w:r>
      <w:r w:rsidRPr="000536D4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 w:rsidR="009F34F2">
        <w:rPr>
          <w:rFonts w:ascii="Times New Roman" w:hAnsi="Times New Roman"/>
          <w:sz w:val="28"/>
          <w:szCs w:val="28"/>
        </w:rPr>
        <w:t>«</w:t>
      </w:r>
      <w:r w:rsidRPr="000536D4">
        <w:rPr>
          <w:rFonts w:ascii="Times New Roman" w:hAnsi="Times New Roman"/>
          <w:sz w:val="28"/>
          <w:szCs w:val="28"/>
        </w:rPr>
        <w:t>Модернизация и развитие сферы жилищно-коммунального хозяйства</w:t>
      </w:r>
      <w:r w:rsidR="009F34F2">
        <w:rPr>
          <w:rFonts w:ascii="Times New Roman" w:hAnsi="Times New Roman"/>
          <w:sz w:val="28"/>
          <w:szCs w:val="28"/>
        </w:rPr>
        <w:t>»</w:t>
      </w:r>
      <w:r w:rsidRPr="000536D4">
        <w:rPr>
          <w:rFonts w:ascii="Times New Roman" w:hAnsi="Times New Roman"/>
          <w:sz w:val="28"/>
          <w:szCs w:val="28"/>
        </w:rPr>
        <w:t xml:space="preserve"> предполагает обеспечение деятельности Управления ЖКХ, энергетики, транспорта и связи администрации города Чебоксары и обеспечение деятельности муниципальных учреждений.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 xml:space="preserve">Муниципальная программа планируется к реализации в течение 2019 - 2035 годов. Подпрограммы муниципальной программы приведены в </w:t>
      </w:r>
      <w:hyperlink r:id="rId13" w:history="1">
        <w:r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приложениях </w:t>
        </w:r>
        <w:r w:rsid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 xml:space="preserve"> 3</w:t>
        </w:r>
      </w:hyperlink>
      <w:r w:rsidRPr="009F34F2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0536D4">
        <w:rPr>
          <w:rFonts w:ascii="Times New Roman" w:hAnsi="Times New Roman"/>
          <w:sz w:val="28"/>
          <w:szCs w:val="28"/>
        </w:rPr>
        <w:t xml:space="preserve"> к муниципальной программе.</w:t>
      </w:r>
      <w:r w:rsidR="009F34F2">
        <w:rPr>
          <w:rFonts w:ascii="Times New Roman" w:hAnsi="Times New Roman"/>
          <w:sz w:val="28"/>
          <w:szCs w:val="28"/>
        </w:rPr>
        <w:t xml:space="preserve">». </w:t>
      </w:r>
    </w:p>
    <w:p w:rsidR="009F34F2" w:rsidRPr="009F34F2" w:rsidRDefault="009F34F2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68134C" w:rsidRDefault="00EA796F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3B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="009D1F55"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="009D1F55"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D1F55"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3A19D0" w:rsidRPr="00B55C14" w:rsidRDefault="0011283B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3A19D0" w:rsidRPr="00B55C14">
        <w:rPr>
          <w:rFonts w:ascii="Times New Roman" w:hAnsi="Times New Roman"/>
          <w:sz w:val="28"/>
          <w:szCs w:val="28"/>
        </w:rPr>
        <w:t>7</w:t>
      </w:r>
      <w:r w:rsidR="003A19D0">
        <w:rPr>
          <w:rFonts w:ascii="Times New Roman" w:hAnsi="Times New Roman"/>
          <w:sz w:val="28"/>
          <w:szCs w:val="28"/>
        </w:rPr>
        <w:t> 247 855,1</w:t>
      </w:r>
      <w:r w:rsidR="003A19D0"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4</w:t>
      </w:r>
      <w:r>
        <w:rPr>
          <w:rFonts w:ascii="Times New Roman" w:hAnsi="Times New Roman"/>
          <w:sz w:val="28"/>
          <w:szCs w:val="28"/>
        </w:rPr>
        <w:t> 509 091,</w:t>
      </w:r>
      <w:r w:rsidR="00C00025">
        <w:rPr>
          <w:rFonts w:ascii="Times New Roman" w:hAnsi="Times New Roman"/>
          <w:sz w:val="28"/>
          <w:szCs w:val="28"/>
        </w:rPr>
        <w:t>1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1 018 440,0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9</w:t>
      </w:r>
      <w:r>
        <w:rPr>
          <w:rFonts w:ascii="Times New Roman" w:hAnsi="Times New Roman"/>
          <w:sz w:val="28"/>
          <w:szCs w:val="28"/>
        </w:rPr>
        <w:t>61 881,0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918 536,4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772 696,4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358 286,4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268 176,4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2026–2030 годах – 1 359 382,0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2031–2035 годах – 1 379 382,0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55C14">
        <w:rPr>
          <w:rFonts w:ascii="Times New Roman" w:hAnsi="Times New Roman"/>
          <w:sz w:val="28"/>
          <w:szCs w:val="28"/>
        </w:rPr>
        <w:t>из них средства: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федерального бюджета в 2019–2035 годах составляют</w:t>
      </w:r>
      <w:r>
        <w:rPr>
          <w:rFonts w:ascii="Times New Roman" w:hAnsi="Times New Roman"/>
          <w:sz w:val="28"/>
          <w:szCs w:val="28"/>
        </w:rPr>
        <w:t xml:space="preserve"> 69 793,0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2019–2025 годах – </w:t>
      </w:r>
      <w:r>
        <w:rPr>
          <w:rFonts w:ascii="Times New Roman" w:hAnsi="Times New Roman"/>
          <w:sz w:val="28"/>
          <w:szCs w:val="28"/>
        </w:rPr>
        <w:t>69 793,0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</w:t>
      </w:r>
      <w:r>
        <w:rPr>
          <w:rFonts w:ascii="Times New Roman" w:hAnsi="Times New Roman"/>
          <w:sz w:val="28"/>
          <w:szCs w:val="28"/>
        </w:rPr>
        <w:t>32 344,6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</w:t>
      </w:r>
      <w:r>
        <w:rPr>
          <w:rFonts w:ascii="Times New Roman" w:hAnsi="Times New Roman"/>
          <w:sz w:val="28"/>
          <w:szCs w:val="28"/>
        </w:rPr>
        <w:t>0,0 т</w:t>
      </w:r>
      <w:r w:rsidRPr="00B55C14">
        <w:rPr>
          <w:rFonts w:ascii="Times New Roman" w:hAnsi="Times New Roman"/>
          <w:sz w:val="28"/>
          <w:szCs w:val="28"/>
        </w:rPr>
        <w:t>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2019–2035 годах составляют </w:t>
      </w:r>
      <w:r>
        <w:rPr>
          <w:rFonts w:ascii="Times New Roman" w:hAnsi="Times New Roman"/>
          <w:sz w:val="28"/>
          <w:szCs w:val="28"/>
        </w:rPr>
        <w:t>46 627,0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</w:t>
      </w:r>
      <w:r>
        <w:rPr>
          <w:rFonts w:ascii="Times New Roman" w:hAnsi="Times New Roman"/>
          <w:sz w:val="28"/>
          <w:szCs w:val="28"/>
        </w:rPr>
        <w:t>46 </w:t>
      </w:r>
      <w:r w:rsidR="001D0424">
        <w:rPr>
          <w:rFonts w:ascii="Times New Roman" w:hAnsi="Times New Roman"/>
          <w:sz w:val="28"/>
          <w:szCs w:val="28"/>
        </w:rPr>
        <w:t>474</w:t>
      </w:r>
      <w:r>
        <w:rPr>
          <w:rFonts w:ascii="Times New Roman" w:hAnsi="Times New Roman"/>
          <w:sz w:val="28"/>
          <w:szCs w:val="28"/>
        </w:rPr>
        <w:t>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46 193,9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</w:t>
      </w:r>
      <w:r>
        <w:rPr>
          <w:rFonts w:ascii="Times New Roman" w:hAnsi="Times New Roman"/>
          <w:sz w:val="28"/>
          <w:szCs w:val="28"/>
        </w:rPr>
        <w:t>15,3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1</w:t>
      </w:r>
      <w:r>
        <w:rPr>
          <w:rFonts w:ascii="Times New Roman" w:hAnsi="Times New Roman"/>
          <w:sz w:val="28"/>
          <w:szCs w:val="28"/>
        </w:rPr>
        <w:t>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</w:t>
      </w:r>
      <w:r>
        <w:rPr>
          <w:rFonts w:ascii="Times New Roman" w:hAnsi="Times New Roman"/>
          <w:sz w:val="28"/>
          <w:szCs w:val="28"/>
        </w:rPr>
        <w:t>15,3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1</w:t>
      </w:r>
      <w:r>
        <w:rPr>
          <w:rFonts w:ascii="Times New Roman" w:hAnsi="Times New Roman"/>
          <w:sz w:val="28"/>
          <w:szCs w:val="28"/>
        </w:rPr>
        <w:t>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1</w:t>
      </w:r>
      <w:r>
        <w:rPr>
          <w:rFonts w:ascii="Times New Roman" w:hAnsi="Times New Roman"/>
          <w:sz w:val="28"/>
          <w:szCs w:val="28"/>
        </w:rPr>
        <w:t>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7</w:t>
      </w:r>
      <w:r>
        <w:rPr>
          <w:rFonts w:ascii="Times New Roman" w:hAnsi="Times New Roman"/>
          <w:sz w:val="28"/>
          <w:szCs w:val="28"/>
        </w:rPr>
        <w:t>6,</w:t>
      </w:r>
      <w:r w:rsidRPr="00B55C14">
        <w:rPr>
          <w:rFonts w:ascii="Times New Roman" w:hAnsi="Times New Roman"/>
          <w:sz w:val="28"/>
          <w:szCs w:val="28"/>
        </w:rPr>
        <w:t>5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7</w:t>
      </w:r>
      <w:r>
        <w:rPr>
          <w:rFonts w:ascii="Times New Roman" w:hAnsi="Times New Roman"/>
          <w:sz w:val="28"/>
          <w:szCs w:val="28"/>
        </w:rPr>
        <w:t>6,5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бюджета города Чебоксары – 2</w:t>
      </w:r>
      <w:r>
        <w:rPr>
          <w:rFonts w:ascii="Times New Roman" w:hAnsi="Times New Roman"/>
          <w:sz w:val="28"/>
          <w:szCs w:val="28"/>
        </w:rPr>
        <w:t> 840 485,1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1</w:t>
      </w:r>
      <w:r>
        <w:rPr>
          <w:rFonts w:ascii="Times New Roman" w:hAnsi="Times New Roman"/>
          <w:sz w:val="28"/>
          <w:szCs w:val="28"/>
        </w:rPr>
        <w:t> 201 874,1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1</w:t>
      </w:r>
      <w:r>
        <w:rPr>
          <w:rFonts w:ascii="Times New Roman" w:hAnsi="Times New Roman"/>
          <w:sz w:val="28"/>
          <w:szCs w:val="28"/>
        </w:rPr>
        <w:t>73 422,5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 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203 646,1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1</w:t>
      </w:r>
      <w:r>
        <w:rPr>
          <w:rFonts w:ascii="Times New Roman" w:hAnsi="Times New Roman"/>
          <w:sz w:val="28"/>
          <w:szCs w:val="28"/>
        </w:rPr>
        <w:t>72 161,1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1</w:t>
      </w:r>
      <w:r>
        <w:rPr>
          <w:rFonts w:ascii="Times New Roman" w:hAnsi="Times New Roman"/>
          <w:sz w:val="28"/>
          <w:szCs w:val="28"/>
        </w:rPr>
        <w:t>60 161,1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1</w:t>
      </w:r>
      <w:r>
        <w:rPr>
          <w:rFonts w:ascii="Times New Roman" w:hAnsi="Times New Roman"/>
          <w:sz w:val="28"/>
          <w:szCs w:val="28"/>
        </w:rPr>
        <w:t>64 161,1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1</w:t>
      </w:r>
      <w:r>
        <w:rPr>
          <w:rFonts w:ascii="Times New Roman" w:hAnsi="Times New Roman"/>
          <w:sz w:val="28"/>
          <w:szCs w:val="28"/>
        </w:rPr>
        <w:t>64 161,1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1</w:t>
      </w:r>
      <w:r>
        <w:rPr>
          <w:rFonts w:ascii="Times New Roman" w:hAnsi="Times New Roman"/>
          <w:sz w:val="28"/>
          <w:szCs w:val="28"/>
        </w:rPr>
        <w:t>64 161,1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</w:t>
      </w:r>
      <w:r>
        <w:rPr>
          <w:rFonts w:ascii="Times New Roman" w:hAnsi="Times New Roman"/>
          <w:sz w:val="28"/>
          <w:szCs w:val="28"/>
        </w:rPr>
        <w:t>819 305,5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</w:t>
      </w:r>
      <w:r>
        <w:rPr>
          <w:rFonts w:ascii="Times New Roman" w:hAnsi="Times New Roman"/>
          <w:sz w:val="28"/>
          <w:szCs w:val="28"/>
        </w:rPr>
        <w:t>819 305,5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внебюджетных источников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 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C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290 950,0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</w:t>
      </w:r>
      <w:r>
        <w:rPr>
          <w:rFonts w:ascii="Times New Roman" w:hAnsi="Times New Roman"/>
          <w:sz w:val="28"/>
          <w:szCs w:val="28"/>
        </w:rPr>
        <w:t>3 190 950,0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768 600,0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757 360,0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758 360,0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608 520,0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194 110,0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55C14">
        <w:rPr>
          <w:rFonts w:ascii="Times New Roman" w:hAnsi="Times New Roman"/>
          <w:sz w:val="28"/>
          <w:szCs w:val="28"/>
        </w:rPr>
        <w:t>в 2025 году – 104 000,0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540 000,0 тысяч рублей;</w:t>
      </w:r>
    </w:p>
    <w:p w:rsidR="00B55C14" w:rsidRPr="00B55C14" w:rsidRDefault="003A19D0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0A0C3E">
        <w:rPr>
          <w:rFonts w:ascii="Times New Roman" w:hAnsi="Times New Roman"/>
          <w:sz w:val="28"/>
          <w:szCs w:val="28"/>
        </w:rPr>
        <w:t>5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3A19D0">
        <w:rPr>
          <w:rFonts w:ascii="Times New Roman" w:hAnsi="Times New Roman"/>
          <w:sz w:val="28"/>
          <w:szCs w:val="28"/>
        </w:rPr>
        <w:t>2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3E">
        <w:rPr>
          <w:rFonts w:ascii="Times New Roman" w:hAnsi="Times New Roman"/>
          <w:sz w:val="28"/>
          <w:szCs w:val="28"/>
        </w:rPr>
        <w:t>1.</w:t>
      </w:r>
      <w:r w:rsidR="000A0C3E" w:rsidRPr="000A0C3E">
        <w:rPr>
          <w:rFonts w:ascii="Times New Roman" w:hAnsi="Times New Roman"/>
          <w:sz w:val="28"/>
          <w:szCs w:val="28"/>
        </w:rPr>
        <w:t>6</w:t>
      </w:r>
      <w:r w:rsidRPr="000A0C3E">
        <w:rPr>
          <w:rFonts w:ascii="Times New Roman" w:hAnsi="Times New Roman"/>
          <w:sz w:val="28"/>
          <w:szCs w:val="28"/>
        </w:rPr>
        <w:t>. </w:t>
      </w:r>
      <w:r w:rsidR="0087454E" w:rsidRPr="000A0C3E">
        <w:rPr>
          <w:rFonts w:ascii="Times New Roman" w:hAnsi="Times New Roman"/>
          <w:sz w:val="28"/>
          <w:szCs w:val="28"/>
        </w:rPr>
        <w:t>В п</w:t>
      </w:r>
      <w:r w:rsidRPr="000A0C3E">
        <w:rPr>
          <w:rFonts w:ascii="Times New Roman" w:hAnsi="Times New Roman"/>
          <w:sz w:val="28"/>
          <w:szCs w:val="28"/>
        </w:rPr>
        <w:t>риложени</w:t>
      </w:r>
      <w:r w:rsidR="0087454E" w:rsidRPr="000A0C3E">
        <w:rPr>
          <w:rFonts w:ascii="Times New Roman" w:hAnsi="Times New Roman"/>
          <w:sz w:val="28"/>
          <w:szCs w:val="28"/>
        </w:rPr>
        <w:t>и</w:t>
      </w:r>
      <w:r w:rsidRPr="000A0C3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0A0C3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CF413A">
        <w:rPr>
          <w:rFonts w:ascii="Times New Roman" w:hAnsi="Times New Roman"/>
          <w:sz w:val="28"/>
          <w:szCs w:val="28"/>
        </w:rPr>
        <w:t>6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CF413A">
        <w:rPr>
          <w:rFonts w:ascii="Times New Roman" w:hAnsi="Times New Roman"/>
          <w:sz w:val="28"/>
          <w:szCs w:val="28"/>
        </w:rPr>
        <w:t>и «</w:t>
      </w:r>
      <w:r w:rsidR="000A0C3E">
        <w:rPr>
          <w:rFonts w:ascii="Times New Roman" w:hAnsi="Times New Roman"/>
          <w:sz w:val="28"/>
          <w:szCs w:val="28"/>
        </w:rPr>
        <w:t>Задачи</w:t>
      </w:r>
      <w:r w:rsidR="00CF413A" w:rsidRPr="00CF413A">
        <w:rPr>
          <w:rFonts w:ascii="Times New Roman" w:hAnsi="Times New Roman"/>
          <w:sz w:val="28"/>
          <w:szCs w:val="28"/>
        </w:rPr>
        <w:t xml:space="preserve"> Подпрограммы</w:t>
      </w:r>
      <w:r w:rsidR="00CF413A">
        <w:rPr>
          <w:rFonts w:ascii="Times New Roman" w:hAnsi="Times New Roman"/>
          <w:sz w:val="28"/>
          <w:szCs w:val="28"/>
        </w:rPr>
        <w:t xml:space="preserve">» и </w:t>
      </w:r>
      <w:r w:rsidR="006470FF">
        <w:rPr>
          <w:rFonts w:ascii="Times New Roman" w:hAnsi="Times New Roman"/>
          <w:sz w:val="28"/>
          <w:szCs w:val="28"/>
        </w:rPr>
        <w:t>«Объем средств бюджета на </w:t>
      </w:r>
      <w:r w:rsidRPr="0087454E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</w:t>
      </w:r>
      <w:r w:rsidR="006470FF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87454E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F413A" w:rsidRPr="00E46CAD" w:rsidTr="00AA7BB1">
        <w:tc>
          <w:tcPr>
            <w:tcW w:w="3119" w:type="dxa"/>
            <w:shd w:val="clear" w:color="auto" w:fill="auto"/>
          </w:tcPr>
          <w:p w:rsidR="00CF413A" w:rsidRPr="00310D8C" w:rsidRDefault="000A0C3E" w:rsidP="000A0C3E">
            <w:pPr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shd w:val="clear" w:color="auto" w:fill="auto"/>
          </w:tcPr>
          <w:p w:rsidR="000A0C3E" w:rsidRPr="000A0C3E" w:rsidRDefault="00CF413A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C3E" w:rsidRPr="000A0C3E">
              <w:rPr>
                <w:rFonts w:ascii="Times New Roman" w:hAnsi="Times New Roman"/>
                <w:sz w:val="28"/>
                <w:szCs w:val="28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привлечение частных инвестиций в модернизацию коммунальной инфраструктуры;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многоквартирных домов, находящихся в муниципальной собственности;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повышение сбора платы за наем муниципальных жилых помещений и платы за жилищно-коммунальные услуги по муниципальным жилым и нежилым помещениям;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замена газового оборудования и радиаторов отопления в муниципальных квартирах;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 xml:space="preserve">проведение ремонта фасадов (балконов) </w:t>
            </w:r>
            <w:r w:rsidRPr="000A0C3E">
              <w:rPr>
                <w:rFonts w:ascii="Times New Roman" w:hAnsi="Times New Roman"/>
                <w:sz w:val="28"/>
                <w:szCs w:val="28"/>
              </w:rPr>
              <w:lastRenderedPageBreak/>
              <w:t>многоквартирных домов;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ремонта муниципальных квартир;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3E">
              <w:rPr>
                <w:rFonts w:ascii="Times New Roman" w:hAnsi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r w:rsidRPr="000A0C3E">
              <w:rPr>
                <w:rFonts w:ascii="Times New Roman" w:hAnsi="Times New Roman"/>
                <w:sz w:val="28"/>
                <w:szCs w:val="28"/>
              </w:rPr>
              <w:t xml:space="preserve"> по вопросам мигра</w:t>
            </w:r>
            <w:r>
              <w:rPr>
                <w:rFonts w:ascii="Times New Roman" w:hAnsi="Times New Roman"/>
                <w:sz w:val="28"/>
                <w:szCs w:val="28"/>
              </w:rPr>
              <w:t>ции МВД по Чувашской Республике;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повышение качества содержания жилищного фонда всех форм собственности;</w:t>
            </w:r>
          </w:p>
          <w:p w:rsidR="00CF413A" w:rsidRPr="00310D8C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повышения ответственности жилищных предприятий, коммунальных служб и привлечения жителей города Чебоксары к организации самостоятельной деятельности по образцовому содержанию жилищного фонда и прилегающих домовых территорий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62438D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62438D">
              <w:rPr>
                <w:rFonts w:ascii="Times New Roman" w:hAnsi="Times New Roman"/>
                <w:sz w:val="28"/>
                <w:szCs w:val="28"/>
              </w:rPr>
              <w:t>900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,</w:t>
            </w:r>
            <w:r w:rsidR="0062438D">
              <w:rPr>
                <w:rFonts w:ascii="Times New Roman" w:hAnsi="Times New Roman"/>
                <w:sz w:val="28"/>
                <w:szCs w:val="28"/>
              </w:rPr>
              <w:t>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</w:t>
            </w:r>
            <w:r w:rsidR="0062438D">
              <w:rPr>
                <w:rFonts w:ascii="Times New Roman" w:hAnsi="Times New Roman"/>
                <w:sz w:val="28"/>
                <w:szCs w:val="28"/>
              </w:rPr>
              <w:t> 067,7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2020 году – 21</w:t>
            </w:r>
            <w:r w:rsidR="0062438D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62438D">
              <w:rPr>
                <w:rFonts w:ascii="Times New Roman" w:hAnsi="Times New Roman"/>
                <w:sz w:val="28"/>
                <w:szCs w:val="28"/>
              </w:rPr>
              <w:t>955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,</w:t>
            </w:r>
            <w:r w:rsidR="0062438D">
              <w:rPr>
                <w:rFonts w:ascii="Times New Roman" w:hAnsi="Times New Roman"/>
                <w:sz w:val="28"/>
                <w:szCs w:val="28"/>
              </w:rPr>
              <w:t>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62438D">
              <w:rPr>
                <w:rFonts w:ascii="Times New Roman" w:hAnsi="Times New Roman"/>
                <w:sz w:val="28"/>
                <w:szCs w:val="28"/>
              </w:rPr>
              <w:t>1 921,8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</w:t>
            </w:r>
            <w:r w:rsidR="0062438D">
              <w:rPr>
                <w:rFonts w:ascii="Times New Roman" w:hAnsi="Times New Roman"/>
                <w:sz w:val="28"/>
                <w:szCs w:val="28"/>
              </w:rPr>
              <w:t> 241,8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62438D">
              <w:rPr>
                <w:rFonts w:ascii="Times New Roman" w:hAnsi="Times New Roman"/>
                <w:sz w:val="28"/>
                <w:szCs w:val="28"/>
              </w:rPr>
              <w:t> 220,2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2438D" w:rsidRPr="0062438D" w:rsidRDefault="00B1454C" w:rsidP="0062438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1.6.2.</w:t>
      </w:r>
      <w:r w:rsidR="00B40308">
        <w:rPr>
          <w:rFonts w:ascii="Times New Roman" w:hAnsi="Times New Roman"/>
          <w:sz w:val="28"/>
          <w:szCs w:val="28"/>
        </w:rPr>
        <w:t> </w:t>
      </w:r>
      <w:r w:rsidRPr="00E519A0">
        <w:rPr>
          <w:rFonts w:ascii="Times New Roman" w:hAnsi="Times New Roman"/>
          <w:sz w:val="28"/>
          <w:szCs w:val="28"/>
        </w:rPr>
        <w:t>Абзац</w:t>
      </w:r>
      <w:r w:rsidR="0062438D">
        <w:rPr>
          <w:rFonts w:ascii="Times New Roman" w:hAnsi="Times New Roman"/>
          <w:sz w:val="28"/>
          <w:szCs w:val="28"/>
        </w:rPr>
        <w:t xml:space="preserve"> </w:t>
      </w:r>
      <w:r w:rsidR="0062438D" w:rsidRPr="0062438D">
        <w:rPr>
          <w:rFonts w:ascii="Times New Roman" w:hAnsi="Times New Roman"/>
          <w:sz w:val="28"/>
          <w:szCs w:val="28"/>
        </w:rPr>
        <w:t xml:space="preserve">тринадцатый раздела 2 </w:t>
      </w:r>
      <w:r w:rsidR="006470FF">
        <w:rPr>
          <w:rFonts w:ascii="Times New Roman" w:hAnsi="Times New Roman"/>
          <w:sz w:val="28"/>
          <w:szCs w:val="28"/>
        </w:rPr>
        <w:t>Подпрограммы изложить в </w:t>
      </w:r>
      <w:r w:rsidR="0062438D" w:rsidRPr="0062438D">
        <w:rPr>
          <w:rFonts w:ascii="Times New Roman" w:hAnsi="Times New Roman"/>
          <w:sz w:val="28"/>
          <w:szCs w:val="28"/>
        </w:rPr>
        <w:t>следующей редакции:</w:t>
      </w:r>
    </w:p>
    <w:p w:rsidR="0062438D" w:rsidRDefault="0062438D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8D">
        <w:rPr>
          <w:rFonts w:ascii="Times New Roman" w:hAnsi="Times New Roman"/>
          <w:sz w:val="28"/>
          <w:szCs w:val="28"/>
        </w:rPr>
        <w:t>«проведение ремонта помещений подразделений по вопросам миграции МВД по Чувашской Республике;».</w:t>
      </w:r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1454C" w:rsidRPr="00E519A0">
        <w:rPr>
          <w:rFonts w:ascii="Times New Roman" w:hAnsi="Times New Roman"/>
          <w:sz w:val="28"/>
          <w:szCs w:val="28"/>
        </w:rPr>
        <w:t>6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853ED6">
        <w:rPr>
          <w:rFonts w:ascii="Times New Roman" w:hAnsi="Times New Roman"/>
          <w:sz w:val="28"/>
          <w:szCs w:val="28"/>
        </w:rPr>
        <w:t>3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lastRenderedPageBreak/>
        <w:t>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1F44CB" w:rsidRPr="001F44CB" w:rsidRDefault="003651BD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1F44CB" w:rsidRPr="001F44CB">
        <w:rPr>
          <w:rFonts w:ascii="Times New Roman" w:hAnsi="Times New Roman"/>
          <w:sz w:val="28"/>
          <w:szCs w:val="28"/>
        </w:rPr>
        <w:t>2 565 900,7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1 004 067,7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215 955,2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142 483,3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143 483,3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149 483,3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770 916,5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790 916,5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из них средства: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258,9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– 2025 годах – 105,9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бюджета города Чебоксары – 791 921,8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330 241,8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52 220,2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42 468,0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230 840,0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230 840,0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 xml:space="preserve">внебюджетных источников в 2019 - 2035 годах составляют 1 773 720,0 </w:t>
      </w:r>
      <w:r w:rsidRPr="001F44CB">
        <w:rPr>
          <w:rFonts w:ascii="Times New Roman" w:hAnsi="Times New Roman"/>
          <w:sz w:val="28"/>
          <w:szCs w:val="28"/>
        </w:rPr>
        <w:lastRenderedPageBreak/>
        <w:t>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540 000,0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560 000,0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5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E519A0">
        <w:rPr>
          <w:rFonts w:ascii="Times New Roman" w:hAnsi="Times New Roman"/>
          <w:sz w:val="28"/>
          <w:szCs w:val="28"/>
        </w:rPr>
        <w:t>6</w:t>
      </w:r>
      <w:r w:rsidRPr="00170EB5">
        <w:rPr>
          <w:rFonts w:ascii="Times New Roman" w:hAnsi="Times New Roman"/>
          <w:sz w:val="28"/>
          <w:szCs w:val="28"/>
        </w:rPr>
        <w:t>.</w:t>
      </w:r>
      <w:r w:rsidR="00E519A0">
        <w:rPr>
          <w:rFonts w:ascii="Times New Roman" w:hAnsi="Times New Roman"/>
          <w:sz w:val="28"/>
          <w:szCs w:val="28"/>
        </w:rPr>
        <w:t>4.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4C18C9" w:rsidRPr="001F44C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36BE4" w:rsidRPr="001F44CB">
        <w:rPr>
          <w:rFonts w:ascii="Times New Roman" w:hAnsi="Times New Roman"/>
          <w:sz w:val="28"/>
          <w:szCs w:val="28"/>
        </w:rPr>
        <w:t>7</w:t>
      </w:r>
      <w:r w:rsidR="009D1F55" w:rsidRPr="001F44CB">
        <w:rPr>
          <w:rFonts w:ascii="Times New Roman" w:hAnsi="Times New Roman"/>
          <w:sz w:val="28"/>
          <w:szCs w:val="28"/>
        </w:rPr>
        <w:t xml:space="preserve">. </w:t>
      </w:r>
      <w:r w:rsidR="002C7A99" w:rsidRPr="001F44CB">
        <w:rPr>
          <w:rFonts w:ascii="Times New Roman" w:hAnsi="Times New Roman"/>
          <w:sz w:val="28"/>
          <w:szCs w:val="28"/>
        </w:rPr>
        <w:t>П</w:t>
      </w:r>
      <w:r w:rsidR="009D1F55" w:rsidRPr="001F44CB">
        <w:rPr>
          <w:rFonts w:ascii="Times New Roman" w:hAnsi="Times New Roman"/>
          <w:sz w:val="28"/>
          <w:szCs w:val="28"/>
        </w:rPr>
        <w:t>риложени</w:t>
      </w:r>
      <w:r w:rsidR="002C7A99" w:rsidRPr="001F44CB">
        <w:rPr>
          <w:rFonts w:ascii="Times New Roman" w:hAnsi="Times New Roman"/>
          <w:sz w:val="28"/>
          <w:szCs w:val="28"/>
        </w:rPr>
        <w:t>е</w:t>
      </w:r>
      <w:r w:rsidR="009D1F55" w:rsidRPr="001F44CB">
        <w:rPr>
          <w:rFonts w:ascii="Times New Roman" w:hAnsi="Times New Roman"/>
          <w:sz w:val="28"/>
          <w:szCs w:val="28"/>
        </w:rPr>
        <w:t xml:space="preserve"> № </w:t>
      </w:r>
      <w:r w:rsidR="00170EB5" w:rsidRPr="001F44CB">
        <w:rPr>
          <w:rFonts w:ascii="Times New Roman" w:hAnsi="Times New Roman"/>
          <w:sz w:val="28"/>
          <w:szCs w:val="28"/>
        </w:rPr>
        <w:t>4</w:t>
      </w:r>
      <w:r w:rsidR="00FC5FB9" w:rsidRPr="001F44C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1F44CB">
        <w:rPr>
          <w:rFonts w:ascii="Times New Roman" w:hAnsi="Times New Roman"/>
          <w:sz w:val="28"/>
          <w:szCs w:val="28"/>
        </w:rPr>
        <w:t>:</w:t>
      </w:r>
    </w:p>
    <w:p w:rsidR="0089353B" w:rsidRPr="002C7A99" w:rsidRDefault="004C18C9" w:rsidP="0089353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36BE4" w:rsidRPr="001F44CB">
        <w:rPr>
          <w:rFonts w:ascii="Times New Roman" w:hAnsi="Times New Roman"/>
          <w:sz w:val="28"/>
          <w:szCs w:val="28"/>
        </w:rPr>
        <w:t>7</w:t>
      </w:r>
      <w:r w:rsidRPr="001F44CB">
        <w:rPr>
          <w:rFonts w:ascii="Times New Roman" w:hAnsi="Times New Roman"/>
          <w:sz w:val="28"/>
          <w:szCs w:val="28"/>
        </w:rPr>
        <w:t>.1.</w:t>
      </w:r>
      <w:r w:rsidR="0055315B" w:rsidRPr="001F44CB">
        <w:rPr>
          <w:rFonts w:ascii="Times New Roman" w:hAnsi="Times New Roman"/>
          <w:sz w:val="28"/>
          <w:szCs w:val="28"/>
        </w:rPr>
        <w:t> </w:t>
      </w:r>
      <w:r w:rsidRPr="001F44CB">
        <w:rPr>
          <w:rFonts w:ascii="Times New Roman" w:hAnsi="Times New Roman"/>
          <w:sz w:val="28"/>
          <w:szCs w:val="28"/>
        </w:rPr>
        <w:t>В паспорте подпрограммы «Строительство и реконструкция (модернизация) объектов питьевого</w:t>
      </w:r>
      <w:r w:rsidRPr="0089353B">
        <w:rPr>
          <w:rFonts w:ascii="Times New Roman" w:hAnsi="Times New Roman"/>
          <w:sz w:val="28"/>
          <w:szCs w:val="28"/>
        </w:rPr>
        <w:t xml:space="preserve"> в</w:t>
      </w:r>
      <w:r w:rsidR="0055315B">
        <w:rPr>
          <w:rFonts w:ascii="Times New Roman" w:hAnsi="Times New Roman"/>
          <w:sz w:val="28"/>
          <w:szCs w:val="28"/>
        </w:rPr>
        <w:t>одоснабжения и водоподготовки с </w:t>
      </w:r>
      <w:r w:rsidRPr="0089353B">
        <w:rPr>
          <w:rFonts w:ascii="Times New Roman" w:hAnsi="Times New Roman"/>
          <w:sz w:val="28"/>
          <w:szCs w:val="28"/>
        </w:rPr>
        <w:t xml:space="preserve">учетом оценки качества и безопасности питьевой воды» </w:t>
      </w:r>
      <w:r w:rsidR="0089353B" w:rsidRPr="0089353B">
        <w:rPr>
          <w:rFonts w:ascii="Times New Roman" w:hAnsi="Times New Roman"/>
          <w:sz w:val="28"/>
          <w:szCs w:val="28"/>
        </w:rPr>
        <w:t>(далее – Подпрограмма) позицию</w:t>
      </w:r>
      <w:r w:rsidR="0089353B" w:rsidRPr="002C7A99">
        <w:rPr>
          <w:rFonts w:ascii="Times New Roman" w:hAnsi="Times New Roman"/>
          <w:sz w:val="28"/>
          <w:szCs w:val="28"/>
        </w:rPr>
        <w:t xml:space="preserve">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9353B" w:rsidRPr="00E46CAD" w:rsidTr="00AC7CB6">
        <w:tc>
          <w:tcPr>
            <w:tcW w:w="3119" w:type="dxa"/>
            <w:shd w:val="clear" w:color="auto" w:fill="auto"/>
          </w:tcPr>
          <w:p w:rsidR="0089353B" w:rsidRPr="002C7A99" w:rsidRDefault="0089353B" w:rsidP="00AC7CB6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Общий прогнозируемый объем финансирования Подпрограммы составляет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</w:t>
            </w:r>
            <w:r w:rsidR="001F44CB">
              <w:rPr>
                <w:rFonts w:ascii="Times New Roman" w:hAnsi="Times New Roman"/>
                <w:sz w:val="28"/>
                <w:szCs w:val="28"/>
              </w:rPr>
              <w:t>604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</w:t>
            </w:r>
            <w:r w:rsidR="001F44CB">
              <w:rPr>
                <w:rFonts w:ascii="Times New Roman" w:hAnsi="Times New Roman"/>
                <w:sz w:val="28"/>
                <w:szCs w:val="28"/>
              </w:rPr>
              <w:t>604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10 206,8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701 704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,</w:t>
            </w:r>
            <w:r w:rsidR="001F44CB">
              <w:rPr>
                <w:rFonts w:ascii="Times New Roman" w:hAnsi="Times New Roman"/>
                <w:sz w:val="28"/>
                <w:szCs w:val="28"/>
              </w:rPr>
              <w:t>6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657 360,0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506 520,0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91 11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федерального бюджета в 2019 - 2035 годах составляют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69 793,0 тысяч рублей, из них: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37 448,4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 xml:space="preserve">32 344,6 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45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6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450,6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189,2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261,4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17 312,8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17 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5 065,4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12 000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2 157 230,0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2 157 230,0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lastRenderedPageBreak/>
              <w:t>в 2020 году – 604 880,0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506 520,0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91 110,0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557812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рублей.</w:t>
            </w:r>
          </w:p>
          <w:p w:rsidR="0089353B" w:rsidRPr="00E46CAD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5578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1581" w:rsidRPr="002C2B2D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53ED6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 xml:space="preserve">.2. </w:t>
      </w:r>
      <w:r w:rsidR="00853ED6">
        <w:rPr>
          <w:rFonts w:ascii="Times New Roman" w:hAnsi="Times New Roman"/>
          <w:sz w:val="28"/>
          <w:szCs w:val="28"/>
        </w:rPr>
        <w:t>Раздел 3 Подпрограммы изложить в следующей редакции:</w:t>
      </w:r>
    </w:p>
    <w:p w:rsidR="00853ED6" w:rsidRPr="000C4077" w:rsidRDefault="000C4077" w:rsidP="000C40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077">
        <w:rPr>
          <w:rFonts w:ascii="Times New Roman" w:hAnsi="Times New Roman"/>
          <w:b/>
          <w:sz w:val="28"/>
          <w:szCs w:val="28"/>
        </w:rPr>
        <w:t>«Раздел 3. ОБОБЩЕННАЯ ХАРАКТЕРИСТИКА ОСНОВНЫХ МЕРОПРИЯТИЙ ПОДПРОГРАММЫ, СРОКОВ И ЭТАПОВ ИХ РЕАЛИЗАЦИИ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 xml:space="preserve">На реализацию поставленных целей и задач Подпрограммы предусмотрено </w:t>
      </w:r>
      <w:r w:rsidR="000C4077">
        <w:rPr>
          <w:rFonts w:ascii="Times New Roman" w:hAnsi="Times New Roman"/>
          <w:sz w:val="28"/>
          <w:szCs w:val="28"/>
        </w:rPr>
        <w:t>четыре</w:t>
      </w:r>
      <w:r w:rsidRPr="00853ED6">
        <w:rPr>
          <w:rFonts w:ascii="Times New Roman" w:hAnsi="Times New Roman"/>
          <w:sz w:val="28"/>
          <w:szCs w:val="28"/>
        </w:rPr>
        <w:t xml:space="preserve"> основных мероприятия.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Основные мероприятия Подпрограммы подразделяются на отдельные мероприятия, реализация которых обеспечит достижение индикаторов и показателей эффективности Подпрограммы.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Основное мероприятие 1. Водоотведение и очистка бытовых сточных вод.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В рамках выполнения данного основного мероприятия предусматриваются: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Мероприятие 1.1. Строительство (реконструкция) объектов водоотведения (очистных сооружений и др.) муниципальных образований, в том числе: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 xml:space="preserve">строительство ливневых очистных сооружений в районе Калининского микрорайона </w:t>
      </w:r>
      <w:r w:rsidR="000C4077">
        <w:rPr>
          <w:rFonts w:ascii="Times New Roman" w:hAnsi="Times New Roman"/>
          <w:sz w:val="28"/>
          <w:szCs w:val="28"/>
        </w:rPr>
        <w:t>«</w:t>
      </w:r>
      <w:proofErr w:type="spellStart"/>
      <w:r w:rsidRPr="00853ED6">
        <w:rPr>
          <w:rFonts w:ascii="Times New Roman" w:hAnsi="Times New Roman"/>
          <w:sz w:val="28"/>
          <w:szCs w:val="28"/>
        </w:rPr>
        <w:t>Грязевская</w:t>
      </w:r>
      <w:proofErr w:type="spellEnd"/>
      <w:r w:rsidRPr="00853ED6">
        <w:rPr>
          <w:rFonts w:ascii="Times New Roman" w:hAnsi="Times New Roman"/>
          <w:sz w:val="28"/>
          <w:szCs w:val="28"/>
        </w:rPr>
        <w:t xml:space="preserve"> стрелка</w:t>
      </w:r>
      <w:r w:rsidR="000C4077">
        <w:rPr>
          <w:rFonts w:ascii="Times New Roman" w:hAnsi="Times New Roman"/>
          <w:sz w:val="28"/>
          <w:szCs w:val="28"/>
        </w:rPr>
        <w:t>»</w:t>
      </w:r>
      <w:r w:rsidRPr="00853ED6">
        <w:rPr>
          <w:rFonts w:ascii="Times New Roman" w:hAnsi="Times New Roman"/>
          <w:sz w:val="28"/>
          <w:szCs w:val="28"/>
        </w:rPr>
        <w:t>;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 xml:space="preserve">строительство отводящего коллектора реки </w:t>
      </w:r>
      <w:proofErr w:type="spellStart"/>
      <w:r w:rsidRPr="00853ED6">
        <w:rPr>
          <w:rFonts w:ascii="Times New Roman" w:hAnsi="Times New Roman"/>
          <w:sz w:val="28"/>
          <w:szCs w:val="28"/>
        </w:rPr>
        <w:t>Кайбулка</w:t>
      </w:r>
      <w:proofErr w:type="spellEnd"/>
      <w:r w:rsidRPr="00853ED6">
        <w:rPr>
          <w:rFonts w:ascii="Times New Roman" w:hAnsi="Times New Roman"/>
          <w:sz w:val="28"/>
          <w:szCs w:val="28"/>
        </w:rPr>
        <w:t xml:space="preserve"> и его притоков от улицы Гагарина до улицы Калинина в городе Чебоксары;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 xml:space="preserve">строительство очистных сооружений </w:t>
      </w:r>
      <w:proofErr w:type="spellStart"/>
      <w:r w:rsidRPr="00853ED6">
        <w:rPr>
          <w:rFonts w:ascii="Times New Roman" w:hAnsi="Times New Roman"/>
          <w:sz w:val="28"/>
          <w:szCs w:val="28"/>
        </w:rPr>
        <w:t>водовыпусков</w:t>
      </w:r>
      <w:proofErr w:type="spellEnd"/>
      <w:r w:rsidRPr="00853ED6">
        <w:rPr>
          <w:rFonts w:ascii="Times New Roman" w:hAnsi="Times New Roman"/>
          <w:sz w:val="28"/>
          <w:szCs w:val="28"/>
        </w:rPr>
        <w:t xml:space="preserve"> на малых реках города Чебоксары;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077">
        <w:rPr>
          <w:rFonts w:ascii="Times New Roman" w:hAnsi="Times New Roman"/>
          <w:sz w:val="28"/>
          <w:szCs w:val="28"/>
        </w:rPr>
        <w:t xml:space="preserve">строительство </w:t>
      </w:r>
      <w:r w:rsidR="000C4077" w:rsidRPr="000C4077">
        <w:rPr>
          <w:rFonts w:ascii="Times New Roman" w:hAnsi="Times New Roman"/>
          <w:sz w:val="28"/>
          <w:szCs w:val="28"/>
        </w:rPr>
        <w:t xml:space="preserve">канализационных сетей по подключению </w:t>
      </w:r>
      <w:r w:rsidR="000C4077" w:rsidRPr="000C4077">
        <w:rPr>
          <w:rFonts w:ascii="Times New Roman" w:hAnsi="Times New Roman"/>
          <w:sz w:val="28"/>
          <w:szCs w:val="28"/>
          <w:lang w:val="en-US"/>
        </w:rPr>
        <w:t>II</w:t>
      </w:r>
      <w:r w:rsidR="000C4077" w:rsidRPr="000C4077">
        <w:rPr>
          <w:rFonts w:ascii="Times New Roman" w:hAnsi="Times New Roman"/>
          <w:sz w:val="28"/>
          <w:szCs w:val="28"/>
        </w:rPr>
        <w:t xml:space="preserve"> очереди индустриального парка к канализационному коллектору АО «Водоканал» по проспекту Тракторостроителей</w:t>
      </w:r>
      <w:r w:rsidRPr="000C4077">
        <w:rPr>
          <w:rFonts w:ascii="Times New Roman" w:hAnsi="Times New Roman"/>
          <w:sz w:val="28"/>
          <w:szCs w:val="28"/>
        </w:rPr>
        <w:t>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Основное мероприятие 2. Реализация мероприятий регионального проекта "Чистая вода".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 xml:space="preserve">В рамках выполнения данного основного мероприятия предусматривается строительство водопровода от </w:t>
      </w:r>
      <w:proofErr w:type="spellStart"/>
      <w:r w:rsidRPr="00853ED6">
        <w:rPr>
          <w:rFonts w:ascii="Times New Roman" w:hAnsi="Times New Roman"/>
          <w:sz w:val="28"/>
          <w:szCs w:val="28"/>
        </w:rPr>
        <w:t>повысительной</w:t>
      </w:r>
      <w:proofErr w:type="spellEnd"/>
      <w:r w:rsidRPr="00853ED6">
        <w:rPr>
          <w:rFonts w:ascii="Times New Roman" w:hAnsi="Times New Roman"/>
          <w:sz w:val="28"/>
          <w:szCs w:val="28"/>
        </w:rPr>
        <w:t xml:space="preserve"> насосной станции Северо-Западного района г. Чебоксары до д. </w:t>
      </w:r>
      <w:proofErr w:type="spellStart"/>
      <w:r w:rsidRPr="00853ED6">
        <w:rPr>
          <w:rFonts w:ascii="Times New Roman" w:hAnsi="Times New Roman"/>
          <w:sz w:val="28"/>
          <w:szCs w:val="28"/>
        </w:rPr>
        <w:t>Чандрово</w:t>
      </w:r>
      <w:proofErr w:type="spellEnd"/>
      <w:r w:rsidRPr="00853ED6">
        <w:rPr>
          <w:rFonts w:ascii="Times New Roman" w:hAnsi="Times New Roman"/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lastRenderedPageBreak/>
        <w:t>Основное мероприятие 3. Реализация проекта "Развитие систем водоснабжения и водоотведения в городах Российской Федерации".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Основн</w:t>
      </w:r>
      <w:r w:rsidR="000C4077">
        <w:rPr>
          <w:rFonts w:ascii="Times New Roman" w:hAnsi="Times New Roman"/>
          <w:sz w:val="28"/>
          <w:szCs w:val="28"/>
        </w:rPr>
        <w:t>ое</w:t>
      </w:r>
      <w:r w:rsidRPr="00853ED6">
        <w:rPr>
          <w:rFonts w:ascii="Times New Roman" w:hAnsi="Times New Roman"/>
          <w:sz w:val="28"/>
          <w:szCs w:val="28"/>
        </w:rPr>
        <w:t xml:space="preserve"> мероприяти</w:t>
      </w:r>
      <w:r w:rsidR="000C4077">
        <w:rPr>
          <w:rFonts w:ascii="Times New Roman" w:hAnsi="Times New Roman"/>
          <w:sz w:val="28"/>
          <w:szCs w:val="28"/>
        </w:rPr>
        <w:t>е</w:t>
      </w:r>
      <w:r w:rsidRPr="00853ED6">
        <w:rPr>
          <w:rFonts w:ascii="Times New Roman" w:hAnsi="Times New Roman"/>
          <w:sz w:val="28"/>
          <w:szCs w:val="28"/>
        </w:rPr>
        <w:t xml:space="preserve"> предусматрива</w:t>
      </w:r>
      <w:r w:rsidR="000C4077">
        <w:rPr>
          <w:rFonts w:ascii="Times New Roman" w:hAnsi="Times New Roman"/>
          <w:sz w:val="28"/>
          <w:szCs w:val="28"/>
        </w:rPr>
        <w:t>ет</w:t>
      </w:r>
      <w:r w:rsidRPr="00853ED6">
        <w:rPr>
          <w:rFonts w:ascii="Times New Roman" w:hAnsi="Times New Roman"/>
          <w:sz w:val="28"/>
          <w:szCs w:val="28"/>
        </w:rPr>
        <w:t xml:space="preserve"> реализацию конкретных задач по строительству и реконструкции водозаборов поверхностных вод, восстановление централизованных систем водоснабжения города.</w:t>
      </w:r>
    </w:p>
    <w:p w:rsidR="000C4077" w:rsidRDefault="000C4077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4. Охрана и восстановление водных объектов. </w:t>
      </w:r>
    </w:p>
    <w:p w:rsidR="000C4077" w:rsidRDefault="000C4077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В рамках выполнения данного основного мероприятия предусматрива</w:t>
      </w:r>
      <w:r>
        <w:rPr>
          <w:rFonts w:ascii="Times New Roman" w:hAnsi="Times New Roman"/>
          <w:sz w:val="28"/>
          <w:szCs w:val="28"/>
        </w:rPr>
        <w:t>е</w:t>
      </w:r>
      <w:r w:rsidRPr="00853ED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выполнение берегоукрепительных и противооползневых работ. 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Период, в который будут реализовываться мероприятия Подпрограммы - 2019 - 2035 годы. Срок реализации Подпрограммы делится на этапы: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1 этап - 2019 - 2025 годы;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2 этап - 2026 - 2030 годы;</w:t>
      </w:r>
    </w:p>
    <w:p w:rsidR="00853ED6" w:rsidRDefault="00853ED6" w:rsidP="000C4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3 этап - 2031 - 2035 годы.</w:t>
      </w:r>
      <w:r w:rsidR="000C4077">
        <w:rPr>
          <w:rFonts w:ascii="Times New Roman" w:hAnsi="Times New Roman"/>
          <w:sz w:val="28"/>
          <w:szCs w:val="28"/>
        </w:rPr>
        <w:t>».</w:t>
      </w:r>
    </w:p>
    <w:p w:rsidR="000C4077" w:rsidRPr="000C4077" w:rsidRDefault="000C4077" w:rsidP="000C4077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11581" w:rsidRPr="00F11581" w:rsidRDefault="00853ED6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1.7.3. </w:t>
      </w:r>
      <w:r w:rsidR="00F11581" w:rsidRPr="00F11581">
        <w:rPr>
          <w:rFonts w:ascii="Times New Roman" w:hAnsi="Times New Roman"/>
          <w:sz w:val="28"/>
          <w:szCs w:val="28"/>
        </w:rPr>
        <w:t xml:space="preserve">Раздел 4 </w:t>
      </w:r>
      <w:r w:rsidR="00F11581">
        <w:rPr>
          <w:rFonts w:ascii="Times New Roman" w:hAnsi="Times New Roman"/>
          <w:sz w:val="28"/>
          <w:szCs w:val="28"/>
        </w:rPr>
        <w:t>П</w:t>
      </w:r>
      <w:r w:rsidR="00F11581" w:rsidRPr="00F115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F11581" w:rsidRPr="00F11581" w:rsidRDefault="00F11581" w:rsidP="00F1158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«</w:t>
      </w:r>
      <w:r w:rsidRPr="00F115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0C4077" w:rsidRDefault="000C4077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Финансовое обеспечение реализа</w:t>
      </w:r>
      <w:r w:rsidR="007226CD">
        <w:rPr>
          <w:rFonts w:ascii="Times New Roman" w:hAnsi="Times New Roman"/>
          <w:sz w:val="28"/>
          <w:szCs w:val="28"/>
        </w:rPr>
        <w:t>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="007226CD">
        <w:rPr>
          <w:rFonts w:ascii="Times New Roman" w:hAnsi="Times New Roman"/>
          <w:sz w:val="28"/>
          <w:szCs w:val="28"/>
        </w:rPr>
        <w:t>тся за</w:t>
      </w:r>
      <w:r w:rsidR="007226CD">
        <w:rPr>
          <w:rFonts w:ascii="Times New Roman" w:hAnsi="Times New Roman"/>
          <w:sz w:val="28"/>
          <w:szCs w:val="28"/>
          <w:lang w:val="en-US"/>
        </w:rPr>
        <w:t> </w:t>
      </w:r>
      <w:r w:rsidRPr="00F115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1F44CB" w:rsidRPr="001F44CB" w:rsidRDefault="00F11581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Общий прогнозируемый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F44CB" w:rsidRPr="001F44CB">
        <w:rPr>
          <w:rFonts w:ascii="Times New Roman" w:hAnsi="Times New Roman"/>
          <w:sz w:val="28"/>
          <w:szCs w:val="28"/>
        </w:rPr>
        <w:t>2 604 786,4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2 604 786,4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610 206,8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701 704,6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91 110,0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из них средства: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федерального бюджета в 2019 - 2035 годах составляют 69 793,0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69 793,0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32 344,6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lastRenderedPageBreak/>
        <w:t>в 2024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450,6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261,4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бюджета города Чебоксары – 17 312,8 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17 312,8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5 065,4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12 000,0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внебюджетных источников в 2019 - 2035 годах составляют 2 157 230,0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2 157 230,0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604 880,0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657 360,0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91 110,0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рублей.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F11581" w:rsidRPr="00F11581" w:rsidRDefault="00BD6C4A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F11581" w:rsidRPr="00F11581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F11581" w:rsidRPr="00F11581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8935B0">
        <w:rPr>
          <w:rFonts w:ascii="Times New Roman" w:hAnsi="Times New Roman"/>
          <w:sz w:val="28"/>
          <w:szCs w:val="28"/>
        </w:rPr>
        <w:t xml:space="preserve">ам ее реализации представлены </w:t>
      </w:r>
      <w:r w:rsidR="008935B0">
        <w:rPr>
          <w:rFonts w:ascii="Times New Roman" w:hAnsi="Times New Roman"/>
          <w:sz w:val="28"/>
          <w:szCs w:val="28"/>
        </w:rPr>
        <w:lastRenderedPageBreak/>
        <w:t>в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="00F11581" w:rsidRPr="00F11581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F11581" w:rsidRPr="008935B0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581" w:rsidRP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>.</w:t>
      </w:r>
      <w:r w:rsidR="00833044">
        <w:rPr>
          <w:rFonts w:ascii="Times New Roman" w:hAnsi="Times New Roman"/>
          <w:sz w:val="28"/>
          <w:szCs w:val="28"/>
        </w:rPr>
        <w:t>4</w:t>
      </w:r>
      <w:r w:rsidRPr="00F11581">
        <w:rPr>
          <w:rFonts w:ascii="Times New Roman" w:hAnsi="Times New Roman"/>
          <w:sz w:val="28"/>
          <w:szCs w:val="28"/>
        </w:rPr>
        <w:t xml:space="preserve">. Приложение № 2 к </w:t>
      </w:r>
      <w:r w:rsidR="00E239A6">
        <w:rPr>
          <w:rFonts w:ascii="Times New Roman" w:hAnsi="Times New Roman"/>
          <w:sz w:val="28"/>
          <w:szCs w:val="28"/>
        </w:rPr>
        <w:t>П</w:t>
      </w:r>
      <w:r w:rsidRPr="00F11581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3</w:t>
      </w:r>
      <w:r w:rsidRPr="00F1158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2C7A99" w:rsidRDefault="009D1F55" w:rsidP="001B657B">
      <w:pPr>
        <w:tabs>
          <w:tab w:val="left" w:pos="7588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1.</w:t>
      </w:r>
      <w:r w:rsidR="00E239A6" w:rsidRPr="00153022">
        <w:rPr>
          <w:rFonts w:ascii="Times New Roman" w:hAnsi="Times New Roman"/>
          <w:sz w:val="28"/>
          <w:szCs w:val="28"/>
        </w:rPr>
        <w:t>8</w:t>
      </w:r>
      <w:r w:rsidRPr="00153022">
        <w:rPr>
          <w:rFonts w:ascii="Times New Roman" w:hAnsi="Times New Roman"/>
          <w:sz w:val="28"/>
          <w:szCs w:val="28"/>
        </w:rPr>
        <w:t xml:space="preserve">. В приложении № </w:t>
      </w:r>
      <w:r w:rsidR="002C7A99" w:rsidRPr="00153022">
        <w:rPr>
          <w:rFonts w:ascii="Times New Roman" w:hAnsi="Times New Roman"/>
          <w:sz w:val="28"/>
          <w:szCs w:val="28"/>
        </w:rPr>
        <w:t>5</w:t>
      </w:r>
      <w:r w:rsidRPr="00153022">
        <w:rPr>
          <w:rFonts w:ascii="Times New Roman" w:hAnsi="Times New Roman"/>
          <w:sz w:val="28"/>
          <w:szCs w:val="28"/>
        </w:rPr>
        <w:t xml:space="preserve"> к муниципальной программе:</w:t>
      </w:r>
      <w:r w:rsidR="001B657B" w:rsidRPr="002C7A99">
        <w:rPr>
          <w:rFonts w:ascii="Times New Roman" w:hAnsi="Times New Roman"/>
          <w:sz w:val="28"/>
          <w:szCs w:val="28"/>
        </w:rPr>
        <w:tab/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t>1.</w:t>
      </w:r>
      <w:r w:rsidR="00E239A6">
        <w:rPr>
          <w:rFonts w:ascii="Times New Roman" w:hAnsi="Times New Roman"/>
          <w:sz w:val="28"/>
          <w:szCs w:val="28"/>
        </w:rPr>
        <w:t>8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>
        <w:rPr>
          <w:rFonts w:ascii="Times New Roman" w:hAnsi="Times New Roman"/>
          <w:sz w:val="28"/>
          <w:szCs w:val="28"/>
        </w:rPr>
        <w:t>П</w:t>
      </w:r>
      <w:r w:rsidRPr="002C7A99">
        <w:rPr>
          <w:rFonts w:ascii="Times New Roman" w:hAnsi="Times New Roman"/>
          <w:sz w:val="28"/>
          <w:szCs w:val="28"/>
        </w:rPr>
        <w:t>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153022">
        <w:rPr>
          <w:rFonts w:ascii="Times New Roman" w:hAnsi="Times New Roman"/>
          <w:sz w:val="28"/>
          <w:szCs w:val="28"/>
        </w:rPr>
        <w:t>ю</w:t>
      </w:r>
      <w:r w:rsidR="00E239A6">
        <w:rPr>
          <w:rFonts w:ascii="Times New Roman" w:hAnsi="Times New Roman"/>
          <w:sz w:val="28"/>
          <w:szCs w:val="28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9</w:t>
            </w:r>
            <w:r w:rsidR="00153022">
              <w:rPr>
                <w:rFonts w:ascii="Times New Roman" w:hAnsi="Times New Roman"/>
                <w:sz w:val="28"/>
                <w:szCs w:val="28"/>
              </w:rPr>
              <w:t>2 600,3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92 600,3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73 403,4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45 917,5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46 682,8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46 682,8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27 485,9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153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153022" w:rsidRPr="00153022" w:rsidRDefault="001B657B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153022" w:rsidRPr="00153022">
        <w:rPr>
          <w:rFonts w:ascii="Times New Roman" w:hAnsi="Times New Roman"/>
          <w:sz w:val="28"/>
          <w:szCs w:val="28"/>
        </w:rPr>
        <w:t>92 600,3 тысяч рублей, в том числе: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 этап в 2019 - 2025 годах – 92 600,3 тысяч рублей, из них: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2020 году – 73 403,4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из них средства: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45 917,5 тысяч рублей, в том числе: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 этап в 2019 - 2025 годах – 45 917,5 тысяч рублей, из них: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lastRenderedPageBreak/>
        <w:t>в 2019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2020 году – 45 917,5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бюджета города Чебоксары – 46 682,8 тысяч рублей, в том числе: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 этап в 2019 - 2025 годах – 46 682,8 тысяч рублей, из них: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2020 году – 27 485,9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BD6C4A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1.8.</w:t>
      </w:r>
      <w:r w:rsidR="00153022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153022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8"/>
          <w:footerReference w:type="default" r:id="rId19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3"/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21C78" w:rsidRPr="00D21C78">
        <w:rPr>
          <w:rFonts w:ascii="Times New Roman" w:hAnsi="Times New Roman"/>
          <w:sz w:val="24"/>
          <w:szCs w:val="24"/>
        </w:rPr>
        <w:t>30.04.2020 № 838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МБУ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 города Чебоксары", МБУ "Управление жилищным фондом города Чебоксары", 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1 018 440,0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961 881,0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203 646,1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172 161,1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215 955,2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142 483,3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люченных концессионны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муниципально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A95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906540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906540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906540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очистных сооружений в районе Калининского микрорайона "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A95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56 281,4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предприятия 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D21C78">
        <w:rPr>
          <w:rFonts w:ascii="Times New Roman" w:hAnsi="Times New Roman"/>
          <w:sz w:val="24"/>
          <w:szCs w:val="24"/>
        </w:rPr>
        <w:t>30.04.2020 № 838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215 955,2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142 483,3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"Обеспечение качества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ул.Маяковског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"Развитие системы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"Улучшение потребительских и эксплуатационных характеристик жилищного фонда,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3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490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D21C78">
        <w:rPr>
          <w:rFonts w:ascii="Times New Roman" w:hAnsi="Times New Roman"/>
          <w:sz w:val="24"/>
          <w:szCs w:val="24"/>
        </w:rPr>
        <w:t>30.04.2020 № 838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>од</w:t>
      </w:r>
      <w:r w:rsidRPr="0087454E">
        <w:rPr>
          <w:rFonts w:ascii="Times New Roman" w:hAnsi="Times New Roman"/>
          <w:bCs/>
        </w:rPr>
        <w:t>программе 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995BCB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995B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995BCB" w:rsidRPr="0087454E" w:rsidTr="0026001F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995BCB" w:rsidRPr="0087454E" w:rsidRDefault="00995BCB" w:rsidP="00995B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995BCB" w:rsidRPr="0087454E" w:rsidRDefault="00995BCB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95BCB" w:rsidRPr="0087454E" w:rsidTr="0026001F">
        <w:trPr>
          <w:trHeight w:val="1193"/>
        </w:trPr>
        <w:tc>
          <w:tcPr>
            <w:tcW w:w="993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995BCB" w:rsidRPr="00E46CAD" w:rsidTr="0026001F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"Строительство и реконструкция (модернизация) объектов питьевого водоснабжения и водоподготовки с учетом оценки качества и безопасности питьевой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906540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906540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906540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предприятия 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</w:t>
      </w:r>
      <w:r>
        <w:rPr>
          <w:rStyle w:val="a3"/>
          <w:rFonts w:ascii="Times New Roman" w:hAnsi="Times New Roman"/>
          <w:b w:val="0"/>
          <w:color w:val="auto"/>
        </w:rPr>
        <w:t>________________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4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D21C78">
        <w:rPr>
          <w:rFonts w:ascii="Times New Roman" w:hAnsi="Times New Roman"/>
          <w:sz w:val="24"/>
          <w:szCs w:val="24"/>
        </w:rPr>
        <w:t>30.04.2020 № 838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ия 1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"Газификация Заволжской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г. Чебоксары"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5 747,3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2115,2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66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2178,5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2180,7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тельных сетей по адресу: Чувашская Республика, Чебоксарский городской округ,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56 281,4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4 631,8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4631,8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4A" w:rsidRDefault="00BD6C4A">
      <w:r>
        <w:separator/>
      </w:r>
    </w:p>
  </w:endnote>
  <w:endnote w:type="continuationSeparator" w:id="0">
    <w:p w:rsidR="00BD6C4A" w:rsidRDefault="00BD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4A" w:rsidRPr="00C84D73" w:rsidRDefault="00BD6C4A" w:rsidP="00C84D73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4A" w:rsidRDefault="00BD6C4A">
      <w:r>
        <w:separator/>
      </w:r>
    </w:p>
  </w:footnote>
  <w:footnote w:type="continuationSeparator" w:id="0">
    <w:p w:rsidR="00BD6C4A" w:rsidRDefault="00BD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Content>
      <w:p w:rsidR="00BD6C4A" w:rsidRPr="006B0DFB" w:rsidRDefault="00BD6C4A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D21C78" w:rsidRPr="00D21C78">
          <w:rPr>
            <w:noProof/>
            <w:sz w:val="20"/>
            <w:szCs w:val="20"/>
            <w:lang w:val="ru-RU"/>
          </w:rPr>
          <w:t>1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D73"/>
    <w:rsid w:val="000536D4"/>
    <w:rsid w:val="000545DB"/>
    <w:rsid w:val="000571EA"/>
    <w:rsid w:val="00060505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0C3E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424"/>
    <w:rsid w:val="001D0B1A"/>
    <w:rsid w:val="001D63C6"/>
    <w:rsid w:val="001D6F4A"/>
    <w:rsid w:val="001D755F"/>
    <w:rsid w:val="001E3DFA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1E54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DD"/>
    <w:rsid w:val="00636EC4"/>
    <w:rsid w:val="00637183"/>
    <w:rsid w:val="00641AE7"/>
    <w:rsid w:val="00642C1F"/>
    <w:rsid w:val="006434E2"/>
    <w:rsid w:val="00643B0C"/>
    <w:rsid w:val="00643F62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A1497"/>
    <w:rsid w:val="006A1B72"/>
    <w:rsid w:val="006A34E3"/>
    <w:rsid w:val="006A4986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52751"/>
    <w:rsid w:val="00852B32"/>
    <w:rsid w:val="00853ED6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0025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4D73"/>
    <w:rsid w:val="00C879BC"/>
    <w:rsid w:val="00C9283A"/>
    <w:rsid w:val="00C94BE5"/>
    <w:rsid w:val="00C94E90"/>
    <w:rsid w:val="00C95085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1C78"/>
    <w:rsid w:val="00D228E7"/>
    <w:rsid w:val="00D23DB0"/>
    <w:rsid w:val="00D244A7"/>
    <w:rsid w:val="00D3462B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8DE46F8943427756107033F7CB002828E752F5637BF77E8EA843A03DB4126D624DD29B247C288A5FD31CAF791FD27F8D80F3D25B8D69D600EA54AEhCjD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8DE46F8943427756107033F7CB002828E752F5637BF77E8EA843A03DB4126D624DD29B247C288A5ED711AF761FD27F8D80F3D25B8D69D600EA54AEhCjDH" TargetMode="External"/><Relationship Id="rId17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8DE46F8943427756107033F7CB002828E752F5637BF77E8EA843A03DB4126D624DD29B247C288A5ED61BAB771FD27F8D80F3D25B8D69D600EA54AEhCj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10" Type="http://schemas.openxmlformats.org/officeDocument/2006/relationships/hyperlink" Target="consultantplus://offline/ref=338DE46F8943427756107033F7CB002828E752F5637BF77E8EA843A03DB4126D624DD29B247C288A5FD31CAF791FD27F8D80F3D25B8D69D600EA54AEhCjD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38DE46F8943427756107033F7CB002828E752F5637BF77E8EA843A03DB4126D624DD29B247C288A5ED711AF761FD27F8D80F3D25B8D69D600EA54AEhC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4234-1E5A-47CE-8D8B-542D4B63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57</Pages>
  <Words>16876</Words>
  <Characters>96197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112848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12</cp:revision>
  <cp:lastPrinted>2020-05-06T06:26:00Z</cp:lastPrinted>
  <dcterms:created xsi:type="dcterms:W3CDTF">2020-03-27T11:57:00Z</dcterms:created>
  <dcterms:modified xsi:type="dcterms:W3CDTF">2020-05-06T06:40:00Z</dcterms:modified>
</cp:coreProperties>
</file>