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95FE7" w:rsidRPr="00F45886" w:rsidTr="004730EE">
        <w:trPr>
          <w:trHeight w:val="1130"/>
        </w:trPr>
        <w:tc>
          <w:tcPr>
            <w:tcW w:w="3540" w:type="dxa"/>
          </w:tcPr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95FE7" w:rsidRPr="00F45886" w:rsidRDefault="00895FE7" w:rsidP="004730E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895FE7" w:rsidRPr="00F45886" w:rsidRDefault="00895FE7" w:rsidP="00895FE7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95FE7" w:rsidRPr="00F45886" w:rsidRDefault="00895FE7" w:rsidP="00895FE7">
      <w:pPr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08</w:t>
      </w:r>
      <w:r>
        <w:rPr>
          <w:bCs/>
          <w:sz w:val="28"/>
        </w:rPr>
        <w:t>.05</w:t>
      </w:r>
      <w:r w:rsidRPr="00F45886">
        <w:rPr>
          <w:bCs/>
          <w:sz w:val="28"/>
        </w:rPr>
        <w:t>.20</w:t>
      </w:r>
      <w:r>
        <w:rPr>
          <w:bCs/>
          <w:sz w:val="28"/>
        </w:rPr>
        <w:t>20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850</w:t>
      </w:r>
    </w:p>
    <w:p w:rsidR="00895FE7" w:rsidRPr="00E60720" w:rsidRDefault="00895FE7" w:rsidP="00895FE7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52043" w:rsidRPr="00652043" w:rsidRDefault="00652043" w:rsidP="00652043">
      <w:pPr>
        <w:keepNext/>
        <w:tabs>
          <w:tab w:val="left" w:pos="4500"/>
          <w:tab w:val="left" w:pos="4536"/>
          <w:tab w:val="left" w:pos="4678"/>
          <w:tab w:val="left" w:pos="7371"/>
        </w:tabs>
        <w:autoSpaceDE w:val="0"/>
        <w:ind w:right="4110"/>
        <w:jc w:val="both"/>
        <w:outlineLvl w:val="0"/>
        <w:rPr>
          <w:rFonts w:eastAsia="Times New Roman"/>
          <w:kern w:val="28"/>
          <w:sz w:val="28"/>
          <w:szCs w:val="28"/>
        </w:rPr>
      </w:pPr>
      <w:bookmarkStart w:id="0" w:name="_GoBack"/>
      <w:bookmarkEnd w:id="0"/>
      <w:r w:rsidRPr="00652043">
        <w:rPr>
          <w:rFonts w:eastAsia="Times New Roman"/>
          <w:bCs/>
          <w:kern w:val="28"/>
          <w:sz w:val="28"/>
          <w:szCs w:val="26"/>
        </w:rPr>
        <w:t>О внесении изменений в постановление администрации города Чебоксары от 11.09.2017 № 2123</w:t>
      </w:r>
    </w:p>
    <w:p w:rsidR="00D16546" w:rsidRDefault="00D16546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E43924" w:rsidRPr="00E3660C" w:rsidRDefault="00E43924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общих принципах органи</w:t>
      </w:r>
      <w:r w:rsidR="00D16546">
        <w:rPr>
          <w:bCs/>
          <w:kern w:val="28"/>
          <w:sz w:val="28"/>
          <w:szCs w:val="26"/>
        </w:rPr>
        <w:t>зации местного самоуправления в </w:t>
      </w:r>
      <w:r w:rsidR="00387014" w:rsidRPr="00E3660C">
        <w:rPr>
          <w:bCs/>
          <w:kern w:val="28"/>
          <w:sz w:val="28"/>
          <w:szCs w:val="26"/>
        </w:rPr>
        <w:t xml:space="preserve">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="00D16546">
        <w:rPr>
          <w:bCs/>
          <w:kern w:val="28"/>
          <w:sz w:val="28"/>
          <w:szCs w:val="26"/>
        </w:rPr>
        <w:t>йской Федерации», Положением об </w:t>
      </w:r>
      <w:r w:rsidR="00B27AAA" w:rsidRPr="00B27AAA">
        <w:rPr>
          <w:bCs/>
          <w:kern w:val="28"/>
          <w:sz w:val="28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994D63">
        <w:rPr>
          <w:sz w:val="28"/>
          <w:szCs w:val="28"/>
        </w:rPr>
        <w:t xml:space="preserve">администрация города Чебоксары </w:t>
      </w:r>
      <w:r w:rsidR="00387014" w:rsidRPr="00E3660C">
        <w:rPr>
          <w:bCs/>
          <w:kern w:val="28"/>
          <w:sz w:val="28"/>
          <w:szCs w:val="26"/>
        </w:rPr>
        <w:t>п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proofErr w:type="gramStart"/>
      <w:r w:rsidR="00387014" w:rsidRPr="00E3660C">
        <w:rPr>
          <w:bCs/>
          <w:kern w:val="28"/>
          <w:sz w:val="28"/>
          <w:szCs w:val="26"/>
        </w:rPr>
        <w:t>т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</w:t>
      </w:r>
      <w:r w:rsidR="00E43924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DC1D48" w:rsidRDefault="008D3E12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</w:t>
      </w:r>
      <w:r w:rsidR="00F97F76">
        <w:rPr>
          <w:rFonts w:eastAsia="Times New Roman"/>
          <w:bCs/>
          <w:kern w:val="28"/>
          <w:sz w:val="28"/>
          <w:szCs w:val="26"/>
        </w:rPr>
        <w:t>.</w:t>
      </w:r>
      <w:r w:rsidR="00F97F76" w:rsidRPr="00F97F76">
        <w:rPr>
          <w:rFonts w:eastAsia="Times New Roman"/>
          <w:bCs/>
          <w:kern w:val="28"/>
          <w:sz w:val="28"/>
          <w:szCs w:val="26"/>
        </w:rPr>
        <w:t xml:space="preserve"> </w:t>
      </w:r>
      <w:r w:rsidR="00F97F76">
        <w:rPr>
          <w:rFonts w:eastAsia="Times New Roman"/>
          <w:bCs/>
          <w:kern w:val="28"/>
          <w:sz w:val="28"/>
          <w:szCs w:val="26"/>
        </w:rPr>
        <w:t xml:space="preserve">Строку </w:t>
      </w:r>
      <w:r w:rsidR="00901299">
        <w:rPr>
          <w:rFonts w:eastAsia="Times New Roman"/>
          <w:bCs/>
          <w:kern w:val="28"/>
          <w:sz w:val="28"/>
          <w:szCs w:val="26"/>
        </w:rPr>
        <w:t>2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приложения № </w:t>
      </w:r>
      <w:r w:rsidR="00901299">
        <w:rPr>
          <w:rFonts w:eastAsia="Times New Roman"/>
          <w:bCs/>
          <w:kern w:val="28"/>
          <w:sz w:val="28"/>
          <w:szCs w:val="26"/>
        </w:rPr>
        <w:t>5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к Документу планирования </w:t>
      </w:r>
      <w:r w:rsidR="00D16546">
        <w:rPr>
          <w:rFonts w:eastAsia="Times New Roman"/>
          <w:bCs/>
          <w:kern w:val="28"/>
          <w:sz w:val="28"/>
          <w:szCs w:val="26"/>
        </w:rPr>
        <w:t>изложить в </w:t>
      </w:r>
      <w:r w:rsidR="00901299">
        <w:rPr>
          <w:rFonts w:eastAsia="Times New Roman"/>
          <w:bCs/>
          <w:kern w:val="28"/>
          <w:sz w:val="28"/>
          <w:szCs w:val="26"/>
        </w:rPr>
        <w:t>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977"/>
        <w:gridCol w:w="680"/>
        <w:gridCol w:w="2416"/>
        <w:gridCol w:w="2325"/>
        <w:gridCol w:w="2325"/>
      </w:tblGrid>
      <w:tr w:rsidR="00901299" w:rsidRPr="006518F5" w:rsidTr="00901299">
        <w:trPr>
          <w:trHeight w:val="870"/>
        </w:trPr>
        <w:tc>
          <w:tcPr>
            <w:tcW w:w="303" w:type="pct"/>
            <w:vAlign w:val="center"/>
          </w:tcPr>
          <w:p w:rsidR="00901299" w:rsidRPr="006518F5" w:rsidRDefault="00901299" w:rsidP="0090129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lastRenderedPageBreak/>
              <w:t>2</w:t>
            </w:r>
          </w:p>
        </w:tc>
        <w:tc>
          <w:tcPr>
            <w:tcW w:w="526" w:type="pct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65</w:t>
            </w:r>
          </w:p>
        </w:tc>
        <w:tc>
          <w:tcPr>
            <w:tcW w:w="366" w:type="pct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10</w:t>
            </w:r>
          </w:p>
        </w:tc>
        <w:tc>
          <w:tcPr>
            <w:tcW w:w="1301" w:type="pct"/>
            <w:shd w:val="clear" w:color="auto" w:fill="auto"/>
            <w:tcMar>
              <w:left w:w="108" w:type="dxa"/>
            </w:tcMar>
          </w:tcPr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Железнодорожный вокзал -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>. "Садовый"</w:t>
            </w:r>
          </w:p>
        </w:tc>
        <w:tc>
          <w:tcPr>
            <w:tcW w:w="1252" w:type="pct"/>
            <w:shd w:val="clear" w:color="auto" w:fill="auto"/>
            <w:tcMar>
              <w:left w:w="108" w:type="dxa"/>
            </w:tcMar>
          </w:tcPr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Изменение наименования маршрута: "ул. Розы Люксембург -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>. "Садовый"</w:t>
            </w:r>
          </w:p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Изменение маршрута в прямом и обратном направлениях:</w:t>
            </w:r>
          </w:p>
          <w:p w:rsidR="00901299" w:rsidRDefault="0090129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пр-т И.Я.Яковлева - пр-т 9 Пятилетки - б-р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Эгерский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 xml:space="preserve"> - ул.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Ф.Н.Орлова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 xml:space="preserve"> - ул.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Айзмана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 xml:space="preserve"> - ул. Розы Люксембург</w:t>
            </w:r>
          </w:p>
        </w:tc>
        <w:tc>
          <w:tcPr>
            <w:tcW w:w="1252" w:type="pct"/>
          </w:tcPr>
          <w:p w:rsidR="00901299" w:rsidRDefault="00636C95" w:rsidP="000924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I</w:t>
            </w:r>
            <w:r w:rsidR="0009244A">
              <w:rPr>
                <w:rFonts w:eastAsiaTheme="minorHAnsi"/>
                <w:kern w:val="0"/>
                <w:lang w:eastAsia="en-US"/>
              </w:rPr>
              <w:t xml:space="preserve"> полугодие </w:t>
            </w:r>
            <w:r w:rsidR="00901299">
              <w:rPr>
                <w:rFonts w:eastAsiaTheme="minorHAnsi"/>
                <w:kern w:val="0"/>
                <w:lang w:eastAsia="en-US"/>
              </w:rPr>
              <w:t>2020 года</w:t>
            </w:r>
          </w:p>
        </w:tc>
      </w:tr>
    </w:tbl>
    <w:p w:rsidR="00901299" w:rsidRDefault="00901299" w:rsidP="00D16546">
      <w:pPr>
        <w:pStyle w:val="22"/>
        <w:tabs>
          <w:tab w:val="left" w:pos="993"/>
        </w:tabs>
        <w:spacing w:after="0" w:line="24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</w:p>
    <w:p w:rsidR="00901299" w:rsidRDefault="00DC1D48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="00901299">
        <w:rPr>
          <w:rFonts w:eastAsia="Times New Roman"/>
          <w:bCs/>
          <w:kern w:val="28"/>
          <w:sz w:val="28"/>
          <w:szCs w:val="26"/>
        </w:rPr>
        <w:t>Строку 22 приложения № 6 к Документу планирования 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73"/>
        <w:gridCol w:w="954"/>
        <w:gridCol w:w="3395"/>
        <w:gridCol w:w="2702"/>
      </w:tblGrid>
      <w:tr w:rsidR="00901299" w:rsidRPr="006518F5" w:rsidTr="00D16546">
        <w:trPr>
          <w:trHeight w:val="870"/>
        </w:trPr>
        <w:tc>
          <w:tcPr>
            <w:tcW w:w="790" w:type="dxa"/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22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20</w:t>
            </w:r>
          </w:p>
        </w:tc>
        <w:tc>
          <w:tcPr>
            <w:tcW w:w="954" w:type="dxa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901299" w:rsidP="00192F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3395" w:type="dxa"/>
            <w:shd w:val="clear" w:color="auto" w:fill="auto"/>
            <w:tcMar>
              <w:left w:w="108" w:type="dxa"/>
            </w:tcMar>
            <w:vAlign w:val="center"/>
          </w:tcPr>
          <w:p w:rsidR="00901299" w:rsidRPr="009525E9" w:rsidRDefault="00901299" w:rsidP="00192FA7">
            <w:pPr>
              <w:keepLines/>
              <w:jc w:val="center"/>
            </w:pPr>
            <w:r w:rsidRPr="009525E9">
              <w:t xml:space="preserve">ул. Розы Люксембург - </w:t>
            </w:r>
            <w:proofErr w:type="spellStart"/>
            <w:r w:rsidRPr="009525E9">
              <w:t>мкр</w:t>
            </w:r>
            <w:proofErr w:type="spellEnd"/>
            <w:r w:rsidRPr="009525E9">
              <w:t>. «Садовый»</w:t>
            </w:r>
          </w:p>
        </w:tc>
        <w:tc>
          <w:tcPr>
            <w:tcW w:w="2702" w:type="dxa"/>
            <w:shd w:val="clear" w:color="auto" w:fill="auto"/>
            <w:tcMar>
              <w:left w:w="108" w:type="dxa"/>
            </w:tcMar>
            <w:vAlign w:val="center"/>
          </w:tcPr>
          <w:p w:rsidR="00901299" w:rsidRPr="006518F5" w:rsidRDefault="00636C95" w:rsidP="0009244A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Theme="minorHAnsi"/>
                <w:kern w:val="0"/>
                <w:lang w:eastAsia="en-US"/>
              </w:rPr>
              <w:t>I</w:t>
            </w:r>
            <w:r w:rsidR="0009244A">
              <w:rPr>
                <w:rFonts w:eastAsiaTheme="minorHAnsi"/>
                <w:kern w:val="0"/>
                <w:lang w:eastAsia="en-US"/>
              </w:rPr>
              <w:t xml:space="preserve"> полугодие </w:t>
            </w:r>
            <w:r>
              <w:rPr>
                <w:rFonts w:eastAsiaTheme="minorHAnsi"/>
                <w:kern w:val="0"/>
                <w:lang w:eastAsia="en-US"/>
              </w:rPr>
              <w:t>2020 года</w:t>
            </w:r>
          </w:p>
        </w:tc>
      </w:tr>
    </w:tbl>
    <w:p w:rsidR="00901299" w:rsidRDefault="00901299" w:rsidP="00D16546">
      <w:pPr>
        <w:pStyle w:val="22"/>
        <w:tabs>
          <w:tab w:val="left" w:pos="993"/>
        </w:tabs>
        <w:spacing w:after="0" w:line="24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</w:p>
    <w:p w:rsidR="0086756B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DC1D48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D16546">
        <w:rPr>
          <w:bCs/>
          <w:sz w:val="28"/>
        </w:rPr>
        <w:t xml:space="preserve">    </w:t>
      </w:r>
      <w:r>
        <w:rPr>
          <w:bCs/>
          <w:sz w:val="28"/>
        </w:rPr>
        <w:t>А.О. Ладыков</w:t>
      </w:r>
    </w:p>
    <w:p w:rsidR="002C3142" w:rsidRDefault="002C3142" w:rsidP="00700C3C">
      <w:pPr>
        <w:widowControl/>
        <w:suppressAutoHyphens w:val="0"/>
        <w:spacing w:after="200" w:line="276" w:lineRule="auto"/>
        <w:rPr>
          <w:bCs/>
          <w:sz w:val="28"/>
        </w:rPr>
      </w:pPr>
    </w:p>
    <w:sectPr w:rsidR="002C3142" w:rsidSect="00D16546">
      <w:headerReference w:type="even" r:id="rId9"/>
      <w:footerReference w:type="first" r:id="rId10"/>
      <w:pgSz w:w="11906" w:h="16838" w:code="9"/>
      <w:pgMar w:top="1134" w:right="992" w:bottom="1134" w:left="1843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49" w:rsidRDefault="002E4049">
      <w:r>
        <w:separator/>
      </w:r>
    </w:p>
  </w:endnote>
  <w:endnote w:type="continuationSeparator" w:id="0">
    <w:p w:rsidR="002E4049" w:rsidRDefault="002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Pr="00BD62CF" w:rsidRDefault="00D16546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49" w:rsidRDefault="002E4049">
      <w:r>
        <w:separator/>
      </w:r>
    </w:p>
  </w:footnote>
  <w:footnote w:type="continuationSeparator" w:id="0">
    <w:p w:rsidR="002E4049" w:rsidRDefault="002E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9244A"/>
    <w:rsid w:val="000A5412"/>
    <w:rsid w:val="000B2DA1"/>
    <w:rsid w:val="000B77B1"/>
    <w:rsid w:val="000C6897"/>
    <w:rsid w:val="000E0820"/>
    <w:rsid w:val="000E1F46"/>
    <w:rsid w:val="000E529E"/>
    <w:rsid w:val="000E7CDF"/>
    <w:rsid w:val="00121594"/>
    <w:rsid w:val="001256B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6CB2"/>
    <w:rsid w:val="002206FD"/>
    <w:rsid w:val="002237C0"/>
    <w:rsid w:val="00225752"/>
    <w:rsid w:val="002462D7"/>
    <w:rsid w:val="002533EC"/>
    <w:rsid w:val="00277E59"/>
    <w:rsid w:val="0028411E"/>
    <w:rsid w:val="00290AFD"/>
    <w:rsid w:val="002B2B56"/>
    <w:rsid w:val="002C003F"/>
    <w:rsid w:val="002C3142"/>
    <w:rsid w:val="002D2DF0"/>
    <w:rsid w:val="002D716B"/>
    <w:rsid w:val="002E0AF1"/>
    <w:rsid w:val="002E3397"/>
    <w:rsid w:val="002E4049"/>
    <w:rsid w:val="002E68DD"/>
    <w:rsid w:val="00320B09"/>
    <w:rsid w:val="00326D8B"/>
    <w:rsid w:val="00333A9D"/>
    <w:rsid w:val="00335307"/>
    <w:rsid w:val="0033673F"/>
    <w:rsid w:val="00337BAD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1D35"/>
    <w:rsid w:val="00452240"/>
    <w:rsid w:val="00452564"/>
    <w:rsid w:val="004541AA"/>
    <w:rsid w:val="00463B4F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13AF7"/>
    <w:rsid w:val="006200FA"/>
    <w:rsid w:val="00620A9C"/>
    <w:rsid w:val="0062663F"/>
    <w:rsid w:val="00627806"/>
    <w:rsid w:val="00630A65"/>
    <w:rsid w:val="00636C95"/>
    <w:rsid w:val="00644F6A"/>
    <w:rsid w:val="006518F5"/>
    <w:rsid w:val="00652043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4272"/>
    <w:rsid w:val="008516EE"/>
    <w:rsid w:val="00856CA6"/>
    <w:rsid w:val="00863BDC"/>
    <w:rsid w:val="0086756B"/>
    <w:rsid w:val="008723B6"/>
    <w:rsid w:val="00892BF5"/>
    <w:rsid w:val="00895FE7"/>
    <w:rsid w:val="008B2B92"/>
    <w:rsid w:val="008B5B6B"/>
    <w:rsid w:val="008C643B"/>
    <w:rsid w:val="008D3E12"/>
    <w:rsid w:val="008D40D6"/>
    <w:rsid w:val="008E05C2"/>
    <w:rsid w:val="008F7ACD"/>
    <w:rsid w:val="00901299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18FA"/>
    <w:rsid w:val="009A331C"/>
    <w:rsid w:val="009A7C62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1B2F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298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2A20"/>
    <w:rsid w:val="00BD499D"/>
    <w:rsid w:val="00BD64B8"/>
    <w:rsid w:val="00BE0BC6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16546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43924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E480C"/>
    <w:rsid w:val="00EF33B6"/>
    <w:rsid w:val="00EF3AAC"/>
    <w:rsid w:val="00F034FD"/>
    <w:rsid w:val="00F03940"/>
    <w:rsid w:val="00F14707"/>
    <w:rsid w:val="00F163F5"/>
    <w:rsid w:val="00F244ED"/>
    <w:rsid w:val="00F31A10"/>
    <w:rsid w:val="00F542E3"/>
    <w:rsid w:val="00F558CD"/>
    <w:rsid w:val="00F57073"/>
    <w:rsid w:val="00F67336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E3929-EB90-4A11-B958-8C777A3C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DFCD-31AD-4EF7-8FA5-F2AD7BB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2</cp:revision>
  <cp:lastPrinted>2020-05-08T05:59:00Z</cp:lastPrinted>
  <dcterms:created xsi:type="dcterms:W3CDTF">2020-05-08T12:46:00Z</dcterms:created>
  <dcterms:modified xsi:type="dcterms:W3CDTF">2020-05-08T12:46:00Z</dcterms:modified>
</cp:coreProperties>
</file>