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62C8C" w:rsidRPr="00062C8C" w:rsidTr="00C15437">
        <w:trPr>
          <w:trHeight w:val="1418"/>
        </w:trPr>
        <w:tc>
          <w:tcPr>
            <w:tcW w:w="3540" w:type="dxa"/>
          </w:tcPr>
          <w:p w:rsidR="00062C8C" w:rsidRPr="00062C8C" w:rsidRDefault="00062C8C" w:rsidP="00062C8C">
            <w:pPr>
              <w:widowControl/>
              <w:autoSpaceDE/>
              <w:autoSpaceDN/>
              <w:adjustRightInd/>
              <w:jc w:val="center"/>
              <w:rPr>
                <w:rFonts w:ascii="Times New Roman" w:hAnsi="Times New Roman"/>
                <w:b/>
                <w:bCs/>
                <w:sz w:val="24"/>
                <w:szCs w:val="24"/>
              </w:rPr>
            </w:pPr>
            <w:proofErr w:type="spellStart"/>
            <w:r w:rsidRPr="00062C8C">
              <w:rPr>
                <w:rFonts w:ascii="Times New Roman" w:hAnsi="Times New Roman"/>
                <w:b/>
                <w:bCs/>
                <w:sz w:val="24"/>
                <w:szCs w:val="24"/>
              </w:rPr>
              <w:t>Чăваш</w:t>
            </w:r>
            <w:proofErr w:type="spellEnd"/>
            <w:r w:rsidRPr="00062C8C">
              <w:rPr>
                <w:rFonts w:ascii="Times New Roman" w:hAnsi="Times New Roman"/>
                <w:b/>
                <w:bCs/>
                <w:sz w:val="24"/>
                <w:szCs w:val="24"/>
              </w:rPr>
              <w:t xml:space="preserve"> Республики</w:t>
            </w:r>
          </w:p>
          <w:p w:rsidR="00062C8C" w:rsidRPr="00062C8C" w:rsidRDefault="00062C8C" w:rsidP="00062C8C">
            <w:pPr>
              <w:widowControl/>
              <w:autoSpaceDE/>
              <w:autoSpaceDN/>
              <w:adjustRightInd/>
              <w:jc w:val="center"/>
              <w:rPr>
                <w:rFonts w:ascii="Times New Roman" w:hAnsi="Times New Roman"/>
                <w:b/>
                <w:bCs/>
                <w:sz w:val="24"/>
                <w:szCs w:val="24"/>
              </w:rPr>
            </w:pPr>
            <w:proofErr w:type="spellStart"/>
            <w:r w:rsidRPr="00062C8C">
              <w:rPr>
                <w:rFonts w:ascii="Times New Roman" w:hAnsi="Times New Roman"/>
                <w:b/>
                <w:bCs/>
                <w:sz w:val="24"/>
                <w:szCs w:val="24"/>
              </w:rPr>
              <w:t>Шупашкар</w:t>
            </w:r>
            <w:proofErr w:type="spellEnd"/>
            <w:r w:rsidRPr="00062C8C">
              <w:rPr>
                <w:rFonts w:ascii="Times New Roman" w:hAnsi="Times New Roman"/>
                <w:b/>
                <w:bCs/>
                <w:sz w:val="24"/>
                <w:szCs w:val="24"/>
              </w:rPr>
              <w:t xml:space="preserve"> хула</w:t>
            </w:r>
          </w:p>
          <w:p w:rsidR="00062C8C" w:rsidRPr="00062C8C" w:rsidRDefault="00062C8C" w:rsidP="00062C8C">
            <w:pPr>
              <w:widowControl/>
              <w:autoSpaceDE/>
              <w:autoSpaceDN/>
              <w:adjustRightInd/>
              <w:jc w:val="center"/>
              <w:rPr>
                <w:rFonts w:ascii="Times New Roman" w:hAnsi="Times New Roman"/>
                <w:b/>
                <w:bCs/>
                <w:sz w:val="24"/>
                <w:szCs w:val="24"/>
              </w:rPr>
            </w:pPr>
            <w:proofErr w:type="spellStart"/>
            <w:r w:rsidRPr="00062C8C">
              <w:rPr>
                <w:rFonts w:ascii="Times New Roman" w:hAnsi="Times New Roman"/>
                <w:b/>
                <w:bCs/>
                <w:sz w:val="24"/>
                <w:szCs w:val="24"/>
              </w:rPr>
              <w:t>администрацийě</w:t>
            </w:r>
            <w:proofErr w:type="spellEnd"/>
          </w:p>
          <w:p w:rsidR="00062C8C" w:rsidRPr="00062C8C" w:rsidRDefault="00062C8C" w:rsidP="00062C8C">
            <w:pPr>
              <w:widowControl/>
              <w:autoSpaceDE/>
              <w:autoSpaceDN/>
              <w:adjustRightInd/>
              <w:jc w:val="center"/>
              <w:rPr>
                <w:rFonts w:ascii="Times New Roman" w:hAnsi="Times New Roman"/>
                <w:b/>
                <w:bCs/>
                <w:sz w:val="24"/>
                <w:szCs w:val="24"/>
              </w:rPr>
            </w:pPr>
          </w:p>
          <w:p w:rsidR="00062C8C" w:rsidRPr="00062C8C" w:rsidRDefault="00062C8C" w:rsidP="00062C8C">
            <w:pPr>
              <w:widowControl/>
              <w:autoSpaceDE/>
              <w:autoSpaceDN/>
              <w:adjustRightInd/>
              <w:jc w:val="center"/>
              <w:rPr>
                <w:rFonts w:ascii="Times New Roman" w:eastAsia="Arial Unicode MS" w:hAnsi="Times New Roman"/>
                <w:sz w:val="24"/>
                <w:szCs w:val="24"/>
                <w:lang w:eastAsia="ar-SA"/>
              </w:rPr>
            </w:pPr>
            <w:r w:rsidRPr="00062C8C">
              <w:rPr>
                <w:rFonts w:ascii="Times New Roman" w:hAnsi="Times New Roman"/>
                <w:b/>
                <w:bCs/>
                <w:sz w:val="24"/>
                <w:szCs w:val="24"/>
              </w:rPr>
              <w:t>ЙЫШĂНУ</w:t>
            </w:r>
          </w:p>
        </w:tc>
        <w:tc>
          <w:tcPr>
            <w:tcW w:w="2160" w:type="dxa"/>
          </w:tcPr>
          <w:p w:rsidR="00062C8C" w:rsidRPr="00062C8C" w:rsidRDefault="00062C8C" w:rsidP="00062C8C">
            <w:pPr>
              <w:widowControl/>
              <w:autoSpaceDE/>
              <w:autoSpaceDN/>
              <w:adjustRightInd/>
              <w:jc w:val="center"/>
              <w:rPr>
                <w:rFonts w:ascii="Times New Roman" w:hAnsi="Times New Roman"/>
                <w:b/>
                <w:bCs/>
                <w:spacing w:val="2"/>
                <w:sz w:val="24"/>
                <w:szCs w:val="24"/>
                <w:lang w:eastAsia="ar-SA"/>
              </w:rPr>
            </w:pPr>
            <w:r>
              <w:rPr>
                <w:rFonts w:ascii="Times New Roman" w:hAnsi="Times New Roman"/>
                <w:b/>
                <w:bCs/>
                <w:noProof/>
                <w:sz w:val="24"/>
                <w:szCs w:val="24"/>
              </w:rPr>
              <w:drawing>
                <wp:inline distT="0" distB="0" distL="0" distR="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062C8C" w:rsidRPr="00062C8C" w:rsidRDefault="00062C8C" w:rsidP="00062C8C">
            <w:pPr>
              <w:widowControl/>
              <w:autoSpaceDE/>
              <w:autoSpaceDN/>
              <w:adjustRightInd/>
              <w:jc w:val="center"/>
              <w:rPr>
                <w:rFonts w:ascii="Times New Roman" w:hAnsi="Times New Roman"/>
                <w:b/>
                <w:bCs/>
                <w:sz w:val="24"/>
                <w:szCs w:val="24"/>
              </w:rPr>
            </w:pPr>
            <w:r w:rsidRPr="00062C8C">
              <w:rPr>
                <w:rFonts w:ascii="Times New Roman" w:hAnsi="Times New Roman"/>
                <w:b/>
                <w:bCs/>
                <w:sz w:val="24"/>
                <w:szCs w:val="24"/>
              </w:rPr>
              <w:t>Чувашская Республика</w:t>
            </w:r>
          </w:p>
          <w:p w:rsidR="00062C8C" w:rsidRPr="00062C8C" w:rsidRDefault="00062C8C" w:rsidP="00062C8C">
            <w:pPr>
              <w:widowControl/>
              <w:autoSpaceDE/>
              <w:autoSpaceDN/>
              <w:adjustRightInd/>
              <w:jc w:val="center"/>
              <w:rPr>
                <w:rFonts w:ascii="Times New Roman" w:hAnsi="Times New Roman"/>
                <w:b/>
                <w:bCs/>
                <w:sz w:val="24"/>
                <w:szCs w:val="24"/>
              </w:rPr>
            </w:pPr>
            <w:r w:rsidRPr="00062C8C">
              <w:rPr>
                <w:rFonts w:ascii="Times New Roman" w:hAnsi="Times New Roman"/>
                <w:b/>
                <w:bCs/>
                <w:sz w:val="24"/>
                <w:szCs w:val="24"/>
              </w:rPr>
              <w:t>Администрация</w:t>
            </w:r>
          </w:p>
          <w:p w:rsidR="00062C8C" w:rsidRPr="00062C8C" w:rsidRDefault="00062C8C" w:rsidP="00062C8C">
            <w:pPr>
              <w:widowControl/>
              <w:autoSpaceDE/>
              <w:autoSpaceDN/>
              <w:adjustRightInd/>
              <w:jc w:val="center"/>
              <w:rPr>
                <w:rFonts w:ascii="Times New Roman" w:hAnsi="Times New Roman"/>
                <w:b/>
                <w:bCs/>
                <w:sz w:val="24"/>
                <w:szCs w:val="24"/>
              </w:rPr>
            </w:pPr>
            <w:r w:rsidRPr="00062C8C">
              <w:rPr>
                <w:rFonts w:ascii="Times New Roman" w:hAnsi="Times New Roman"/>
                <w:b/>
                <w:bCs/>
                <w:sz w:val="24"/>
                <w:szCs w:val="24"/>
              </w:rPr>
              <w:t>города Чебоксары</w:t>
            </w:r>
          </w:p>
          <w:p w:rsidR="00062C8C" w:rsidRPr="00062C8C" w:rsidRDefault="00062C8C" w:rsidP="00062C8C">
            <w:pPr>
              <w:widowControl/>
              <w:autoSpaceDE/>
              <w:autoSpaceDN/>
              <w:adjustRightInd/>
              <w:jc w:val="center"/>
              <w:rPr>
                <w:rFonts w:ascii="Times New Roman" w:hAnsi="Times New Roman"/>
                <w:b/>
                <w:bCs/>
                <w:sz w:val="24"/>
                <w:szCs w:val="24"/>
              </w:rPr>
            </w:pPr>
          </w:p>
          <w:p w:rsidR="00062C8C" w:rsidRPr="00062C8C" w:rsidRDefault="00062C8C" w:rsidP="00062C8C">
            <w:pPr>
              <w:widowControl/>
              <w:autoSpaceDE/>
              <w:autoSpaceDN/>
              <w:adjustRightInd/>
              <w:jc w:val="center"/>
              <w:rPr>
                <w:rFonts w:ascii="Times New Roman" w:eastAsia="Arial Unicode MS" w:hAnsi="Times New Roman"/>
                <w:spacing w:val="2"/>
                <w:sz w:val="24"/>
                <w:szCs w:val="24"/>
                <w:lang w:eastAsia="ar-SA"/>
              </w:rPr>
            </w:pPr>
            <w:r w:rsidRPr="00062C8C">
              <w:rPr>
                <w:rFonts w:ascii="Times New Roman" w:hAnsi="Times New Roman"/>
                <w:b/>
                <w:bCs/>
                <w:sz w:val="24"/>
                <w:szCs w:val="24"/>
              </w:rPr>
              <w:t>ПОСТАНОВЛЕНИЕ</w:t>
            </w:r>
          </w:p>
        </w:tc>
      </w:tr>
    </w:tbl>
    <w:p w:rsidR="00062C8C" w:rsidRPr="00062C8C" w:rsidRDefault="00062C8C" w:rsidP="00062C8C">
      <w:pPr>
        <w:widowControl/>
        <w:autoSpaceDE/>
        <w:autoSpaceDN/>
        <w:adjustRightInd/>
        <w:rPr>
          <w:rFonts w:ascii="Times New Roman" w:hAnsi="Times New Roman"/>
          <w:sz w:val="28"/>
          <w:szCs w:val="28"/>
        </w:rPr>
      </w:pPr>
    </w:p>
    <w:p w:rsidR="00062C8C" w:rsidRDefault="00062C8C" w:rsidP="00062C8C">
      <w:pPr>
        <w:widowControl/>
        <w:autoSpaceDE/>
        <w:autoSpaceDN/>
        <w:adjustRightInd/>
        <w:jc w:val="center"/>
        <w:rPr>
          <w:rFonts w:ascii="Times New Roman" w:hAnsi="Times New Roman"/>
          <w:sz w:val="28"/>
          <w:szCs w:val="28"/>
        </w:rPr>
      </w:pPr>
      <w:r>
        <w:rPr>
          <w:rFonts w:ascii="Times New Roman" w:hAnsi="Times New Roman"/>
          <w:sz w:val="28"/>
          <w:szCs w:val="28"/>
        </w:rPr>
        <w:t>27</w:t>
      </w:r>
      <w:r w:rsidRPr="00062C8C">
        <w:rPr>
          <w:rFonts w:ascii="Times New Roman" w:hAnsi="Times New Roman"/>
          <w:sz w:val="28"/>
          <w:szCs w:val="28"/>
        </w:rPr>
        <w:t>.08.2020 № 1</w:t>
      </w:r>
      <w:r>
        <w:rPr>
          <w:rFonts w:ascii="Times New Roman" w:hAnsi="Times New Roman"/>
          <w:sz w:val="28"/>
          <w:szCs w:val="28"/>
        </w:rPr>
        <w:t>535</w:t>
      </w:r>
    </w:p>
    <w:p w:rsidR="00062C8C" w:rsidRPr="00062C8C" w:rsidRDefault="00062C8C" w:rsidP="00062C8C">
      <w:pPr>
        <w:widowControl/>
        <w:autoSpaceDE/>
        <w:autoSpaceDN/>
        <w:adjustRightInd/>
        <w:jc w:val="center"/>
        <w:rPr>
          <w:rFonts w:ascii="Times New Roman" w:hAnsi="Times New Roman"/>
          <w:sz w:val="28"/>
          <w:szCs w:val="28"/>
        </w:rPr>
      </w:pPr>
    </w:p>
    <w:p w:rsidR="0069464A" w:rsidRPr="009116CB" w:rsidRDefault="0069464A" w:rsidP="00797216">
      <w:pPr>
        <w:tabs>
          <w:tab w:val="left" w:pos="4820"/>
        </w:tabs>
        <w:ind w:right="4819"/>
        <w:jc w:val="both"/>
        <w:rPr>
          <w:rFonts w:ascii="Times New Roman" w:hAnsi="Times New Roman"/>
          <w:sz w:val="28"/>
          <w:szCs w:val="28"/>
        </w:rPr>
      </w:pPr>
      <w:bookmarkStart w:id="0" w:name="_GoBack"/>
      <w:r w:rsidRPr="002C5046">
        <w:rPr>
          <w:rFonts w:ascii="Times New Roman" w:hAnsi="Times New Roman"/>
        </w:rPr>
        <w:t xml:space="preserve">О </w:t>
      </w:r>
      <w:r w:rsidR="00353B31" w:rsidRPr="002C5046">
        <w:rPr>
          <w:rFonts w:ascii="Times New Roman" w:hAnsi="Times New Roman"/>
          <w:sz w:val="28"/>
          <w:szCs w:val="28"/>
        </w:rPr>
        <w:t xml:space="preserve">внесении изменений в </w:t>
      </w:r>
      <w:r w:rsidR="00B8388B" w:rsidRPr="002C5046">
        <w:rPr>
          <w:rFonts w:ascii="Times New Roman" w:hAnsi="Times New Roman"/>
          <w:sz w:val="28"/>
          <w:szCs w:val="28"/>
        </w:rPr>
        <w:t>п</w:t>
      </w:r>
      <w:r w:rsidR="00353B31" w:rsidRPr="002C5046">
        <w:rPr>
          <w:rFonts w:ascii="Times New Roman" w:hAnsi="Times New Roman"/>
          <w:sz w:val="28"/>
          <w:szCs w:val="28"/>
        </w:rPr>
        <w:t xml:space="preserve">остановление </w:t>
      </w:r>
      <w:r w:rsidR="0042571A" w:rsidRPr="009116CB">
        <w:rPr>
          <w:rFonts w:ascii="Times New Roman" w:hAnsi="Times New Roman"/>
          <w:sz w:val="28"/>
          <w:szCs w:val="28"/>
        </w:rPr>
        <w:t>а</w:t>
      </w:r>
      <w:r w:rsidR="00353B31" w:rsidRPr="009116CB">
        <w:rPr>
          <w:rFonts w:ascii="Times New Roman" w:hAnsi="Times New Roman"/>
          <w:sz w:val="28"/>
          <w:szCs w:val="28"/>
        </w:rPr>
        <w:t>дм</w:t>
      </w:r>
      <w:r w:rsidR="00CD2AD8" w:rsidRPr="009116CB">
        <w:rPr>
          <w:rFonts w:ascii="Times New Roman" w:hAnsi="Times New Roman"/>
          <w:sz w:val="28"/>
          <w:szCs w:val="28"/>
        </w:rPr>
        <w:t xml:space="preserve">инистрации города Чебоксары от </w:t>
      </w:r>
      <w:r w:rsidR="00353B31" w:rsidRPr="009116CB">
        <w:rPr>
          <w:rFonts w:ascii="Times New Roman" w:hAnsi="Times New Roman"/>
          <w:sz w:val="28"/>
          <w:szCs w:val="28"/>
        </w:rPr>
        <w:t>0</w:t>
      </w:r>
      <w:r w:rsidR="00CD2AD8" w:rsidRPr="009116CB">
        <w:rPr>
          <w:rFonts w:ascii="Times New Roman" w:hAnsi="Times New Roman"/>
          <w:sz w:val="28"/>
          <w:szCs w:val="28"/>
        </w:rPr>
        <w:t>1.04</w:t>
      </w:r>
      <w:r w:rsidR="00353B31" w:rsidRPr="009116CB">
        <w:rPr>
          <w:rFonts w:ascii="Times New Roman" w:hAnsi="Times New Roman"/>
          <w:sz w:val="28"/>
          <w:szCs w:val="28"/>
        </w:rPr>
        <w:t>.201</w:t>
      </w:r>
      <w:r w:rsidR="00CD2AD8" w:rsidRPr="009116CB">
        <w:rPr>
          <w:rFonts w:ascii="Times New Roman" w:hAnsi="Times New Roman"/>
          <w:sz w:val="28"/>
          <w:szCs w:val="28"/>
        </w:rPr>
        <w:t>9</w:t>
      </w:r>
      <w:r w:rsidR="003A3C76" w:rsidRPr="009116CB">
        <w:rPr>
          <w:rFonts w:ascii="Times New Roman" w:hAnsi="Times New Roman"/>
          <w:sz w:val="28"/>
          <w:szCs w:val="28"/>
        </w:rPr>
        <w:t xml:space="preserve"> </w:t>
      </w:r>
      <w:r w:rsidR="00875B0F" w:rsidRPr="009116CB">
        <w:rPr>
          <w:rFonts w:ascii="Times New Roman" w:hAnsi="Times New Roman"/>
          <w:sz w:val="28"/>
          <w:szCs w:val="28"/>
        </w:rPr>
        <w:t xml:space="preserve">               </w:t>
      </w:r>
      <w:r w:rsidR="00CD2AD8" w:rsidRPr="009116CB">
        <w:rPr>
          <w:rFonts w:ascii="Times New Roman" w:hAnsi="Times New Roman"/>
          <w:sz w:val="28"/>
          <w:szCs w:val="28"/>
        </w:rPr>
        <w:t>№ 686</w:t>
      </w:r>
      <w:r w:rsidR="00353B31" w:rsidRPr="009116CB">
        <w:rPr>
          <w:rFonts w:ascii="Times New Roman" w:hAnsi="Times New Roman"/>
          <w:sz w:val="28"/>
          <w:szCs w:val="28"/>
        </w:rPr>
        <w:t xml:space="preserve"> </w:t>
      </w:r>
    </w:p>
    <w:p w:rsidR="0069464A" w:rsidRPr="009116CB" w:rsidRDefault="0069464A" w:rsidP="00CD2AD8">
      <w:pPr>
        <w:rPr>
          <w:rFonts w:ascii="Times New Roman" w:hAnsi="Times New Roman"/>
          <w:sz w:val="28"/>
          <w:szCs w:val="28"/>
        </w:rPr>
      </w:pPr>
    </w:p>
    <w:bookmarkEnd w:id="0"/>
    <w:p w:rsidR="00516EA4" w:rsidRPr="009116CB" w:rsidRDefault="009E64FD" w:rsidP="00BE454E">
      <w:pPr>
        <w:tabs>
          <w:tab w:val="left" w:pos="0"/>
        </w:tabs>
        <w:spacing w:line="360" w:lineRule="auto"/>
        <w:ind w:firstLine="567"/>
        <w:jc w:val="both"/>
        <w:rPr>
          <w:rFonts w:ascii="Times New Roman" w:hAnsi="Times New Roman"/>
          <w:sz w:val="28"/>
          <w:szCs w:val="28"/>
        </w:rPr>
      </w:pPr>
      <w:r w:rsidRPr="009116CB">
        <w:rPr>
          <w:rFonts w:ascii="Times New Roman" w:hAnsi="Times New Roman"/>
          <w:sz w:val="28"/>
          <w:szCs w:val="28"/>
        </w:rPr>
        <w:t>В соответствии со статьей 179 Бюджетного кодекса Российской Федерации,</w:t>
      </w:r>
      <w:r w:rsidR="006D4433" w:rsidRPr="009116CB">
        <w:rPr>
          <w:rFonts w:ascii="Times New Roman" w:hAnsi="Times New Roman"/>
          <w:sz w:val="28"/>
          <w:szCs w:val="28"/>
        </w:rPr>
        <w:t xml:space="preserve"> </w:t>
      </w:r>
      <w:r w:rsidR="00416244" w:rsidRPr="009116CB">
        <w:rPr>
          <w:rFonts w:ascii="Times New Roman" w:hAnsi="Times New Roman"/>
          <w:sz w:val="28"/>
          <w:szCs w:val="28"/>
        </w:rPr>
        <w:t>решением Чебоксарского городского Собрания депутатов</w:t>
      </w:r>
      <w:r w:rsidR="00150AE9" w:rsidRPr="009116CB">
        <w:rPr>
          <w:rFonts w:ascii="Times New Roman" w:hAnsi="Times New Roman"/>
          <w:sz w:val="28"/>
          <w:szCs w:val="28"/>
        </w:rPr>
        <w:t xml:space="preserve">                  </w:t>
      </w:r>
      <w:r w:rsidR="00416244" w:rsidRPr="009116CB">
        <w:rPr>
          <w:rFonts w:ascii="Times New Roman" w:hAnsi="Times New Roman"/>
          <w:sz w:val="28"/>
          <w:szCs w:val="28"/>
        </w:rPr>
        <w:t xml:space="preserve"> от </w:t>
      </w:r>
      <w:r w:rsidR="004D5280" w:rsidRPr="009116CB">
        <w:rPr>
          <w:rFonts w:ascii="Times New Roman" w:hAnsi="Times New Roman"/>
          <w:sz w:val="28"/>
          <w:szCs w:val="28"/>
        </w:rPr>
        <w:t>23.06</w:t>
      </w:r>
      <w:r w:rsidR="00416244" w:rsidRPr="009116CB">
        <w:rPr>
          <w:rFonts w:ascii="Times New Roman" w:hAnsi="Times New Roman"/>
          <w:sz w:val="28"/>
          <w:szCs w:val="28"/>
        </w:rPr>
        <w:t>.20</w:t>
      </w:r>
      <w:r w:rsidR="000F1709" w:rsidRPr="009116CB">
        <w:rPr>
          <w:rFonts w:ascii="Times New Roman" w:hAnsi="Times New Roman"/>
          <w:sz w:val="28"/>
          <w:szCs w:val="28"/>
        </w:rPr>
        <w:t>20</w:t>
      </w:r>
      <w:r w:rsidR="00416244" w:rsidRPr="009116CB">
        <w:rPr>
          <w:rFonts w:ascii="Times New Roman" w:hAnsi="Times New Roman"/>
          <w:sz w:val="28"/>
          <w:szCs w:val="28"/>
        </w:rPr>
        <w:t xml:space="preserve"> №</w:t>
      </w:r>
      <w:r w:rsidR="00C25488" w:rsidRPr="009116CB">
        <w:rPr>
          <w:rFonts w:ascii="Times New Roman" w:hAnsi="Times New Roman"/>
          <w:sz w:val="28"/>
          <w:szCs w:val="28"/>
        </w:rPr>
        <w:t xml:space="preserve"> 2</w:t>
      </w:r>
      <w:r w:rsidR="004D5280" w:rsidRPr="009116CB">
        <w:rPr>
          <w:rFonts w:ascii="Times New Roman" w:hAnsi="Times New Roman"/>
          <w:sz w:val="28"/>
          <w:szCs w:val="28"/>
        </w:rPr>
        <w:t>143</w:t>
      </w:r>
      <w:r w:rsidR="00416244" w:rsidRPr="009116CB">
        <w:rPr>
          <w:rFonts w:ascii="Times New Roman" w:hAnsi="Times New Roman"/>
          <w:sz w:val="28"/>
          <w:szCs w:val="28"/>
        </w:rPr>
        <w:t xml:space="preserve"> «О внесении изменений в бюджет муниципального образования города Чебоксары – столицы Чувашской Республики на 20</w:t>
      </w:r>
      <w:r w:rsidR="000F1709" w:rsidRPr="009116CB">
        <w:rPr>
          <w:rFonts w:ascii="Times New Roman" w:hAnsi="Times New Roman"/>
          <w:sz w:val="28"/>
          <w:szCs w:val="28"/>
        </w:rPr>
        <w:t>20</w:t>
      </w:r>
      <w:r w:rsidR="00416244" w:rsidRPr="009116CB">
        <w:rPr>
          <w:rFonts w:ascii="Times New Roman" w:hAnsi="Times New Roman"/>
          <w:sz w:val="28"/>
          <w:szCs w:val="28"/>
        </w:rPr>
        <w:t xml:space="preserve"> год и на плановый период 202</w:t>
      </w:r>
      <w:r w:rsidR="000F1709" w:rsidRPr="009116CB">
        <w:rPr>
          <w:rFonts w:ascii="Times New Roman" w:hAnsi="Times New Roman"/>
          <w:sz w:val="28"/>
          <w:szCs w:val="28"/>
        </w:rPr>
        <w:t>1</w:t>
      </w:r>
      <w:r w:rsidR="00416244" w:rsidRPr="009116CB">
        <w:rPr>
          <w:rFonts w:ascii="Times New Roman" w:hAnsi="Times New Roman"/>
          <w:sz w:val="28"/>
          <w:szCs w:val="28"/>
        </w:rPr>
        <w:t xml:space="preserve"> и 202</w:t>
      </w:r>
      <w:r w:rsidR="000F1709" w:rsidRPr="009116CB">
        <w:rPr>
          <w:rFonts w:ascii="Times New Roman" w:hAnsi="Times New Roman"/>
          <w:sz w:val="28"/>
          <w:szCs w:val="28"/>
        </w:rPr>
        <w:t>2</w:t>
      </w:r>
      <w:r w:rsidR="00416244" w:rsidRPr="009116CB">
        <w:rPr>
          <w:rFonts w:ascii="Times New Roman" w:hAnsi="Times New Roman"/>
          <w:sz w:val="28"/>
          <w:szCs w:val="28"/>
        </w:rPr>
        <w:t xml:space="preserve"> годов, утвержденный решением Чебоксарского городского Собрания депутатов </w:t>
      </w:r>
      <w:r w:rsidR="000F1709" w:rsidRPr="009116CB">
        <w:rPr>
          <w:rFonts w:ascii="Times New Roman" w:hAnsi="Times New Roman"/>
          <w:sz w:val="28"/>
          <w:szCs w:val="28"/>
        </w:rPr>
        <w:t>от 17</w:t>
      </w:r>
      <w:r w:rsidR="00416244" w:rsidRPr="009116CB">
        <w:rPr>
          <w:rFonts w:ascii="Times New Roman" w:hAnsi="Times New Roman"/>
          <w:sz w:val="28"/>
          <w:szCs w:val="28"/>
        </w:rPr>
        <w:t xml:space="preserve"> декабря 201</w:t>
      </w:r>
      <w:r w:rsidR="000F1709" w:rsidRPr="009116CB">
        <w:rPr>
          <w:rFonts w:ascii="Times New Roman" w:hAnsi="Times New Roman"/>
          <w:sz w:val="28"/>
          <w:szCs w:val="28"/>
        </w:rPr>
        <w:t>9</w:t>
      </w:r>
      <w:r w:rsidR="00150AE9" w:rsidRPr="009116CB">
        <w:rPr>
          <w:rFonts w:ascii="Times New Roman" w:hAnsi="Times New Roman"/>
          <w:sz w:val="28"/>
          <w:szCs w:val="28"/>
        </w:rPr>
        <w:t xml:space="preserve"> года                  № 1968</w:t>
      </w:r>
      <w:r w:rsidR="00416244" w:rsidRPr="009116CB">
        <w:rPr>
          <w:rFonts w:ascii="Times New Roman" w:hAnsi="Times New Roman"/>
          <w:sz w:val="28"/>
          <w:szCs w:val="28"/>
        </w:rPr>
        <w:t>»</w:t>
      </w:r>
      <w:r w:rsidR="00C91EB5" w:rsidRPr="009116CB">
        <w:rPr>
          <w:rFonts w:ascii="Times New Roman" w:hAnsi="Times New Roman"/>
          <w:sz w:val="28"/>
          <w:szCs w:val="28"/>
        </w:rPr>
        <w:t xml:space="preserve"> </w:t>
      </w:r>
      <w:r w:rsidR="00516EA4" w:rsidRPr="009116CB">
        <w:rPr>
          <w:rFonts w:ascii="Times New Roman" w:hAnsi="Times New Roman"/>
          <w:sz w:val="28"/>
          <w:szCs w:val="28"/>
        </w:rPr>
        <w:t>администрация города Чебоксары</w:t>
      </w:r>
      <w:r w:rsidR="00BD520C" w:rsidRPr="009116CB">
        <w:rPr>
          <w:rFonts w:ascii="Times New Roman" w:hAnsi="Times New Roman"/>
          <w:sz w:val="28"/>
          <w:szCs w:val="28"/>
        </w:rPr>
        <w:t xml:space="preserve"> </w:t>
      </w:r>
      <w:r w:rsidR="00516EA4" w:rsidRPr="009116CB">
        <w:rPr>
          <w:rFonts w:ascii="Times New Roman" w:hAnsi="Times New Roman"/>
          <w:sz w:val="28"/>
          <w:szCs w:val="28"/>
        </w:rPr>
        <w:t>п о с т а н о в л я е т:</w:t>
      </w:r>
    </w:p>
    <w:p w:rsidR="0069464A" w:rsidRPr="009116CB" w:rsidRDefault="00E77DA2" w:rsidP="00D76854">
      <w:pPr>
        <w:widowControl/>
        <w:numPr>
          <w:ilvl w:val="0"/>
          <w:numId w:val="2"/>
        </w:numPr>
        <w:tabs>
          <w:tab w:val="clear" w:pos="1080"/>
          <w:tab w:val="num" w:pos="1134"/>
        </w:tabs>
        <w:autoSpaceDE/>
        <w:autoSpaceDN/>
        <w:adjustRightInd/>
        <w:spacing w:line="360" w:lineRule="auto"/>
        <w:ind w:left="0" w:firstLine="567"/>
        <w:jc w:val="both"/>
        <w:rPr>
          <w:rFonts w:ascii="Times New Roman" w:hAnsi="Times New Roman"/>
          <w:sz w:val="28"/>
          <w:szCs w:val="28"/>
        </w:rPr>
      </w:pPr>
      <w:r w:rsidRPr="009116CB">
        <w:rPr>
          <w:rFonts w:ascii="Times New Roman" w:hAnsi="Times New Roman"/>
          <w:sz w:val="28"/>
          <w:szCs w:val="28"/>
        </w:rPr>
        <w:t xml:space="preserve">Внести в </w:t>
      </w:r>
      <w:r w:rsidR="0069464A" w:rsidRPr="009116CB">
        <w:rPr>
          <w:rFonts w:ascii="Times New Roman" w:hAnsi="Times New Roman"/>
          <w:sz w:val="28"/>
          <w:szCs w:val="28"/>
        </w:rPr>
        <w:t>муниципальную программу города Чебоксары «Управление муниципальными финансами и муниципальным долгом города Чебоксары»</w:t>
      </w:r>
      <w:r w:rsidR="00C51F22" w:rsidRPr="009116CB">
        <w:rPr>
          <w:rFonts w:ascii="Times New Roman" w:hAnsi="Times New Roman"/>
          <w:sz w:val="28"/>
          <w:szCs w:val="28"/>
        </w:rPr>
        <w:t>, утвержденную постановлением админи</w:t>
      </w:r>
      <w:r w:rsidR="00423084" w:rsidRPr="009116CB">
        <w:rPr>
          <w:rFonts w:ascii="Times New Roman" w:hAnsi="Times New Roman"/>
          <w:sz w:val="28"/>
          <w:szCs w:val="28"/>
        </w:rPr>
        <w:t xml:space="preserve">страции города Чебоксары от </w:t>
      </w:r>
      <w:r w:rsidR="00C51F22" w:rsidRPr="009116CB">
        <w:rPr>
          <w:rFonts w:ascii="Times New Roman" w:hAnsi="Times New Roman"/>
          <w:sz w:val="28"/>
          <w:szCs w:val="28"/>
        </w:rPr>
        <w:t>0</w:t>
      </w:r>
      <w:r w:rsidR="00423084" w:rsidRPr="009116CB">
        <w:rPr>
          <w:rFonts w:ascii="Times New Roman" w:hAnsi="Times New Roman"/>
          <w:sz w:val="28"/>
          <w:szCs w:val="28"/>
        </w:rPr>
        <w:t>1.04</w:t>
      </w:r>
      <w:r w:rsidR="00C51F22" w:rsidRPr="009116CB">
        <w:rPr>
          <w:rFonts w:ascii="Times New Roman" w:hAnsi="Times New Roman"/>
          <w:sz w:val="28"/>
          <w:szCs w:val="28"/>
        </w:rPr>
        <w:t>.201</w:t>
      </w:r>
      <w:r w:rsidR="007229CF" w:rsidRPr="009116CB">
        <w:rPr>
          <w:rFonts w:ascii="Times New Roman" w:hAnsi="Times New Roman"/>
          <w:sz w:val="28"/>
          <w:szCs w:val="28"/>
        </w:rPr>
        <w:t>9</w:t>
      </w:r>
      <w:r w:rsidR="0038253B" w:rsidRPr="009116CB">
        <w:rPr>
          <w:rFonts w:ascii="Times New Roman" w:hAnsi="Times New Roman"/>
          <w:sz w:val="28"/>
          <w:szCs w:val="28"/>
        </w:rPr>
        <w:t xml:space="preserve"> </w:t>
      </w:r>
      <w:r w:rsidR="00423084" w:rsidRPr="009116CB">
        <w:rPr>
          <w:rFonts w:ascii="Times New Roman" w:hAnsi="Times New Roman"/>
          <w:sz w:val="28"/>
          <w:szCs w:val="28"/>
        </w:rPr>
        <w:t>№ 686</w:t>
      </w:r>
      <w:r w:rsidR="004C7A89" w:rsidRPr="009116CB">
        <w:rPr>
          <w:rFonts w:ascii="Times New Roman" w:hAnsi="Times New Roman"/>
          <w:sz w:val="28"/>
          <w:szCs w:val="28"/>
        </w:rPr>
        <w:t xml:space="preserve"> (далее </w:t>
      </w:r>
      <w:r w:rsidR="000300F5" w:rsidRPr="009116CB">
        <w:rPr>
          <w:rFonts w:ascii="Times New Roman" w:hAnsi="Times New Roman"/>
          <w:sz w:val="28"/>
          <w:szCs w:val="28"/>
        </w:rPr>
        <w:t xml:space="preserve">– </w:t>
      </w:r>
      <w:r w:rsidR="004C7A89" w:rsidRPr="009116CB">
        <w:rPr>
          <w:rFonts w:ascii="Times New Roman" w:hAnsi="Times New Roman"/>
          <w:sz w:val="28"/>
          <w:szCs w:val="28"/>
        </w:rPr>
        <w:t>муниципальная программа)</w:t>
      </w:r>
      <w:r w:rsidR="00A2042D" w:rsidRPr="009116CB">
        <w:rPr>
          <w:rFonts w:ascii="Times New Roman" w:hAnsi="Times New Roman"/>
          <w:sz w:val="28"/>
          <w:szCs w:val="28"/>
        </w:rPr>
        <w:t>,</w:t>
      </w:r>
      <w:r w:rsidR="00120A30" w:rsidRPr="009116CB">
        <w:rPr>
          <w:rFonts w:ascii="Times New Roman" w:hAnsi="Times New Roman"/>
          <w:sz w:val="28"/>
          <w:szCs w:val="28"/>
        </w:rPr>
        <w:t xml:space="preserve"> следующие изменения</w:t>
      </w:r>
      <w:r w:rsidR="00C51F22" w:rsidRPr="009116CB">
        <w:rPr>
          <w:rFonts w:ascii="Times New Roman" w:hAnsi="Times New Roman"/>
          <w:sz w:val="28"/>
          <w:szCs w:val="28"/>
        </w:rPr>
        <w:t>:</w:t>
      </w:r>
    </w:p>
    <w:p w:rsidR="00D7083C" w:rsidRPr="009116CB" w:rsidRDefault="0038656D" w:rsidP="00D76854">
      <w:pPr>
        <w:widowControl/>
        <w:numPr>
          <w:ilvl w:val="1"/>
          <w:numId w:val="2"/>
        </w:numPr>
        <w:tabs>
          <w:tab w:val="num" w:pos="1276"/>
        </w:tabs>
        <w:autoSpaceDE/>
        <w:autoSpaceDN/>
        <w:adjustRightInd/>
        <w:spacing w:line="360" w:lineRule="auto"/>
        <w:ind w:left="0" w:firstLine="567"/>
        <w:jc w:val="both"/>
        <w:rPr>
          <w:rFonts w:ascii="Times New Roman" w:hAnsi="Times New Roman"/>
          <w:sz w:val="28"/>
          <w:szCs w:val="28"/>
        </w:rPr>
      </w:pPr>
      <w:r w:rsidRPr="009116CB">
        <w:rPr>
          <w:rFonts w:ascii="Times New Roman" w:hAnsi="Times New Roman"/>
          <w:sz w:val="28"/>
          <w:szCs w:val="28"/>
        </w:rPr>
        <w:t>В паспорте муниципальной программы:</w:t>
      </w:r>
    </w:p>
    <w:p w:rsidR="003251B2" w:rsidRPr="009116CB" w:rsidRDefault="0038656D" w:rsidP="00376408">
      <w:pPr>
        <w:widowControl/>
        <w:tabs>
          <w:tab w:val="left" w:pos="709"/>
        </w:tabs>
        <w:autoSpaceDE/>
        <w:autoSpaceDN/>
        <w:adjustRightInd/>
        <w:spacing w:line="360" w:lineRule="auto"/>
        <w:ind w:firstLine="567"/>
        <w:jc w:val="both"/>
        <w:rPr>
          <w:rFonts w:ascii="Times New Roman" w:hAnsi="Times New Roman"/>
          <w:sz w:val="28"/>
          <w:szCs w:val="28"/>
        </w:rPr>
      </w:pPr>
      <w:r w:rsidRPr="009116CB">
        <w:rPr>
          <w:rFonts w:ascii="Times New Roman" w:hAnsi="Times New Roman"/>
          <w:sz w:val="28"/>
          <w:szCs w:val="28"/>
        </w:rPr>
        <w:t xml:space="preserve">позицию «Объем </w:t>
      </w:r>
      <w:r w:rsidR="000300F5" w:rsidRPr="009116CB">
        <w:rPr>
          <w:rFonts w:ascii="Times New Roman" w:hAnsi="Times New Roman"/>
          <w:sz w:val="28"/>
          <w:szCs w:val="28"/>
        </w:rPr>
        <w:t xml:space="preserve">средств бюджета на </w:t>
      </w:r>
      <w:r w:rsidRPr="009116CB">
        <w:rPr>
          <w:rFonts w:ascii="Times New Roman" w:hAnsi="Times New Roman"/>
          <w:sz w:val="28"/>
          <w:szCs w:val="28"/>
        </w:rPr>
        <w:t>финансировани</w:t>
      </w:r>
      <w:r w:rsidR="009960A4" w:rsidRPr="009116CB">
        <w:rPr>
          <w:rFonts w:ascii="Times New Roman" w:hAnsi="Times New Roman"/>
          <w:sz w:val="28"/>
          <w:szCs w:val="28"/>
        </w:rPr>
        <w:t>е</w:t>
      </w:r>
      <w:r w:rsidRPr="009116CB">
        <w:rPr>
          <w:rFonts w:ascii="Times New Roman" w:hAnsi="Times New Roman"/>
          <w:sz w:val="28"/>
          <w:szCs w:val="28"/>
        </w:rPr>
        <w:t xml:space="preserve"> муниципальной программы </w:t>
      </w:r>
      <w:r w:rsidR="000300F5" w:rsidRPr="009116CB">
        <w:rPr>
          <w:rFonts w:ascii="Times New Roman" w:hAnsi="Times New Roman"/>
          <w:sz w:val="28"/>
          <w:szCs w:val="28"/>
        </w:rPr>
        <w:t>и прогнозная оценка привлекаемых на реализацию ее целей средств федерального бюджета, республиканского бюджета, внебюджетных источников</w:t>
      </w:r>
      <w:r w:rsidR="003053DE" w:rsidRPr="009116CB">
        <w:rPr>
          <w:rFonts w:ascii="Times New Roman" w:hAnsi="Times New Roman"/>
          <w:sz w:val="28"/>
          <w:szCs w:val="28"/>
        </w:rPr>
        <w:t>» изложить в следующей редакции:</w:t>
      </w:r>
      <w:r w:rsidR="0042148B" w:rsidRPr="009116CB">
        <w:rPr>
          <w:rFonts w:ascii="Times New Roman" w:hAnsi="Times New Roman"/>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9116CB" w:rsidTr="009D5527">
        <w:trPr>
          <w:trHeight w:val="1975"/>
        </w:trPr>
        <w:tc>
          <w:tcPr>
            <w:tcW w:w="3969" w:type="dxa"/>
          </w:tcPr>
          <w:p w:rsidR="00B35E9D" w:rsidRPr="009116CB" w:rsidRDefault="00B35E9D" w:rsidP="0041467B">
            <w:pPr>
              <w:pStyle w:val="afff1"/>
              <w:jc w:val="both"/>
              <w:rPr>
                <w:rFonts w:ascii="Times New Roman" w:hAnsi="Times New Roman"/>
                <w:sz w:val="28"/>
                <w:szCs w:val="28"/>
              </w:rPr>
            </w:pPr>
            <w:r w:rsidRPr="009116CB">
              <w:rPr>
                <w:rFonts w:ascii="Times New Roman" w:hAnsi="Times New Roman"/>
                <w:sz w:val="28"/>
                <w:szCs w:val="28"/>
              </w:rPr>
              <w:t>«</w:t>
            </w:r>
            <w:r w:rsidR="000300F5" w:rsidRPr="009116CB">
              <w:rPr>
                <w:rFonts w:ascii="Times New Roman" w:hAnsi="Times New Roman"/>
                <w:sz w:val="28"/>
                <w:szCs w:val="28"/>
              </w:rPr>
              <w:t>Объем средств бюджета на финансировани</w:t>
            </w:r>
            <w:r w:rsidR="00490FE3" w:rsidRPr="009116CB">
              <w:rPr>
                <w:rFonts w:ascii="Times New Roman" w:hAnsi="Times New Roman"/>
                <w:sz w:val="28"/>
                <w:szCs w:val="28"/>
              </w:rPr>
              <w:t>е</w:t>
            </w:r>
            <w:r w:rsidR="000300F5" w:rsidRPr="009116CB">
              <w:rPr>
                <w:rFonts w:ascii="Times New Roman" w:hAnsi="Times New Roman"/>
                <w:sz w:val="28"/>
                <w:szCs w:val="28"/>
              </w:rPr>
              <w:t xml:space="preserve"> </w:t>
            </w:r>
            <w:r w:rsidR="003251B2" w:rsidRPr="009116CB">
              <w:rPr>
                <w:rFonts w:ascii="Times New Roman" w:hAnsi="Times New Roman"/>
                <w:sz w:val="28"/>
                <w:szCs w:val="28"/>
              </w:rPr>
              <w:t>м</w:t>
            </w:r>
            <w:r w:rsidR="000300F5" w:rsidRPr="009116CB">
              <w:rPr>
                <w:rFonts w:ascii="Times New Roman" w:hAnsi="Times New Roman"/>
                <w:sz w:val="28"/>
                <w:szCs w:val="28"/>
              </w:rPr>
              <w:t xml:space="preserve">униципальной программы и прогнозная оценка привлекаемых на реализацию ее целей средств федерального бюджета, республиканского </w:t>
            </w:r>
            <w:r w:rsidR="000300F5" w:rsidRPr="009116CB">
              <w:rPr>
                <w:rFonts w:ascii="Times New Roman" w:hAnsi="Times New Roman"/>
                <w:sz w:val="28"/>
                <w:szCs w:val="28"/>
              </w:rPr>
              <w:lastRenderedPageBreak/>
              <w:t>бюджета, внебюджетных источников</w:t>
            </w:r>
          </w:p>
        </w:tc>
        <w:tc>
          <w:tcPr>
            <w:tcW w:w="426" w:type="dxa"/>
          </w:tcPr>
          <w:p w:rsidR="00B35E9D" w:rsidRPr="009116CB" w:rsidRDefault="000300F5" w:rsidP="000300F5">
            <w:pPr>
              <w:pStyle w:val="afff1"/>
              <w:jc w:val="center"/>
              <w:rPr>
                <w:rFonts w:ascii="Times New Roman" w:hAnsi="Times New Roman"/>
                <w:sz w:val="28"/>
                <w:szCs w:val="28"/>
              </w:rPr>
            </w:pPr>
            <w:r w:rsidRPr="009116CB">
              <w:rPr>
                <w:rFonts w:ascii="Times New Roman" w:hAnsi="Times New Roman"/>
                <w:sz w:val="28"/>
                <w:szCs w:val="28"/>
              </w:rPr>
              <w:lastRenderedPageBreak/>
              <w:t>–</w:t>
            </w:r>
          </w:p>
        </w:tc>
        <w:tc>
          <w:tcPr>
            <w:tcW w:w="4961" w:type="dxa"/>
          </w:tcPr>
          <w:p w:rsidR="00B35E9D" w:rsidRPr="009116CB" w:rsidRDefault="007D00EF" w:rsidP="0041467B">
            <w:pPr>
              <w:pStyle w:val="afff1"/>
              <w:ind w:left="33" w:right="34"/>
              <w:jc w:val="both"/>
              <w:rPr>
                <w:rFonts w:ascii="Times New Roman" w:hAnsi="Times New Roman"/>
                <w:sz w:val="28"/>
                <w:szCs w:val="28"/>
              </w:rPr>
            </w:pPr>
            <w:r w:rsidRPr="009116CB">
              <w:rPr>
                <w:rFonts w:ascii="Times New Roman" w:hAnsi="Times New Roman"/>
                <w:sz w:val="28"/>
                <w:szCs w:val="28"/>
              </w:rPr>
              <w:t>П</w:t>
            </w:r>
            <w:r w:rsidR="00B35E9D" w:rsidRPr="009116CB">
              <w:rPr>
                <w:rFonts w:ascii="Times New Roman" w:hAnsi="Times New Roman"/>
                <w:sz w:val="28"/>
                <w:szCs w:val="28"/>
              </w:rPr>
              <w:t>рогнозируемый объем финансирования муниципальной программы в</w:t>
            </w:r>
            <w:r w:rsidR="00820237" w:rsidRPr="009116CB">
              <w:rPr>
                <w:rFonts w:ascii="Times New Roman" w:hAnsi="Times New Roman"/>
                <w:sz w:val="28"/>
                <w:szCs w:val="28"/>
              </w:rPr>
              <w:t xml:space="preserve"> 201</w:t>
            </w:r>
            <w:r w:rsidRPr="009116CB">
              <w:rPr>
                <w:rFonts w:ascii="Times New Roman" w:hAnsi="Times New Roman"/>
                <w:sz w:val="28"/>
                <w:szCs w:val="28"/>
              </w:rPr>
              <w:t>9–</w:t>
            </w:r>
            <w:r w:rsidR="00820237" w:rsidRPr="009116CB">
              <w:rPr>
                <w:rFonts w:ascii="Times New Roman" w:hAnsi="Times New Roman"/>
                <w:sz w:val="28"/>
                <w:szCs w:val="28"/>
              </w:rPr>
              <w:t>202</w:t>
            </w:r>
            <w:r w:rsidRPr="009116CB">
              <w:rPr>
                <w:rFonts w:ascii="Times New Roman" w:hAnsi="Times New Roman"/>
                <w:sz w:val="28"/>
                <w:szCs w:val="28"/>
              </w:rPr>
              <w:t>5</w:t>
            </w:r>
            <w:r w:rsidR="00820237" w:rsidRPr="009116CB">
              <w:rPr>
                <w:rFonts w:ascii="Times New Roman" w:hAnsi="Times New Roman"/>
                <w:sz w:val="28"/>
                <w:szCs w:val="28"/>
              </w:rPr>
              <w:t xml:space="preserve"> годах </w:t>
            </w:r>
            <w:r w:rsidR="00B35E9D" w:rsidRPr="009116CB">
              <w:rPr>
                <w:rFonts w:ascii="Times New Roman" w:hAnsi="Times New Roman"/>
                <w:sz w:val="28"/>
                <w:szCs w:val="28"/>
              </w:rPr>
              <w:t>составляет</w:t>
            </w:r>
            <w:r w:rsidR="00820237" w:rsidRPr="009116CB">
              <w:rPr>
                <w:rFonts w:ascii="Times New Roman" w:hAnsi="Times New Roman"/>
                <w:sz w:val="28"/>
                <w:szCs w:val="28"/>
              </w:rPr>
              <w:t xml:space="preserve"> </w:t>
            </w:r>
            <w:r w:rsidR="00500EC1" w:rsidRPr="009116CB">
              <w:rPr>
                <w:rFonts w:ascii="Times New Roman" w:hAnsi="Times New Roman"/>
                <w:sz w:val="28"/>
                <w:szCs w:val="28"/>
              </w:rPr>
              <w:t>1</w:t>
            </w:r>
            <w:r w:rsidR="004A3013" w:rsidRPr="009116CB">
              <w:rPr>
                <w:rFonts w:ascii="Times New Roman" w:hAnsi="Times New Roman"/>
                <w:sz w:val="28"/>
                <w:szCs w:val="28"/>
              </w:rPr>
              <w:t> 466 721,4</w:t>
            </w:r>
            <w:r w:rsidR="00150AE9" w:rsidRPr="009116CB">
              <w:rPr>
                <w:rFonts w:ascii="Times New Roman" w:hAnsi="Times New Roman"/>
                <w:sz w:val="28"/>
                <w:szCs w:val="28"/>
              </w:rPr>
              <w:t xml:space="preserve"> </w:t>
            </w:r>
            <w:r w:rsidRPr="009116CB">
              <w:rPr>
                <w:rFonts w:ascii="Times New Roman" w:hAnsi="Times New Roman"/>
                <w:sz w:val="28"/>
                <w:szCs w:val="28"/>
              </w:rPr>
              <w:t xml:space="preserve">тысяч </w:t>
            </w:r>
            <w:r w:rsidR="00B35E9D" w:rsidRPr="009116CB">
              <w:rPr>
                <w:rFonts w:ascii="Times New Roman" w:hAnsi="Times New Roman"/>
                <w:sz w:val="28"/>
                <w:szCs w:val="28"/>
              </w:rPr>
              <w:t>рублей,</w:t>
            </w:r>
            <w:r w:rsidR="0040607C" w:rsidRPr="009116CB">
              <w:rPr>
                <w:rFonts w:ascii="Times New Roman" w:hAnsi="Times New Roman"/>
                <w:sz w:val="28"/>
                <w:szCs w:val="28"/>
              </w:rPr>
              <w:t xml:space="preserve"> </w:t>
            </w:r>
            <w:r w:rsidR="00B35E9D" w:rsidRPr="009116CB">
              <w:rPr>
                <w:rFonts w:ascii="Times New Roman" w:hAnsi="Times New Roman"/>
                <w:sz w:val="28"/>
                <w:szCs w:val="28"/>
              </w:rPr>
              <w:t>в том числе:</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2019 году – </w:t>
            </w:r>
            <w:r w:rsidR="00500EC1" w:rsidRPr="009116CB">
              <w:rPr>
                <w:rFonts w:ascii="Times New Roman" w:hAnsi="Times New Roman" w:cs="Times New Roman"/>
                <w:sz w:val="28"/>
                <w:szCs w:val="28"/>
              </w:rPr>
              <w:t>251 062,3</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2020 году – </w:t>
            </w:r>
            <w:r w:rsidR="006A0ACC" w:rsidRPr="009116CB">
              <w:rPr>
                <w:rFonts w:ascii="Times New Roman" w:hAnsi="Times New Roman" w:cs="Times New Roman"/>
                <w:sz w:val="28"/>
                <w:szCs w:val="28"/>
              </w:rPr>
              <w:t>239 699,1</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lastRenderedPageBreak/>
              <w:t xml:space="preserve">в 2021 году – </w:t>
            </w:r>
            <w:r w:rsidR="00150AE9"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2022 году – </w:t>
            </w:r>
            <w:r w:rsidR="00150AE9"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193 790,8 тысяч рублей;</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196 891,6 тысяч рублей;</w:t>
            </w:r>
          </w:p>
          <w:p w:rsidR="00E609E7" w:rsidRPr="009116CB" w:rsidRDefault="00BF7638"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196 891,6</w:t>
            </w:r>
            <w:r w:rsidR="00E609E7" w:rsidRPr="009116CB">
              <w:rPr>
                <w:rFonts w:ascii="Times New Roman" w:hAnsi="Times New Roman" w:cs="Times New Roman"/>
                <w:sz w:val="28"/>
                <w:szCs w:val="28"/>
              </w:rPr>
              <w:t xml:space="preserve"> тысяч рублей</w:t>
            </w:r>
            <w:r w:rsidR="00F70C00" w:rsidRPr="009116CB">
              <w:rPr>
                <w:rFonts w:ascii="Times New Roman" w:hAnsi="Times New Roman" w:cs="Times New Roman"/>
                <w:sz w:val="28"/>
                <w:szCs w:val="28"/>
              </w:rPr>
              <w:t>;</w:t>
            </w:r>
          </w:p>
          <w:p w:rsidR="00E609E7" w:rsidRPr="009116CB"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из них средства:</w:t>
            </w:r>
          </w:p>
          <w:p w:rsidR="00535D72"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федерального бюджета</w:t>
            </w:r>
            <w:r w:rsidR="00150AE9" w:rsidRPr="009116CB">
              <w:rPr>
                <w:rFonts w:ascii="Times New Roman" w:hAnsi="Times New Roman" w:cs="Times New Roman"/>
                <w:sz w:val="28"/>
                <w:szCs w:val="28"/>
              </w:rPr>
              <w:t xml:space="preserve"> в </w:t>
            </w:r>
            <w:r w:rsidR="00150AE9" w:rsidRPr="009116CB">
              <w:rPr>
                <w:rFonts w:ascii="Times New Roman" w:hAnsi="Times New Roman"/>
                <w:sz w:val="28"/>
                <w:szCs w:val="28"/>
              </w:rPr>
              <w:t>2019–2025 </w:t>
            </w:r>
            <w:r w:rsidR="00150AE9" w:rsidRPr="009116CB">
              <w:rPr>
                <w:rFonts w:ascii="Times New Roman" w:hAnsi="Times New Roman" w:cs="Times New Roman"/>
                <w:sz w:val="28"/>
                <w:szCs w:val="28"/>
              </w:rPr>
              <w:t>годах составляют</w:t>
            </w:r>
            <w:r w:rsidR="00687345" w:rsidRPr="009116CB">
              <w:rPr>
                <w:rFonts w:ascii="Times New Roman" w:hAnsi="Times New Roman" w:cs="Times New Roman"/>
                <w:sz w:val="28"/>
                <w:szCs w:val="28"/>
              </w:rPr>
              <w:t xml:space="preserve"> </w:t>
            </w:r>
            <w:r w:rsidR="00535D72" w:rsidRPr="009116CB">
              <w:rPr>
                <w:rFonts w:ascii="Times New Roman" w:hAnsi="Times New Roman" w:cs="Times New Roman"/>
                <w:sz w:val="28"/>
                <w:szCs w:val="28"/>
              </w:rPr>
              <w:t>4 087,1 тысяч рублей, в том числе:</w:t>
            </w:r>
          </w:p>
          <w:p w:rsidR="00E609E7" w:rsidRPr="009116CB" w:rsidRDefault="0059114E"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2019 году</w:t>
            </w:r>
            <w:r w:rsidR="002A0F6B" w:rsidRPr="009116CB">
              <w:rPr>
                <w:rFonts w:ascii="Times New Roman" w:hAnsi="Times New Roman" w:cs="Times New Roman"/>
                <w:sz w:val="28"/>
                <w:szCs w:val="28"/>
              </w:rPr>
              <w:t xml:space="preserve"> </w:t>
            </w:r>
            <w:r w:rsidR="00E44353" w:rsidRPr="009116CB">
              <w:rPr>
                <w:rFonts w:ascii="Times New Roman" w:hAnsi="Times New Roman" w:cs="Times New Roman"/>
                <w:sz w:val="28"/>
                <w:szCs w:val="28"/>
              </w:rPr>
              <w:t>–</w:t>
            </w:r>
            <w:r w:rsidR="00535D72" w:rsidRPr="009116CB">
              <w:rPr>
                <w:rFonts w:ascii="Times New Roman" w:hAnsi="Times New Roman" w:cs="Times New Roman"/>
                <w:sz w:val="28"/>
                <w:szCs w:val="28"/>
              </w:rPr>
              <w:t xml:space="preserve"> </w:t>
            </w:r>
            <w:r w:rsidR="002A0F6B" w:rsidRPr="009116CB">
              <w:rPr>
                <w:rFonts w:ascii="Times New Roman" w:hAnsi="Times New Roman" w:cs="Times New Roman"/>
                <w:sz w:val="28"/>
                <w:szCs w:val="28"/>
              </w:rPr>
              <w:t xml:space="preserve">4 087,1 </w:t>
            </w:r>
            <w:r w:rsidR="00E44353" w:rsidRPr="009116CB">
              <w:rPr>
                <w:rFonts w:ascii="Times New Roman" w:hAnsi="Times New Roman" w:cs="Times New Roman"/>
                <w:sz w:val="28"/>
                <w:szCs w:val="28"/>
              </w:rPr>
              <w:t>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0,0 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150AE9" w:rsidRPr="009116CB" w:rsidRDefault="00150AE9" w:rsidP="00150AE9">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республиканского бюджета Чуваш</w:t>
            </w:r>
            <w:r w:rsidR="00545568" w:rsidRPr="009116CB">
              <w:rPr>
                <w:rFonts w:ascii="Times New Roman" w:hAnsi="Times New Roman" w:cs="Times New Roman"/>
                <w:sz w:val="28"/>
                <w:szCs w:val="28"/>
              </w:rPr>
              <w:t>ской Р</w:t>
            </w:r>
            <w:r w:rsidRPr="009116CB">
              <w:rPr>
                <w:rFonts w:ascii="Times New Roman" w:hAnsi="Times New Roman" w:cs="Times New Roman"/>
                <w:sz w:val="28"/>
                <w:szCs w:val="28"/>
              </w:rPr>
              <w:t>еспуб</w:t>
            </w:r>
            <w:r w:rsidR="0075134C" w:rsidRPr="009116CB">
              <w:rPr>
                <w:rFonts w:ascii="Times New Roman" w:hAnsi="Times New Roman" w:cs="Times New Roman"/>
                <w:sz w:val="28"/>
                <w:szCs w:val="28"/>
              </w:rPr>
              <w:t>лики</w:t>
            </w:r>
            <w:r w:rsidR="004F6FA5" w:rsidRPr="009116CB">
              <w:rPr>
                <w:rFonts w:ascii="Times New Roman" w:hAnsi="Times New Roman" w:cs="Times New Roman"/>
                <w:sz w:val="28"/>
                <w:szCs w:val="28"/>
              </w:rPr>
              <w:t xml:space="preserve"> </w:t>
            </w:r>
            <w:r w:rsidR="00374090" w:rsidRPr="009116CB">
              <w:rPr>
                <w:rFonts w:ascii="Times New Roman" w:hAnsi="Times New Roman" w:cs="Times New Roman"/>
                <w:sz w:val="28"/>
                <w:szCs w:val="28"/>
              </w:rPr>
              <w:t>в 2019</w:t>
            </w:r>
            <w:r w:rsidR="004F6FA5" w:rsidRPr="009116CB">
              <w:rPr>
                <w:rFonts w:ascii="Times New Roman" w:hAnsi="Times New Roman" w:cs="Times New Roman"/>
                <w:sz w:val="28"/>
                <w:szCs w:val="28"/>
              </w:rPr>
              <w:t>–</w:t>
            </w:r>
            <w:r w:rsidR="00374090" w:rsidRPr="009116CB">
              <w:rPr>
                <w:rFonts w:ascii="Times New Roman" w:hAnsi="Times New Roman" w:cs="Times New Roman"/>
                <w:sz w:val="28"/>
                <w:szCs w:val="28"/>
              </w:rPr>
              <w:t>2025 годах составляют</w:t>
            </w:r>
            <w:r w:rsidR="0075134C" w:rsidRPr="009116CB">
              <w:rPr>
                <w:rFonts w:ascii="Times New Roman" w:hAnsi="Times New Roman" w:cs="Times New Roman"/>
                <w:sz w:val="28"/>
                <w:szCs w:val="28"/>
              </w:rPr>
              <w:t xml:space="preserve"> </w:t>
            </w:r>
            <w:r w:rsidR="00374090" w:rsidRPr="009116CB">
              <w:rPr>
                <w:rFonts w:ascii="Times New Roman" w:hAnsi="Times New Roman" w:cs="Times New Roman"/>
                <w:sz w:val="28"/>
                <w:szCs w:val="28"/>
              </w:rPr>
              <w:t>116 570,8</w:t>
            </w:r>
            <w:r w:rsidR="002A0F6B" w:rsidRPr="009116CB">
              <w:rPr>
                <w:rFonts w:ascii="Times New Roman" w:hAnsi="Times New Roman" w:cs="Times New Roman"/>
                <w:sz w:val="28"/>
                <w:szCs w:val="28"/>
              </w:rPr>
              <w:t xml:space="preserve"> </w:t>
            </w:r>
            <w:r w:rsidRPr="009116CB">
              <w:rPr>
                <w:rFonts w:ascii="Times New Roman" w:hAnsi="Times New Roman" w:cs="Times New Roman"/>
                <w:sz w:val="28"/>
                <w:szCs w:val="28"/>
              </w:rPr>
              <w:t>тысяч рублей</w:t>
            </w:r>
            <w:r w:rsidR="005B63D5" w:rsidRPr="009116CB">
              <w:rPr>
                <w:rFonts w:ascii="Times New Roman" w:hAnsi="Times New Roman" w:cs="Times New Roman"/>
                <w:sz w:val="28"/>
                <w:szCs w:val="28"/>
              </w:rPr>
              <w:t>, в том числе:</w:t>
            </w:r>
          </w:p>
          <w:p w:rsidR="005B63D5" w:rsidRPr="009116CB" w:rsidRDefault="005B63D5"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2019 году –</w:t>
            </w:r>
            <w:r w:rsidR="0015297E" w:rsidRPr="009116CB">
              <w:rPr>
                <w:rFonts w:ascii="Times New Roman" w:hAnsi="Times New Roman" w:cs="Times New Roman"/>
                <w:sz w:val="28"/>
                <w:szCs w:val="28"/>
              </w:rPr>
              <w:t xml:space="preserve"> </w:t>
            </w:r>
            <w:r w:rsidR="00F56C7A" w:rsidRPr="009116CB">
              <w:rPr>
                <w:rFonts w:ascii="Times New Roman" w:hAnsi="Times New Roman" w:cs="Times New Roman"/>
                <w:sz w:val="28"/>
                <w:szCs w:val="28"/>
              </w:rPr>
              <w:t>71 783,5</w:t>
            </w:r>
            <w:r w:rsidR="004F09D2" w:rsidRPr="009116CB">
              <w:rPr>
                <w:rFonts w:ascii="Times New Roman" w:hAnsi="Times New Roman" w:cs="Times New Roman"/>
                <w:sz w:val="28"/>
                <w:szCs w:val="28"/>
              </w:rPr>
              <w:t xml:space="preserve"> </w:t>
            </w:r>
            <w:r w:rsidRPr="009116CB">
              <w:rPr>
                <w:rFonts w:ascii="Times New Roman" w:hAnsi="Times New Roman" w:cs="Times New Roman"/>
                <w:sz w:val="28"/>
                <w:szCs w:val="28"/>
              </w:rPr>
              <w:t>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44 787,3 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374090" w:rsidRPr="009116CB" w:rsidRDefault="00374090" w:rsidP="00374090">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E609E7" w:rsidRPr="009116CB" w:rsidRDefault="0075134C"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бюджета города Чебоксары</w:t>
            </w:r>
            <w:r w:rsidR="000C1239" w:rsidRPr="009116CB">
              <w:rPr>
                <w:rFonts w:ascii="Times New Roman" w:hAnsi="Times New Roman" w:cs="Times New Roman"/>
                <w:sz w:val="28"/>
                <w:szCs w:val="28"/>
              </w:rPr>
              <w:t xml:space="preserve"> </w:t>
            </w:r>
            <w:r w:rsidR="0016033A" w:rsidRPr="009116CB">
              <w:rPr>
                <w:rFonts w:ascii="Times New Roman" w:hAnsi="Times New Roman" w:cs="Times New Roman"/>
                <w:sz w:val="28"/>
                <w:szCs w:val="28"/>
              </w:rPr>
              <w:t xml:space="preserve">– </w:t>
            </w:r>
            <w:r w:rsidR="00500EC1" w:rsidRPr="009116CB">
              <w:rPr>
                <w:rFonts w:ascii="Times New Roman" w:hAnsi="Times New Roman"/>
                <w:sz w:val="28"/>
                <w:szCs w:val="28"/>
              </w:rPr>
              <w:t>1</w:t>
            </w:r>
            <w:r w:rsidR="000D7B64" w:rsidRPr="009116CB">
              <w:rPr>
                <w:rFonts w:ascii="Times New Roman" w:hAnsi="Times New Roman"/>
                <w:sz w:val="28"/>
                <w:szCs w:val="28"/>
              </w:rPr>
              <w:t> 346 063,5</w:t>
            </w:r>
            <w:r w:rsidR="00E609E7" w:rsidRPr="009116CB">
              <w:rPr>
                <w:rFonts w:ascii="Times New Roman" w:hAnsi="Times New Roman"/>
                <w:sz w:val="28"/>
                <w:szCs w:val="28"/>
              </w:rPr>
              <w:t xml:space="preserve"> </w:t>
            </w:r>
            <w:r w:rsidR="00E609E7" w:rsidRPr="009116CB">
              <w:rPr>
                <w:rFonts w:ascii="Times New Roman" w:hAnsi="Times New Roman" w:cs="Times New Roman"/>
                <w:sz w:val="28"/>
                <w:szCs w:val="28"/>
              </w:rPr>
              <w:t>тысяч рублей, в том числе:</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2019 году – </w:t>
            </w:r>
            <w:r w:rsidR="00500EC1" w:rsidRPr="009116CB">
              <w:rPr>
                <w:rFonts w:ascii="Times New Roman" w:hAnsi="Times New Roman" w:cs="Times New Roman"/>
                <w:sz w:val="28"/>
                <w:szCs w:val="28"/>
              </w:rPr>
              <w:t>175 191,7</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w:t>
            </w:r>
            <w:r w:rsidR="0020409F" w:rsidRPr="009116CB">
              <w:rPr>
                <w:rFonts w:ascii="Times New Roman" w:hAnsi="Times New Roman" w:cs="Times New Roman"/>
                <w:sz w:val="28"/>
                <w:szCs w:val="28"/>
              </w:rPr>
              <w:t xml:space="preserve"> </w:t>
            </w:r>
            <w:r w:rsidR="004A3013" w:rsidRPr="009116CB">
              <w:rPr>
                <w:rFonts w:ascii="Times New Roman" w:hAnsi="Times New Roman" w:cs="Times New Roman"/>
                <w:sz w:val="28"/>
                <w:szCs w:val="28"/>
              </w:rPr>
              <w:t>194 </w:t>
            </w:r>
            <w:r w:rsidR="000D7B64" w:rsidRPr="009116CB">
              <w:rPr>
                <w:rFonts w:ascii="Times New Roman" w:hAnsi="Times New Roman" w:cs="Times New Roman"/>
                <w:sz w:val="28"/>
                <w:szCs w:val="28"/>
              </w:rPr>
              <w:t>911</w:t>
            </w:r>
            <w:r w:rsidR="004A3013" w:rsidRPr="009116CB">
              <w:rPr>
                <w:rFonts w:ascii="Times New Roman" w:hAnsi="Times New Roman" w:cs="Times New Roman"/>
                <w:sz w:val="28"/>
                <w:szCs w:val="28"/>
              </w:rPr>
              <w:t>,</w:t>
            </w:r>
            <w:r w:rsidR="000D7B64" w:rsidRPr="009116CB">
              <w:rPr>
                <w:rFonts w:ascii="Times New Roman" w:hAnsi="Times New Roman" w:cs="Times New Roman"/>
                <w:sz w:val="28"/>
                <w:szCs w:val="28"/>
              </w:rPr>
              <w:t>8</w:t>
            </w:r>
            <w:r w:rsidR="00374090" w:rsidRPr="009116CB">
              <w:rPr>
                <w:rFonts w:ascii="Times New Roman" w:hAnsi="Times New Roman" w:cs="Times New Roman"/>
                <w:sz w:val="28"/>
                <w:szCs w:val="28"/>
              </w:rPr>
              <w:t xml:space="preserve"> </w:t>
            </w:r>
            <w:r w:rsidRPr="009116CB">
              <w:rPr>
                <w:rFonts w:ascii="Times New Roman" w:hAnsi="Times New Roman" w:cs="Times New Roman"/>
                <w:sz w:val="28"/>
                <w:szCs w:val="28"/>
              </w:rPr>
              <w:t>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2021 году – </w:t>
            </w:r>
            <w:r w:rsidR="00374090"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2022 году – </w:t>
            </w:r>
            <w:r w:rsidR="00374090"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193 790,8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196 891,6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196 891,6 тысяч рублей;</w:t>
            </w:r>
          </w:p>
          <w:p w:rsidR="00E609E7" w:rsidRPr="009116CB" w:rsidRDefault="00E609E7" w:rsidP="0041467B">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внебюджетных источников в 201</w:t>
            </w:r>
            <w:r w:rsidR="00EC6730" w:rsidRPr="009116CB">
              <w:rPr>
                <w:rFonts w:ascii="Times New Roman" w:hAnsi="Times New Roman" w:cs="Times New Roman"/>
                <w:sz w:val="28"/>
                <w:szCs w:val="28"/>
              </w:rPr>
              <w:t>9–2025 года</w:t>
            </w:r>
            <w:r w:rsidR="0075134C" w:rsidRPr="009116CB">
              <w:rPr>
                <w:rFonts w:ascii="Times New Roman" w:hAnsi="Times New Roman" w:cs="Times New Roman"/>
                <w:sz w:val="28"/>
                <w:szCs w:val="28"/>
              </w:rPr>
              <w:t xml:space="preserve">х </w:t>
            </w:r>
            <w:r w:rsidR="00D55A5F" w:rsidRPr="009116CB">
              <w:rPr>
                <w:rFonts w:ascii="Times New Roman" w:hAnsi="Times New Roman" w:cs="Times New Roman"/>
                <w:sz w:val="28"/>
                <w:szCs w:val="28"/>
              </w:rPr>
              <w:t>составляют</w:t>
            </w:r>
            <w:r w:rsidR="00EC6730" w:rsidRPr="009116CB">
              <w:rPr>
                <w:rFonts w:ascii="Times New Roman" w:hAnsi="Times New Roman" w:cs="Times New Roman"/>
                <w:sz w:val="28"/>
                <w:szCs w:val="28"/>
              </w:rPr>
              <w:t xml:space="preserve"> </w:t>
            </w:r>
            <w:r w:rsidRPr="009116CB">
              <w:rPr>
                <w:rFonts w:ascii="Times New Roman" w:hAnsi="Times New Roman" w:cs="Times New Roman"/>
                <w:sz w:val="28"/>
                <w:szCs w:val="28"/>
              </w:rPr>
              <w:t>0,0 тысяч рублей.</w:t>
            </w:r>
          </w:p>
          <w:p w:rsidR="00B35E9D" w:rsidRPr="009116CB" w:rsidRDefault="00E609E7" w:rsidP="0041467B">
            <w:pPr>
              <w:pStyle w:val="afff1"/>
              <w:tabs>
                <w:tab w:val="left" w:pos="4853"/>
              </w:tabs>
              <w:ind w:left="33" w:right="34"/>
              <w:jc w:val="both"/>
              <w:rPr>
                <w:rFonts w:ascii="Times New Roman" w:hAnsi="Times New Roman"/>
                <w:sz w:val="28"/>
                <w:szCs w:val="28"/>
              </w:rPr>
            </w:pPr>
            <w:r w:rsidRPr="009116CB">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r w:rsidR="00F4441D" w:rsidRPr="009116CB">
              <w:rPr>
                <w:rFonts w:ascii="Times New Roman" w:hAnsi="Times New Roman"/>
                <w:sz w:val="28"/>
                <w:szCs w:val="28"/>
              </w:rPr>
              <w:t>»</w:t>
            </w:r>
            <w:r w:rsidR="00B35E9D" w:rsidRPr="009116CB">
              <w:rPr>
                <w:rFonts w:ascii="Times New Roman" w:hAnsi="Times New Roman"/>
                <w:sz w:val="28"/>
                <w:szCs w:val="28"/>
              </w:rPr>
              <w:t>.</w:t>
            </w:r>
          </w:p>
        </w:tc>
      </w:tr>
    </w:tbl>
    <w:p w:rsidR="0016033A" w:rsidRPr="009116CB" w:rsidRDefault="0016033A" w:rsidP="0016033A">
      <w:pPr>
        <w:widowControl/>
        <w:tabs>
          <w:tab w:val="left" w:pos="1134"/>
        </w:tabs>
        <w:autoSpaceDE/>
        <w:autoSpaceDN/>
        <w:adjustRightInd/>
        <w:spacing w:line="360" w:lineRule="auto"/>
        <w:ind w:left="709"/>
        <w:jc w:val="both"/>
        <w:rPr>
          <w:rFonts w:ascii="Times New Roman" w:hAnsi="Times New Roman"/>
          <w:sz w:val="20"/>
          <w:szCs w:val="20"/>
        </w:rPr>
      </w:pPr>
    </w:p>
    <w:p w:rsidR="002C36D3" w:rsidRPr="009116CB" w:rsidRDefault="002C36D3" w:rsidP="00D76854">
      <w:pPr>
        <w:widowControl/>
        <w:numPr>
          <w:ilvl w:val="1"/>
          <w:numId w:val="2"/>
        </w:numPr>
        <w:tabs>
          <w:tab w:val="clear" w:pos="1146"/>
          <w:tab w:val="left" w:pos="1134"/>
        </w:tabs>
        <w:autoSpaceDE/>
        <w:autoSpaceDN/>
        <w:adjustRightInd/>
        <w:spacing w:line="336" w:lineRule="auto"/>
        <w:ind w:hanging="579"/>
        <w:jc w:val="both"/>
        <w:rPr>
          <w:rFonts w:ascii="Times New Roman" w:hAnsi="Times New Roman"/>
          <w:sz w:val="28"/>
          <w:szCs w:val="28"/>
        </w:rPr>
      </w:pPr>
      <w:r w:rsidRPr="009116CB">
        <w:rPr>
          <w:rFonts w:ascii="Times New Roman" w:hAnsi="Times New Roman"/>
          <w:sz w:val="28"/>
          <w:szCs w:val="28"/>
        </w:rPr>
        <w:lastRenderedPageBreak/>
        <w:t xml:space="preserve">В разделе </w:t>
      </w:r>
      <w:r w:rsidRPr="009116CB">
        <w:rPr>
          <w:rFonts w:ascii="Times New Roman" w:hAnsi="Times New Roman"/>
          <w:sz w:val="28"/>
          <w:szCs w:val="28"/>
          <w:lang w:val="en-US"/>
        </w:rPr>
        <w:t>III</w:t>
      </w:r>
      <w:r w:rsidRPr="009116CB">
        <w:rPr>
          <w:rFonts w:ascii="Times New Roman" w:hAnsi="Times New Roman"/>
          <w:sz w:val="28"/>
          <w:szCs w:val="28"/>
        </w:rPr>
        <w:t xml:space="preserve"> муниципальной программы:</w:t>
      </w:r>
    </w:p>
    <w:p w:rsidR="003A5AC1" w:rsidRPr="009116CB" w:rsidRDefault="00020204" w:rsidP="00A62800">
      <w:pPr>
        <w:widowControl/>
        <w:tabs>
          <w:tab w:val="left" w:pos="1134"/>
        </w:tabs>
        <w:autoSpaceDE/>
        <w:autoSpaceDN/>
        <w:adjustRightInd/>
        <w:spacing w:line="336" w:lineRule="auto"/>
        <w:ind w:firstLine="567"/>
        <w:jc w:val="both"/>
        <w:rPr>
          <w:rFonts w:ascii="Times New Roman" w:hAnsi="Times New Roman"/>
          <w:sz w:val="28"/>
          <w:szCs w:val="28"/>
        </w:rPr>
      </w:pPr>
      <w:r w:rsidRPr="009116CB">
        <w:rPr>
          <w:rFonts w:ascii="Times New Roman" w:hAnsi="Times New Roman"/>
          <w:sz w:val="28"/>
          <w:szCs w:val="28"/>
        </w:rPr>
        <w:t>абзац</w:t>
      </w:r>
      <w:r w:rsidR="006B5CDC" w:rsidRPr="009116CB">
        <w:rPr>
          <w:rFonts w:ascii="Times New Roman" w:hAnsi="Times New Roman"/>
          <w:sz w:val="28"/>
          <w:szCs w:val="28"/>
        </w:rPr>
        <w:t>ы</w:t>
      </w:r>
      <w:r w:rsidRPr="009116CB">
        <w:rPr>
          <w:rFonts w:ascii="Times New Roman" w:hAnsi="Times New Roman"/>
          <w:sz w:val="28"/>
          <w:szCs w:val="28"/>
        </w:rPr>
        <w:t xml:space="preserve"> </w:t>
      </w:r>
      <w:r w:rsidR="002C36D3" w:rsidRPr="009116CB">
        <w:rPr>
          <w:rFonts w:ascii="Times New Roman" w:hAnsi="Times New Roman"/>
          <w:sz w:val="28"/>
          <w:szCs w:val="28"/>
        </w:rPr>
        <w:t>шестнадцаты</w:t>
      </w:r>
      <w:r w:rsidRPr="009116CB">
        <w:rPr>
          <w:rFonts w:ascii="Times New Roman" w:hAnsi="Times New Roman"/>
          <w:sz w:val="28"/>
          <w:szCs w:val="28"/>
        </w:rPr>
        <w:t>й</w:t>
      </w:r>
      <w:r w:rsidR="002C36D3" w:rsidRPr="009116CB">
        <w:rPr>
          <w:rFonts w:ascii="Times New Roman" w:hAnsi="Times New Roman"/>
          <w:sz w:val="28"/>
          <w:szCs w:val="28"/>
        </w:rPr>
        <w:t xml:space="preserve"> </w:t>
      </w:r>
      <w:r w:rsidR="002C36D3" w:rsidRPr="009116CB">
        <w:rPr>
          <w:rFonts w:ascii="Times New Roman" w:eastAsia="Calibri" w:hAnsi="Times New Roman"/>
          <w:sz w:val="28"/>
          <w:szCs w:val="28"/>
        </w:rPr>
        <w:t>– семнадцаты</w:t>
      </w:r>
      <w:r w:rsidRPr="009116CB">
        <w:rPr>
          <w:rFonts w:ascii="Times New Roman" w:eastAsia="Calibri" w:hAnsi="Times New Roman"/>
          <w:sz w:val="28"/>
          <w:szCs w:val="28"/>
        </w:rPr>
        <w:t>й</w:t>
      </w:r>
      <w:r w:rsidR="002C36D3" w:rsidRPr="009116CB">
        <w:rPr>
          <w:rFonts w:ascii="Times New Roman" w:eastAsia="Calibri" w:hAnsi="Times New Roman"/>
          <w:sz w:val="28"/>
          <w:szCs w:val="28"/>
        </w:rPr>
        <w:t xml:space="preserve"> </w:t>
      </w:r>
      <w:r w:rsidRPr="009116CB">
        <w:rPr>
          <w:rFonts w:ascii="Times New Roman" w:eastAsia="Calibri" w:hAnsi="Times New Roman"/>
          <w:sz w:val="28"/>
          <w:szCs w:val="28"/>
        </w:rPr>
        <w:t xml:space="preserve">изложить в </w:t>
      </w:r>
      <w:r w:rsidR="002C36D3" w:rsidRPr="009116CB">
        <w:rPr>
          <w:rFonts w:ascii="Times New Roman" w:hAnsi="Times New Roman"/>
          <w:sz w:val="28"/>
          <w:szCs w:val="28"/>
        </w:rPr>
        <w:t>следующе</w:t>
      </w:r>
      <w:r w:rsidRPr="009116CB">
        <w:rPr>
          <w:rFonts w:ascii="Times New Roman" w:hAnsi="Times New Roman"/>
          <w:sz w:val="28"/>
          <w:szCs w:val="28"/>
        </w:rPr>
        <w:t>й редакции</w:t>
      </w:r>
      <w:r w:rsidR="002C36D3" w:rsidRPr="009116CB">
        <w:rPr>
          <w:rFonts w:ascii="Times New Roman" w:hAnsi="Times New Roman"/>
          <w:sz w:val="28"/>
          <w:szCs w:val="28"/>
        </w:rPr>
        <w:t>:</w:t>
      </w:r>
      <w:r w:rsidR="0020409F" w:rsidRPr="009116CB">
        <w:rPr>
          <w:rFonts w:ascii="Times New Roman" w:hAnsi="Times New Roman"/>
          <w:sz w:val="28"/>
          <w:szCs w:val="28"/>
        </w:rPr>
        <w:t xml:space="preserve"> </w:t>
      </w:r>
    </w:p>
    <w:p w:rsidR="002C36D3" w:rsidRPr="009116CB" w:rsidRDefault="002C36D3" w:rsidP="00A62800">
      <w:pPr>
        <w:widowControl/>
        <w:tabs>
          <w:tab w:val="left" w:pos="1134"/>
        </w:tabs>
        <w:autoSpaceDE/>
        <w:autoSpaceDN/>
        <w:adjustRightInd/>
        <w:spacing w:line="336" w:lineRule="auto"/>
        <w:ind w:firstLine="567"/>
        <w:jc w:val="both"/>
        <w:rPr>
          <w:rFonts w:ascii="Times New Roman" w:hAnsi="Times New Roman"/>
          <w:sz w:val="28"/>
          <w:szCs w:val="28"/>
          <w:lang w:eastAsia="en-US"/>
        </w:rPr>
      </w:pPr>
      <w:r w:rsidRPr="009116CB">
        <w:rPr>
          <w:rFonts w:ascii="Times New Roman" w:hAnsi="Times New Roman"/>
          <w:sz w:val="28"/>
          <w:szCs w:val="28"/>
        </w:rPr>
        <w:t xml:space="preserve">«Основное мероприятие 4. </w:t>
      </w:r>
      <w:r w:rsidRPr="009116CB">
        <w:rPr>
          <w:rFonts w:ascii="Times New Roman" w:hAnsi="Times New Roman"/>
          <w:sz w:val="28"/>
          <w:szCs w:val="28"/>
          <w:lang w:eastAsia="en-US"/>
        </w:rPr>
        <w:t>Осуществлени</w:t>
      </w:r>
      <w:r w:rsidR="00020204" w:rsidRPr="009116CB">
        <w:rPr>
          <w:rFonts w:ascii="Times New Roman" w:hAnsi="Times New Roman"/>
          <w:sz w:val="28"/>
          <w:szCs w:val="28"/>
          <w:lang w:eastAsia="en-US"/>
        </w:rPr>
        <w:t>е</w:t>
      </w:r>
      <w:r w:rsidRPr="009116CB">
        <w:rPr>
          <w:rFonts w:ascii="Times New Roman" w:hAnsi="Times New Roman"/>
          <w:sz w:val="28"/>
          <w:szCs w:val="28"/>
          <w:lang w:eastAsia="en-US"/>
        </w:rPr>
        <w:t xml:space="preserve">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2C36D3" w:rsidRPr="009116CB" w:rsidRDefault="002C36D3" w:rsidP="002C36D3">
      <w:pPr>
        <w:widowControl/>
        <w:tabs>
          <w:tab w:val="left" w:pos="1134"/>
        </w:tabs>
        <w:autoSpaceDE/>
        <w:autoSpaceDN/>
        <w:adjustRightInd/>
        <w:spacing w:line="336" w:lineRule="auto"/>
        <w:ind w:firstLine="567"/>
        <w:jc w:val="both"/>
        <w:rPr>
          <w:rFonts w:ascii="Times New Roman" w:hAnsi="Times New Roman"/>
          <w:sz w:val="28"/>
          <w:szCs w:val="28"/>
          <w:lang w:eastAsia="en-US"/>
        </w:rPr>
      </w:pPr>
      <w:r w:rsidRPr="009116CB">
        <w:rPr>
          <w:rFonts w:ascii="Times New Roman" w:hAnsi="Times New Roman"/>
          <w:sz w:val="28"/>
          <w:szCs w:val="28"/>
          <w:lang w:eastAsia="en-US"/>
        </w:rPr>
        <w:t xml:space="preserve">В рамках данного мероприятия </w:t>
      </w:r>
      <w:r w:rsidR="00020204" w:rsidRPr="009116CB">
        <w:rPr>
          <w:rFonts w:ascii="Times New Roman" w:hAnsi="Times New Roman"/>
          <w:sz w:val="28"/>
          <w:szCs w:val="28"/>
          <w:lang w:eastAsia="en-US"/>
        </w:rPr>
        <w:t>предусматривается</w:t>
      </w:r>
      <w:r w:rsidRPr="009116CB">
        <w:rPr>
          <w:rFonts w:ascii="Times New Roman" w:hAnsi="Times New Roman"/>
          <w:sz w:val="28"/>
          <w:szCs w:val="28"/>
          <w:lang w:eastAsia="en-US"/>
        </w:rPr>
        <w:t xml:space="preserve"> получение финансовой поддержки из республиканского бюджета Чув</w:t>
      </w:r>
      <w:r w:rsidR="001C0608" w:rsidRPr="009116CB">
        <w:rPr>
          <w:rFonts w:ascii="Times New Roman" w:hAnsi="Times New Roman"/>
          <w:sz w:val="28"/>
          <w:szCs w:val="28"/>
          <w:lang w:eastAsia="en-US"/>
        </w:rPr>
        <w:t>ашской Республики, способствующ</w:t>
      </w:r>
      <w:r w:rsidR="00676E53" w:rsidRPr="009116CB">
        <w:rPr>
          <w:rFonts w:ascii="Times New Roman" w:hAnsi="Times New Roman"/>
          <w:sz w:val="28"/>
          <w:szCs w:val="28"/>
          <w:lang w:eastAsia="en-US"/>
        </w:rPr>
        <w:t>ей</w:t>
      </w:r>
      <w:r w:rsidR="000C5A10" w:rsidRPr="009116CB">
        <w:rPr>
          <w:rFonts w:ascii="Times New Roman" w:hAnsi="Times New Roman"/>
          <w:sz w:val="28"/>
          <w:szCs w:val="28"/>
          <w:lang w:eastAsia="en-US"/>
        </w:rPr>
        <w:t xml:space="preserve"> </w:t>
      </w:r>
      <w:r w:rsidRPr="009116CB">
        <w:rPr>
          <w:rFonts w:ascii="Times New Roman" w:hAnsi="Times New Roman"/>
          <w:sz w:val="28"/>
          <w:szCs w:val="28"/>
          <w:lang w:eastAsia="en-US"/>
        </w:rPr>
        <w:t xml:space="preserve">повышению устойчивости и сбалансированности бюджета города Чебоксары, </w:t>
      </w:r>
      <w:r w:rsidR="00743D0F" w:rsidRPr="009116CB">
        <w:rPr>
          <w:rFonts w:ascii="Times New Roman" w:hAnsi="Times New Roman"/>
          <w:sz w:val="28"/>
          <w:szCs w:val="28"/>
          <w:lang w:eastAsia="en-US"/>
        </w:rPr>
        <w:t xml:space="preserve">в том числе предоставление </w:t>
      </w:r>
      <w:r w:rsidR="00FD1E9C" w:rsidRPr="009116CB">
        <w:rPr>
          <w:rFonts w:ascii="Times New Roman" w:hAnsi="Times New Roman"/>
          <w:sz w:val="28"/>
          <w:szCs w:val="28"/>
          <w:lang w:eastAsia="en-US"/>
        </w:rPr>
        <w:t>субсиди</w:t>
      </w:r>
      <w:r w:rsidR="00B01878" w:rsidRPr="009116CB">
        <w:rPr>
          <w:rFonts w:ascii="Times New Roman" w:hAnsi="Times New Roman"/>
          <w:sz w:val="28"/>
          <w:szCs w:val="28"/>
          <w:lang w:eastAsia="en-US"/>
        </w:rPr>
        <w:t>й</w:t>
      </w:r>
      <w:r w:rsidRPr="009116CB">
        <w:rPr>
          <w:rFonts w:ascii="Times New Roman" w:hAnsi="Times New Roman"/>
          <w:sz w:val="28"/>
          <w:szCs w:val="28"/>
          <w:lang w:eastAsia="en-US"/>
        </w:rPr>
        <w:t xml:space="preserve"> на реализацию вопросов местного значения в сфере образования, физической культуры и спорта.»;</w:t>
      </w:r>
    </w:p>
    <w:p w:rsidR="00D11461" w:rsidRPr="009116CB" w:rsidRDefault="00D11461" w:rsidP="00DB64A7">
      <w:pPr>
        <w:pStyle w:val="ConsPlusNormal"/>
        <w:spacing w:line="360" w:lineRule="auto"/>
        <w:ind w:firstLine="540"/>
        <w:jc w:val="both"/>
        <w:rPr>
          <w:rFonts w:ascii="Times New Roman" w:hAnsi="Times New Roman" w:cs="Times New Roman"/>
          <w:sz w:val="28"/>
          <w:szCs w:val="28"/>
        </w:rPr>
      </w:pPr>
      <w:r w:rsidRPr="009116CB">
        <w:rPr>
          <w:rFonts w:ascii="Times New Roman" w:hAnsi="Times New Roman" w:cs="Times New Roman"/>
          <w:sz w:val="28"/>
          <w:szCs w:val="28"/>
        </w:rPr>
        <w:t>в абзаце тридцать восьмом слово «республиканского» исключить.</w:t>
      </w:r>
    </w:p>
    <w:p w:rsidR="00A62800" w:rsidRPr="009116CB" w:rsidRDefault="00A62800" w:rsidP="00D76854">
      <w:pPr>
        <w:widowControl/>
        <w:numPr>
          <w:ilvl w:val="1"/>
          <w:numId w:val="2"/>
        </w:numPr>
        <w:autoSpaceDE/>
        <w:autoSpaceDN/>
        <w:adjustRightInd/>
        <w:spacing w:line="336" w:lineRule="auto"/>
        <w:ind w:hanging="579"/>
        <w:jc w:val="both"/>
        <w:rPr>
          <w:rFonts w:ascii="Times New Roman" w:hAnsi="Times New Roman"/>
          <w:sz w:val="28"/>
          <w:szCs w:val="28"/>
        </w:rPr>
      </w:pPr>
      <w:r w:rsidRPr="009116CB">
        <w:rPr>
          <w:rFonts w:ascii="Times New Roman" w:hAnsi="Times New Roman"/>
          <w:sz w:val="28"/>
          <w:szCs w:val="28"/>
        </w:rPr>
        <w:t xml:space="preserve">В разделе </w:t>
      </w:r>
      <w:r w:rsidRPr="009116CB">
        <w:rPr>
          <w:rFonts w:ascii="Times New Roman" w:hAnsi="Times New Roman"/>
          <w:sz w:val="28"/>
          <w:szCs w:val="28"/>
          <w:lang w:val="en-US"/>
        </w:rPr>
        <w:t>IV</w:t>
      </w:r>
      <w:r w:rsidRPr="009116CB">
        <w:rPr>
          <w:rFonts w:ascii="Times New Roman" w:hAnsi="Times New Roman"/>
          <w:sz w:val="28"/>
          <w:szCs w:val="28"/>
        </w:rPr>
        <w:t xml:space="preserve"> муниципальной программы:</w:t>
      </w:r>
    </w:p>
    <w:p w:rsidR="00A62800" w:rsidRPr="009116CB" w:rsidRDefault="00A62800" w:rsidP="00A62800">
      <w:pPr>
        <w:widowControl/>
        <w:tabs>
          <w:tab w:val="num" w:pos="0"/>
          <w:tab w:val="num" w:pos="709"/>
          <w:tab w:val="left" w:pos="1134"/>
          <w:tab w:val="num" w:pos="6958"/>
        </w:tabs>
        <w:autoSpaceDE/>
        <w:autoSpaceDN/>
        <w:adjustRightInd/>
        <w:spacing w:line="336" w:lineRule="auto"/>
        <w:ind w:firstLine="567"/>
        <w:jc w:val="both"/>
        <w:rPr>
          <w:rFonts w:ascii="Times New Roman" w:hAnsi="Times New Roman"/>
          <w:sz w:val="28"/>
          <w:szCs w:val="28"/>
        </w:rPr>
      </w:pPr>
      <w:r w:rsidRPr="009116CB">
        <w:rPr>
          <w:rFonts w:ascii="Times New Roman" w:hAnsi="Times New Roman"/>
          <w:sz w:val="28"/>
          <w:szCs w:val="28"/>
        </w:rPr>
        <w:t>абзацы третий – </w:t>
      </w:r>
      <w:r w:rsidR="00BA2784" w:rsidRPr="009116CB">
        <w:rPr>
          <w:rFonts w:ascii="Times New Roman" w:hAnsi="Times New Roman"/>
          <w:sz w:val="28"/>
          <w:szCs w:val="28"/>
        </w:rPr>
        <w:t>тридцать пятый</w:t>
      </w:r>
      <w:r w:rsidRPr="009116CB">
        <w:rPr>
          <w:rFonts w:ascii="Times New Roman" w:hAnsi="Times New Roman"/>
          <w:sz w:val="28"/>
          <w:szCs w:val="28"/>
        </w:rPr>
        <w:t xml:space="preserve"> изложить в следующей редакции:</w:t>
      </w:r>
    </w:p>
    <w:p w:rsidR="00DD24F1" w:rsidRPr="009116CB" w:rsidRDefault="00BA2784" w:rsidP="00C0604B">
      <w:pPr>
        <w:widowControl/>
        <w:tabs>
          <w:tab w:val="num" w:pos="0"/>
          <w:tab w:val="num" w:pos="709"/>
          <w:tab w:val="left" w:pos="1134"/>
          <w:tab w:val="num" w:pos="6958"/>
        </w:tabs>
        <w:autoSpaceDE/>
        <w:autoSpaceDN/>
        <w:adjustRightInd/>
        <w:spacing w:line="336" w:lineRule="auto"/>
        <w:ind w:firstLine="567"/>
        <w:jc w:val="both"/>
        <w:rPr>
          <w:rFonts w:ascii="Times New Roman" w:hAnsi="Times New Roman"/>
          <w:sz w:val="28"/>
          <w:szCs w:val="28"/>
        </w:rPr>
      </w:pPr>
      <w:r w:rsidRPr="009116CB">
        <w:rPr>
          <w:rFonts w:ascii="Times New Roman" w:hAnsi="Times New Roman"/>
          <w:sz w:val="28"/>
          <w:szCs w:val="28"/>
        </w:rPr>
        <w:t>«</w:t>
      </w:r>
      <w:r w:rsidR="00DD24F1" w:rsidRPr="009116CB">
        <w:rPr>
          <w:rFonts w:ascii="Times New Roman" w:hAnsi="Times New Roman"/>
          <w:sz w:val="28"/>
          <w:szCs w:val="28"/>
        </w:rPr>
        <w:t xml:space="preserve">Общий объем финансирования муниципальной программы в 2019–2025 годах составляет </w:t>
      </w:r>
      <w:r w:rsidR="00754269" w:rsidRPr="009116CB">
        <w:rPr>
          <w:rFonts w:ascii="Times New Roman" w:hAnsi="Times New Roman"/>
          <w:sz w:val="28"/>
          <w:szCs w:val="28"/>
        </w:rPr>
        <w:t>1</w:t>
      </w:r>
      <w:r w:rsidR="00A01C50" w:rsidRPr="009116CB">
        <w:rPr>
          <w:rFonts w:ascii="Times New Roman" w:hAnsi="Times New Roman"/>
          <w:sz w:val="28"/>
          <w:szCs w:val="28"/>
        </w:rPr>
        <w:t> 466 721,4</w:t>
      </w:r>
      <w:r w:rsidR="00DD24F1" w:rsidRPr="009116CB">
        <w:rPr>
          <w:rFonts w:ascii="Times New Roman" w:hAnsi="Times New Roman"/>
          <w:sz w:val="28"/>
          <w:szCs w:val="28"/>
        </w:rPr>
        <w:t xml:space="preserve"> тысяч рублей, в том числе:</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2019 году – </w:t>
      </w:r>
      <w:r w:rsidR="00754269" w:rsidRPr="009116CB">
        <w:rPr>
          <w:rFonts w:ascii="Times New Roman" w:hAnsi="Times New Roman" w:cs="Times New Roman"/>
          <w:sz w:val="28"/>
          <w:szCs w:val="28"/>
        </w:rPr>
        <w:t>251 062,3</w:t>
      </w:r>
      <w:r w:rsidRPr="009116CB">
        <w:rPr>
          <w:rFonts w:ascii="Times New Roman" w:hAnsi="Times New Roman" w:cs="Times New Roman"/>
          <w:sz w:val="28"/>
          <w:szCs w:val="28"/>
        </w:rPr>
        <w:t xml:space="preserve"> тысяч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w:t>
      </w:r>
      <w:r w:rsidR="00754269" w:rsidRPr="009116CB">
        <w:rPr>
          <w:rFonts w:ascii="Times New Roman" w:hAnsi="Times New Roman" w:cs="Times New Roman"/>
          <w:sz w:val="28"/>
          <w:szCs w:val="28"/>
        </w:rPr>
        <w:t xml:space="preserve"> </w:t>
      </w:r>
      <w:r w:rsidR="0041360B" w:rsidRPr="009116CB">
        <w:rPr>
          <w:rFonts w:ascii="Times New Roman" w:hAnsi="Times New Roman" w:cs="Times New Roman"/>
          <w:sz w:val="28"/>
          <w:szCs w:val="28"/>
        </w:rPr>
        <w:t>239 699,1</w:t>
      </w:r>
      <w:r w:rsidR="00754269" w:rsidRPr="009116CB">
        <w:rPr>
          <w:rFonts w:ascii="Times New Roman" w:hAnsi="Times New Roman" w:cs="Times New Roman"/>
          <w:sz w:val="28"/>
          <w:szCs w:val="28"/>
        </w:rPr>
        <w:t xml:space="preserve"> т</w:t>
      </w:r>
      <w:r w:rsidRPr="009116CB">
        <w:rPr>
          <w:rFonts w:ascii="Times New Roman" w:hAnsi="Times New Roman" w:cs="Times New Roman"/>
          <w:sz w:val="28"/>
          <w:szCs w:val="28"/>
        </w:rPr>
        <w:t>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2021 году – </w:t>
      </w:r>
      <w:r w:rsidR="00374090"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в 2022 году – </w:t>
      </w:r>
      <w:r w:rsidR="00374090" w:rsidRPr="009116CB">
        <w:rPr>
          <w:rFonts w:ascii="Times New Roman" w:hAnsi="Times New Roman" w:cs="Times New Roman"/>
          <w:sz w:val="28"/>
          <w:szCs w:val="28"/>
        </w:rPr>
        <w:t>194 193,0</w:t>
      </w:r>
      <w:r w:rsidRPr="009116CB">
        <w:rPr>
          <w:rFonts w:ascii="Times New Roman" w:hAnsi="Times New Roman" w:cs="Times New Roman"/>
          <w:sz w:val="28"/>
          <w:szCs w:val="28"/>
        </w:rPr>
        <w:t xml:space="preserve"> тысяч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193 790,8 тысяч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196 891,6 тысяч рублей;</w:t>
      </w:r>
    </w:p>
    <w:p w:rsidR="00DD24F1" w:rsidRPr="009116CB" w:rsidRDefault="00DD24F1" w:rsidP="00DD24F1">
      <w:pPr>
        <w:pStyle w:val="ConsPlusNormal"/>
        <w:ind w:left="567"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196 891,6 тысяч рублей;</w:t>
      </w:r>
    </w:p>
    <w:p w:rsidR="00DD24F1" w:rsidRPr="009116CB" w:rsidRDefault="00DD24F1" w:rsidP="00DD24F1">
      <w:pPr>
        <w:widowControl/>
        <w:ind w:firstLine="567"/>
        <w:rPr>
          <w:rFonts w:ascii="Times New Roman" w:hAnsi="Times New Roman"/>
          <w:sz w:val="28"/>
          <w:szCs w:val="28"/>
        </w:rPr>
      </w:pPr>
      <w:r w:rsidRPr="009116CB">
        <w:rPr>
          <w:rFonts w:ascii="Times New Roman" w:hAnsi="Times New Roman"/>
          <w:sz w:val="28"/>
          <w:szCs w:val="28"/>
        </w:rPr>
        <w:t>из них средства:</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 xml:space="preserve">федерального бюджета </w:t>
      </w:r>
      <w:r w:rsidR="00374090" w:rsidRPr="009116CB">
        <w:rPr>
          <w:rFonts w:ascii="Times New Roman" w:hAnsi="Times New Roman"/>
          <w:sz w:val="28"/>
          <w:szCs w:val="28"/>
        </w:rPr>
        <w:t>в 2019</w:t>
      </w:r>
      <w:r w:rsidRPr="009116CB">
        <w:rPr>
          <w:rFonts w:ascii="Times New Roman" w:hAnsi="Times New Roman"/>
          <w:sz w:val="28"/>
          <w:szCs w:val="28"/>
        </w:rPr>
        <w:t>–</w:t>
      </w:r>
      <w:r w:rsidR="00374090" w:rsidRPr="009116CB">
        <w:rPr>
          <w:rFonts w:ascii="Times New Roman" w:hAnsi="Times New Roman"/>
          <w:sz w:val="28"/>
          <w:szCs w:val="28"/>
        </w:rPr>
        <w:t>2025 годах составляют</w:t>
      </w:r>
      <w:r w:rsidRPr="009116CB">
        <w:rPr>
          <w:rFonts w:ascii="Times New Roman" w:hAnsi="Times New Roman"/>
          <w:sz w:val="28"/>
          <w:szCs w:val="28"/>
        </w:rPr>
        <w:t xml:space="preserve"> 4 087,1 тысяч рублей, в том числе:</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2019 году – 4 087,1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 xml:space="preserve">республиканского бюджета Чувашской Республики </w:t>
      </w:r>
      <w:r w:rsidR="008F0708" w:rsidRPr="009116CB">
        <w:rPr>
          <w:rFonts w:ascii="Times New Roman" w:hAnsi="Times New Roman"/>
          <w:sz w:val="28"/>
          <w:szCs w:val="28"/>
        </w:rPr>
        <w:t>в 2019–2025 годах составляют</w:t>
      </w:r>
      <w:r w:rsidRPr="009116CB">
        <w:rPr>
          <w:rFonts w:ascii="Times New Roman" w:hAnsi="Times New Roman"/>
          <w:sz w:val="28"/>
          <w:szCs w:val="28"/>
        </w:rPr>
        <w:t xml:space="preserve"> </w:t>
      </w:r>
      <w:r w:rsidR="008F0708" w:rsidRPr="009116CB">
        <w:rPr>
          <w:rFonts w:ascii="Times New Roman" w:hAnsi="Times New Roman"/>
          <w:sz w:val="28"/>
          <w:szCs w:val="28"/>
        </w:rPr>
        <w:t xml:space="preserve">116 570,8 </w:t>
      </w:r>
      <w:r w:rsidRPr="009116CB">
        <w:rPr>
          <w:rFonts w:ascii="Times New Roman" w:hAnsi="Times New Roman"/>
          <w:sz w:val="28"/>
          <w:szCs w:val="28"/>
        </w:rPr>
        <w:t>тысяч рублей, в том числе:</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2019 году – 71 783,5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44 787,3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lastRenderedPageBreak/>
        <w:t>в 2021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8F0708" w:rsidRPr="009116CB" w:rsidRDefault="008F0708" w:rsidP="008F0708">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бюджета города Чебоксары  – </w:t>
      </w:r>
      <w:r w:rsidR="00754269" w:rsidRPr="009116CB">
        <w:rPr>
          <w:rFonts w:ascii="Times New Roman" w:hAnsi="Times New Roman"/>
          <w:sz w:val="28"/>
          <w:szCs w:val="28"/>
        </w:rPr>
        <w:t>1</w:t>
      </w:r>
      <w:r w:rsidR="00CF0216" w:rsidRPr="009116CB">
        <w:rPr>
          <w:rFonts w:ascii="Times New Roman" w:hAnsi="Times New Roman"/>
          <w:sz w:val="28"/>
          <w:szCs w:val="28"/>
        </w:rPr>
        <w:t> 346 063,5</w:t>
      </w:r>
      <w:r w:rsidRPr="009116CB">
        <w:rPr>
          <w:rFonts w:ascii="Times New Roman" w:hAnsi="Times New Roman"/>
          <w:sz w:val="28"/>
          <w:szCs w:val="28"/>
        </w:rPr>
        <w:t xml:space="preserve"> тысяч рублей, в том числе:</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2019 году – </w:t>
      </w:r>
      <w:r w:rsidR="00754269" w:rsidRPr="009116CB">
        <w:rPr>
          <w:rFonts w:ascii="Times New Roman" w:hAnsi="Times New Roman"/>
          <w:sz w:val="28"/>
          <w:szCs w:val="28"/>
        </w:rPr>
        <w:t>175 191,7</w:t>
      </w:r>
      <w:r w:rsidRPr="009116CB">
        <w:rPr>
          <w:rFonts w:ascii="Times New Roman" w:hAnsi="Times New Roman"/>
          <w:sz w:val="28"/>
          <w:szCs w:val="28"/>
        </w:rPr>
        <w:t xml:space="preserve">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2020 году – </w:t>
      </w:r>
      <w:r w:rsidR="0041360B" w:rsidRPr="009116CB">
        <w:rPr>
          <w:rFonts w:ascii="Times New Roman" w:hAnsi="Times New Roman"/>
          <w:sz w:val="28"/>
          <w:szCs w:val="28"/>
        </w:rPr>
        <w:t>194</w:t>
      </w:r>
      <w:r w:rsidR="00F96541" w:rsidRPr="009116CB">
        <w:rPr>
          <w:rFonts w:ascii="Times New Roman" w:hAnsi="Times New Roman"/>
          <w:sz w:val="28"/>
          <w:szCs w:val="28"/>
        </w:rPr>
        <w:t> 911,8</w:t>
      </w:r>
      <w:r w:rsidRPr="009116CB">
        <w:rPr>
          <w:rFonts w:ascii="Times New Roman" w:hAnsi="Times New Roman"/>
          <w:sz w:val="28"/>
          <w:szCs w:val="28"/>
        </w:rPr>
        <w:t xml:space="preserve">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2021 году – </w:t>
      </w:r>
      <w:r w:rsidR="00922B54" w:rsidRPr="009116CB">
        <w:rPr>
          <w:rFonts w:ascii="Times New Roman" w:hAnsi="Times New Roman"/>
          <w:sz w:val="28"/>
          <w:szCs w:val="28"/>
        </w:rPr>
        <w:t>194 193,0</w:t>
      </w:r>
      <w:r w:rsidRPr="009116CB">
        <w:rPr>
          <w:rFonts w:ascii="Times New Roman" w:hAnsi="Times New Roman"/>
          <w:sz w:val="28"/>
          <w:szCs w:val="28"/>
        </w:rPr>
        <w:t xml:space="preserve">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2022 году – </w:t>
      </w:r>
      <w:r w:rsidR="00922B54" w:rsidRPr="009116CB">
        <w:rPr>
          <w:rFonts w:ascii="Times New Roman" w:hAnsi="Times New Roman"/>
          <w:sz w:val="28"/>
          <w:szCs w:val="28"/>
        </w:rPr>
        <w:t>194 193,0</w:t>
      </w:r>
      <w:r w:rsidRPr="009116CB">
        <w:rPr>
          <w:rFonts w:ascii="Times New Roman" w:hAnsi="Times New Roman"/>
          <w:sz w:val="28"/>
          <w:szCs w:val="28"/>
        </w:rPr>
        <w:t xml:space="preserve">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2023 году – 193 790,8 тысяч рублей;</w:t>
      </w:r>
    </w:p>
    <w:p w:rsidR="00DD24F1"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2024 году – 196 891,6 тысяч рублей;</w:t>
      </w:r>
    </w:p>
    <w:p w:rsidR="00E44FC7" w:rsidRPr="009116CB" w:rsidRDefault="00DD24F1" w:rsidP="00DD24F1">
      <w:pPr>
        <w:widowControl/>
        <w:ind w:firstLine="567"/>
        <w:jc w:val="both"/>
        <w:rPr>
          <w:rFonts w:ascii="Times New Roman" w:hAnsi="Times New Roman"/>
          <w:sz w:val="28"/>
          <w:szCs w:val="28"/>
        </w:rPr>
      </w:pPr>
      <w:r w:rsidRPr="009116CB">
        <w:rPr>
          <w:rFonts w:ascii="Times New Roman" w:hAnsi="Times New Roman"/>
          <w:sz w:val="28"/>
          <w:szCs w:val="28"/>
        </w:rPr>
        <w:t>в 2025 году – 196 891,6 тысяч рублей;</w:t>
      </w:r>
      <w:r w:rsidR="009B35D6" w:rsidRPr="009116CB">
        <w:rPr>
          <w:rFonts w:ascii="Times New Roman" w:hAnsi="Times New Roman"/>
          <w:sz w:val="28"/>
          <w:szCs w:val="28"/>
        </w:rPr>
        <w:t>»</w:t>
      </w:r>
      <w:r w:rsidR="00F245B5" w:rsidRPr="009116CB">
        <w:rPr>
          <w:rFonts w:ascii="Times New Roman" w:hAnsi="Times New Roman"/>
          <w:sz w:val="28"/>
          <w:szCs w:val="28"/>
        </w:rPr>
        <w:t>.</w:t>
      </w:r>
    </w:p>
    <w:p w:rsidR="00E94334" w:rsidRPr="009116CB" w:rsidRDefault="00E94334" w:rsidP="00E94334">
      <w:pPr>
        <w:widowControl/>
        <w:ind w:firstLine="567"/>
        <w:jc w:val="both"/>
        <w:rPr>
          <w:rFonts w:ascii="Times New Roman" w:hAnsi="Times New Roman"/>
          <w:sz w:val="20"/>
          <w:szCs w:val="20"/>
        </w:rPr>
      </w:pPr>
    </w:p>
    <w:p w:rsidR="00FD611F" w:rsidRPr="009116CB" w:rsidRDefault="00FD611F" w:rsidP="00D76854">
      <w:pPr>
        <w:widowControl/>
        <w:numPr>
          <w:ilvl w:val="1"/>
          <w:numId w:val="2"/>
        </w:numPr>
        <w:tabs>
          <w:tab w:val="left" w:pos="0"/>
          <w:tab w:val="num" w:pos="6958"/>
        </w:tabs>
        <w:autoSpaceDE/>
        <w:autoSpaceDN/>
        <w:adjustRightInd/>
        <w:spacing w:line="336" w:lineRule="auto"/>
        <w:ind w:left="0" w:firstLine="567"/>
        <w:jc w:val="both"/>
        <w:rPr>
          <w:rFonts w:ascii="Times New Roman" w:hAnsi="Times New Roman"/>
          <w:sz w:val="28"/>
          <w:szCs w:val="28"/>
        </w:rPr>
      </w:pPr>
      <w:r w:rsidRPr="009116CB">
        <w:rPr>
          <w:rFonts w:ascii="Times New Roman" w:hAnsi="Times New Roman"/>
          <w:sz w:val="28"/>
          <w:szCs w:val="28"/>
        </w:rPr>
        <w:t xml:space="preserve">Приложение № </w:t>
      </w:r>
      <w:r w:rsidR="00641384" w:rsidRPr="009116CB">
        <w:rPr>
          <w:rFonts w:ascii="Times New Roman" w:hAnsi="Times New Roman"/>
          <w:sz w:val="28"/>
          <w:szCs w:val="28"/>
        </w:rPr>
        <w:t>2</w:t>
      </w:r>
      <w:r w:rsidRPr="009116CB">
        <w:rPr>
          <w:rFonts w:ascii="Times New Roman" w:hAnsi="Times New Roman"/>
          <w:sz w:val="28"/>
          <w:szCs w:val="28"/>
        </w:rPr>
        <w:t xml:space="preserve"> к муниципальной программе изложить в редакции согласно приложению № 1 к настоящему постановлению.</w:t>
      </w:r>
    </w:p>
    <w:p w:rsidR="00836107" w:rsidRPr="009116CB" w:rsidRDefault="002C097A" w:rsidP="00D76854">
      <w:pPr>
        <w:widowControl/>
        <w:numPr>
          <w:ilvl w:val="1"/>
          <w:numId w:val="2"/>
        </w:numPr>
        <w:tabs>
          <w:tab w:val="left" w:pos="0"/>
          <w:tab w:val="num" w:pos="6958"/>
        </w:tabs>
        <w:autoSpaceDE/>
        <w:autoSpaceDN/>
        <w:adjustRightInd/>
        <w:spacing w:line="336" w:lineRule="auto"/>
        <w:ind w:left="0" w:firstLine="567"/>
        <w:jc w:val="both"/>
        <w:rPr>
          <w:rFonts w:ascii="Times New Roman" w:hAnsi="Times New Roman"/>
          <w:sz w:val="28"/>
          <w:szCs w:val="28"/>
        </w:rPr>
      </w:pPr>
      <w:r w:rsidRPr="009116CB">
        <w:rPr>
          <w:rFonts w:ascii="Times New Roman" w:hAnsi="Times New Roman"/>
          <w:sz w:val="28"/>
          <w:szCs w:val="28"/>
        </w:rPr>
        <w:t>В приложении № 3</w:t>
      </w:r>
      <w:r w:rsidR="00FD611F" w:rsidRPr="009116CB">
        <w:rPr>
          <w:rFonts w:ascii="Times New Roman" w:hAnsi="Times New Roman"/>
          <w:sz w:val="28"/>
          <w:szCs w:val="28"/>
        </w:rPr>
        <w:t xml:space="preserve"> к муниципальной программе:</w:t>
      </w:r>
    </w:p>
    <w:p w:rsidR="00CF3097" w:rsidRPr="009116CB" w:rsidRDefault="00CF3097" w:rsidP="00CF3097">
      <w:pPr>
        <w:widowControl/>
        <w:autoSpaceDE/>
        <w:autoSpaceDN/>
        <w:adjustRightInd/>
        <w:spacing w:line="360" w:lineRule="auto"/>
        <w:ind w:firstLine="567"/>
        <w:jc w:val="both"/>
        <w:rPr>
          <w:rFonts w:ascii="Times New Roman" w:hAnsi="Times New Roman"/>
          <w:sz w:val="28"/>
          <w:szCs w:val="28"/>
        </w:rPr>
      </w:pPr>
      <w:r w:rsidRPr="009116CB">
        <w:rPr>
          <w:rFonts w:ascii="Times New Roman" w:hAnsi="Times New Roman"/>
          <w:sz w:val="28"/>
          <w:szCs w:val="28"/>
        </w:rPr>
        <w:t>в паспорте подпрограммы «Совершенствование бюджетной политики и обеспечение сбалансированности бюджета города Чебоксары» муниципальной программы (далее – подпрограмма):</w:t>
      </w:r>
    </w:p>
    <w:p w:rsidR="00CF3097" w:rsidRPr="009116CB" w:rsidRDefault="00CF3097" w:rsidP="00CF3097">
      <w:pPr>
        <w:widowControl/>
        <w:autoSpaceDE/>
        <w:autoSpaceDN/>
        <w:adjustRightInd/>
        <w:spacing w:line="360" w:lineRule="auto"/>
        <w:ind w:firstLine="567"/>
        <w:jc w:val="both"/>
        <w:rPr>
          <w:rFonts w:ascii="Times New Roman" w:hAnsi="Times New Roman"/>
          <w:sz w:val="28"/>
          <w:szCs w:val="28"/>
        </w:rPr>
      </w:pPr>
      <w:r w:rsidRPr="009116CB">
        <w:rPr>
          <w:rFonts w:ascii="Times New Roman" w:hAnsi="Times New Roman"/>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9116CB" w:rsidTr="0041467B">
        <w:tc>
          <w:tcPr>
            <w:tcW w:w="3969" w:type="dxa"/>
          </w:tcPr>
          <w:p w:rsidR="006019B2" w:rsidRPr="009116CB" w:rsidRDefault="006019B2" w:rsidP="0041467B">
            <w:pPr>
              <w:pStyle w:val="afff1"/>
              <w:ind w:left="34"/>
              <w:jc w:val="both"/>
              <w:rPr>
                <w:rFonts w:ascii="Times New Roman" w:hAnsi="Times New Roman"/>
                <w:sz w:val="28"/>
                <w:szCs w:val="28"/>
              </w:rPr>
            </w:pPr>
            <w:r w:rsidRPr="009116CB">
              <w:rPr>
                <w:rFonts w:ascii="Times New Roman" w:hAnsi="Times New Roman"/>
                <w:sz w:val="28"/>
                <w:szCs w:val="28"/>
              </w:rPr>
              <w:t>«Объем средств бюджета на финансировани</w:t>
            </w:r>
            <w:r w:rsidR="00490FE3" w:rsidRPr="009116CB">
              <w:rPr>
                <w:rFonts w:ascii="Times New Roman" w:hAnsi="Times New Roman"/>
                <w:sz w:val="28"/>
                <w:szCs w:val="28"/>
              </w:rPr>
              <w:t>е</w:t>
            </w:r>
            <w:r w:rsidRPr="009116CB">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9116CB" w:rsidRDefault="006019B2" w:rsidP="00013CBD">
            <w:pPr>
              <w:pStyle w:val="afff1"/>
              <w:jc w:val="center"/>
              <w:rPr>
                <w:rFonts w:ascii="Times New Roman" w:hAnsi="Times New Roman"/>
                <w:sz w:val="28"/>
                <w:szCs w:val="28"/>
              </w:rPr>
            </w:pPr>
            <w:r w:rsidRPr="009116CB">
              <w:rPr>
                <w:rFonts w:ascii="Times New Roman" w:hAnsi="Times New Roman"/>
                <w:sz w:val="28"/>
                <w:szCs w:val="28"/>
              </w:rPr>
              <w:t>–</w:t>
            </w:r>
          </w:p>
        </w:tc>
        <w:tc>
          <w:tcPr>
            <w:tcW w:w="5147" w:type="dxa"/>
          </w:tcPr>
          <w:p w:rsidR="006019B2" w:rsidRPr="009116CB" w:rsidRDefault="006019B2" w:rsidP="0040607C">
            <w:pPr>
              <w:pStyle w:val="afff1"/>
              <w:jc w:val="both"/>
              <w:rPr>
                <w:rFonts w:ascii="Times New Roman" w:hAnsi="Times New Roman"/>
                <w:sz w:val="28"/>
                <w:szCs w:val="28"/>
              </w:rPr>
            </w:pPr>
            <w:r w:rsidRPr="009116CB">
              <w:rPr>
                <w:rFonts w:ascii="Times New Roman" w:hAnsi="Times New Roman"/>
                <w:sz w:val="28"/>
                <w:szCs w:val="28"/>
              </w:rPr>
              <w:t xml:space="preserve">Прогнозируемый объем финансирования </w:t>
            </w:r>
            <w:r w:rsidR="007876D9" w:rsidRPr="009116CB">
              <w:rPr>
                <w:rFonts w:ascii="Times New Roman" w:hAnsi="Times New Roman"/>
                <w:sz w:val="28"/>
                <w:szCs w:val="28"/>
              </w:rPr>
              <w:t xml:space="preserve">мероприятий </w:t>
            </w:r>
            <w:r w:rsidR="00C25D12" w:rsidRPr="009116CB">
              <w:rPr>
                <w:rFonts w:ascii="Times New Roman" w:hAnsi="Times New Roman"/>
                <w:sz w:val="28"/>
                <w:szCs w:val="28"/>
              </w:rPr>
              <w:t>под</w:t>
            </w:r>
            <w:r w:rsidRPr="009116CB">
              <w:rPr>
                <w:rFonts w:ascii="Times New Roman" w:hAnsi="Times New Roman"/>
                <w:sz w:val="28"/>
                <w:szCs w:val="28"/>
              </w:rPr>
              <w:t>программы в 2019–2025</w:t>
            </w:r>
            <w:r w:rsidR="00EC6730" w:rsidRPr="009116CB">
              <w:rPr>
                <w:rFonts w:ascii="Times New Roman" w:hAnsi="Times New Roman"/>
                <w:sz w:val="28"/>
                <w:szCs w:val="28"/>
              </w:rPr>
              <w:t xml:space="preserve"> годах составляет </w:t>
            </w:r>
            <w:r w:rsidR="00002D55" w:rsidRPr="009116CB">
              <w:rPr>
                <w:rFonts w:ascii="Times New Roman" w:hAnsi="Times New Roman"/>
                <w:sz w:val="28"/>
                <w:szCs w:val="28"/>
              </w:rPr>
              <w:t>1 291 395,7</w:t>
            </w:r>
            <w:r w:rsidRPr="009116CB">
              <w:rPr>
                <w:rFonts w:ascii="Times New Roman" w:hAnsi="Times New Roman"/>
                <w:sz w:val="28"/>
                <w:szCs w:val="28"/>
              </w:rPr>
              <w:t xml:space="preserve"> тысяч рублей, в том числе:</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2019 году – </w:t>
            </w:r>
            <w:r w:rsidR="005800E8" w:rsidRPr="009116CB">
              <w:rPr>
                <w:rFonts w:ascii="Times New Roman" w:hAnsi="Times New Roman"/>
                <w:sz w:val="28"/>
                <w:szCs w:val="28"/>
              </w:rPr>
              <w:t>227 609,1</w:t>
            </w:r>
            <w:r w:rsidRPr="009116CB">
              <w:rPr>
                <w:rFonts w:ascii="Times New Roman" w:hAnsi="Times New Roman"/>
                <w:sz w:val="28"/>
                <w:szCs w:val="28"/>
              </w:rPr>
              <w:t xml:space="preserve">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2020 году – </w:t>
            </w:r>
            <w:r w:rsidR="00002D55" w:rsidRPr="009116CB">
              <w:rPr>
                <w:rFonts w:ascii="Times New Roman" w:hAnsi="Times New Roman"/>
                <w:sz w:val="28"/>
                <w:szCs w:val="28"/>
              </w:rPr>
              <w:t>213 8</w:t>
            </w:r>
            <w:r w:rsidR="00104F5D" w:rsidRPr="009116CB">
              <w:rPr>
                <w:rFonts w:ascii="Times New Roman" w:hAnsi="Times New Roman"/>
                <w:sz w:val="28"/>
                <w:szCs w:val="28"/>
              </w:rPr>
              <w:t>9</w:t>
            </w:r>
            <w:r w:rsidR="00002D55" w:rsidRPr="009116CB">
              <w:rPr>
                <w:rFonts w:ascii="Times New Roman" w:hAnsi="Times New Roman"/>
                <w:sz w:val="28"/>
                <w:szCs w:val="28"/>
              </w:rPr>
              <w:t>7,2</w:t>
            </w:r>
            <w:r w:rsidR="004A2875" w:rsidRPr="009116CB">
              <w:rPr>
                <w:rFonts w:ascii="Times New Roman" w:hAnsi="Times New Roman"/>
                <w:sz w:val="28"/>
                <w:szCs w:val="28"/>
              </w:rPr>
              <w:t xml:space="preserve"> </w:t>
            </w:r>
            <w:r w:rsidRPr="009116CB">
              <w:rPr>
                <w:rFonts w:ascii="Times New Roman" w:hAnsi="Times New Roman"/>
                <w:sz w:val="28"/>
                <w:szCs w:val="28"/>
              </w:rPr>
              <w:t>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2021 году – </w:t>
            </w:r>
            <w:r w:rsidR="004A2875" w:rsidRPr="009116CB">
              <w:rPr>
                <w:rFonts w:ascii="Times New Roman" w:hAnsi="Times New Roman"/>
                <w:sz w:val="28"/>
                <w:szCs w:val="28"/>
              </w:rPr>
              <w:t xml:space="preserve">167 680,9 </w:t>
            </w:r>
            <w:r w:rsidRPr="009116CB">
              <w:rPr>
                <w:rFonts w:ascii="Times New Roman" w:hAnsi="Times New Roman"/>
                <w:sz w:val="28"/>
                <w:szCs w:val="28"/>
              </w:rPr>
              <w:t>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2022 году – </w:t>
            </w:r>
            <w:r w:rsidR="004A2875" w:rsidRPr="009116CB">
              <w:rPr>
                <w:rFonts w:ascii="Times New Roman" w:hAnsi="Times New Roman"/>
                <w:sz w:val="28"/>
                <w:szCs w:val="28"/>
              </w:rPr>
              <w:t>167 680,9</w:t>
            </w:r>
            <w:r w:rsidRPr="009116CB">
              <w:rPr>
                <w:rFonts w:ascii="Times New Roman" w:hAnsi="Times New Roman"/>
                <w:sz w:val="28"/>
                <w:szCs w:val="28"/>
              </w:rPr>
              <w:t xml:space="preserve">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2023 году – 169 442,0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2024 году – 172 542,8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2025 году – 172 542,8 тысяч рублей;</w:t>
            </w:r>
          </w:p>
          <w:p w:rsidR="006019B2" w:rsidRPr="009116CB" w:rsidRDefault="006019B2" w:rsidP="0040607C">
            <w:pPr>
              <w:pStyle w:val="ConsPlusNormal"/>
              <w:ind w:firstLine="0"/>
              <w:jc w:val="both"/>
              <w:rPr>
                <w:rFonts w:ascii="Times New Roman" w:hAnsi="Times New Roman" w:cs="Times New Roman"/>
                <w:sz w:val="28"/>
                <w:szCs w:val="28"/>
              </w:rPr>
            </w:pPr>
            <w:r w:rsidRPr="009116CB">
              <w:rPr>
                <w:rFonts w:ascii="Times New Roman" w:hAnsi="Times New Roman" w:cs="Times New Roman"/>
                <w:sz w:val="28"/>
                <w:szCs w:val="28"/>
              </w:rPr>
              <w:t>из них средства:</w:t>
            </w:r>
          </w:p>
          <w:p w:rsidR="001F52A4" w:rsidRPr="009116CB" w:rsidRDefault="006019B2" w:rsidP="001F52A4">
            <w:pPr>
              <w:widowControl/>
              <w:jc w:val="both"/>
              <w:rPr>
                <w:rFonts w:ascii="Times New Roman" w:hAnsi="Times New Roman"/>
                <w:sz w:val="28"/>
                <w:szCs w:val="28"/>
              </w:rPr>
            </w:pPr>
            <w:r w:rsidRPr="009116CB">
              <w:rPr>
                <w:rFonts w:ascii="Times New Roman" w:hAnsi="Times New Roman"/>
                <w:sz w:val="28"/>
                <w:szCs w:val="28"/>
              </w:rPr>
              <w:t>федерального бюджета</w:t>
            </w:r>
            <w:r w:rsidR="00EC6730" w:rsidRPr="009116CB">
              <w:rPr>
                <w:rFonts w:ascii="Times New Roman" w:hAnsi="Times New Roman"/>
                <w:sz w:val="28"/>
                <w:szCs w:val="28"/>
              </w:rPr>
              <w:t xml:space="preserve"> </w:t>
            </w:r>
            <w:r w:rsidR="001F52A4" w:rsidRPr="009116CB">
              <w:rPr>
                <w:rFonts w:ascii="Times New Roman" w:hAnsi="Times New Roman"/>
                <w:sz w:val="28"/>
                <w:szCs w:val="28"/>
              </w:rPr>
              <w:t>в 2019–2025 годах составляют 4 087,1 тысяч рублей, в том числе:</w:t>
            </w:r>
          </w:p>
          <w:p w:rsidR="006019B2" w:rsidRPr="009116CB" w:rsidRDefault="00EC6730" w:rsidP="0040607C">
            <w:pPr>
              <w:pStyle w:val="ConsPlusNormal"/>
              <w:ind w:firstLine="0"/>
              <w:jc w:val="both"/>
              <w:rPr>
                <w:rFonts w:ascii="Times New Roman" w:hAnsi="Times New Roman" w:cs="Times New Roman"/>
                <w:sz w:val="28"/>
                <w:szCs w:val="28"/>
              </w:rPr>
            </w:pPr>
            <w:r w:rsidRPr="009116CB">
              <w:rPr>
                <w:rFonts w:ascii="Times New Roman" w:hAnsi="Times New Roman" w:cs="Times New Roman"/>
                <w:sz w:val="28"/>
                <w:szCs w:val="28"/>
              </w:rPr>
              <w:t>в 2019</w:t>
            </w:r>
            <w:r w:rsidR="000A2EEB" w:rsidRPr="009116CB">
              <w:rPr>
                <w:rFonts w:ascii="Times New Roman" w:hAnsi="Times New Roman" w:cs="Times New Roman"/>
                <w:sz w:val="28"/>
                <w:szCs w:val="28"/>
              </w:rPr>
              <w:t xml:space="preserve"> году </w:t>
            </w:r>
            <w:r w:rsidRPr="009116CB">
              <w:rPr>
                <w:rFonts w:ascii="Times New Roman" w:hAnsi="Times New Roman" w:cs="Times New Roman"/>
                <w:sz w:val="28"/>
                <w:szCs w:val="28"/>
              </w:rPr>
              <w:t>–</w:t>
            </w:r>
            <w:r w:rsidR="00D15A12" w:rsidRPr="009116CB">
              <w:rPr>
                <w:rFonts w:ascii="Times New Roman" w:hAnsi="Times New Roman" w:cs="Times New Roman"/>
                <w:sz w:val="28"/>
                <w:szCs w:val="28"/>
              </w:rPr>
              <w:t xml:space="preserve"> </w:t>
            </w:r>
            <w:r w:rsidR="000A2EEB" w:rsidRPr="009116CB">
              <w:rPr>
                <w:rFonts w:ascii="Times New Roman" w:hAnsi="Times New Roman" w:cs="Times New Roman"/>
                <w:sz w:val="28"/>
                <w:szCs w:val="28"/>
              </w:rPr>
              <w:t>4 087,1</w:t>
            </w:r>
            <w:r w:rsidR="006019B2" w:rsidRPr="009116CB">
              <w:rPr>
                <w:rFonts w:ascii="Times New Roman" w:hAnsi="Times New Roman" w:cs="Times New Roman"/>
                <w:sz w:val="28"/>
                <w:szCs w:val="28"/>
              </w:rPr>
              <w:t xml:space="preserve">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lastRenderedPageBreak/>
              <w:t>в 2020 году – 0,0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7E0AF5" w:rsidRPr="009116CB" w:rsidRDefault="007E0AF5" w:rsidP="008F632E">
            <w:pPr>
              <w:pStyle w:val="ConsPlusNormal"/>
              <w:tabs>
                <w:tab w:val="left" w:pos="4853"/>
              </w:tabs>
              <w:ind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F32FDB" w:rsidRPr="009116CB" w:rsidRDefault="006019B2" w:rsidP="004D3E4D">
            <w:pPr>
              <w:widowControl/>
              <w:jc w:val="both"/>
              <w:rPr>
                <w:rFonts w:ascii="Times New Roman" w:hAnsi="Times New Roman"/>
                <w:sz w:val="28"/>
                <w:szCs w:val="28"/>
              </w:rPr>
            </w:pPr>
            <w:r w:rsidRPr="009116CB">
              <w:rPr>
                <w:rFonts w:ascii="Times New Roman" w:hAnsi="Times New Roman"/>
                <w:sz w:val="28"/>
                <w:szCs w:val="28"/>
              </w:rPr>
              <w:t>республиканского бюджета Чувашской Республики</w:t>
            </w:r>
            <w:r w:rsidR="00D633B9" w:rsidRPr="009116CB">
              <w:rPr>
                <w:rFonts w:ascii="Times New Roman" w:hAnsi="Times New Roman"/>
                <w:sz w:val="28"/>
                <w:szCs w:val="28"/>
              </w:rPr>
              <w:t xml:space="preserve"> </w:t>
            </w:r>
            <w:r w:rsidR="00F32FDB" w:rsidRPr="009116CB">
              <w:rPr>
                <w:rFonts w:ascii="Times New Roman" w:hAnsi="Times New Roman"/>
                <w:sz w:val="28"/>
                <w:szCs w:val="28"/>
              </w:rPr>
              <w:t>в 2019–2025 годах составляют 116 570,8 тысяч рублей, в том числе:</w:t>
            </w:r>
          </w:p>
          <w:p w:rsidR="00422A42" w:rsidRPr="009116CB" w:rsidRDefault="00422A42" w:rsidP="00F32FDB">
            <w:pPr>
              <w:widowControl/>
              <w:jc w:val="both"/>
              <w:rPr>
                <w:rFonts w:ascii="Times New Roman" w:hAnsi="Times New Roman"/>
                <w:sz w:val="28"/>
                <w:szCs w:val="28"/>
              </w:rPr>
            </w:pPr>
            <w:r w:rsidRPr="009116CB">
              <w:rPr>
                <w:rFonts w:ascii="Times New Roman" w:hAnsi="Times New Roman"/>
                <w:sz w:val="28"/>
                <w:szCs w:val="28"/>
              </w:rPr>
              <w:t>в 2019 году – </w:t>
            </w:r>
            <w:r w:rsidR="00931868" w:rsidRPr="009116CB">
              <w:rPr>
                <w:rFonts w:ascii="Times New Roman" w:hAnsi="Times New Roman"/>
                <w:sz w:val="28"/>
                <w:szCs w:val="28"/>
              </w:rPr>
              <w:t>71 783,5</w:t>
            </w:r>
            <w:r w:rsidRPr="009116CB">
              <w:rPr>
                <w:rFonts w:ascii="Times New Roman" w:hAnsi="Times New Roman"/>
                <w:sz w:val="28"/>
                <w:szCs w:val="28"/>
              </w:rPr>
              <w:t xml:space="preserve">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44 787,3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9D5527" w:rsidRPr="009116CB" w:rsidRDefault="009D5527" w:rsidP="009D5527">
            <w:pPr>
              <w:pStyle w:val="ConsPlusNormal"/>
              <w:tabs>
                <w:tab w:val="left" w:pos="4853"/>
              </w:tabs>
              <w:ind w:left="33"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6019B2" w:rsidRPr="009116CB" w:rsidRDefault="0080384C" w:rsidP="0040607C">
            <w:pPr>
              <w:pStyle w:val="ConsPlusNormal"/>
              <w:ind w:firstLine="0"/>
              <w:jc w:val="both"/>
              <w:rPr>
                <w:rFonts w:ascii="Times New Roman" w:hAnsi="Times New Roman" w:cs="Times New Roman"/>
                <w:sz w:val="28"/>
                <w:szCs w:val="28"/>
              </w:rPr>
            </w:pPr>
            <w:r w:rsidRPr="009116CB">
              <w:rPr>
                <w:rFonts w:ascii="Times New Roman" w:hAnsi="Times New Roman" w:cs="Times New Roman"/>
                <w:sz w:val="28"/>
                <w:szCs w:val="28"/>
              </w:rPr>
              <w:t xml:space="preserve">бюджета города Чебоксары </w:t>
            </w:r>
            <w:r w:rsidR="0016033A" w:rsidRPr="009116CB">
              <w:rPr>
                <w:rFonts w:ascii="Times New Roman" w:hAnsi="Times New Roman" w:cs="Times New Roman"/>
                <w:sz w:val="28"/>
                <w:szCs w:val="28"/>
              </w:rPr>
              <w:t>–</w:t>
            </w:r>
            <w:r w:rsidR="006019B2" w:rsidRPr="009116CB">
              <w:rPr>
                <w:rFonts w:ascii="Times New Roman" w:hAnsi="Times New Roman" w:cs="Times New Roman"/>
                <w:sz w:val="28"/>
                <w:szCs w:val="28"/>
              </w:rPr>
              <w:t xml:space="preserve"> </w:t>
            </w:r>
            <w:r w:rsidR="00002D55" w:rsidRPr="009116CB">
              <w:rPr>
                <w:rFonts w:ascii="Times New Roman" w:hAnsi="Times New Roman"/>
                <w:sz w:val="28"/>
                <w:szCs w:val="28"/>
              </w:rPr>
              <w:t>1 170 737,8</w:t>
            </w:r>
            <w:r w:rsidR="005E6A91" w:rsidRPr="009116CB">
              <w:rPr>
                <w:rFonts w:ascii="Times New Roman" w:hAnsi="Times New Roman"/>
                <w:sz w:val="28"/>
                <w:szCs w:val="28"/>
              </w:rPr>
              <w:t xml:space="preserve"> </w:t>
            </w:r>
            <w:r w:rsidR="006019B2" w:rsidRPr="009116CB">
              <w:rPr>
                <w:rFonts w:ascii="Times New Roman" w:hAnsi="Times New Roman" w:cs="Times New Roman"/>
                <w:sz w:val="28"/>
                <w:szCs w:val="28"/>
              </w:rPr>
              <w:t>тысяч рублей, в том числе:</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2019 году – </w:t>
            </w:r>
            <w:r w:rsidR="005800E8" w:rsidRPr="009116CB">
              <w:rPr>
                <w:rFonts w:ascii="Times New Roman" w:hAnsi="Times New Roman"/>
                <w:sz w:val="28"/>
                <w:szCs w:val="28"/>
              </w:rPr>
              <w:t xml:space="preserve">151 738,5 </w:t>
            </w:r>
            <w:r w:rsidRPr="009116CB">
              <w:rPr>
                <w:rFonts w:ascii="Times New Roman" w:hAnsi="Times New Roman"/>
                <w:sz w:val="28"/>
                <w:szCs w:val="28"/>
              </w:rPr>
              <w:t>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2020 году – </w:t>
            </w:r>
            <w:r w:rsidR="00002D55" w:rsidRPr="009116CB">
              <w:rPr>
                <w:rFonts w:ascii="Times New Roman" w:hAnsi="Times New Roman"/>
                <w:sz w:val="28"/>
                <w:szCs w:val="28"/>
              </w:rPr>
              <w:t>169 109,9</w:t>
            </w:r>
            <w:r w:rsidRPr="009116CB">
              <w:rPr>
                <w:rFonts w:ascii="Times New Roman" w:hAnsi="Times New Roman"/>
                <w:sz w:val="28"/>
                <w:szCs w:val="28"/>
              </w:rPr>
              <w:t xml:space="preserve">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2021 году – </w:t>
            </w:r>
            <w:r w:rsidR="0053762B" w:rsidRPr="009116CB">
              <w:rPr>
                <w:rFonts w:ascii="Times New Roman" w:hAnsi="Times New Roman"/>
                <w:sz w:val="28"/>
                <w:szCs w:val="28"/>
              </w:rPr>
              <w:t>167 680,9</w:t>
            </w:r>
            <w:r w:rsidRPr="009116CB">
              <w:rPr>
                <w:rFonts w:ascii="Times New Roman" w:hAnsi="Times New Roman"/>
                <w:sz w:val="28"/>
                <w:szCs w:val="28"/>
              </w:rPr>
              <w:t xml:space="preserve">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2022 году – </w:t>
            </w:r>
            <w:r w:rsidR="0053762B" w:rsidRPr="009116CB">
              <w:rPr>
                <w:rFonts w:ascii="Times New Roman" w:hAnsi="Times New Roman"/>
                <w:sz w:val="28"/>
                <w:szCs w:val="28"/>
              </w:rPr>
              <w:t>167 680,9</w:t>
            </w:r>
            <w:r w:rsidRPr="009116CB">
              <w:rPr>
                <w:rFonts w:ascii="Times New Roman" w:hAnsi="Times New Roman"/>
                <w:sz w:val="28"/>
                <w:szCs w:val="28"/>
              </w:rPr>
              <w:t xml:space="preserve">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2023 году – 169 442,0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2024 году – 172 542,8 тысяч рублей;</w:t>
            </w:r>
          </w:p>
          <w:p w:rsidR="00F70C00" w:rsidRPr="009116CB" w:rsidRDefault="00F70C00" w:rsidP="0040607C">
            <w:pPr>
              <w:spacing w:line="235" w:lineRule="auto"/>
              <w:rPr>
                <w:rFonts w:ascii="Times New Roman" w:hAnsi="Times New Roman"/>
                <w:sz w:val="28"/>
                <w:szCs w:val="28"/>
              </w:rPr>
            </w:pPr>
            <w:r w:rsidRPr="009116CB">
              <w:rPr>
                <w:rFonts w:ascii="Times New Roman" w:hAnsi="Times New Roman"/>
                <w:sz w:val="28"/>
                <w:szCs w:val="28"/>
              </w:rPr>
              <w:t>в 2025 году – 172 542,8 тысяч рублей;</w:t>
            </w:r>
          </w:p>
          <w:p w:rsidR="006019B2" w:rsidRPr="009116CB" w:rsidRDefault="006019B2" w:rsidP="0040607C">
            <w:pPr>
              <w:pStyle w:val="ConsPlusNormal"/>
              <w:ind w:firstLine="0"/>
              <w:jc w:val="both"/>
              <w:rPr>
                <w:rFonts w:ascii="Times New Roman" w:hAnsi="Times New Roman" w:cs="Times New Roman"/>
                <w:sz w:val="28"/>
                <w:szCs w:val="28"/>
              </w:rPr>
            </w:pPr>
            <w:r w:rsidRPr="009116CB">
              <w:rPr>
                <w:rFonts w:ascii="Times New Roman" w:hAnsi="Times New Roman" w:cs="Times New Roman"/>
                <w:sz w:val="28"/>
                <w:szCs w:val="28"/>
              </w:rPr>
              <w:t>внебюджетных источников</w:t>
            </w:r>
            <w:r w:rsidR="009E000C" w:rsidRPr="009116CB">
              <w:rPr>
                <w:rFonts w:ascii="Times New Roman" w:hAnsi="Times New Roman" w:cs="Times New Roman"/>
                <w:sz w:val="28"/>
                <w:szCs w:val="28"/>
              </w:rPr>
              <w:t xml:space="preserve"> в 2019–2025 годах </w:t>
            </w:r>
            <w:r w:rsidR="00EC2B4C" w:rsidRPr="009116CB">
              <w:rPr>
                <w:rFonts w:ascii="Times New Roman" w:hAnsi="Times New Roman" w:cs="Times New Roman"/>
                <w:sz w:val="28"/>
                <w:szCs w:val="28"/>
              </w:rPr>
              <w:t>составляют</w:t>
            </w:r>
            <w:r w:rsidR="00EC6730" w:rsidRPr="009116CB">
              <w:rPr>
                <w:rFonts w:ascii="Times New Roman" w:hAnsi="Times New Roman" w:cs="Times New Roman"/>
                <w:sz w:val="28"/>
                <w:szCs w:val="28"/>
              </w:rPr>
              <w:t xml:space="preserve"> </w:t>
            </w:r>
            <w:r w:rsidRPr="009116CB">
              <w:rPr>
                <w:rFonts w:ascii="Times New Roman" w:hAnsi="Times New Roman" w:cs="Times New Roman"/>
                <w:sz w:val="28"/>
                <w:szCs w:val="28"/>
              </w:rPr>
              <w:t>0,0 тысяч рублей.</w:t>
            </w:r>
          </w:p>
          <w:p w:rsidR="006019B2" w:rsidRPr="009116CB" w:rsidRDefault="006019B2" w:rsidP="0040607C">
            <w:pPr>
              <w:pStyle w:val="afff1"/>
              <w:jc w:val="both"/>
              <w:rPr>
                <w:rFonts w:ascii="Times New Roman" w:hAnsi="Times New Roman"/>
                <w:sz w:val="28"/>
                <w:szCs w:val="28"/>
              </w:rPr>
            </w:pPr>
            <w:r w:rsidRPr="009116CB">
              <w:rPr>
                <w:rFonts w:ascii="Times New Roman" w:hAnsi="Times New Roman"/>
                <w:sz w:val="28"/>
                <w:szCs w:val="28"/>
              </w:rPr>
              <w:t xml:space="preserve">Объемы финансирования подпрограммы </w:t>
            </w:r>
            <w:r w:rsidR="0040607C" w:rsidRPr="009116CB">
              <w:rPr>
                <w:rFonts w:ascii="Times New Roman" w:hAnsi="Times New Roman"/>
                <w:sz w:val="28"/>
                <w:szCs w:val="28"/>
              </w:rPr>
              <w:t>подлежат ежегодному уточнению исходя из возможностей бюджетов всех уровней</w:t>
            </w:r>
            <w:r w:rsidR="00E01A7C" w:rsidRPr="009116CB">
              <w:rPr>
                <w:rFonts w:ascii="Times New Roman" w:hAnsi="Times New Roman"/>
                <w:sz w:val="28"/>
                <w:szCs w:val="28"/>
              </w:rPr>
              <w:t>».</w:t>
            </w:r>
          </w:p>
        </w:tc>
      </w:tr>
    </w:tbl>
    <w:p w:rsidR="00F00B0B" w:rsidRPr="009116CB" w:rsidRDefault="00F00B0B" w:rsidP="00F00B0B">
      <w:pPr>
        <w:widowControl/>
        <w:ind w:left="1146"/>
        <w:jc w:val="both"/>
        <w:rPr>
          <w:rFonts w:ascii="Times New Roman" w:hAnsi="Times New Roman"/>
          <w:sz w:val="28"/>
          <w:szCs w:val="28"/>
        </w:rPr>
      </w:pPr>
    </w:p>
    <w:p w:rsidR="00BE7B91" w:rsidRPr="009116CB" w:rsidRDefault="00EE2466" w:rsidP="00D76854">
      <w:pPr>
        <w:numPr>
          <w:ilvl w:val="1"/>
          <w:numId w:val="2"/>
        </w:numPr>
        <w:spacing w:line="336" w:lineRule="auto"/>
        <w:ind w:hanging="579"/>
        <w:jc w:val="both"/>
        <w:rPr>
          <w:rFonts w:ascii="Times New Roman" w:hAnsi="Times New Roman"/>
          <w:color w:val="000000"/>
          <w:sz w:val="28"/>
          <w:szCs w:val="28"/>
        </w:rPr>
      </w:pPr>
      <w:r w:rsidRPr="009116CB">
        <w:rPr>
          <w:rFonts w:ascii="Times New Roman" w:hAnsi="Times New Roman"/>
          <w:color w:val="000000"/>
          <w:sz w:val="28"/>
          <w:szCs w:val="28"/>
        </w:rPr>
        <w:t>В</w:t>
      </w:r>
      <w:r w:rsidR="00BE7B91" w:rsidRPr="009116CB">
        <w:rPr>
          <w:rFonts w:ascii="Times New Roman" w:hAnsi="Times New Roman"/>
          <w:color w:val="000000"/>
          <w:sz w:val="28"/>
          <w:szCs w:val="28"/>
        </w:rPr>
        <w:t xml:space="preserve"> разделе </w:t>
      </w:r>
      <w:r w:rsidR="00BE7B91" w:rsidRPr="009116CB">
        <w:rPr>
          <w:rFonts w:ascii="Times New Roman" w:hAnsi="Times New Roman"/>
          <w:color w:val="000000"/>
          <w:sz w:val="28"/>
          <w:szCs w:val="28"/>
          <w:lang w:val="en-US"/>
        </w:rPr>
        <w:t xml:space="preserve">III </w:t>
      </w:r>
      <w:r w:rsidR="00E121E8" w:rsidRPr="009116CB">
        <w:rPr>
          <w:rFonts w:ascii="Times New Roman" w:hAnsi="Times New Roman"/>
          <w:color w:val="000000"/>
          <w:sz w:val="28"/>
          <w:szCs w:val="28"/>
        </w:rPr>
        <w:t>подпрограммы</w:t>
      </w:r>
      <w:r w:rsidR="00BE7B91" w:rsidRPr="009116CB">
        <w:rPr>
          <w:rFonts w:ascii="Times New Roman" w:hAnsi="Times New Roman"/>
          <w:color w:val="000000"/>
          <w:sz w:val="28"/>
          <w:szCs w:val="28"/>
        </w:rPr>
        <w:t>:</w:t>
      </w:r>
    </w:p>
    <w:p w:rsidR="00FA54F4" w:rsidRPr="009116CB" w:rsidRDefault="00FA54F4" w:rsidP="00FA54F4">
      <w:pPr>
        <w:widowControl/>
        <w:tabs>
          <w:tab w:val="num" w:pos="709"/>
          <w:tab w:val="left" w:pos="1134"/>
          <w:tab w:val="num" w:pos="6958"/>
        </w:tabs>
        <w:autoSpaceDE/>
        <w:autoSpaceDN/>
        <w:adjustRightInd/>
        <w:spacing w:line="336" w:lineRule="auto"/>
        <w:ind w:left="1080" w:hanging="513"/>
        <w:jc w:val="both"/>
        <w:rPr>
          <w:rFonts w:ascii="Times New Roman" w:hAnsi="Times New Roman"/>
          <w:sz w:val="28"/>
          <w:szCs w:val="28"/>
        </w:rPr>
      </w:pPr>
      <w:r w:rsidRPr="009116CB">
        <w:rPr>
          <w:rFonts w:ascii="Times New Roman" w:hAnsi="Times New Roman"/>
          <w:color w:val="000000"/>
          <w:sz w:val="28"/>
          <w:szCs w:val="28"/>
        </w:rPr>
        <w:t xml:space="preserve">абзацы </w:t>
      </w:r>
      <w:r w:rsidR="003A0355" w:rsidRPr="009116CB">
        <w:rPr>
          <w:rFonts w:ascii="Times New Roman" w:hAnsi="Times New Roman"/>
          <w:color w:val="000000"/>
          <w:sz w:val="28"/>
          <w:szCs w:val="28"/>
        </w:rPr>
        <w:t>сорок пятый</w:t>
      </w:r>
      <w:r w:rsidRPr="009116CB">
        <w:rPr>
          <w:rFonts w:ascii="Times New Roman" w:hAnsi="Times New Roman"/>
          <w:color w:val="000000"/>
          <w:sz w:val="28"/>
          <w:szCs w:val="28"/>
        </w:rPr>
        <w:t xml:space="preserve"> – сорок шест</w:t>
      </w:r>
      <w:r w:rsidR="003A0355" w:rsidRPr="009116CB">
        <w:rPr>
          <w:rFonts w:ascii="Times New Roman" w:hAnsi="Times New Roman"/>
          <w:color w:val="000000"/>
          <w:sz w:val="28"/>
          <w:szCs w:val="28"/>
        </w:rPr>
        <w:t>ой</w:t>
      </w:r>
      <w:r w:rsidRPr="009116CB">
        <w:rPr>
          <w:rFonts w:ascii="Times New Roman" w:hAnsi="Times New Roman"/>
          <w:color w:val="000000"/>
          <w:sz w:val="28"/>
          <w:szCs w:val="28"/>
        </w:rPr>
        <w:t xml:space="preserve"> </w:t>
      </w:r>
      <w:r w:rsidRPr="009116CB">
        <w:rPr>
          <w:rFonts w:ascii="Times New Roman" w:hAnsi="Times New Roman"/>
          <w:sz w:val="28"/>
          <w:szCs w:val="28"/>
        </w:rPr>
        <w:t>изложить в следующей редакции:</w:t>
      </w:r>
    </w:p>
    <w:p w:rsidR="004565DD" w:rsidRPr="009116CB" w:rsidRDefault="00FA54F4" w:rsidP="004565DD">
      <w:pPr>
        <w:widowControl/>
        <w:tabs>
          <w:tab w:val="left" w:pos="1134"/>
        </w:tabs>
        <w:autoSpaceDE/>
        <w:autoSpaceDN/>
        <w:adjustRightInd/>
        <w:spacing w:line="336" w:lineRule="auto"/>
        <w:ind w:firstLine="567"/>
        <w:jc w:val="both"/>
        <w:rPr>
          <w:rFonts w:ascii="Times New Roman" w:hAnsi="Times New Roman"/>
          <w:sz w:val="28"/>
          <w:szCs w:val="28"/>
          <w:lang w:eastAsia="en-US"/>
        </w:rPr>
      </w:pPr>
      <w:r w:rsidRPr="009116CB">
        <w:rPr>
          <w:rFonts w:ascii="Times New Roman" w:hAnsi="Times New Roman"/>
          <w:color w:val="000000"/>
          <w:sz w:val="28"/>
          <w:szCs w:val="28"/>
        </w:rPr>
        <w:t xml:space="preserve">«Основное </w:t>
      </w:r>
      <w:proofErr w:type="spellStart"/>
      <w:r w:rsidRPr="009116CB">
        <w:rPr>
          <w:rFonts w:ascii="Times New Roman" w:hAnsi="Times New Roman"/>
          <w:color w:val="000000"/>
          <w:sz w:val="28"/>
          <w:szCs w:val="28"/>
        </w:rPr>
        <w:t>меропиятие</w:t>
      </w:r>
      <w:proofErr w:type="spellEnd"/>
      <w:r w:rsidRPr="009116CB">
        <w:rPr>
          <w:rFonts w:ascii="Times New Roman" w:hAnsi="Times New Roman"/>
          <w:color w:val="000000"/>
          <w:sz w:val="28"/>
          <w:szCs w:val="28"/>
        </w:rPr>
        <w:t xml:space="preserve"> 4. </w:t>
      </w:r>
      <w:r w:rsidR="004565DD" w:rsidRPr="009116CB">
        <w:rPr>
          <w:rFonts w:ascii="Times New Roman" w:hAnsi="Times New Roman"/>
          <w:sz w:val="28"/>
          <w:szCs w:val="28"/>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FA54F4" w:rsidRPr="009116CB" w:rsidRDefault="004565DD" w:rsidP="004565DD">
      <w:pPr>
        <w:spacing w:line="336" w:lineRule="auto"/>
        <w:ind w:firstLine="567"/>
        <w:jc w:val="both"/>
        <w:rPr>
          <w:rFonts w:ascii="Times New Roman" w:hAnsi="Times New Roman"/>
          <w:color w:val="000000"/>
          <w:sz w:val="28"/>
          <w:szCs w:val="28"/>
        </w:rPr>
      </w:pPr>
      <w:r w:rsidRPr="009116CB">
        <w:rPr>
          <w:rFonts w:ascii="Times New Roman" w:hAnsi="Times New Roman"/>
          <w:color w:val="000000"/>
          <w:sz w:val="28"/>
          <w:szCs w:val="28"/>
        </w:rPr>
        <w:t xml:space="preserve">В рамках данного мероприятия </w:t>
      </w:r>
      <w:r w:rsidR="00413B4C" w:rsidRPr="009116CB">
        <w:rPr>
          <w:rFonts w:ascii="Times New Roman" w:hAnsi="Times New Roman"/>
          <w:color w:val="000000"/>
          <w:sz w:val="28"/>
          <w:szCs w:val="28"/>
        </w:rPr>
        <w:t>предусматривается получени</w:t>
      </w:r>
      <w:r w:rsidR="003541E1" w:rsidRPr="009116CB">
        <w:rPr>
          <w:rFonts w:ascii="Times New Roman" w:hAnsi="Times New Roman"/>
          <w:color w:val="000000"/>
          <w:sz w:val="28"/>
          <w:szCs w:val="28"/>
        </w:rPr>
        <w:t>е</w:t>
      </w:r>
      <w:r w:rsidRPr="009116CB">
        <w:rPr>
          <w:rFonts w:ascii="Times New Roman" w:hAnsi="Times New Roman"/>
          <w:color w:val="000000"/>
          <w:sz w:val="28"/>
          <w:szCs w:val="28"/>
        </w:rPr>
        <w:t xml:space="preserve"> финансовой поддержки</w:t>
      </w:r>
      <w:r w:rsidR="00FC1EA4" w:rsidRPr="009116CB">
        <w:rPr>
          <w:rFonts w:ascii="Times New Roman" w:hAnsi="Times New Roman"/>
          <w:color w:val="000000"/>
          <w:sz w:val="28"/>
          <w:szCs w:val="28"/>
        </w:rPr>
        <w:t xml:space="preserve"> </w:t>
      </w:r>
      <w:r w:rsidR="00A11D83" w:rsidRPr="009116CB">
        <w:rPr>
          <w:rFonts w:ascii="Times New Roman" w:hAnsi="Times New Roman"/>
          <w:color w:val="000000"/>
          <w:sz w:val="28"/>
          <w:szCs w:val="28"/>
        </w:rPr>
        <w:t xml:space="preserve">из республиканского бюджета </w:t>
      </w:r>
      <w:r w:rsidR="00413B4C" w:rsidRPr="009116CB">
        <w:rPr>
          <w:rFonts w:ascii="Times New Roman" w:hAnsi="Times New Roman"/>
          <w:color w:val="000000"/>
          <w:sz w:val="28"/>
          <w:szCs w:val="28"/>
        </w:rPr>
        <w:t>Чувашской</w:t>
      </w:r>
      <w:r w:rsidR="00A11D83" w:rsidRPr="009116CB">
        <w:rPr>
          <w:rFonts w:ascii="Times New Roman" w:hAnsi="Times New Roman"/>
          <w:color w:val="000000"/>
          <w:sz w:val="28"/>
          <w:szCs w:val="28"/>
        </w:rPr>
        <w:t xml:space="preserve"> Республики </w:t>
      </w:r>
      <w:r w:rsidRPr="009116CB">
        <w:rPr>
          <w:rFonts w:ascii="Times New Roman" w:hAnsi="Times New Roman"/>
          <w:color w:val="000000"/>
          <w:sz w:val="28"/>
          <w:szCs w:val="28"/>
        </w:rPr>
        <w:t xml:space="preserve">в </w:t>
      </w:r>
      <w:r w:rsidR="00240699" w:rsidRPr="009116CB">
        <w:rPr>
          <w:rFonts w:ascii="Times New Roman" w:hAnsi="Times New Roman"/>
          <w:color w:val="000000"/>
          <w:sz w:val="28"/>
          <w:szCs w:val="28"/>
        </w:rPr>
        <w:t xml:space="preserve">целях повышения уровня сбалансированности </w:t>
      </w:r>
      <w:r w:rsidR="00A11D83" w:rsidRPr="009116CB">
        <w:rPr>
          <w:rFonts w:ascii="Times New Roman" w:hAnsi="Times New Roman"/>
          <w:color w:val="000000"/>
          <w:sz w:val="28"/>
          <w:szCs w:val="28"/>
        </w:rPr>
        <w:t xml:space="preserve">бюджета города </w:t>
      </w:r>
      <w:r w:rsidR="00240699" w:rsidRPr="009116CB">
        <w:rPr>
          <w:rFonts w:ascii="Times New Roman" w:hAnsi="Times New Roman"/>
          <w:color w:val="000000"/>
          <w:sz w:val="28"/>
          <w:szCs w:val="28"/>
        </w:rPr>
        <w:lastRenderedPageBreak/>
        <w:t xml:space="preserve">Чебоксары, укрепления финансовой базы для исполнения расходных обязательств органами местного самоуправления и устойчивого социально-экономического развития города Чебоксары.»; </w:t>
      </w:r>
    </w:p>
    <w:p w:rsidR="00685FFC" w:rsidRPr="009116CB" w:rsidRDefault="00AA3C92" w:rsidP="00D76854">
      <w:pPr>
        <w:widowControl/>
        <w:numPr>
          <w:ilvl w:val="1"/>
          <w:numId w:val="2"/>
        </w:numPr>
        <w:autoSpaceDE/>
        <w:autoSpaceDN/>
        <w:adjustRightInd/>
        <w:spacing w:line="336" w:lineRule="auto"/>
        <w:ind w:left="0" w:firstLine="567"/>
        <w:jc w:val="both"/>
        <w:rPr>
          <w:rFonts w:ascii="Times New Roman" w:hAnsi="Times New Roman"/>
          <w:sz w:val="28"/>
          <w:szCs w:val="28"/>
        </w:rPr>
      </w:pPr>
      <w:r w:rsidRPr="009116CB">
        <w:rPr>
          <w:rFonts w:ascii="Times New Roman" w:hAnsi="Times New Roman"/>
          <w:sz w:val="28"/>
          <w:szCs w:val="28"/>
        </w:rPr>
        <w:t xml:space="preserve">В </w:t>
      </w:r>
      <w:r w:rsidR="006E2A50" w:rsidRPr="009116CB">
        <w:rPr>
          <w:rFonts w:ascii="Times New Roman" w:hAnsi="Times New Roman"/>
          <w:sz w:val="28"/>
          <w:szCs w:val="28"/>
        </w:rPr>
        <w:t>р</w:t>
      </w:r>
      <w:r w:rsidR="003E0C24" w:rsidRPr="009116CB">
        <w:rPr>
          <w:rFonts w:ascii="Times New Roman" w:hAnsi="Times New Roman"/>
          <w:sz w:val="28"/>
          <w:szCs w:val="28"/>
        </w:rPr>
        <w:t>аздел</w:t>
      </w:r>
      <w:r w:rsidRPr="009116CB">
        <w:rPr>
          <w:rFonts w:ascii="Times New Roman" w:hAnsi="Times New Roman"/>
          <w:sz w:val="28"/>
          <w:szCs w:val="28"/>
        </w:rPr>
        <w:t>е</w:t>
      </w:r>
      <w:r w:rsidR="00685FFC" w:rsidRPr="009116CB">
        <w:rPr>
          <w:rFonts w:ascii="Times New Roman" w:hAnsi="Times New Roman"/>
          <w:sz w:val="28"/>
          <w:szCs w:val="28"/>
        </w:rPr>
        <w:t xml:space="preserve"> </w:t>
      </w:r>
      <w:r w:rsidR="00685FFC" w:rsidRPr="009116CB">
        <w:rPr>
          <w:rFonts w:ascii="Times New Roman" w:hAnsi="Times New Roman"/>
          <w:sz w:val="28"/>
          <w:szCs w:val="28"/>
          <w:lang w:val="en-US"/>
        </w:rPr>
        <w:t>IV</w:t>
      </w:r>
      <w:r w:rsidR="00685FFC" w:rsidRPr="009116CB">
        <w:rPr>
          <w:rFonts w:ascii="Times New Roman" w:hAnsi="Times New Roman"/>
          <w:sz w:val="28"/>
          <w:szCs w:val="28"/>
        </w:rPr>
        <w:t xml:space="preserve"> подпрограммы</w:t>
      </w:r>
      <w:r w:rsidR="00A13544" w:rsidRPr="009116CB">
        <w:rPr>
          <w:rFonts w:ascii="Times New Roman" w:hAnsi="Times New Roman"/>
          <w:sz w:val="28"/>
          <w:szCs w:val="28"/>
        </w:rPr>
        <w:t>:</w:t>
      </w:r>
    </w:p>
    <w:p w:rsidR="00AA3C92" w:rsidRPr="009116CB" w:rsidRDefault="00CF31A1" w:rsidP="00757710">
      <w:pPr>
        <w:widowControl/>
        <w:tabs>
          <w:tab w:val="num" w:pos="709"/>
          <w:tab w:val="left" w:pos="1134"/>
          <w:tab w:val="num" w:pos="6958"/>
        </w:tabs>
        <w:autoSpaceDE/>
        <w:autoSpaceDN/>
        <w:adjustRightInd/>
        <w:spacing w:line="336" w:lineRule="auto"/>
        <w:ind w:left="1080" w:hanging="513"/>
        <w:jc w:val="both"/>
        <w:rPr>
          <w:rFonts w:ascii="Times New Roman" w:hAnsi="Times New Roman"/>
          <w:sz w:val="28"/>
          <w:szCs w:val="28"/>
        </w:rPr>
      </w:pPr>
      <w:r w:rsidRPr="009116CB">
        <w:rPr>
          <w:rFonts w:ascii="Times New Roman" w:hAnsi="Times New Roman"/>
          <w:sz w:val="28"/>
          <w:szCs w:val="28"/>
        </w:rPr>
        <w:t>абзацы второй</w:t>
      </w:r>
      <w:r w:rsidR="00AA3C92" w:rsidRPr="009116CB">
        <w:rPr>
          <w:rFonts w:ascii="Times New Roman" w:hAnsi="Times New Roman"/>
          <w:sz w:val="28"/>
          <w:szCs w:val="28"/>
        </w:rPr>
        <w:t xml:space="preserve"> – </w:t>
      </w:r>
      <w:r w:rsidRPr="009116CB">
        <w:rPr>
          <w:rFonts w:ascii="Times New Roman" w:hAnsi="Times New Roman"/>
          <w:sz w:val="28"/>
          <w:szCs w:val="28"/>
        </w:rPr>
        <w:t>тридцать четвертый</w:t>
      </w:r>
      <w:r w:rsidR="00AA3C92" w:rsidRPr="009116CB">
        <w:rPr>
          <w:rFonts w:ascii="Times New Roman" w:hAnsi="Times New Roman"/>
          <w:sz w:val="28"/>
          <w:szCs w:val="28"/>
        </w:rPr>
        <w:t xml:space="preserve"> изложить в следующей редакции:</w:t>
      </w:r>
    </w:p>
    <w:p w:rsidR="0038006B" w:rsidRPr="009116CB" w:rsidRDefault="00757710" w:rsidP="00757710">
      <w:pPr>
        <w:widowControl/>
        <w:spacing w:line="360" w:lineRule="auto"/>
        <w:ind w:firstLine="539"/>
        <w:jc w:val="both"/>
        <w:rPr>
          <w:rFonts w:ascii="Times New Roman" w:hAnsi="Times New Roman"/>
          <w:sz w:val="28"/>
          <w:szCs w:val="28"/>
        </w:rPr>
      </w:pPr>
      <w:r w:rsidRPr="009116CB">
        <w:rPr>
          <w:rFonts w:ascii="Times New Roman" w:hAnsi="Times New Roman"/>
          <w:sz w:val="28"/>
          <w:szCs w:val="28"/>
        </w:rPr>
        <w:t>«</w:t>
      </w:r>
      <w:r w:rsidR="00EA0F01" w:rsidRPr="009116CB">
        <w:rPr>
          <w:rFonts w:ascii="Times New Roman" w:hAnsi="Times New Roman"/>
          <w:sz w:val="28"/>
          <w:szCs w:val="28"/>
        </w:rPr>
        <w:t>П</w:t>
      </w:r>
      <w:r w:rsidR="00994F2B" w:rsidRPr="009116CB">
        <w:rPr>
          <w:rFonts w:ascii="Times New Roman" w:hAnsi="Times New Roman"/>
          <w:sz w:val="28"/>
          <w:szCs w:val="28"/>
        </w:rPr>
        <w:t xml:space="preserve">рогнозируемый </w:t>
      </w:r>
      <w:r w:rsidR="00EA0F01" w:rsidRPr="009116CB">
        <w:rPr>
          <w:rFonts w:ascii="Times New Roman" w:hAnsi="Times New Roman"/>
          <w:sz w:val="28"/>
          <w:szCs w:val="28"/>
        </w:rPr>
        <w:t xml:space="preserve">общий </w:t>
      </w:r>
      <w:r w:rsidR="00994F2B" w:rsidRPr="009116CB">
        <w:rPr>
          <w:rFonts w:ascii="Times New Roman" w:hAnsi="Times New Roman"/>
          <w:sz w:val="28"/>
          <w:szCs w:val="28"/>
        </w:rPr>
        <w:t xml:space="preserve">объем </w:t>
      </w:r>
      <w:r w:rsidR="0038006B" w:rsidRPr="009116CB">
        <w:rPr>
          <w:rFonts w:ascii="Times New Roman" w:hAnsi="Times New Roman"/>
          <w:sz w:val="28"/>
          <w:szCs w:val="28"/>
        </w:rPr>
        <w:t xml:space="preserve">финансирования </w:t>
      </w:r>
      <w:r w:rsidR="00B7241F" w:rsidRPr="009116CB">
        <w:rPr>
          <w:rFonts w:ascii="Times New Roman" w:hAnsi="Times New Roman"/>
          <w:sz w:val="28"/>
          <w:szCs w:val="28"/>
        </w:rPr>
        <w:t xml:space="preserve">мероприятий </w:t>
      </w:r>
      <w:r w:rsidR="00AD7CB0" w:rsidRPr="009116CB">
        <w:rPr>
          <w:rFonts w:ascii="Times New Roman" w:hAnsi="Times New Roman"/>
          <w:sz w:val="28"/>
          <w:szCs w:val="28"/>
        </w:rPr>
        <w:t xml:space="preserve">подпрограммы </w:t>
      </w:r>
      <w:r w:rsidR="0038006B" w:rsidRPr="009116CB">
        <w:rPr>
          <w:rFonts w:ascii="Times New Roman" w:hAnsi="Times New Roman"/>
          <w:sz w:val="28"/>
          <w:szCs w:val="28"/>
        </w:rPr>
        <w:t xml:space="preserve">в 2019–2025 годах </w:t>
      </w:r>
      <w:r w:rsidR="00C50044" w:rsidRPr="009116CB">
        <w:rPr>
          <w:rFonts w:ascii="Times New Roman" w:hAnsi="Times New Roman"/>
          <w:sz w:val="28"/>
          <w:szCs w:val="28"/>
        </w:rPr>
        <w:t>состав</w:t>
      </w:r>
      <w:r w:rsidR="00994F2B" w:rsidRPr="009116CB">
        <w:rPr>
          <w:rFonts w:ascii="Times New Roman" w:hAnsi="Times New Roman"/>
          <w:sz w:val="28"/>
          <w:szCs w:val="28"/>
        </w:rPr>
        <w:t>и</w:t>
      </w:r>
      <w:r w:rsidR="00C50044" w:rsidRPr="009116CB">
        <w:rPr>
          <w:rFonts w:ascii="Times New Roman" w:hAnsi="Times New Roman"/>
          <w:sz w:val="28"/>
          <w:szCs w:val="28"/>
        </w:rPr>
        <w:t xml:space="preserve">т </w:t>
      </w:r>
      <w:r w:rsidR="00B85E23" w:rsidRPr="009116CB">
        <w:rPr>
          <w:rFonts w:ascii="Times New Roman" w:hAnsi="Times New Roman"/>
          <w:sz w:val="28"/>
          <w:szCs w:val="28"/>
        </w:rPr>
        <w:t>1 291 395,7</w:t>
      </w:r>
      <w:r w:rsidR="00F3499D" w:rsidRPr="009116CB">
        <w:rPr>
          <w:rFonts w:ascii="Times New Roman" w:hAnsi="Times New Roman"/>
          <w:sz w:val="28"/>
          <w:szCs w:val="28"/>
        </w:rPr>
        <w:t xml:space="preserve"> </w:t>
      </w:r>
      <w:r w:rsidR="0038006B" w:rsidRPr="009116CB">
        <w:rPr>
          <w:rFonts w:ascii="Times New Roman" w:hAnsi="Times New Roman"/>
          <w:sz w:val="28"/>
          <w:szCs w:val="28"/>
        </w:rPr>
        <w:t>тысяч рублей, в том числе:</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t>в 2019 году – </w:t>
      </w:r>
      <w:r w:rsidR="005800E8" w:rsidRPr="009116CB">
        <w:rPr>
          <w:rFonts w:ascii="Times New Roman" w:hAnsi="Times New Roman"/>
          <w:sz w:val="28"/>
          <w:szCs w:val="28"/>
        </w:rPr>
        <w:t>227 609,1</w:t>
      </w:r>
      <w:r w:rsidR="006B5CDC" w:rsidRPr="009116CB">
        <w:rPr>
          <w:rFonts w:ascii="Times New Roman" w:hAnsi="Times New Roman"/>
          <w:sz w:val="28"/>
          <w:szCs w:val="28"/>
        </w:rPr>
        <w:t xml:space="preserve"> </w:t>
      </w:r>
      <w:r w:rsidRPr="009116CB">
        <w:rPr>
          <w:rFonts w:ascii="Times New Roman" w:hAnsi="Times New Roman"/>
          <w:sz w:val="28"/>
          <w:szCs w:val="28"/>
        </w:rPr>
        <w:t>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2020 году – </w:t>
      </w:r>
      <w:r w:rsidR="00ED164C" w:rsidRPr="009116CB">
        <w:rPr>
          <w:rFonts w:ascii="Times New Roman" w:hAnsi="Times New Roman"/>
          <w:color w:val="000000"/>
          <w:sz w:val="28"/>
          <w:szCs w:val="28"/>
        </w:rPr>
        <w:t>213 897,2</w:t>
      </w:r>
      <w:r w:rsidRPr="009116CB">
        <w:rPr>
          <w:rFonts w:ascii="Times New Roman" w:hAnsi="Times New Roman"/>
          <w:color w:val="000000"/>
          <w:sz w:val="28"/>
          <w:szCs w:val="28"/>
        </w:rPr>
        <w:t xml:space="preserve">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2021 году – </w:t>
      </w:r>
      <w:r w:rsidR="00F3499D" w:rsidRPr="009116CB">
        <w:rPr>
          <w:rFonts w:ascii="Times New Roman" w:hAnsi="Times New Roman"/>
          <w:color w:val="000000"/>
          <w:sz w:val="28"/>
          <w:szCs w:val="28"/>
        </w:rPr>
        <w:t>167 680,9</w:t>
      </w:r>
      <w:r w:rsidRPr="009116CB">
        <w:rPr>
          <w:rFonts w:ascii="Times New Roman" w:hAnsi="Times New Roman"/>
          <w:color w:val="000000"/>
          <w:sz w:val="28"/>
          <w:szCs w:val="28"/>
        </w:rPr>
        <w:t xml:space="preserve">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2022 году – </w:t>
      </w:r>
      <w:r w:rsidR="00F3499D" w:rsidRPr="009116CB">
        <w:rPr>
          <w:rFonts w:ascii="Times New Roman" w:hAnsi="Times New Roman"/>
          <w:color w:val="000000"/>
          <w:sz w:val="28"/>
          <w:szCs w:val="28"/>
        </w:rPr>
        <w:t>167 680,9</w:t>
      </w:r>
      <w:r w:rsidRPr="009116CB">
        <w:rPr>
          <w:rFonts w:ascii="Times New Roman" w:hAnsi="Times New Roman"/>
          <w:color w:val="000000"/>
          <w:sz w:val="28"/>
          <w:szCs w:val="28"/>
        </w:rPr>
        <w:t xml:space="preserve">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2023 году – 169 442,0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2024 году – 172 542,8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в 2025 году – 172 542,8 тысяч рублей;</w:t>
      </w:r>
    </w:p>
    <w:p w:rsidR="0038006B" w:rsidRPr="009116CB" w:rsidRDefault="0038006B" w:rsidP="0038006B">
      <w:pPr>
        <w:ind w:firstLine="567"/>
        <w:rPr>
          <w:rFonts w:ascii="Times New Roman" w:hAnsi="Times New Roman"/>
          <w:color w:val="000000"/>
          <w:sz w:val="28"/>
          <w:szCs w:val="28"/>
        </w:rPr>
      </w:pPr>
      <w:r w:rsidRPr="009116CB">
        <w:rPr>
          <w:rFonts w:ascii="Times New Roman" w:hAnsi="Times New Roman"/>
          <w:color w:val="000000"/>
          <w:sz w:val="28"/>
          <w:szCs w:val="28"/>
        </w:rPr>
        <w:t>из них средства:</w:t>
      </w:r>
    </w:p>
    <w:p w:rsidR="00F3499D" w:rsidRPr="009116CB" w:rsidRDefault="00F3499D" w:rsidP="00F3499D">
      <w:pPr>
        <w:widowControl/>
        <w:ind w:firstLine="567"/>
        <w:jc w:val="both"/>
        <w:rPr>
          <w:rFonts w:ascii="Times New Roman" w:hAnsi="Times New Roman"/>
          <w:sz w:val="28"/>
          <w:szCs w:val="28"/>
        </w:rPr>
      </w:pPr>
      <w:r w:rsidRPr="009116CB">
        <w:rPr>
          <w:rFonts w:ascii="Times New Roman" w:hAnsi="Times New Roman"/>
          <w:sz w:val="28"/>
          <w:szCs w:val="28"/>
        </w:rPr>
        <w:t>федерального бюджета в 2019–2025 годах составляют 4 087,1 тысяч рублей, в том числе:</w:t>
      </w:r>
    </w:p>
    <w:p w:rsidR="00F3499D" w:rsidRPr="009116CB" w:rsidRDefault="00F3499D" w:rsidP="00F3499D">
      <w:pPr>
        <w:widowControl/>
        <w:ind w:firstLine="567"/>
        <w:jc w:val="both"/>
        <w:rPr>
          <w:rFonts w:ascii="Times New Roman" w:hAnsi="Times New Roman"/>
          <w:sz w:val="28"/>
          <w:szCs w:val="28"/>
        </w:rPr>
      </w:pPr>
      <w:r w:rsidRPr="009116CB">
        <w:rPr>
          <w:rFonts w:ascii="Times New Roman" w:hAnsi="Times New Roman"/>
          <w:sz w:val="28"/>
          <w:szCs w:val="28"/>
        </w:rPr>
        <w:t>в 2019 году – 4 087,1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F3499D" w:rsidRPr="009116CB" w:rsidRDefault="00F3499D" w:rsidP="00F3499D">
      <w:pPr>
        <w:ind w:firstLine="567"/>
        <w:jc w:val="both"/>
        <w:rPr>
          <w:rFonts w:ascii="Times New Roman" w:hAnsi="Times New Roman"/>
          <w:sz w:val="28"/>
          <w:szCs w:val="28"/>
        </w:rPr>
      </w:pPr>
      <w:r w:rsidRPr="009116CB">
        <w:rPr>
          <w:rFonts w:ascii="Times New Roman" w:hAnsi="Times New Roman"/>
          <w:sz w:val="28"/>
          <w:szCs w:val="28"/>
        </w:rPr>
        <w:t>в 2025 году – 0,0 тысяч рублей;</w:t>
      </w:r>
    </w:p>
    <w:p w:rsidR="00F3499D" w:rsidRPr="009116CB" w:rsidRDefault="00F3499D" w:rsidP="00F3499D">
      <w:pPr>
        <w:widowControl/>
        <w:ind w:firstLine="567"/>
        <w:jc w:val="both"/>
        <w:rPr>
          <w:rFonts w:ascii="Times New Roman" w:hAnsi="Times New Roman"/>
          <w:sz w:val="28"/>
          <w:szCs w:val="28"/>
        </w:rPr>
      </w:pPr>
      <w:r w:rsidRPr="009116CB">
        <w:rPr>
          <w:rFonts w:ascii="Times New Roman" w:hAnsi="Times New Roman"/>
          <w:sz w:val="28"/>
          <w:szCs w:val="28"/>
        </w:rPr>
        <w:t>республиканского бюджета Чувашской Республики в 2019–2025 годах составляют 116 570,8 тысяч рублей, в том числе:</w:t>
      </w:r>
    </w:p>
    <w:p w:rsidR="00F3499D" w:rsidRPr="009116CB" w:rsidRDefault="00F3499D" w:rsidP="00F3499D">
      <w:pPr>
        <w:widowControl/>
        <w:ind w:firstLine="567"/>
        <w:jc w:val="both"/>
        <w:rPr>
          <w:rFonts w:ascii="Times New Roman" w:hAnsi="Times New Roman"/>
          <w:sz w:val="28"/>
          <w:szCs w:val="28"/>
        </w:rPr>
      </w:pPr>
      <w:r w:rsidRPr="009116CB">
        <w:rPr>
          <w:rFonts w:ascii="Times New Roman" w:hAnsi="Times New Roman"/>
          <w:sz w:val="28"/>
          <w:szCs w:val="28"/>
        </w:rPr>
        <w:t>в 2019 году – 71 783,5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2020 году – 44 787,3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2021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2022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2023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2024 году – 0,0 тысяч рублей;</w:t>
      </w:r>
    </w:p>
    <w:p w:rsidR="00F3499D" w:rsidRPr="009116CB" w:rsidRDefault="00F3499D" w:rsidP="00F3499D">
      <w:pPr>
        <w:pStyle w:val="ConsPlusNormal"/>
        <w:tabs>
          <w:tab w:val="left" w:pos="4853"/>
        </w:tabs>
        <w:ind w:left="567" w:right="34" w:firstLine="0"/>
        <w:jc w:val="both"/>
        <w:rPr>
          <w:rFonts w:ascii="Times New Roman" w:hAnsi="Times New Roman" w:cs="Times New Roman"/>
          <w:sz w:val="28"/>
          <w:szCs w:val="28"/>
        </w:rPr>
      </w:pPr>
      <w:r w:rsidRPr="009116CB">
        <w:rPr>
          <w:rFonts w:ascii="Times New Roman" w:hAnsi="Times New Roman" w:cs="Times New Roman"/>
          <w:sz w:val="28"/>
          <w:szCs w:val="28"/>
        </w:rPr>
        <w:t>в 2025 году – 0,0 тысяч рублей;</w:t>
      </w:r>
    </w:p>
    <w:p w:rsidR="0038006B" w:rsidRPr="009116CB" w:rsidRDefault="0038006B" w:rsidP="000F4612">
      <w:pPr>
        <w:ind w:firstLine="567"/>
        <w:jc w:val="both"/>
        <w:rPr>
          <w:rFonts w:ascii="Times New Roman" w:hAnsi="Times New Roman"/>
          <w:sz w:val="28"/>
          <w:szCs w:val="28"/>
        </w:rPr>
      </w:pPr>
      <w:r w:rsidRPr="009116CB">
        <w:rPr>
          <w:rFonts w:ascii="Times New Roman" w:hAnsi="Times New Roman"/>
          <w:sz w:val="28"/>
          <w:szCs w:val="28"/>
        </w:rPr>
        <w:t>бюджета города Чебоксары </w:t>
      </w:r>
      <w:r w:rsidR="0016033A" w:rsidRPr="009116CB">
        <w:rPr>
          <w:rFonts w:ascii="Times New Roman" w:hAnsi="Times New Roman"/>
          <w:sz w:val="28"/>
          <w:szCs w:val="28"/>
        </w:rPr>
        <w:t>–</w:t>
      </w:r>
      <w:r w:rsidR="00980E4A" w:rsidRPr="009116CB">
        <w:rPr>
          <w:rFonts w:ascii="Times New Roman" w:hAnsi="Times New Roman"/>
          <w:sz w:val="28"/>
          <w:szCs w:val="28"/>
        </w:rPr>
        <w:t xml:space="preserve"> </w:t>
      </w:r>
      <w:r w:rsidR="005800E8" w:rsidRPr="009116CB">
        <w:rPr>
          <w:rFonts w:ascii="Times New Roman" w:hAnsi="Times New Roman"/>
          <w:sz w:val="28"/>
          <w:szCs w:val="28"/>
        </w:rPr>
        <w:t>1</w:t>
      </w:r>
      <w:r w:rsidR="00ED164C" w:rsidRPr="009116CB">
        <w:rPr>
          <w:rFonts w:ascii="Times New Roman" w:hAnsi="Times New Roman"/>
          <w:sz w:val="28"/>
          <w:szCs w:val="28"/>
        </w:rPr>
        <w:t> 170 737,8</w:t>
      </w:r>
      <w:r w:rsidR="00327220" w:rsidRPr="009116CB">
        <w:rPr>
          <w:rFonts w:ascii="Times New Roman" w:hAnsi="Times New Roman"/>
          <w:sz w:val="28"/>
          <w:szCs w:val="28"/>
        </w:rPr>
        <w:t xml:space="preserve"> </w:t>
      </w:r>
      <w:r w:rsidRPr="009116CB">
        <w:rPr>
          <w:rFonts w:ascii="Times New Roman" w:hAnsi="Times New Roman"/>
          <w:sz w:val="28"/>
          <w:szCs w:val="28"/>
        </w:rPr>
        <w:t>тысяч рублей, в том числе:</w:t>
      </w:r>
    </w:p>
    <w:p w:rsidR="0038006B" w:rsidRPr="009116CB" w:rsidRDefault="0038006B" w:rsidP="000F4612">
      <w:pPr>
        <w:ind w:firstLine="567"/>
        <w:jc w:val="both"/>
        <w:rPr>
          <w:rFonts w:ascii="Times New Roman" w:hAnsi="Times New Roman"/>
          <w:sz w:val="28"/>
          <w:szCs w:val="28"/>
        </w:rPr>
      </w:pPr>
      <w:r w:rsidRPr="009116CB">
        <w:rPr>
          <w:rFonts w:ascii="Times New Roman" w:hAnsi="Times New Roman"/>
          <w:sz w:val="28"/>
          <w:szCs w:val="28"/>
        </w:rPr>
        <w:t>в 2019 году – </w:t>
      </w:r>
      <w:r w:rsidR="005800E8" w:rsidRPr="009116CB">
        <w:rPr>
          <w:rFonts w:ascii="Times New Roman" w:hAnsi="Times New Roman"/>
          <w:sz w:val="28"/>
          <w:szCs w:val="28"/>
        </w:rPr>
        <w:t>151 738,5</w:t>
      </w:r>
      <w:r w:rsidR="00327220" w:rsidRPr="009116CB">
        <w:rPr>
          <w:rFonts w:ascii="Times New Roman" w:hAnsi="Times New Roman"/>
          <w:sz w:val="28"/>
          <w:szCs w:val="28"/>
        </w:rPr>
        <w:t xml:space="preserve"> </w:t>
      </w:r>
      <w:r w:rsidRPr="009116CB">
        <w:rPr>
          <w:rFonts w:ascii="Times New Roman" w:hAnsi="Times New Roman"/>
          <w:sz w:val="28"/>
          <w:szCs w:val="28"/>
        </w:rPr>
        <w:t>тысяч рублей;</w:t>
      </w:r>
    </w:p>
    <w:p w:rsidR="0038006B" w:rsidRPr="009116CB" w:rsidRDefault="0038006B" w:rsidP="000F4612">
      <w:pPr>
        <w:ind w:firstLine="567"/>
        <w:jc w:val="both"/>
        <w:rPr>
          <w:rFonts w:ascii="Times New Roman" w:hAnsi="Times New Roman"/>
          <w:sz w:val="28"/>
          <w:szCs w:val="28"/>
        </w:rPr>
      </w:pPr>
      <w:r w:rsidRPr="009116CB">
        <w:rPr>
          <w:rFonts w:ascii="Times New Roman" w:hAnsi="Times New Roman"/>
          <w:sz w:val="28"/>
          <w:szCs w:val="28"/>
        </w:rPr>
        <w:t>в 2020 году – </w:t>
      </w:r>
      <w:r w:rsidR="00ED164C" w:rsidRPr="009116CB">
        <w:rPr>
          <w:rFonts w:ascii="Times New Roman" w:hAnsi="Times New Roman"/>
          <w:sz w:val="28"/>
          <w:szCs w:val="28"/>
        </w:rPr>
        <w:t>169 109,9</w:t>
      </w:r>
      <w:r w:rsidRPr="009116CB">
        <w:rPr>
          <w:rFonts w:ascii="Times New Roman" w:hAnsi="Times New Roman"/>
          <w:sz w:val="28"/>
          <w:szCs w:val="28"/>
        </w:rPr>
        <w:t xml:space="preserve"> тысяч рублей;</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t>в 2021 году – </w:t>
      </w:r>
      <w:r w:rsidR="00F822B8" w:rsidRPr="009116CB">
        <w:rPr>
          <w:rFonts w:ascii="Times New Roman" w:hAnsi="Times New Roman"/>
          <w:sz w:val="28"/>
          <w:szCs w:val="28"/>
        </w:rPr>
        <w:t>167 680,9</w:t>
      </w:r>
      <w:r w:rsidRPr="009116CB">
        <w:rPr>
          <w:rFonts w:ascii="Times New Roman" w:hAnsi="Times New Roman"/>
          <w:sz w:val="28"/>
          <w:szCs w:val="28"/>
        </w:rPr>
        <w:t xml:space="preserve"> тысяч рублей;</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t>в 2022 году – </w:t>
      </w:r>
      <w:r w:rsidR="00F822B8" w:rsidRPr="009116CB">
        <w:rPr>
          <w:rFonts w:ascii="Times New Roman" w:hAnsi="Times New Roman"/>
          <w:sz w:val="28"/>
          <w:szCs w:val="28"/>
        </w:rPr>
        <w:t>167 680,</w:t>
      </w:r>
      <w:r w:rsidR="005800E8" w:rsidRPr="009116CB">
        <w:rPr>
          <w:rFonts w:ascii="Times New Roman" w:hAnsi="Times New Roman"/>
          <w:sz w:val="28"/>
          <w:szCs w:val="28"/>
        </w:rPr>
        <w:t>9</w:t>
      </w:r>
      <w:r w:rsidRPr="009116CB">
        <w:rPr>
          <w:rFonts w:ascii="Times New Roman" w:hAnsi="Times New Roman"/>
          <w:sz w:val="28"/>
          <w:szCs w:val="28"/>
        </w:rPr>
        <w:t xml:space="preserve"> тысяч рублей;</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t>в 2023 году – 169 442,0 тысяч рублей;</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t>в 2024 году – 172 542,8 тысяч рублей;</w:t>
      </w:r>
    </w:p>
    <w:p w:rsidR="0038006B" w:rsidRPr="009116CB" w:rsidRDefault="0038006B" w:rsidP="0038006B">
      <w:pPr>
        <w:ind w:firstLine="567"/>
        <w:rPr>
          <w:rFonts w:ascii="Times New Roman" w:hAnsi="Times New Roman"/>
          <w:sz w:val="28"/>
          <w:szCs w:val="28"/>
        </w:rPr>
      </w:pPr>
      <w:r w:rsidRPr="009116CB">
        <w:rPr>
          <w:rFonts w:ascii="Times New Roman" w:hAnsi="Times New Roman"/>
          <w:sz w:val="28"/>
          <w:szCs w:val="28"/>
        </w:rPr>
        <w:lastRenderedPageBreak/>
        <w:t>в 2025 году – 172 542,8 тысяч рублей;</w:t>
      </w:r>
      <w:r w:rsidR="00757710" w:rsidRPr="009116CB">
        <w:rPr>
          <w:rFonts w:ascii="Times New Roman" w:hAnsi="Times New Roman"/>
          <w:sz w:val="28"/>
          <w:szCs w:val="28"/>
        </w:rPr>
        <w:t>».</w:t>
      </w:r>
    </w:p>
    <w:p w:rsidR="002207FA" w:rsidRPr="009116CB" w:rsidRDefault="002207FA" w:rsidP="00617583">
      <w:pPr>
        <w:ind w:firstLine="567"/>
        <w:jc w:val="both"/>
        <w:rPr>
          <w:rFonts w:ascii="Times New Roman" w:hAnsi="Times New Roman"/>
          <w:sz w:val="20"/>
          <w:szCs w:val="20"/>
        </w:rPr>
      </w:pPr>
    </w:p>
    <w:p w:rsidR="00C51F22" w:rsidRPr="009116CB" w:rsidRDefault="006D3499" w:rsidP="00D76854">
      <w:pPr>
        <w:widowControl/>
        <w:numPr>
          <w:ilvl w:val="1"/>
          <w:numId w:val="2"/>
        </w:numPr>
        <w:autoSpaceDE/>
        <w:autoSpaceDN/>
        <w:adjustRightInd/>
        <w:spacing w:line="336" w:lineRule="auto"/>
        <w:ind w:left="0" w:firstLine="567"/>
        <w:jc w:val="both"/>
        <w:rPr>
          <w:rFonts w:ascii="Times New Roman" w:hAnsi="Times New Roman"/>
          <w:sz w:val="28"/>
          <w:szCs w:val="28"/>
        </w:rPr>
      </w:pPr>
      <w:r w:rsidRPr="009116CB">
        <w:rPr>
          <w:rFonts w:ascii="Times New Roman" w:hAnsi="Times New Roman"/>
          <w:sz w:val="28"/>
          <w:szCs w:val="28"/>
        </w:rPr>
        <w:t xml:space="preserve"> </w:t>
      </w:r>
      <w:r w:rsidR="00C51F22" w:rsidRPr="009116CB">
        <w:rPr>
          <w:rFonts w:ascii="Times New Roman" w:hAnsi="Times New Roman"/>
          <w:sz w:val="28"/>
          <w:szCs w:val="28"/>
        </w:rPr>
        <w:t xml:space="preserve">Приложение № </w:t>
      </w:r>
      <w:r w:rsidR="00C25D12" w:rsidRPr="009116CB">
        <w:rPr>
          <w:rFonts w:ascii="Times New Roman" w:hAnsi="Times New Roman"/>
          <w:sz w:val="28"/>
          <w:szCs w:val="28"/>
        </w:rPr>
        <w:t>2</w:t>
      </w:r>
      <w:r w:rsidR="00C21FB8" w:rsidRPr="009116CB">
        <w:rPr>
          <w:rFonts w:ascii="Times New Roman" w:hAnsi="Times New Roman"/>
          <w:sz w:val="28"/>
          <w:szCs w:val="28"/>
        </w:rPr>
        <w:t xml:space="preserve"> к подпрограмме </w:t>
      </w:r>
      <w:r w:rsidR="00113481" w:rsidRPr="009116CB">
        <w:rPr>
          <w:rFonts w:ascii="Times New Roman" w:hAnsi="Times New Roman"/>
          <w:sz w:val="28"/>
          <w:szCs w:val="28"/>
        </w:rPr>
        <w:t xml:space="preserve">муниципальной программы </w:t>
      </w:r>
      <w:r w:rsidR="00C51F22" w:rsidRPr="009116CB">
        <w:rPr>
          <w:rFonts w:ascii="Times New Roman" w:hAnsi="Times New Roman"/>
          <w:sz w:val="28"/>
          <w:szCs w:val="28"/>
        </w:rPr>
        <w:t xml:space="preserve">изложить в редакции согласно приложению № </w:t>
      </w:r>
      <w:r w:rsidR="00303432" w:rsidRPr="009116CB">
        <w:rPr>
          <w:rFonts w:ascii="Times New Roman" w:hAnsi="Times New Roman"/>
          <w:sz w:val="28"/>
          <w:szCs w:val="28"/>
        </w:rPr>
        <w:t>2</w:t>
      </w:r>
      <w:r w:rsidR="00C51F22" w:rsidRPr="009116CB">
        <w:rPr>
          <w:rFonts w:ascii="Times New Roman" w:hAnsi="Times New Roman"/>
          <w:sz w:val="28"/>
          <w:szCs w:val="28"/>
        </w:rPr>
        <w:t xml:space="preserve"> к </w:t>
      </w:r>
      <w:r w:rsidR="00B34473" w:rsidRPr="009116CB">
        <w:rPr>
          <w:rFonts w:ascii="Times New Roman" w:hAnsi="Times New Roman"/>
          <w:sz w:val="28"/>
          <w:szCs w:val="28"/>
        </w:rPr>
        <w:t xml:space="preserve">настоящему </w:t>
      </w:r>
      <w:r w:rsidR="00C51F22" w:rsidRPr="009116CB">
        <w:rPr>
          <w:rFonts w:ascii="Times New Roman" w:hAnsi="Times New Roman"/>
          <w:sz w:val="28"/>
          <w:szCs w:val="28"/>
        </w:rPr>
        <w:t>постановлению.</w:t>
      </w:r>
    </w:p>
    <w:p w:rsidR="00474877" w:rsidRPr="009116CB" w:rsidRDefault="00757710" w:rsidP="00C0604B">
      <w:pPr>
        <w:widowControl/>
        <w:autoSpaceDE/>
        <w:autoSpaceDN/>
        <w:adjustRightInd/>
        <w:spacing w:line="336" w:lineRule="auto"/>
        <w:ind w:firstLine="567"/>
        <w:jc w:val="both"/>
        <w:rPr>
          <w:rFonts w:ascii="Times New Roman" w:hAnsi="Times New Roman"/>
          <w:sz w:val="28"/>
          <w:szCs w:val="28"/>
        </w:rPr>
      </w:pPr>
      <w:r w:rsidRPr="009116CB">
        <w:rPr>
          <w:rFonts w:ascii="Times New Roman" w:hAnsi="Times New Roman"/>
          <w:sz w:val="28"/>
          <w:szCs w:val="28"/>
        </w:rPr>
        <w:t>2</w:t>
      </w:r>
      <w:r w:rsidR="00D64274" w:rsidRPr="009116CB">
        <w:rPr>
          <w:rFonts w:ascii="Times New Roman" w:hAnsi="Times New Roman"/>
          <w:sz w:val="28"/>
          <w:szCs w:val="28"/>
        </w:rPr>
        <w:t xml:space="preserve">. </w:t>
      </w:r>
      <w:r w:rsidR="00474877" w:rsidRPr="009116CB">
        <w:rPr>
          <w:rFonts w:ascii="Times New Roman" w:hAnsi="Times New Roman"/>
          <w:sz w:val="28"/>
          <w:szCs w:val="28"/>
        </w:rPr>
        <w:t>Настоящее постановление вступает в силу со дня официального опубликования.</w:t>
      </w:r>
    </w:p>
    <w:p w:rsidR="00F66919" w:rsidRPr="009116CB" w:rsidRDefault="00CF31A1" w:rsidP="00CF31A1">
      <w:pPr>
        <w:tabs>
          <w:tab w:val="left" w:pos="1134"/>
          <w:tab w:val="left" w:pos="1276"/>
        </w:tabs>
        <w:spacing w:line="336" w:lineRule="auto"/>
        <w:ind w:firstLine="567"/>
        <w:jc w:val="both"/>
        <w:rPr>
          <w:rFonts w:ascii="Times New Roman" w:hAnsi="Times New Roman"/>
          <w:sz w:val="28"/>
          <w:szCs w:val="28"/>
        </w:rPr>
      </w:pPr>
      <w:r w:rsidRPr="009116CB">
        <w:rPr>
          <w:rFonts w:ascii="Times New Roman" w:hAnsi="Times New Roman"/>
          <w:sz w:val="28"/>
          <w:szCs w:val="28"/>
        </w:rPr>
        <w:t xml:space="preserve">3. </w:t>
      </w:r>
      <w:r w:rsidR="00F66919" w:rsidRPr="009116CB">
        <w:rPr>
          <w:rFonts w:ascii="Times New Roman" w:hAnsi="Times New Roman"/>
          <w:sz w:val="28"/>
          <w:szCs w:val="28"/>
        </w:rPr>
        <w:t xml:space="preserve">Контроль за исполнением настоящего постановления возложить </w:t>
      </w:r>
      <w:r w:rsidR="006C0C1E" w:rsidRPr="009116CB">
        <w:rPr>
          <w:rFonts w:ascii="Times New Roman" w:hAnsi="Times New Roman"/>
          <w:sz w:val="28"/>
          <w:szCs w:val="28"/>
        </w:rPr>
        <w:t xml:space="preserve">                       </w:t>
      </w:r>
      <w:r w:rsidR="00F66919" w:rsidRPr="009116CB">
        <w:rPr>
          <w:rFonts w:ascii="Times New Roman" w:hAnsi="Times New Roman"/>
          <w:sz w:val="28"/>
          <w:szCs w:val="28"/>
        </w:rPr>
        <w:t>на заместителя главы администрации города Чебоксары</w:t>
      </w:r>
      <w:r w:rsidR="00127AA4" w:rsidRPr="009116CB">
        <w:rPr>
          <w:rFonts w:ascii="Times New Roman" w:hAnsi="Times New Roman"/>
          <w:sz w:val="28"/>
          <w:szCs w:val="28"/>
        </w:rPr>
        <w:t xml:space="preserve"> по</w:t>
      </w:r>
      <w:r w:rsidR="00B17945" w:rsidRPr="009116CB">
        <w:rPr>
          <w:rFonts w:ascii="Times New Roman" w:hAnsi="Times New Roman"/>
          <w:sz w:val="28"/>
          <w:szCs w:val="28"/>
        </w:rPr>
        <w:t xml:space="preserve"> эк</w:t>
      </w:r>
      <w:r w:rsidR="00674308" w:rsidRPr="009116CB">
        <w:rPr>
          <w:rFonts w:ascii="Times New Roman" w:hAnsi="Times New Roman"/>
          <w:sz w:val="28"/>
          <w:szCs w:val="28"/>
        </w:rPr>
        <w:t>ономическому развитию и финансам</w:t>
      </w:r>
      <w:r w:rsidR="00B17945" w:rsidRPr="009116CB">
        <w:rPr>
          <w:rFonts w:ascii="Times New Roman" w:hAnsi="Times New Roman"/>
          <w:sz w:val="28"/>
          <w:szCs w:val="28"/>
        </w:rPr>
        <w:t xml:space="preserve"> В.Г. Яковлева</w:t>
      </w:r>
      <w:r w:rsidR="00F66919" w:rsidRPr="009116CB">
        <w:rPr>
          <w:rFonts w:ascii="Times New Roman" w:hAnsi="Times New Roman"/>
          <w:sz w:val="28"/>
          <w:szCs w:val="28"/>
        </w:rPr>
        <w:t>.</w:t>
      </w:r>
    </w:p>
    <w:p w:rsidR="000B0029" w:rsidRPr="009116CB" w:rsidRDefault="000B0029" w:rsidP="00CD2AD8">
      <w:pPr>
        <w:rPr>
          <w:rFonts w:ascii="Times New Roman" w:hAnsi="Times New Roman"/>
          <w:sz w:val="28"/>
          <w:szCs w:val="28"/>
        </w:rPr>
      </w:pPr>
    </w:p>
    <w:p w:rsidR="007F46FE" w:rsidRPr="009116CB" w:rsidRDefault="007F46FE" w:rsidP="00CD2AD8">
      <w:pPr>
        <w:rPr>
          <w:rFonts w:ascii="Times New Roman" w:hAnsi="Times New Roman"/>
          <w:sz w:val="28"/>
          <w:szCs w:val="28"/>
        </w:rPr>
      </w:pPr>
      <w:r w:rsidRPr="009116CB">
        <w:rPr>
          <w:rFonts w:ascii="Times New Roman" w:hAnsi="Times New Roman"/>
          <w:sz w:val="28"/>
          <w:szCs w:val="28"/>
        </w:rPr>
        <w:t xml:space="preserve"> </w:t>
      </w:r>
    </w:p>
    <w:p w:rsidR="00983017" w:rsidRPr="002C5046" w:rsidRDefault="0069464A" w:rsidP="00CD2AD8">
      <w:pPr>
        <w:rPr>
          <w:rFonts w:ascii="Times New Roman" w:hAnsi="Times New Roman"/>
          <w:sz w:val="28"/>
          <w:szCs w:val="28"/>
        </w:rPr>
      </w:pPr>
      <w:r w:rsidRPr="009116CB">
        <w:rPr>
          <w:rFonts w:ascii="Times New Roman" w:hAnsi="Times New Roman"/>
          <w:sz w:val="28"/>
          <w:szCs w:val="28"/>
        </w:rPr>
        <w:t>Глав</w:t>
      </w:r>
      <w:r w:rsidR="0010410E" w:rsidRPr="009116CB">
        <w:rPr>
          <w:rFonts w:ascii="Times New Roman" w:hAnsi="Times New Roman"/>
          <w:sz w:val="28"/>
          <w:szCs w:val="28"/>
        </w:rPr>
        <w:t>а</w:t>
      </w:r>
      <w:r w:rsidRPr="009116CB">
        <w:rPr>
          <w:rFonts w:ascii="Times New Roman" w:hAnsi="Times New Roman"/>
          <w:sz w:val="28"/>
          <w:szCs w:val="28"/>
        </w:rPr>
        <w:t xml:space="preserve"> администрации города Чебоксары             </w:t>
      </w:r>
      <w:r w:rsidR="00E9368A" w:rsidRPr="009116CB">
        <w:rPr>
          <w:rFonts w:ascii="Times New Roman" w:hAnsi="Times New Roman"/>
          <w:sz w:val="28"/>
          <w:szCs w:val="28"/>
        </w:rPr>
        <w:t xml:space="preserve">   </w:t>
      </w:r>
      <w:r w:rsidR="007229CF" w:rsidRPr="009116CB">
        <w:rPr>
          <w:rFonts w:ascii="Times New Roman" w:hAnsi="Times New Roman"/>
          <w:sz w:val="28"/>
          <w:szCs w:val="28"/>
        </w:rPr>
        <w:t xml:space="preserve">             </w:t>
      </w:r>
      <w:r w:rsidRPr="009116CB">
        <w:rPr>
          <w:rFonts w:ascii="Times New Roman" w:hAnsi="Times New Roman"/>
          <w:sz w:val="28"/>
          <w:szCs w:val="28"/>
        </w:rPr>
        <w:t xml:space="preserve">           А.</w:t>
      </w:r>
      <w:r w:rsidR="0010410E" w:rsidRPr="009116CB">
        <w:rPr>
          <w:rFonts w:ascii="Times New Roman" w:hAnsi="Times New Roman"/>
          <w:sz w:val="28"/>
          <w:szCs w:val="28"/>
        </w:rPr>
        <w:t>О</w:t>
      </w:r>
      <w:r w:rsidRPr="009116CB">
        <w:rPr>
          <w:rFonts w:ascii="Times New Roman" w:hAnsi="Times New Roman"/>
          <w:sz w:val="28"/>
          <w:szCs w:val="28"/>
        </w:rPr>
        <w:t>.</w:t>
      </w:r>
      <w:r w:rsidR="00C367D4" w:rsidRPr="009116CB">
        <w:rPr>
          <w:rFonts w:ascii="Times New Roman" w:hAnsi="Times New Roman"/>
          <w:sz w:val="28"/>
          <w:szCs w:val="28"/>
        </w:rPr>
        <w:t xml:space="preserve"> </w:t>
      </w:r>
      <w:r w:rsidR="0010410E" w:rsidRPr="009116CB">
        <w:rPr>
          <w:rFonts w:ascii="Times New Roman" w:hAnsi="Times New Roman"/>
          <w:sz w:val="28"/>
          <w:szCs w:val="28"/>
        </w:rPr>
        <w:t>Ладыков</w:t>
      </w:r>
      <w:bookmarkStart w:id="1" w:name="sub_10000"/>
    </w:p>
    <w:p w:rsidR="00D20B81" w:rsidRPr="002C5046" w:rsidRDefault="00D20B81" w:rsidP="00CD2AD8">
      <w:pPr>
        <w:rPr>
          <w:rFonts w:ascii="Times New Roman" w:hAnsi="Times New Roman"/>
          <w:sz w:val="28"/>
          <w:szCs w:val="28"/>
        </w:rPr>
      </w:pPr>
    </w:p>
    <w:p w:rsidR="00D20B81" w:rsidRPr="002C5046" w:rsidRDefault="00D20B81" w:rsidP="00CD2AD8">
      <w:pPr>
        <w:rPr>
          <w:rStyle w:val="a4"/>
          <w:rFonts w:ascii="Times New Roman" w:hAnsi="Times New Roman"/>
          <w:b w:val="0"/>
          <w:color w:val="auto"/>
          <w:sz w:val="28"/>
          <w:szCs w:val="28"/>
        </w:rPr>
        <w:sectPr w:rsidR="00D20B81" w:rsidRPr="002C5046" w:rsidSect="00176B8D">
          <w:headerReference w:type="even" r:id="rId10"/>
          <w:headerReference w:type="default" r:id="rId11"/>
          <w:pgSz w:w="11907" w:h="16840" w:code="9"/>
          <w:pgMar w:top="1134" w:right="851" w:bottom="1134" w:left="1701" w:header="720" w:footer="720" w:gutter="0"/>
          <w:pgNumType w:start="1"/>
          <w:cols w:space="720"/>
          <w:noEndnote/>
          <w:titlePg/>
        </w:sectPr>
      </w:pPr>
    </w:p>
    <w:p w:rsidR="008E5D4C" w:rsidRPr="00A94D0C" w:rsidRDefault="00983017" w:rsidP="008E5D4C">
      <w:pPr>
        <w:ind w:left="10206" w:right="-68" w:hanging="425"/>
        <w:jc w:val="both"/>
        <w:rPr>
          <w:rStyle w:val="a4"/>
          <w:rFonts w:ascii="Times New Roman" w:hAnsi="Times New Roman"/>
          <w:b w:val="0"/>
          <w:color w:val="auto"/>
          <w:sz w:val="28"/>
          <w:szCs w:val="28"/>
        </w:rPr>
      </w:pPr>
      <w:r w:rsidRPr="002C5046">
        <w:rPr>
          <w:rFonts w:ascii="Times New Roman" w:hAnsi="Times New Roman"/>
          <w:sz w:val="28"/>
          <w:szCs w:val="28"/>
        </w:rPr>
        <w:lastRenderedPageBreak/>
        <w:tab/>
      </w:r>
      <w:bookmarkEnd w:id="1"/>
      <w:r w:rsidR="008E5D4C" w:rsidRPr="00A94D0C">
        <w:rPr>
          <w:rStyle w:val="a4"/>
          <w:rFonts w:ascii="Times New Roman" w:hAnsi="Times New Roman"/>
          <w:b w:val="0"/>
          <w:color w:val="auto"/>
          <w:sz w:val="28"/>
          <w:szCs w:val="28"/>
        </w:rPr>
        <w:t>Приложение № 1</w:t>
      </w:r>
    </w:p>
    <w:p w:rsidR="00A94D0C" w:rsidRPr="00A94D0C" w:rsidRDefault="008E5D4C" w:rsidP="008E5D4C">
      <w:pPr>
        <w:ind w:left="10206" w:right="-68"/>
        <w:jc w:val="both"/>
        <w:rPr>
          <w:rStyle w:val="a4"/>
          <w:rFonts w:ascii="Times New Roman" w:hAnsi="Times New Roman"/>
          <w:b w:val="0"/>
          <w:color w:val="auto"/>
          <w:sz w:val="28"/>
          <w:szCs w:val="28"/>
        </w:rPr>
      </w:pPr>
      <w:r w:rsidRPr="00A94D0C">
        <w:rPr>
          <w:rStyle w:val="a4"/>
          <w:rFonts w:ascii="Times New Roman" w:hAnsi="Times New Roman"/>
          <w:b w:val="0"/>
          <w:color w:val="auto"/>
          <w:sz w:val="28"/>
          <w:szCs w:val="28"/>
        </w:rPr>
        <w:t xml:space="preserve">к постановлению администрации </w:t>
      </w:r>
    </w:p>
    <w:p w:rsidR="008E5D4C" w:rsidRPr="00A94D0C" w:rsidRDefault="008E5D4C" w:rsidP="008E5D4C">
      <w:pPr>
        <w:ind w:left="10206" w:right="-68"/>
        <w:jc w:val="both"/>
        <w:rPr>
          <w:rStyle w:val="a4"/>
          <w:rFonts w:ascii="Times New Roman" w:hAnsi="Times New Roman"/>
          <w:b w:val="0"/>
          <w:color w:val="auto"/>
          <w:sz w:val="28"/>
          <w:szCs w:val="28"/>
        </w:rPr>
      </w:pPr>
      <w:r w:rsidRPr="00A94D0C">
        <w:rPr>
          <w:rStyle w:val="a4"/>
          <w:rFonts w:ascii="Times New Roman" w:hAnsi="Times New Roman"/>
          <w:b w:val="0"/>
          <w:color w:val="auto"/>
          <w:sz w:val="28"/>
          <w:szCs w:val="28"/>
        </w:rPr>
        <w:t xml:space="preserve">города Чебоксары </w:t>
      </w:r>
    </w:p>
    <w:p w:rsidR="008E5D4C" w:rsidRPr="00A94D0C" w:rsidRDefault="008E5D4C" w:rsidP="008E5D4C">
      <w:pPr>
        <w:ind w:left="10206" w:right="-68"/>
        <w:jc w:val="both"/>
        <w:rPr>
          <w:rStyle w:val="a4"/>
          <w:rFonts w:ascii="Times New Roman" w:hAnsi="Times New Roman"/>
          <w:b w:val="0"/>
          <w:color w:val="auto"/>
          <w:sz w:val="28"/>
          <w:szCs w:val="28"/>
        </w:rPr>
      </w:pPr>
      <w:r w:rsidRPr="00A94D0C">
        <w:rPr>
          <w:rStyle w:val="a4"/>
          <w:rFonts w:ascii="Times New Roman" w:hAnsi="Times New Roman"/>
          <w:b w:val="0"/>
          <w:color w:val="auto"/>
          <w:sz w:val="28"/>
          <w:szCs w:val="28"/>
        </w:rPr>
        <w:t>от</w:t>
      </w:r>
      <w:r w:rsidR="00E86843">
        <w:rPr>
          <w:rStyle w:val="a4"/>
          <w:rFonts w:ascii="Times New Roman" w:hAnsi="Times New Roman"/>
          <w:b w:val="0"/>
          <w:color w:val="auto"/>
          <w:sz w:val="28"/>
          <w:szCs w:val="28"/>
        </w:rPr>
        <w:t xml:space="preserve"> </w:t>
      </w:r>
      <w:r w:rsidR="00E86843">
        <w:rPr>
          <w:rFonts w:ascii="Times New Roman" w:hAnsi="Times New Roman"/>
          <w:sz w:val="28"/>
          <w:szCs w:val="28"/>
        </w:rPr>
        <w:t>27</w:t>
      </w:r>
      <w:r w:rsidR="00E86843" w:rsidRPr="00062C8C">
        <w:rPr>
          <w:rFonts w:ascii="Times New Roman" w:hAnsi="Times New Roman"/>
          <w:sz w:val="28"/>
          <w:szCs w:val="28"/>
        </w:rPr>
        <w:t>.08.2020 № 1</w:t>
      </w:r>
      <w:r w:rsidR="00E86843">
        <w:rPr>
          <w:rFonts w:ascii="Times New Roman" w:hAnsi="Times New Roman"/>
          <w:sz w:val="28"/>
          <w:szCs w:val="28"/>
        </w:rPr>
        <w:t>535</w:t>
      </w:r>
    </w:p>
    <w:p w:rsidR="008E5D4C" w:rsidRPr="00A94D0C" w:rsidRDefault="008E5D4C" w:rsidP="008E5D4C">
      <w:pPr>
        <w:ind w:left="10206" w:right="-68"/>
        <w:jc w:val="both"/>
        <w:rPr>
          <w:rStyle w:val="a4"/>
          <w:rFonts w:ascii="Times New Roman" w:hAnsi="Times New Roman"/>
          <w:b w:val="0"/>
          <w:color w:val="auto"/>
          <w:sz w:val="28"/>
          <w:szCs w:val="28"/>
        </w:rPr>
      </w:pPr>
    </w:p>
    <w:p w:rsidR="008E5D4C" w:rsidRPr="002C5046" w:rsidRDefault="008E5D4C" w:rsidP="008E5D4C">
      <w:pPr>
        <w:ind w:left="10206" w:right="-68"/>
        <w:jc w:val="both"/>
        <w:rPr>
          <w:rFonts w:ascii="Times New Roman" w:hAnsi="Times New Roman"/>
          <w:sz w:val="28"/>
          <w:szCs w:val="28"/>
        </w:rPr>
      </w:pPr>
    </w:p>
    <w:p w:rsidR="008E5D4C" w:rsidRPr="002C5046" w:rsidRDefault="008E5D4C" w:rsidP="008E5D4C">
      <w:pPr>
        <w:widowControl/>
        <w:autoSpaceDE/>
        <w:autoSpaceDN/>
        <w:adjustRightInd/>
        <w:ind w:left="10206" w:right="-68"/>
        <w:jc w:val="both"/>
        <w:rPr>
          <w:rFonts w:ascii="Times New Roman" w:hAnsi="Times New Roman"/>
          <w:sz w:val="28"/>
          <w:szCs w:val="28"/>
          <w:lang w:eastAsia="en-US"/>
        </w:rPr>
      </w:pPr>
      <w:r w:rsidRPr="002C5046">
        <w:rPr>
          <w:rFonts w:ascii="Times New Roman" w:hAnsi="Times New Roman"/>
          <w:sz w:val="28"/>
          <w:szCs w:val="28"/>
          <w:lang w:eastAsia="en-US"/>
        </w:rPr>
        <w:t xml:space="preserve">Приложение № 2 </w:t>
      </w:r>
    </w:p>
    <w:p w:rsidR="008E5D4C" w:rsidRPr="002C5046" w:rsidRDefault="008E5D4C" w:rsidP="008E5D4C">
      <w:pPr>
        <w:widowControl/>
        <w:autoSpaceDE/>
        <w:autoSpaceDN/>
        <w:adjustRightInd/>
        <w:ind w:left="10206" w:right="-68"/>
        <w:jc w:val="both"/>
        <w:rPr>
          <w:rFonts w:ascii="Times New Roman" w:hAnsi="Times New Roman"/>
          <w:sz w:val="28"/>
          <w:szCs w:val="28"/>
          <w:lang w:eastAsia="en-US"/>
        </w:rPr>
      </w:pPr>
      <w:r w:rsidRPr="002C5046">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2C5046" w:rsidRDefault="008E5D4C" w:rsidP="008E5D4C">
      <w:pPr>
        <w:widowControl/>
        <w:autoSpaceDE/>
        <w:autoSpaceDN/>
        <w:adjustRightInd/>
        <w:ind w:firstLine="567"/>
        <w:jc w:val="center"/>
        <w:rPr>
          <w:rFonts w:ascii="Times New Roman" w:hAnsi="Times New Roman"/>
          <w:b/>
          <w:lang w:eastAsia="en-US"/>
        </w:rPr>
      </w:pPr>
    </w:p>
    <w:p w:rsidR="008E5D4C" w:rsidRPr="002C5046" w:rsidRDefault="008E5D4C" w:rsidP="008E5D4C">
      <w:pPr>
        <w:widowControl/>
        <w:autoSpaceDE/>
        <w:autoSpaceDN/>
        <w:adjustRightInd/>
        <w:ind w:firstLine="567"/>
        <w:jc w:val="center"/>
        <w:rPr>
          <w:rFonts w:ascii="Times New Roman" w:hAnsi="Times New Roman"/>
          <w:b/>
          <w:lang w:eastAsia="en-US"/>
        </w:rPr>
      </w:pPr>
      <w:r w:rsidRPr="002C5046">
        <w:rPr>
          <w:rFonts w:ascii="Times New Roman" w:hAnsi="Times New Roman"/>
          <w:b/>
          <w:lang w:eastAsia="en-US"/>
        </w:rPr>
        <w:t>РЕСУРСНОЕ ОБЕСПЕЧЕНИЕ</w:t>
      </w:r>
    </w:p>
    <w:p w:rsidR="008E5D4C" w:rsidRPr="002C5046" w:rsidRDefault="008E5D4C" w:rsidP="008E5D4C">
      <w:pPr>
        <w:widowControl/>
        <w:autoSpaceDE/>
        <w:autoSpaceDN/>
        <w:adjustRightInd/>
        <w:ind w:firstLine="567"/>
        <w:jc w:val="center"/>
        <w:rPr>
          <w:rFonts w:ascii="Times New Roman" w:hAnsi="Times New Roman"/>
          <w:b/>
          <w:lang w:eastAsia="en-US"/>
        </w:rPr>
      </w:pPr>
      <w:r w:rsidRPr="002C5046">
        <w:rPr>
          <w:rFonts w:ascii="Times New Roman" w:hAnsi="Times New Roman"/>
          <w:b/>
          <w:lang w:eastAsia="en-US"/>
        </w:rPr>
        <w:t>реализации муниципальной программы, подпрограмм</w:t>
      </w:r>
    </w:p>
    <w:p w:rsidR="008E5D4C" w:rsidRPr="002C5046" w:rsidRDefault="008E5D4C" w:rsidP="008E5D4C">
      <w:pPr>
        <w:widowControl/>
        <w:autoSpaceDE/>
        <w:autoSpaceDN/>
        <w:adjustRightInd/>
        <w:ind w:firstLine="567"/>
        <w:jc w:val="center"/>
        <w:rPr>
          <w:rFonts w:ascii="Times New Roman" w:hAnsi="Times New Roman"/>
          <w:b/>
          <w:lang w:eastAsia="en-US"/>
        </w:rPr>
      </w:pPr>
      <w:r w:rsidRPr="002C5046">
        <w:rPr>
          <w:rFonts w:ascii="Times New Roman" w:hAnsi="Times New Roman"/>
          <w:b/>
          <w:lang w:eastAsia="en-US"/>
        </w:rPr>
        <w:t>муниципальной программы города Чебоксары за счет всех источников финансирования</w:t>
      </w:r>
    </w:p>
    <w:p w:rsidR="008E5D4C" w:rsidRPr="002C5046" w:rsidRDefault="008E5D4C" w:rsidP="008E5D4C">
      <w:pPr>
        <w:widowControl/>
        <w:autoSpaceDE/>
        <w:autoSpaceDN/>
        <w:adjustRightInd/>
        <w:ind w:firstLine="567"/>
        <w:jc w:val="center"/>
        <w:rPr>
          <w:rFonts w:ascii="Times New Roman" w:hAnsi="Times New Roman"/>
          <w:b/>
          <w:lang w:eastAsia="en-US"/>
        </w:rPr>
      </w:pPr>
    </w:p>
    <w:p w:rsidR="008E5D4C" w:rsidRPr="002C5046" w:rsidRDefault="008E5D4C" w:rsidP="008E5D4C">
      <w:pPr>
        <w:widowControl/>
        <w:autoSpaceDE/>
        <w:autoSpaceDN/>
        <w:adjustRightInd/>
        <w:ind w:firstLine="567"/>
        <w:rPr>
          <w:rFonts w:ascii="Times New Roman" w:hAnsi="Times New Roman"/>
          <w:sz w:val="2"/>
          <w:szCs w:val="2"/>
          <w:lang w:eastAsia="en-US"/>
        </w:rPr>
      </w:pPr>
    </w:p>
    <w:p w:rsidR="008E5D4C" w:rsidRPr="002C5046" w:rsidRDefault="008E5D4C" w:rsidP="008E5D4C">
      <w:pPr>
        <w:widowControl/>
        <w:autoSpaceDE/>
        <w:autoSpaceDN/>
        <w:adjustRightInd/>
        <w:ind w:firstLine="567"/>
        <w:rPr>
          <w:rFonts w:ascii="Times New Roman" w:hAnsi="Times New Roman"/>
          <w:sz w:val="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
        <w:gridCol w:w="3124"/>
        <w:gridCol w:w="783"/>
        <w:gridCol w:w="542"/>
        <w:gridCol w:w="980"/>
        <w:gridCol w:w="691"/>
        <w:gridCol w:w="1980"/>
        <w:gridCol w:w="822"/>
        <w:gridCol w:w="819"/>
        <w:gridCol w:w="819"/>
        <w:gridCol w:w="819"/>
        <w:gridCol w:w="819"/>
        <w:gridCol w:w="822"/>
        <w:gridCol w:w="825"/>
      </w:tblGrid>
      <w:tr w:rsidR="008E5D4C" w:rsidRPr="002C5046" w:rsidTr="00B07925">
        <w:trPr>
          <w:trHeight w:val="155"/>
        </w:trPr>
        <w:tc>
          <w:tcPr>
            <w:tcW w:w="351" w:type="pct"/>
            <w:vMerge w:val="restart"/>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r w:rsidRPr="002C5046">
              <w:rPr>
                <w:rFonts w:ascii="Times New Roman" w:hAnsi="Times New Roman"/>
                <w:sz w:val="14"/>
                <w:szCs w:val="16"/>
                <w:lang w:eastAsia="en-US"/>
              </w:rPr>
              <w:t>Статус</w:t>
            </w:r>
          </w:p>
        </w:tc>
        <w:tc>
          <w:tcPr>
            <w:tcW w:w="1049" w:type="pct"/>
            <w:vMerge w:val="restart"/>
          </w:tcPr>
          <w:p w:rsidR="008E5D4C" w:rsidRPr="002C5046" w:rsidRDefault="008E5D4C" w:rsidP="00B07925">
            <w:pPr>
              <w:widowControl/>
              <w:autoSpaceDE/>
              <w:autoSpaceDN/>
              <w:adjustRightInd/>
              <w:jc w:val="center"/>
              <w:rPr>
                <w:rFonts w:ascii="Times New Roman" w:eastAsia="Calibri" w:hAnsi="Times New Roman"/>
                <w:bCs/>
                <w:sz w:val="14"/>
                <w:szCs w:val="16"/>
                <w:lang w:eastAsia="en-US"/>
              </w:rPr>
            </w:pPr>
            <w:r w:rsidRPr="002C5046">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p>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eastAsia="Calibri" w:hAnsi="Times New Roman"/>
                <w:bCs/>
                <w:sz w:val="14"/>
                <w:szCs w:val="16"/>
                <w:lang w:eastAsia="en-US"/>
              </w:rPr>
              <w:t>мероприятия</w:t>
            </w:r>
          </w:p>
        </w:tc>
        <w:tc>
          <w:tcPr>
            <w:tcW w:w="1006" w:type="pct"/>
            <w:gridSpan w:val="4"/>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Код бюджетной классификации</w:t>
            </w:r>
          </w:p>
        </w:tc>
        <w:tc>
          <w:tcPr>
            <w:tcW w:w="665" w:type="pct"/>
            <w:vMerge w:val="restar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Источники</w:t>
            </w:r>
          </w:p>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финансирования</w:t>
            </w:r>
          </w:p>
        </w:tc>
        <w:tc>
          <w:tcPr>
            <w:tcW w:w="1929" w:type="pct"/>
            <w:gridSpan w:val="7"/>
            <w:vAlign w:val="center"/>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Расходы по годам, тысяч рублей</w:t>
            </w:r>
          </w:p>
        </w:tc>
      </w:tr>
      <w:tr w:rsidR="008E5D4C" w:rsidRPr="002C5046" w:rsidTr="00B07925">
        <w:trPr>
          <w:trHeight w:val="2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center"/>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главный распорядитель бюджетных средств</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раздел, подраз</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дел</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целевая</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статья</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расходов</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группа (подгру</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ппа)</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вида</w:t>
            </w:r>
          </w:p>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расходов</w:t>
            </w:r>
          </w:p>
        </w:tc>
        <w:tc>
          <w:tcPr>
            <w:tcW w:w="665" w:type="pct"/>
            <w:vMerge/>
          </w:tcPr>
          <w:p w:rsidR="008E5D4C" w:rsidRPr="002C5046" w:rsidRDefault="008E5D4C" w:rsidP="00B07925">
            <w:pPr>
              <w:widowControl/>
              <w:autoSpaceDE/>
              <w:autoSpaceDN/>
              <w:adjustRightInd/>
              <w:jc w:val="center"/>
              <w:rPr>
                <w:rFonts w:ascii="Times New Roman" w:hAnsi="Times New Roman"/>
                <w:sz w:val="14"/>
                <w:szCs w:val="16"/>
                <w:lang w:eastAsia="en-US"/>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2019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2021</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2022</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2023</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2024</w:t>
            </w:r>
          </w:p>
        </w:tc>
        <w:tc>
          <w:tcPr>
            <w:tcW w:w="277"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2025</w:t>
            </w:r>
          </w:p>
        </w:tc>
      </w:tr>
      <w:tr w:rsidR="008E5D4C" w:rsidRPr="002C5046" w:rsidTr="00B07925">
        <w:trPr>
          <w:trHeight w:val="20"/>
        </w:trPr>
        <w:tc>
          <w:tcPr>
            <w:tcW w:w="351" w:type="pct"/>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r w:rsidRPr="002C5046">
              <w:rPr>
                <w:rFonts w:ascii="Times New Roman" w:hAnsi="Times New Roman"/>
                <w:sz w:val="14"/>
                <w:szCs w:val="16"/>
                <w:lang w:eastAsia="en-US"/>
              </w:rPr>
              <w:t>1</w:t>
            </w:r>
          </w:p>
        </w:tc>
        <w:tc>
          <w:tcPr>
            <w:tcW w:w="1049"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2</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3</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4</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6</w:t>
            </w:r>
          </w:p>
        </w:tc>
        <w:tc>
          <w:tcPr>
            <w:tcW w:w="665"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7</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8</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11</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12</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13</w:t>
            </w:r>
          </w:p>
        </w:tc>
        <w:tc>
          <w:tcPr>
            <w:tcW w:w="277"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14</w:t>
            </w:r>
          </w:p>
        </w:tc>
      </w:tr>
      <w:tr w:rsidR="008E5D4C" w:rsidRPr="002C5046" w:rsidTr="00B07925">
        <w:trPr>
          <w:trHeight w:val="57"/>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Муниципальная программа города Чебоксары</w:t>
            </w:r>
          </w:p>
        </w:tc>
        <w:tc>
          <w:tcPr>
            <w:tcW w:w="1049" w:type="pct"/>
            <w:vMerge w:val="restart"/>
          </w:tcPr>
          <w:p w:rsidR="008E5D4C" w:rsidRPr="002C5046" w:rsidRDefault="008E5D4C" w:rsidP="00B07925">
            <w:pPr>
              <w:widowControl/>
              <w:autoSpaceDE/>
              <w:autoSpaceDN/>
              <w:adjustRightInd/>
              <w:jc w:val="both"/>
              <w:rPr>
                <w:rFonts w:ascii="Times New Roman" w:hAnsi="Times New Roman"/>
                <w:sz w:val="14"/>
                <w:szCs w:val="16"/>
                <w:lang w:eastAsia="en-US"/>
              </w:rPr>
            </w:pPr>
            <w:r w:rsidRPr="002C5046">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Ч400000000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Всего</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251062,3</w:t>
            </w:r>
          </w:p>
        </w:tc>
        <w:tc>
          <w:tcPr>
            <w:tcW w:w="275" w:type="pct"/>
            <w:shd w:val="clear" w:color="auto" w:fill="auto"/>
          </w:tcPr>
          <w:p w:rsidR="008E5D4C" w:rsidRPr="002C5046" w:rsidRDefault="000B0029"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239699,1</w:t>
            </w:r>
          </w:p>
        </w:tc>
        <w:tc>
          <w:tcPr>
            <w:tcW w:w="275" w:type="pct"/>
            <w:shd w:val="clear" w:color="auto" w:fill="auto"/>
          </w:tcPr>
          <w:p w:rsidR="008E5D4C" w:rsidRPr="002C5046" w:rsidRDefault="000E797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194193,0</w:t>
            </w:r>
          </w:p>
        </w:tc>
        <w:tc>
          <w:tcPr>
            <w:tcW w:w="275" w:type="pct"/>
            <w:shd w:val="clear" w:color="auto" w:fill="auto"/>
          </w:tcPr>
          <w:p w:rsidR="008E5D4C" w:rsidRPr="002C5046" w:rsidRDefault="000E797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194193,0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193790,8</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196891,6</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196891,6</w:t>
            </w:r>
          </w:p>
        </w:tc>
      </w:tr>
      <w:tr w:rsidR="008E5D4C" w:rsidRPr="002C5046" w:rsidTr="00B07925">
        <w:trPr>
          <w:trHeight w:val="173"/>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4087,1</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71783,5</w:t>
            </w:r>
          </w:p>
        </w:tc>
        <w:tc>
          <w:tcPr>
            <w:tcW w:w="275" w:type="pct"/>
            <w:shd w:val="clear" w:color="auto" w:fill="FFFFFF"/>
          </w:tcPr>
          <w:p w:rsidR="008E5D4C" w:rsidRPr="002C5046" w:rsidRDefault="009D25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44787,3</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A74D06" w:rsidRPr="002C5046" w:rsidTr="00B07925">
        <w:trPr>
          <w:trHeight w:val="81"/>
        </w:trPr>
        <w:tc>
          <w:tcPr>
            <w:tcW w:w="351" w:type="pct"/>
            <w:vMerge/>
          </w:tcPr>
          <w:p w:rsidR="00A74D06" w:rsidRPr="002C5046" w:rsidRDefault="00A74D06"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A74D06" w:rsidRPr="002C5046" w:rsidRDefault="00A74D06" w:rsidP="00B07925">
            <w:pPr>
              <w:widowControl/>
              <w:autoSpaceDE/>
              <w:autoSpaceDN/>
              <w:adjustRightInd/>
              <w:jc w:val="both"/>
              <w:rPr>
                <w:rFonts w:ascii="Times New Roman" w:hAnsi="Times New Roman"/>
                <w:sz w:val="14"/>
                <w:szCs w:val="16"/>
                <w:lang w:eastAsia="en-US"/>
              </w:rPr>
            </w:pPr>
          </w:p>
        </w:tc>
        <w:tc>
          <w:tcPr>
            <w:tcW w:w="263" w:type="pct"/>
          </w:tcPr>
          <w:p w:rsidR="00A74D06" w:rsidRPr="002C5046" w:rsidRDefault="00A74D06"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A74D06" w:rsidRPr="002C5046" w:rsidRDefault="00A74D06"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shd w:val="clear" w:color="auto" w:fill="FFFFFF"/>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175191,7</w:t>
            </w:r>
          </w:p>
        </w:tc>
        <w:tc>
          <w:tcPr>
            <w:tcW w:w="275" w:type="pct"/>
            <w:shd w:val="clear" w:color="auto" w:fill="FFFFFF"/>
          </w:tcPr>
          <w:p w:rsidR="00A74D06" w:rsidRPr="002C5046" w:rsidRDefault="00104F5D"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194911,8</w:t>
            </w:r>
          </w:p>
        </w:tc>
        <w:tc>
          <w:tcPr>
            <w:tcW w:w="275" w:type="pct"/>
          </w:tcPr>
          <w:p w:rsidR="00A74D06" w:rsidRPr="002C5046" w:rsidRDefault="000E797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194193,0</w:t>
            </w:r>
          </w:p>
        </w:tc>
        <w:tc>
          <w:tcPr>
            <w:tcW w:w="275" w:type="pct"/>
          </w:tcPr>
          <w:p w:rsidR="00A74D06" w:rsidRPr="002C5046" w:rsidRDefault="000E797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194193,0</w:t>
            </w:r>
          </w:p>
        </w:tc>
        <w:tc>
          <w:tcPr>
            <w:tcW w:w="275" w:type="pct"/>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193790,8</w:t>
            </w:r>
          </w:p>
        </w:tc>
        <w:tc>
          <w:tcPr>
            <w:tcW w:w="276" w:type="pct"/>
            <w:shd w:val="clear" w:color="auto" w:fill="FFFFFF"/>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196891,6</w:t>
            </w:r>
          </w:p>
        </w:tc>
        <w:tc>
          <w:tcPr>
            <w:tcW w:w="277" w:type="pct"/>
            <w:shd w:val="clear" w:color="auto" w:fill="FFFFFF"/>
          </w:tcPr>
          <w:p w:rsidR="00A74D06" w:rsidRPr="002C5046" w:rsidRDefault="00A74D06"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196891,6</w:t>
            </w:r>
          </w:p>
        </w:tc>
      </w:tr>
      <w:tr w:rsidR="008E5D4C" w:rsidRPr="002C5046" w:rsidTr="00B07925">
        <w:trPr>
          <w:trHeight w:val="142"/>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57"/>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 xml:space="preserve">Подпрограмма </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eastAsia="Calibri" w:hAnsi="Times New Roman"/>
                <w:sz w:val="14"/>
                <w:szCs w:val="16"/>
              </w:rPr>
            </w:pPr>
            <w:r>
              <w:rPr>
                <w:rFonts w:ascii="Times New Roman" w:eastAsia="Calibri" w:hAnsi="Times New Roman"/>
                <w:sz w:val="14"/>
                <w:szCs w:val="16"/>
              </w:rPr>
              <w:t>227609,1</w:t>
            </w:r>
          </w:p>
        </w:tc>
        <w:tc>
          <w:tcPr>
            <w:tcW w:w="275" w:type="pct"/>
            <w:shd w:val="clear" w:color="auto" w:fill="auto"/>
          </w:tcPr>
          <w:p w:rsidR="008E5D4C" w:rsidRPr="002C5046" w:rsidRDefault="008B3F37" w:rsidP="00B07925">
            <w:pPr>
              <w:widowControl/>
              <w:autoSpaceDE/>
              <w:autoSpaceDN/>
              <w:adjustRightInd/>
              <w:ind w:left="-113" w:right="-113"/>
              <w:jc w:val="center"/>
              <w:rPr>
                <w:rFonts w:ascii="Times New Roman" w:eastAsia="Calibri" w:hAnsi="Times New Roman"/>
                <w:sz w:val="14"/>
                <w:szCs w:val="16"/>
                <w:lang w:eastAsia="en-US"/>
              </w:rPr>
            </w:pPr>
            <w:r>
              <w:rPr>
                <w:rFonts w:ascii="Times New Roman" w:eastAsia="Calibri" w:hAnsi="Times New Roman"/>
                <w:sz w:val="14"/>
                <w:szCs w:val="16"/>
              </w:rPr>
              <w:t>213897,2</w:t>
            </w:r>
          </w:p>
        </w:tc>
        <w:tc>
          <w:tcPr>
            <w:tcW w:w="275" w:type="pct"/>
            <w:shd w:val="clear" w:color="auto" w:fill="auto"/>
          </w:tcPr>
          <w:p w:rsidR="008E5D4C" w:rsidRPr="002C5046" w:rsidRDefault="000E7975" w:rsidP="00B07925">
            <w:pPr>
              <w:widowControl/>
              <w:autoSpaceDE/>
              <w:autoSpaceDN/>
              <w:adjustRightInd/>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167680,9</w:t>
            </w:r>
          </w:p>
        </w:tc>
        <w:tc>
          <w:tcPr>
            <w:tcW w:w="275" w:type="pct"/>
            <w:shd w:val="clear" w:color="auto" w:fill="auto"/>
          </w:tcPr>
          <w:p w:rsidR="008E5D4C" w:rsidRPr="002C5046" w:rsidRDefault="000E7975" w:rsidP="00B07925">
            <w:pPr>
              <w:widowControl/>
              <w:autoSpaceDE/>
              <w:autoSpaceDN/>
              <w:adjustRightInd/>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167680,9</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169442,0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172542,8</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172542,8</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lang w:eastAsia="en-US"/>
              </w:rPr>
              <w:t>Федеральный бюджет</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727,9</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65,1</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909</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930</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0103</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178,3</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932</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0505</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554,6</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957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0804</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53,4</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966</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0113</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239,6</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1105</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109,4</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0709</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312,5</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992</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0106</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1101</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620</w:t>
            </w:r>
          </w:p>
        </w:tc>
        <w:tc>
          <w:tcPr>
            <w:tcW w:w="665"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170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6146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9</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47000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75" w:type="pct"/>
            <w:shd w:val="clear" w:color="auto" w:fill="auto"/>
          </w:tcPr>
          <w:p w:rsidR="008E5D4C" w:rsidRPr="002C5046" w:rsidRDefault="0043066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44787,3</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9" w:type="pct"/>
          </w:tcPr>
          <w:p w:rsidR="008E5D4C" w:rsidRDefault="008E5D4C" w:rsidP="00B07925">
            <w:r w:rsidRPr="00254779">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18466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6</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jc w:val="center"/>
              <w:rPr>
                <w:rFonts w:ascii="Times New Roman" w:hAnsi="Times New Roman"/>
                <w:sz w:val="14"/>
                <w:szCs w:val="16"/>
                <w:lang w:eastAsia="en-US"/>
              </w:rPr>
            </w:pPr>
            <w:r w:rsidRPr="002C5046">
              <w:rPr>
                <w:rFonts w:ascii="Times New Roman" w:hAnsi="Times New Roman"/>
                <w:sz w:val="14"/>
                <w:szCs w:val="16"/>
                <w:lang w:eastAsia="en-US"/>
              </w:rPr>
              <w:t>903</w:t>
            </w:r>
          </w:p>
        </w:tc>
        <w:tc>
          <w:tcPr>
            <w:tcW w:w="182" w:type="pct"/>
          </w:tcPr>
          <w:p w:rsidR="008E5D4C" w:rsidRPr="002C5046" w:rsidRDefault="008E5D4C"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1301</w:t>
            </w:r>
          </w:p>
        </w:tc>
        <w:tc>
          <w:tcPr>
            <w:tcW w:w="329" w:type="pct"/>
          </w:tcPr>
          <w:p w:rsidR="008E5D4C" w:rsidRPr="002C5046" w:rsidRDefault="008E5D4C" w:rsidP="00B07925">
            <w:pPr>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8E5D4C" w:rsidRPr="002C5046" w:rsidRDefault="008E5D4C"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730</w:t>
            </w:r>
          </w:p>
        </w:tc>
        <w:tc>
          <w:tcPr>
            <w:tcW w:w="665"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shd w:val="clear" w:color="auto" w:fill="auto"/>
          </w:tcPr>
          <w:p w:rsidR="008E5D4C" w:rsidRPr="002C5046" w:rsidRDefault="00556ABF" w:rsidP="00B07925">
            <w:pPr>
              <w:jc w:val="center"/>
              <w:rPr>
                <w:rFonts w:ascii="Times New Roman" w:eastAsia="Calibri" w:hAnsi="Times New Roman"/>
                <w:sz w:val="14"/>
                <w:szCs w:val="16"/>
              </w:rPr>
            </w:pPr>
            <w:r>
              <w:rPr>
                <w:rFonts w:ascii="Times New Roman" w:eastAsia="Calibri" w:hAnsi="Times New Roman"/>
                <w:sz w:val="14"/>
                <w:szCs w:val="16"/>
              </w:rPr>
              <w:t>138363,4</w:t>
            </w:r>
          </w:p>
        </w:tc>
        <w:tc>
          <w:tcPr>
            <w:tcW w:w="275" w:type="pct"/>
            <w:shd w:val="clear" w:color="auto" w:fill="auto"/>
          </w:tcPr>
          <w:p w:rsidR="008E5D4C" w:rsidRPr="002C5046" w:rsidRDefault="00C67DA6" w:rsidP="00B07925">
            <w:pPr>
              <w:jc w:val="center"/>
              <w:rPr>
                <w:rFonts w:ascii="Times New Roman" w:eastAsia="Calibri" w:hAnsi="Times New Roman"/>
                <w:sz w:val="14"/>
                <w:szCs w:val="16"/>
              </w:rPr>
            </w:pPr>
            <w:r>
              <w:rPr>
                <w:rFonts w:ascii="Times New Roman" w:eastAsia="Calibri" w:hAnsi="Times New Roman"/>
                <w:sz w:val="14"/>
                <w:szCs w:val="16"/>
              </w:rPr>
              <w:t>148517,1</w:t>
            </w:r>
          </w:p>
        </w:tc>
        <w:tc>
          <w:tcPr>
            <w:tcW w:w="275" w:type="pct"/>
            <w:shd w:val="clear" w:color="auto" w:fill="auto"/>
          </w:tcPr>
          <w:p w:rsidR="008E5D4C" w:rsidRPr="002C5046" w:rsidRDefault="008E5D4C" w:rsidP="00430665">
            <w:pPr>
              <w:jc w:val="center"/>
              <w:rPr>
                <w:rFonts w:ascii="Times New Roman" w:eastAsia="Calibri" w:hAnsi="Times New Roman"/>
                <w:sz w:val="14"/>
                <w:szCs w:val="16"/>
              </w:rPr>
            </w:pPr>
            <w:r w:rsidRPr="002C5046">
              <w:rPr>
                <w:rFonts w:ascii="Times New Roman" w:eastAsia="Calibri" w:hAnsi="Times New Roman"/>
                <w:sz w:val="14"/>
                <w:szCs w:val="16"/>
              </w:rPr>
              <w:t>1</w:t>
            </w:r>
            <w:r w:rsidR="00430665">
              <w:rPr>
                <w:rFonts w:ascii="Times New Roman" w:eastAsia="Calibri" w:hAnsi="Times New Roman"/>
                <w:sz w:val="14"/>
                <w:szCs w:val="16"/>
              </w:rPr>
              <w:t>4</w:t>
            </w:r>
            <w:r w:rsidRPr="002C5046">
              <w:rPr>
                <w:rFonts w:ascii="Times New Roman" w:eastAsia="Calibri" w:hAnsi="Times New Roman"/>
                <w:sz w:val="14"/>
                <w:szCs w:val="16"/>
              </w:rPr>
              <w:t>0000,0</w:t>
            </w:r>
          </w:p>
        </w:tc>
        <w:tc>
          <w:tcPr>
            <w:tcW w:w="275" w:type="pct"/>
            <w:shd w:val="clear" w:color="auto" w:fill="auto"/>
          </w:tcPr>
          <w:p w:rsidR="008E5D4C" w:rsidRPr="002C5046" w:rsidRDefault="00A74D06" w:rsidP="00430665">
            <w:pPr>
              <w:jc w:val="center"/>
              <w:rPr>
                <w:rFonts w:ascii="Times New Roman" w:eastAsia="Calibri" w:hAnsi="Times New Roman"/>
                <w:sz w:val="14"/>
                <w:szCs w:val="16"/>
              </w:rPr>
            </w:pPr>
            <w:r>
              <w:rPr>
                <w:rFonts w:ascii="Times New Roman" w:eastAsia="Calibri" w:hAnsi="Times New Roman"/>
                <w:sz w:val="14"/>
                <w:szCs w:val="16"/>
              </w:rPr>
              <w:t>1</w:t>
            </w:r>
            <w:r w:rsidR="00430665">
              <w:rPr>
                <w:rFonts w:ascii="Times New Roman" w:eastAsia="Calibri" w:hAnsi="Times New Roman"/>
                <w:sz w:val="14"/>
                <w:szCs w:val="16"/>
              </w:rPr>
              <w:t>4</w:t>
            </w:r>
            <w:r w:rsidR="008E5D4C" w:rsidRPr="002C5046">
              <w:rPr>
                <w:rFonts w:ascii="Times New Roman" w:eastAsia="Calibri" w:hAnsi="Times New Roman"/>
                <w:sz w:val="14"/>
                <w:szCs w:val="16"/>
              </w:rPr>
              <w:t>0000,0</w:t>
            </w:r>
          </w:p>
        </w:tc>
        <w:tc>
          <w:tcPr>
            <w:tcW w:w="275" w:type="pct"/>
            <w:shd w:val="clear" w:color="auto" w:fill="auto"/>
          </w:tcPr>
          <w:p w:rsidR="008E5D4C" w:rsidRPr="002C5046" w:rsidRDefault="008E5D4C" w:rsidP="00B07925">
            <w:pPr>
              <w:jc w:val="center"/>
              <w:rPr>
                <w:rFonts w:ascii="Times New Roman" w:eastAsia="Calibri" w:hAnsi="Times New Roman"/>
                <w:sz w:val="14"/>
                <w:szCs w:val="16"/>
              </w:rPr>
            </w:pPr>
            <w:r w:rsidRPr="002C5046">
              <w:rPr>
                <w:rFonts w:ascii="Times New Roman" w:eastAsia="Calibri" w:hAnsi="Times New Roman"/>
                <w:sz w:val="14"/>
                <w:szCs w:val="16"/>
              </w:rPr>
              <w:t>160000,0</w:t>
            </w:r>
          </w:p>
        </w:tc>
        <w:tc>
          <w:tcPr>
            <w:tcW w:w="276" w:type="pct"/>
            <w:shd w:val="clear" w:color="auto" w:fill="auto"/>
          </w:tcPr>
          <w:p w:rsidR="008E5D4C" w:rsidRPr="002C5046" w:rsidRDefault="008E5D4C" w:rsidP="00B07925">
            <w:pPr>
              <w:jc w:val="center"/>
              <w:rPr>
                <w:rFonts w:ascii="Times New Roman" w:eastAsia="Calibri" w:hAnsi="Times New Roman"/>
                <w:sz w:val="14"/>
                <w:szCs w:val="16"/>
              </w:rPr>
            </w:pPr>
            <w:r w:rsidRPr="002C5046">
              <w:rPr>
                <w:rFonts w:ascii="Times New Roman" w:eastAsia="Calibri" w:hAnsi="Times New Roman"/>
                <w:sz w:val="14"/>
                <w:szCs w:val="16"/>
              </w:rPr>
              <w:t>160000,0</w:t>
            </w:r>
          </w:p>
        </w:tc>
        <w:tc>
          <w:tcPr>
            <w:tcW w:w="277" w:type="pct"/>
            <w:shd w:val="clear" w:color="auto" w:fill="auto"/>
          </w:tcPr>
          <w:p w:rsidR="008E5D4C" w:rsidRPr="002C5046" w:rsidRDefault="008E5D4C" w:rsidP="00B07925">
            <w:pPr>
              <w:jc w:val="center"/>
              <w:rPr>
                <w:rFonts w:ascii="Times New Roman" w:eastAsia="Calibri" w:hAnsi="Times New Roman"/>
                <w:sz w:val="14"/>
                <w:szCs w:val="16"/>
              </w:rPr>
            </w:pPr>
            <w:r w:rsidRPr="002C5046">
              <w:rPr>
                <w:rFonts w:ascii="Times New Roman" w:eastAsia="Calibri" w:hAnsi="Times New Roman"/>
                <w:sz w:val="14"/>
                <w:szCs w:val="16"/>
              </w:rPr>
              <w:t>160000,0</w:t>
            </w:r>
          </w:p>
        </w:tc>
      </w:tr>
      <w:tr w:rsidR="00A74D06" w:rsidRPr="002C5046" w:rsidTr="00B07925">
        <w:trPr>
          <w:trHeight w:val="160"/>
        </w:trPr>
        <w:tc>
          <w:tcPr>
            <w:tcW w:w="351" w:type="pct"/>
            <w:vMerge/>
          </w:tcPr>
          <w:p w:rsidR="00A74D06" w:rsidRPr="002C5046" w:rsidRDefault="00A74D06"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A74D06" w:rsidRPr="002C5046" w:rsidRDefault="00A74D06" w:rsidP="00B07925">
            <w:pPr>
              <w:widowControl/>
              <w:autoSpaceDE/>
              <w:autoSpaceDN/>
              <w:adjustRightInd/>
              <w:jc w:val="both"/>
              <w:rPr>
                <w:rFonts w:ascii="Times New Roman" w:hAnsi="Times New Roman"/>
                <w:sz w:val="14"/>
                <w:szCs w:val="16"/>
                <w:lang w:eastAsia="en-US"/>
              </w:rPr>
            </w:pPr>
          </w:p>
        </w:tc>
        <w:tc>
          <w:tcPr>
            <w:tcW w:w="263"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904</w:t>
            </w:r>
          </w:p>
        </w:tc>
        <w:tc>
          <w:tcPr>
            <w:tcW w:w="18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0111</w:t>
            </w:r>
          </w:p>
        </w:tc>
        <w:tc>
          <w:tcPr>
            <w:tcW w:w="329"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870</w:t>
            </w:r>
          </w:p>
        </w:tc>
        <w:tc>
          <w:tcPr>
            <w:tcW w:w="665" w:type="pct"/>
            <w:vMerge/>
          </w:tcPr>
          <w:p w:rsidR="00A74D06" w:rsidRPr="002C5046" w:rsidRDefault="00A74D06" w:rsidP="00B07925">
            <w:pPr>
              <w:widowControl/>
              <w:rPr>
                <w:rFonts w:ascii="Times New Roman" w:hAnsi="Times New Roman"/>
                <w:sz w:val="14"/>
                <w:szCs w:val="16"/>
              </w:rPr>
            </w:pP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7"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r>
      <w:tr w:rsidR="00A74D06" w:rsidRPr="002C5046" w:rsidTr="00B07925">
        <w:trPr>
          <w:trHeight w:val="160"/>
        </w:trPr>
        <w:tc>
          <w:tcPr>
            <w:tcW w:w="351" w:type="pct"/>
            <w:vMerge/>
          </w:tcPr>
          <w:p w:rsidR="00A74D06" w:rsidRPr="002C5046" w:rsidRDefault="00A74D06"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A74D06" w:rsidRPr="002C5046" w:rsidRDefault="00A74D06" w:rsidP="00B07925">
            <w:pPr>
              <w:widowControl/>
              <w:autoSpaceDE/>
              <w:autoSpaceDN/>
              <w:adjustRightInd/>
              <w:jc w:val="both"/>
              <w:rPr>
                <w:rFonts w:ascii="Times New Roman" w:hAnsi="Times New Roman"/>
                <w:sz w:val="14"/>
                <w:szCs w:val="16"/>
                <w:lang w:eastAsia="en-US"/>
              </w:rPr>
            </w:pPr>
          </w:p>
        </w:tc>
        <w:tc>
          <w:tcPr>
            <w:tcW w:w="263"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905</w:t>
            </w:r>
          </w:p>
        </w:tc>
        <w:tc>
          <w:tcPr>
            <w:tcW w:w="18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0111</w:t>
            </w:r>
          </w:p>
        </w:tc>
        <w:tc>
          <w:tcPr>
            <w:tcW w:w="329"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870</w:t>
            </w:r>
          </w:p>
        </w:tc>
        <w:tc>
          <w:tcPr>
            <w:tcW w:w="665" w:type="pct"/>
            <w:vMerge/>
          </w:tcPr>
          <w:p w:rsidR="00A74D06" w:rsidRPr="002C5046" w:rsidRDefault="00A74D06" w:rsidP="00B07925">
            <w:pPr>
              <w:widowControl/>
              <w:rPr>
                <w:rFonts w:ascii="Times New Roman" w:hAnsi="Times New Roman"/>
                <w:sz w:val="14"/>
                <w:szCs w:val="16"/>
              </w:rPr>
            </w:pP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7"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r>
      <w:tr w:rsidR="00A74D06" w:rsidRPr="002C5046" w:rsidTr="00B07925">
        <w:trPr>
          <w:trHeight w:val="160"/>
        </w:trPr>
        <w:tc>
          <w:tcPr>
            <w:tcW w:w="351" w:type="pct"/>
            <w:vMerge/>
          </w:tcPr>
          <w:p w:rsidR="00A74D06" w:rsidRPr="002C5046" w:rsidRDefault="00A74D06"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A74D06" w:rsidRPr="002C5046" w:rsidRDefault="00A74D06" w:rsidP="00B07925">
            <w:pPr>
              <w:widowControl/>
              <w:autoSpaceDE/>
              <w:autoSpaceDN/>
              <w:adjustRightInd/>
              <w:jc w:val="both"/>
              <w:rPr>
                <w:rFonts w:ascii="Times New Roman" w:hAnsi="Times New Roman"/>
                <w:sz w:val="14"/>
                <w:szCs w:val="16"/>
                <w:lang w:eastAsia="en-US"/>
              </w:rPr>
            </w:pPr>
          </w:p>
        </w:tc>
        <w:tc>
          <w:tcPr>
            <w:tcW w:w="263"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906</w:t>
            </w:r>
          </w:p>
        </w:tc>
        <w:tc>
          <w:tcPr>
            <w:tcW w:w="18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0111</w:t>
            </w:r>
          </w:p>
        </w:tc>
        <w:tc>
          <w:tcPr>
            <w:tcW w:w="329"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870</w:t>
            </w:r>
          </w:p>
        </w:tc>
        <w:tc>
          <w:tcPr>
            <w:tcW w:w="665" w:type="pct"/>
            <w:vMerge/>
          </w:tcPr>
          <w:p w:rsidR="00A74D06" w:rsidRPr="002C5046" w:rsidRDefault="00A74D06" w:rsidP="00B07925">
            <w:pPr>
              <w:widowControl/>
              <w:rPr>
                <w:rFonts w:ascii="Times New Roman" w:hAnsi="Times New Roman"/>
                <w:sz w:val="14"/>
                <w:szCs w:val="16"/>
              </w:rPr>
            </w:pP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7"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r>
      <w:tr w:rsidR="00A74D06" w:rsidRPr="002C5046" w:rsidTr="00B07925">
        <w:trPr>
          <w:trHeight w:val="160"/>
        </w:trPr>
        <w:tc>
          <w:tcPr>
            <w:tcW w:w="351" w:type="pct"/>
            <w:vMerge/>
          </w:tcPr>
          <w:p w:rsidR="00A74D06" w:rsidRPr="002C5046" w:rsidRDefault="00A74D06"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A74D06" w:rsidRPr="002C5046" w:rsidRDefault="00A74D06" w:rsidP="00B07925">
            <w:pPr>
              <w:widowControl/>
              <w:autoSpaceDE/>
              <w:autoSpaceDN/>
              <w:adjustRightInd/>
              <w:jc w:val="both"/>
              <w:rPr>
                <w:rFonts w:ascii="Times New Roman" w:hAnsi="Times New Roman"/>
                <w:sz w:val="14"/>
                <w:szCs w:val="16"/>
                <w:lang w:eastAsia="en-US"/>
              </w:rPr>
            </w:pPr>
          </w:p>
        </w:tc>
        <w:tc>
          <w:tcPr>
            <w:tcW w:w="263"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907</w:t>
            </w:r>
          </w:p>
        </w:tc>
        <w:tc>
          <w:tcPr>
            <w:tcW w:w="18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0111</w:t>
            </w:r>
          </w:p>
        </w:tc>
        <w:tc>
          <w:tcPr>
            <w:tcW w:w="329" w:type="pct"/>
          </w:tcPr>
          <w:p w:rsidR="00A74D06" w:rsidRPr="002C5046" w:rsidRDefault="00A74D06" w:rsidP="00B07925">
            <w:pPr>
              <w:jc w:val="center"/>
              <w:rPr>
                <w:rFonts w:ascii="Times New Roman" w:hAnsi="Times New Roman"/>
                <w:sz w:val="14"/>
                <w:szCs w:val="16"/>
                <w:lang w:eastAsia="en-US"/>
              </w:rPr>
            </w:pPr>
            <w:r w:rsidRPr="002C5046">
              <w:rPr>
                <w:rFonts w:ascii="Times New Roman" w:hAnsi="Times New Roman"/>
                <w:sz w:val="14"/>
                <w:szCs w:val="16"/>
                <w:lang w:eastAsia="en-US"/>
              </w:rPr>
              <w:t>Ч410000000</w:t>
            </w:r>
          </w:p>
        </w:tc>
        <w:tc>
          <w:tcPr>
            <w:tcW w:w="232" w:type="pct"/>
          </w:tcPr>
          <w:p w:rsidR="00A74D06" w:rsidRPr="002C5046" w:rsidRDefault="00A74D06"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870</w:t>
            </w:r>
          </w:p>
        </w:tc>
        <w:tc>
          <w:tcPr>
            <w:tcW w:w="665" w:type="pct"/>
            <w:vMerge/>
          </w:tcPr>
          <w:p w:rsidR="00A74D06" w:rsidRPr="002C5046" w:rsidRDefault="00A74D06" w:rsidP="00B07925">
            <w:pPr>
              <w:widowControl/>
              <w:rPr>
                <w:rFonts w:ascii="Times New Roman" w:hAnsi="Times New Roman"/>
                <w:sz w:val="14"/>
                <w:szCs w:val="16"/>
              </w:rPr>
            </w:pP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6"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7" w:type="pct"/>
            <w:shd w:val="clear" w:color="auto" w:fill="auto"/>
          </w:tcPr>
          <w:p w:rsidR="00A74D06" w:rsidRPr="002C5046" w:rsidRDefault="00A74D06"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r w:rsidRPr="002C5046">
              <w:rPr>
                <w:rFonts w:ascii="Times New Roman" w:hAnsi="Times New Roman"/>
                <w:sz w:val="14"/>
                <w:szCs w:val="16"/>
                <w:lang w:eastAsia="en-US"/>
              </w:rPr>
              <w:t xml:space="preserve">     992</w:t>
            </w:r>
          </w:p>
        </w:tc>
        <w:tc>
          <w:tcPr>
            <w:tcW w:w="182" w:type="pct"/>
          </w:tcPr>
          <w:p w:rsidR="008E5D4C" w:rsidRPr="002C5046" w:rsidRDefault="008E5D4C" w:rsidP="00B07925">
            <w:r w:rsidRPr="002C5046">
              <w:rPr>
                <w:rFonts w:ascii="Times New Roman" w:hAnsi="Times New Roman"/>
                <w:sz w:val="14"/>
                <w:szCs w:val="16"/>
                <w:lang w:eastAsia="en-US"/>
              </w:rPr>
              <w:t xml:space="preserve">0111 </w:t>
            </w:r>
          </w:p>
        </w:tc>
        <w:tc>
          <w:tcPr>
            <w:tcW w:w="329" w:type="pct"/>
          </w:tcPr>
          <w:p w:rsidR="008E5D4C" w:rsidRDefault="008E5D4C" w:rsidP="00B07925">
            <w:r w:rsidRPr="00D95720">
              <w:rPr>
                <w:rFonts w:ascii="Times New Roman" w:hAnsi="Times New Roman"/>
                <w:sz w:val="14"/>
                <w:szCs w:val="16"/>
                <w:lang w:eastAsia="en-US"/>
              </w:rPr>
              <w:t>Ч410000000</w:t>
            </w:r>
          </w:p>
        </w:tc>
        <w:tc>
          <w:tcPr>
            <w:tcW w:w="232" w:type="pct"/>
          </w:tcPr>
          <w:p w:rsidR="008E5D4C" w:rsidRPr="002C5046" w:rsidRDefault="008E5D4C" w:rsidP="00B07925">
            <w:r w:rsidRPr="002C5046">
              <w:rPr>
                <w:rFonts w:ascii="Times New Roman" w:hAnsi="Times New Roman"/>
                <w:sz w:val="14"/>
                <w:szCs w:val="16"/>
                <w:lang w:eastAsia="en-US"/>
              </w:rPr>
              <w:t xml:space="preserve"> </w:t>
            </w:r>
            <w:r w:rsidR="008B3F37">
              <w:rPr>
                <w:rFonts w:ascii="Times New Roman" w:hAnsi="Times New Roman"/>
                <w:sz w:val="14"/>
                <w:szCs w:val="16"/>
                <w:lang w:eastAsia="en-US"/>
              </w:rPr>
              <w:t xml:space="preserve"> </w:t>
            </w:r>
            <w:r w:rsidRPr="002C5046">
              <w:rPr>
                <w:rFonts w:ascii="Times New Roman" w:hAnsi="Times New Roman"/>
                <w:sz w:val="14"/>
                <w:szCs w:val="16"/>
                <w:lang w:eastAsia="en-US"/>
              </w:rPr>
              <w:t xml:space="preserve">  870  </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556ABF" w:rsidP="00B07925">
            <w:pPr>
              <w:jc w:val="center"/>
            </w:pPr>
            <w:r>
              <w:rPr>
                <w:rFonts w:ascii="Times New Roman" w:eastAsia="Calibri" w:hAnsi="Times New Roman"/>
                <w:sz w:val="14"/>
                <w:szCs w:val="16"/>
              </w:rPr>
              <w:t>80</w:t>
            </w:r>
            <w:r w:rsidR="008E5D4C" w:rsidRPr="002C5046">
              <w:rPr>
                <w:rFonts w:ascii="Times New Roman" w:eastAsia="Calibri" w:hAnsi="Times New Roman"/>
                <w:sz w:val="14"/>
                <w:szCs w:val="16"/>
              </w:rPr>
              <w:t>00,0</w:t>
            </w:r>
          </w:p>
        </w:tc>
        <w:tc>
          <w:tcPr>
            <w:tcW w:w="275" w:type="pct"/>
            <w:shd w:val="clear" w:color="auto" w:fill="auto"/>
          </w:tcPr>
          <w:p w:rsidR="008E5D4C" w:rsidRPr="002C5046" w:rsidRDefault="00B82237" w:rsidP="00B07925">
            <w:pPr>
              <w:jc w:val="center"/>
            </w:pPr>
            <w:r>
              <w:rPr>
                <w:rFonts w:ascii="Times New Roman" w:eastAsia="Calibri" w:hAnsi="Times New Roman"/>
                <w:sz w:val="14"/>
                <w:szCs w:val="16"/>
              </w:rPr>
              <w:t>15490,4</w:t>
            </w:r>
          </w:p>
        </w:tc>
        <w:tc>
          <w:tcPr>
            <w:tcW w:w="275" w:type="pct"/>
            <w:shd w:val="clear" w:color="auto" w:fill="auto"/>
          </w:tcPr>
          <w:p w:rsidR="008E5D4C" w:rsidRPr="002C5046" w:rsidRDefault="00A74D06" w:rsidP="00B07925">
            <w:pPr>
              <w:jc w:val="center"/>
            </w:pPr>
            <w:r>
              <w:rPr>
                <w:rFonts w:ascii="Times New Roman" w:eastAsia="Calibri" w:hAnsi="Times New Roman"/>
                <w:sz w:val="14"/>
                <w:szCs w:val="16"/>
              </w:rPr>
              <w:t>23030,9</w:t>
            </w:r>
          </w:p>
        </w:tc>
        <w:tc>
          <w:tcPr>
            <w:tcW w:w="275" w:type="pct"/>
            <w:shd w:val="clear" w:color="auto" w:fill="auto"/>
          </w:tcPr>
          <w:p w:rsidR="008E5D4C" w:rsidRPr="002C5046" w:rsidRDefault="00A74D06" w:rsidP="00B07925">
            <w:pPr>
              <w:jc w:val="center"/>
            </w:pPr>
            <w:r>
              <w:rPr>
                <w:rFonts w:ascii="Times New Roman" w:eastAsia="Calibri" w:hAnsi="Times New Roman"/>
                <w:sz w:val="14"/>
                <w:szCs w:val="16"/>
              </w:rPr>
              <w:t>23030,9</w:t>
            </w:r>
          </w:p>
        </w:tc>
        <w:tc>
          <w:tcPr>
            <w:tcW w:w="275" w:type="pct"/>
            <w:shd w:val="clear" w:color="auto" w:fill="auto"/>
          </w:tcPr>
          <w:p w:rsidR="008E5D4C" w:rsidRPr="002C5046" w:rsidRDefault="008E5D4C" w:rsidP="00B07925">
            <w:pPr>
              <w:jc w:val="center"/>
            </w:pPr>
            <w:r w:rsidRPr="002C5046">
              <w:rPr>
                <w:rFonts w:ascii="Times New Roman" w:eastAsia="Calibri" w:hAnsi="Times New Roman"/>
                <w:sz w:val="14"/>
                <w:szCs w:val="16"/>
              </w:rPr>
              <w:t>4792,0</w:t>
            </w:r>
          </w:p>
        </w:tc>
        <w:tc>
          <w:tcPr>
            <w:tcW w:w="276" w:type="pct"/>
            <w:shd w:val="clear" w:color="auto" w:fill="auto"/>
          </w:tcPr>
          <w:p w:rsidR="008E5D4C" w:rsidRPr="002C5046" w:rsidRDefault="008E5D4C" w:rsidP="00B07925">
            <w:pPr>
              <w:jc w:val="center"/>
            </w:pPr>
            <w:r w:rsidRPr="002C5046">
              <w:rPr>
                <w:rFonts w:ascii="Times New Roman" w:eastAsia="Calibri" w:hAnsi="Times New Roman"/>
                <w:sz w:val="14"/>
                <w:szCs w:val="16"/>
                <w:lang w:eastAsia="en-US"/>
              </w:rPr>
              <w:t>7892,8</w:t>
            </w:r>
          </w:p>
        </w:tc>
        <w:tc>
          <w:tcPr>
            <w:tcW w:w="277" w:type="pct"/>
            <w:shd w:val="clear" w:color="auto" w:fill="auto"/>
          </w:tcPr>
          <w:p w:rsidR="008E5D4C" w:rsidRPr="002C5046" w:rsidRDefault="008E5D4C" w:rsidP="00B07925">
            <w:pPr>
              <w:jc w:val="center"/>
            </w:pPr>
            <w:r w:rsidRPr="002C5046">
              <w:rPr>
                <w:rFonts w:ascii="Times New Roman" w:eastAsia="Calibri" w:hAnsi="Times New Roman"/>
                <w:sz w:val="14"/>
                <w:szCs w:val="16"/>
              </w:rPr>
              <w:t>7892,8</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9" w:type="pct"/>
          </w:tcPr>
          <w:p w:rsidR="008E5D4C" w:rsidRDefault="008E5D4C" w:rsidP="00B07925">
            <w:r w:rsidRPr="00D95720">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63</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9" w:type="pct"/>
          </w:tcPr>
          <w:p w:rsidR="008E5D4C" w:rsidRDefault="008E5D4C" w:rsidP="00B07925">
            <w:r w:rsidRPr="00D95720">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474</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75" w:type="pct"/>
            <w:shd w:val="clear" w:color="auto" w:fill="auto"/>
          </w:tcPr>
          <w:p w:rsidR="008E5D4C" w:rsidRPr="002C5046" w:rsidRDefault="00430665"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452,4</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9" w:type="pct"/>
          </w:tcPr>
          <w:p w:rsidR="008E5D4C" w:rsidRDefault="008E5D4C" w:rsidP="00B07925">
            <w:r w:rsidRPr="00D95720">
              <w:rPr>
                <w:rFonts w:ascii="Times New Roman" w:hAnsi="Times New Roman"/>
                <w:sz w:val="14"/>
                <w:szCs w:val="16"/>
                <w:lang w:eastAsia="en-US"/>
              </w:rPr>
              <w:t>Ч410000000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sz w:val="14"/>
                <w:szCs w:val="16"/>
              </w:rPr>
            </w:pP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5</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95"/>
        </w:trPr>
        <w:tc>
          <w:tcPr>
            <w:tcW w:w="351" w:type="pct"/>
            <w:vMerge/>
          </w:tcPr>
          <w:p w:rsidR="008E5D4C" w:rsidRPr="002C5046" w:rsidRDefault="008E5D4C" w:rsidP="00B07925">
            <w:pPr>
              <w:widowControl/>
              <w:spacing w:line="245" w:lineRule="auto"/>
              <w:ind w:left="-57" w:right="-57"/>
              <w:rPr>
                <w:rFonts w:ascii="Times New Roman" w:hAnsi="Times New Roman"/>
                <w:bCs/>
                <w:sz w:val="14"/>
                <w:szCs w:val="16"/>
                <w:lang w:eastAsia="en-US"/>
              </w:rPr>
            </w:pPr>
          </w:p>
        </w:tc>
        <w:tc>
          <w:tcPr>
            <w:tcW w:w="1049" w:type="pct"/>
            <w:vMerge/>
          </w:tcPr>
          <w:p w:rsidR="008E5D4C" w:rsidRPr="002C5046" w:rsidRDefault="008E5D4C" w:rsidP="00B07925">
            <w:pPr>
              <w:widowControl/>
              <w:spacing w:line="245" w:lineRule="auto"/>
              <w:jc w:val="both"/>
              <w:rPr>
                <w:rFonts w:ascii="Times New Roman" w:hAnsi="Times New Roman"/>
                <w:bCs/>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41"/>
        </w:trPr>
        <w:tc>
          <w:tcPr>
            <w:tcW w:w="351" w:type="pct"/>
            <w:vMerge w:val="restart"/>
          </w:tcPr>
          <w:p w:rsidR="008E5D4C" w:rsidRPr="002C5046" w:rsidRDefault="008E5D4C" w:rsidP="00B07925">
            <w:pPr>
              <w:widowControl/>
              <w:spacing w:line="245" w:lineRule="auto"/>
              <w:ind w:left="-57" w:right="-57"/>
              <w:rPr>
                <w:rFonts w:ascii="Times New Roman" w:hAnsi="Times New Roman"/>
                <w:bCs/>
                <w:sz w:val="14"/>
                <w:szCs w:val="16"/>
                <w:lang w:eastAsia="en-US"/>
              </w:rPr>
            </w:pPr>
            <w:r w:rsidRPr="002C5046">
              <w:rPr>
                <w:rFonts w:ascii="Times New Roman" w:hAnsi="Times New Roman"/>
                <w:bCs/>
                <w:sz w:val="14"/>
                <w:szCs w:val="16"/>
                <w:lang w:eastAsia="en-US"/>
              </w:rPr>
              <w:t>Основное мероприятие 1.</w:t>
            </w:r>
          </w:p>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val="restart"/>
          </w:tcPr>
          <w:p w:rsidR="008E5D4C" w:rsidRPr="002C5046" w:rsidRDefault="008E5D4C" w:rsidP="00B07925">
            <w:pPr>
              <w:widowControl/>
              <w:spacing w:line="245" w:lineRule="auto"/>
              <w:jc w:val="both"/>
              <w:rPr>
                <w:rFonts w:ascii="Times New Roman" w:hAnsi="Times New Roman"/>
                <w:sz w:val="14"/>
                <w:szCs w:val="16"/>
                <w:lang w:eastAsia="en-US"/>
              </w:rPr>
            </w:pPr>
            <w:r w:rsidRPr="002C5046">
              <w:rPr>
                <w:rFonts w:ascii="Times New Roman" w:hAnsi="Times New Roman"/>
                <w:bCs/>
                <w:sz w:val="14"/>
                <w:szCs w:val="16"/>
                <w:lang w:eastAsia="en-US"/>
              </w:rPr>
              <w:t>Развитие бюджетного планирования, формиро</w:t>
            </w:r>
            <w:r w:rsidR="00536F58">
              <w:rPr>
                <w:rFonts w:ascii="Times New Roman" w:hAnsi="Times New Roman"/>
                <w:bCs/>
                <w:sz w:val="14"/>
                <w:szCs w:val="16"/>
                <w:lang w:eastAsia="en-US"/>
              </w:rPr>
              <w:t xml:space="preserve">вание бюджета города Чебоксары </w:t>
            </w:r>
            <w:r w:rsidRPr="002C5046">
              <w:rPr>
                <w:rFonts w:ascii="Times New Roman" w:hAnsi="Times New Roman"/>
                <w:bCs/>
                <w:sz w:val="14"/>
                <w:szCs w:val="16"/>
                <w:lang w:eastAsia="en-US"/>
              </w:rPr>
              <w:t>на очередной финансовый год и плановый период</w:t>
            </w: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Ч410100000</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077A81"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12650,0</w:t>
            </w:r>
          </w:p>
        </w:tc>
        <w:tc>
          <w:tcPr>
            <w:tcW w:w="275" w:type="pct"/>
          </w:tcPr>
          <w:p w:rsidR="008E5D4C" w:rsidRPr="002C5046" w:rsidRDefault="002E7236"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20140,4</w:t>
            </w:r>
          </w:p>
        </w:tc>
        <w:tc>
          <w:tcPr>
            <w:tcW w:w="275" w:type="pct"/>
          </w:tcPr>
          <w:p w:rsidR="008E5D4C" w:rsidRPr="002C5046" w:rsidRDefault="002547A8"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27680,9</w:t>
            </w:r>
          </w:p>
        </w:tc>
        <w:tc>
          <w:tcPr>
            <w:tcW w:w="275" w:type="pct"/>
          </w:tcPr>
          <w:p w:rsidR="008E5D4C" w:rsidRPr="002C5046" w:rsidRDefault="002547A8"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27680,9</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9442,0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12542,8</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12542,8</w:t>
            </w:r>
          </w:p>
        </w:tc>
      </w:tr>
      <w:tr w:rsidR="008E5D4C" w:rsidRPr="002C5046" w:rsidTr="00B07925">
        <w:trPr>
          <w:trHeight w:val="102"/>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76"/>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2547A8" w:rsidRPr="002C5046" w:rsidTr="00B07925">
        <w:trPr>
          <w:trHeight w:val="176"/>
        </w:trPr>
        <w:tc>
          <w:tcPr>
            <w:tcW w:w="351" w:type="pct"/>
            <w:vMerge/>
          </w:tcPr>
          <w:p w:rsidR="002547A8" w:rsidRPr="002C5046" w:rsidRDefault="002547A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2547A8" w:rsidRPr="002C5046" w:rsidRDefault="002547A8"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904</w:t>
            </w:r>
          </w:p>
        </w:tc>
        <w:tc>
          <w:tcPr>
            <w:tcW w:w="182" w:type="pct"/>
          </w:tcPr>
          <w:p w:rsidR="002547A8" w:rsidRPr="002C5046" w:rsidRDefault="002547A8" w:rsidP="00B07925">
            <w:r w:rsidRPr="002C5046">
              <w:rPr>
                <w:rFonts w:ascii="Times New Roman" w:hAnsi="Times New Roman"/>
                <w:sz w:val="14"/>
                <w:szCs w:val="16"/>
                <w:lang w:eastAsia="en-US"/>
              </w:rPr>
              <w:t>0111</w:t>
            </w:r>
          </w:p>
        </w:tc>
        <w:tc>
          <w:tcPr>
            <w:tcW w:w="329" w:type="pct"/>
          </w:tcPr>
          <w:p w:rsidR="002547A8" w:rsidRPr="002C5046" w:rsidRDefault="002547A8" w:rsidP="00B07925">
            <w:r w:rsidRPr="002C5046">
              <w:rPr>
                <w:rFonts w:ascii="Times New Roman" w:hAnsi="Times New Roman"/>
                <w:sz w:val="14"/>
                <w:szCs w:val="16"/>
                <w:lang w:eastAsia="en-US"/>
              </w:rPr>
              <w:t>Ч410173430</w:t>
            </w:r>
          </w:p>
        </w:tc>
        <w:tc>
          <w:tcPr>
            <w:tcW w:w="232" w:type="pct"/>
          </w:tcPr>
          <w:p w:rsidR="002547A8" w:rsidRPr="002C5046" w:rsidRDefault="002547A8" w:rsidP="00B07925">
            <w:pPr>
              <w:jc w:val="center"/>
            </w:pPr>
            <w:r w:rsidRPr="002C5046">
              <w:rPr>
                <w:rFonts w:ascii="Times New Roman" w:hAnsi="Times New Roman"/>
                <w:sz w:val="14"/>
                <w:szCs w:val="16"/>
                <w:lang w:eastAsia="en-US"/>
              </w:rPr>
              <w:t>870</w:t>
            </w:r>
          </w:p>
        </w:tc>
        <w:tc>
          <w:tcPr>
            <w:tcW w:w="665" w:type="pct"/>
            <w:vMerge w:val="restart"/>
          </w:tcPr>
          <w:p w:rsidR="002547A8" w:rsidRPr="002C5046" w:rsidRDefault="002547A8"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6"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7"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r>
      <w:tr w:rsidR="002547A8" w:rsidRPr="002C5046" w:rsidTr="00B07925">
        <w:trPr>
          <w:trHeight w:val="176"/>
        </w:trPr>
        <w:tc>
          <w:tcPr>
            <w:tcW w:w="351" w:type="pct"/>
            <w:vMerge/>
          </w:tcPr>
          <w:p w:rsidR="002547A8" w:rsidRPr="002C5046" w:rsidRDefault="002547A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2547A8" w:rsidRPr="002C5046" w:rsidRDefault="002547A8"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905</w:t>
            </w:r>
          </w:p>
        </w:tc>
        <w:tc>
          <w:tcPr>
            <w:tcW w:w="182" w:type="pct"/>
          </w:tcPr>
          <w:p w:rsidR="002547A8" w:rsidRPr="002C5046" w:rsidRDefault="002547A8" w:rsidP="00B07925">
            <w:r w:rsidRPr="002C5046">
              <w:rPr>
                <w:rFonts w:ascii="Times New Roman" w:hAnsi="Times New Roman"/>
                <w:sz w:val="14"/>
                <w:szCs w:val="16"/>
                <w:lang w:eastAsia="en-US"/>
              </w:rPr>
              <w:t>0111</w:t>
            </w:r>
          </w:p>
        </w:tc>
        <w:tc>
          <w:tcPr>
            <w:tcW w:w="329" w:type="pct"/>
          </w:tcPr>
          <w:p w:rsidR="002547A8" w:rsidRPr="002C5046" w:rsidRDefault="002547A8" w:rsidP="00B07925">
            <w:r w:rsidRPr="002C5046">
              <w:rPr>
                <w:rFonts w:ascii="Times New Roman" w:hAnsi="Times New Roman"/>
                <w:sz w:val="14"/>
                <w:szCs w:val="16"/>
                <w:lang w:eastAsia="en-US"/>
              </w:rPr>
              <w:t>Ч410173430</w:t>
            </w:r>
          </w:p>
        </w:tc>
        <w:tc>
          <w:tcPr>
            <w:tcW w:w="232" w:type="pct"/>
          </w:tcPr>
          <w:p w:rsidR="002547A8" w:rsidRPr="002C5046" w:rsidRDefault="002547A8" w:rsidP="00B07925">
            <w:pPr>
              <w:jc w:val="center"/>
            </w:pPr>
            <w:r w:rsidRPr="002C5046">
              <w:rPr>
                <w:rFonts w:ascii="Times New Roman" w:hAnsi="Times New Roman"/>
                <w:sz w:val="14"/>
                <w:szCs w:val="16"/>
                <w:lang w:eastAsia="en-US"/>
              </w:rPr>
              <w:t>870</w:t>
            </w:r>
          </w:p>
        </w:tc>
        <w:tc>
          <w:tcPr>
            <w:tcW w:w="665" w:type="pct"/>
            <w:vMerge/>
          </w:tcPr>
          <w:p w:rsidR="002547A8" w:rsidRPr="002C5046" w:rsidRDefault="002547A8" w:rsidP="00B07925">
            <w:pPr>
              <w:widowControl/>
              <w:rPr>
                <w:rFonts w:ascii="Times New Roman" w:hAnsi="Times New Roman"/>
                <w:sz w:val="14"/>
                <w:szCs w:val="16"/>
              </w:rPr>
            </w:pPr>
          </w:p>
        </w:tc>
        <w:tc>
          <w:tcPr>
            <w:tcW w:w="276"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1450,0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6"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c>
          <w:tcPr>
            <w:tcW w:w="277"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1450,0</w:t>
            </w:r>
          </w:p>
        </w:tc>
      </w:tr>
      <w:tr w:rsidR="002547A8" w:rsidRPr="002C5046" w:rsidTr="00B07925">
        <w:trPr>
          <w:trHeight w:val="176"/>
        </w:trPr>
        <w:tc>
          <w:tcPr>
            <w:tcW w:w="351" w:type="pct"/>
            <w:vMerge/>
          </w:tcPr>
          <w:p w:rsidR="002547A8" w:rsidRPr="002C5046" w:rsidRDefault="002547A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2547A8" w:rsidRPr="002C5046" w:rsidRDefault="002547A8"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906</w:t>
            </w:r>
          </w:p>
        </w:tc>
        <w:tc>
          <w:tcPr>
            <w:tcW w:w="182" w:type="pct"/>
          </w:tcPr>
          <w:p w:rsidR="002547A8" w:rsidRPr="002C5046" w:rsidRDefault="002547A8" w:rsidP="00B07925">
            <w:r w:rsidRPr="002C5046">
              <w:rPr>
                <w:rFonts w:ascii="Times New Roman" w:hAnsi="Times New Roman"/>
                <w:sz w:val="14"/>
                <w:szCs w:val="16"/>
                <w:lang w:eastAsia="en-US"/>
              </w:rPr>
              <w:t>0111</w:t>
            </w:r>
          </w:p>
        </w:tc>
        <w:tc>
          <w:tcPr>
            <w:tcW w:w="329" w:type="pct"/>
          </w:tcPr>
          <w:p w:rsidR="002547A8" w:rsidRPr="002C5046" w:rsidRDefault="002547A8" w:rsidP="00B07925">
            <w:r w:rsidRPr="002C5046">
              <w:rPr>
                <w:rFonts w:ascii="Times New Roman" w:hAnsi="Times New Roman"/>
                <w:sz w:val="14"/>
                <w:szCs w:val="16"/>
                <w:lang w:eastAsia="en-US"/>
              </w:rPr>
              <w:t>Ч410173430</w:t>
            </w:r>
          </w:p>
        </w:tc>
        <w:tc>
          <w:tcPr>
            <w:tcW w:w="232" w:type="pct"/>
          </w:tcPr>
          <w:p w:rsidR="002547A8" w:rsidRPr="002C5046" w:rsidRDefault="002547A8" w:rsidP="00B07925">
            <w:pPr>
              <w:jc w:val="center"/>
            </w:pPr>
            <w:r w:rsidRPr="002C5046">
              <w:rPr>
                <w:rFonts w:ascii="Times New Roman" w:hAnsi="Times New Roman"/>
                <w:sz w:val="14"/>
                <w:szCs w:val="16"/>
                <w:lang w:eastAsia="en-US"/>
              </w:rPr>
              <w:t>870</w:t>
            </w:r>
          </w:p>
        </w:tc>
        <w:tc>
          <w:tcPr>
            <w:tcW w:w="665" w:type="pct"/>
            <w:vMerge/>
          </w:tcPr>
          <w:p w:rsidR="002547A8" w:rsidRPr="002C5046" w:rsidRDefault="002547A8" w:rsidP="00B07925">
            <w:pPr>
              <w:widowControl/>
              <w:rPr>
                <w:rFonts w:ascii="Times New Roman" w:hAnsi="Times New Roman"/>
                <w:sz w:val="14"/>
                <w:szCs w:val="16"/>
              </w:rPr>
            </w:pPr>
          </w:p>
        </w:tc>
        <w:tc>
          <w:tcPr>
            <w:tcW w:w="276"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Pr>
                <w:rFonts w:ascii="Times New Roman" w:eastAsia="Calibri" w:hAnsi="Times New Roman"/>
                <w:sz w:val="14"/>
                <w:szCs w:val="16"/>
              </w:rPr>
              <w:t>1</w:t>
            </w:r>
            <w:r w:rsidRPr="002C5046">
              <w:rPr>
                <w:rFonts w:ascii="Times New Roman" w:eastAsia="Calibri" w:hAnsi="Times New Roman"/>
                <w:sz w:val="14"/>
                <w:szCs w:val="16"/>
              </w:rPr>
              <w:t>500,0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6"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c>
          <w:tcPr>
            <w:tcW w:w="277"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1500,0</w:t>
            </w:r>
          </w:p>
        </w:tc>
      </w:tr>
      <w:tr w:rsidR="002547A8" w:rsidRPr="002C5046" w:rsidTr="00B07925">
        <w:trPr>
          <w:trHeight w:val="176"/>
        </w:trPr>
        <w:tc>
          <w:tcPr>
            <w:tcW w:w="351" w:type="pct"/>
            <w:vMerge/>
          </w:tcPr>
          <w:p w:rsidR="002547A8" w:rsidRPr="002C5046" w:rsidRDefault="002547A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2547A8" w:rsidRPr="002C5046" w:rsidRDefault="002547A8" w:rsidP="00B07925">
            <w:pPr>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907</w:t>
            </w:r>
          </w:p>
        </w:tc>
        <w:tc>
          <w:tcPr>
            <w:tcW w:w="182" w:type="pct"/>
          </w:tcPr>
          <w:p w:rsidR="002547A8" w:rsidRPr="002C5046" w:rsidRDefault="002547A8" w:rsidP="00B07925">
            <w:r w:rsidRPr="002C5046">
              <w:rPr>
                <w:rFonts w:ascii="Times New Roman" w:hAnsi="Times New Roman"/>
                <w:sz w:val="14"/>
                <w:szCs w:val="16"/>
                <w:lang w:eastAsia="en-US"/>
              </w:rPr>
              <w:t>0111</w:t>
            </w:r>
          </w:p>
        </w:tc>
        <w:tc>
          <w:tcPr>
            <w:tcW w:w="329" w:type="pct"/>
          </w:tcPr>
          <w:p w:rsidR="002547A8" w:rsidRPr="002C5046" w:rsidRDefault="002547A8" w:rsidP="00B07925">
            <w:r w:rsidRPr="002C5046">
              <w:rPr>
                <w:rFonts w:ascii="Times New Roman" w:hAnsi="Times New Roman"/>
                <w:sz w:val="14"/>
                <w:szCs w:val="16"/>
                <w:lang w:eastAsia="en-US"/>
              </w:rPr>
              <w:t>Ч410173430</w:t>
            </w:r>
          </w:p>
        </w:tc>
        <w:tc>
          <w:tcPr>
            <w:tcW w:w="232" w:type="pct"/>
          </w:tcPr>
          <w:p w:rsidR="002547A8" w:rsidRPr="002C5046" w:rsidRDefault="002547A8" w:rsidP="00B07925">
            <w:pPr>
              <w:jc w:val="center"/>
            </w:pPr>
            <w:r w:rsidRPr="002C5046">
              <w:rPr>
                <w:rFonts w:ascii="Times New Roman" w:hAnsi="Times New Roman"/>
                <w:sz w:val="14"/>
                <w:szCs w:val="16"/>
                <w:lang w:eastAsia="en-US"/>
              </w:rPr>
              <w:t>870</w:t>
            </w:r>
          </w:p>
        </w:tc>
        <w:tc>
          <w:tcPr>
            <w:tcW w:w="665" w:type="pct"/>
            <w:vMerge/>
          </w:tcPr>
          <w:p w:rsidR="002547A8" w:rsidRPr="002C5046" w:rsidRDefault="002547A8" w:rsidP="00B07925">
            <w:pPr>
              <w:widowControl/>
              <w:rPr>
                <w:rFonts w:ascii="Times New Roman" w:hAnsi="Times New Roman"/>
                <w:sz w:val="14"/>
                <w:szCs w:val="16"/>
              </w:rPr>
            </w:pPr>
          </w:p>
        </w:tc>
        <w:tc>
          <w:tcPr>
            <w:tcW w:w="276"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5" w:type="pct"/>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6"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c>
          <w:tcPr>
            <w:tcW w:w="277" w:type="pct"/>
            <w:shd w:val="clear" w:color="auto" w:fill="FFFFFF"/>
          </w:tcPr>
          <w:p w:rsidR="002547A8" w:rsidRPr="002C5046" w:rsidRDefault="002547A8" w:rsidP="00B07925">
            <w:pPr>
              <w:jc w:val="center"/>
              <w:rPr>
                <w:rFonts w:ascii="Times New Roman" w:eastAsia="Calibri" w:hAnsi="Times New Roman"/>
                <w:sz w:val="14"/>
                <w:szCs w:val="16"/>
              </w:rPr>
            </w:pPr>
            <w:r w:rsidRPr="002C5046">
              <w:rPr>
                <w:rFonts w:ascii="Times New Roman" w:eastAsia="Calibri" w:hAnsi="Times New Roman"/>
                <w:sz w:val="14"/>
                <w:szCs w:val="16"/>
              </w:rPr>
              <w:t>200,0</w:t>
            </w:r>
          </w:p>
        </w:tc>
      </w:tr>
      <w:tr w:rsidR="002547A8" w:rsidRPr="002C5046" w:rsidTr="00B07925">
        <w:trPr>
          <w:trHeight w:val="176"/>
        </w:trPr>
        <w:tc>
          <w:tcPr>
            <w:tcW w:w="351" w:type="pct"/>
            <w:vMerge/>
          </w:tcPr>
          <w:p w:rsidR="002547A8" w:rsidRPr="002C5046" w:rsidRDefault="002547A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2547A8" w:rsidRPr="002C5046" w:rsidRDefault="002547A8" w:rsidP="00B07925">
            <w:pPr>
              <w:jc w:val="center"/>
            </w:pPr>
            <w:r w:rsidRPr="002C5046">
              <w:rPr>
                <w:rFonts w:ascii="Times New Roman" w:hAnsi="Times New Roman"/>
                <w:sz w:val="14"/>
                <w:szCs w:val="16"/>
                <w:lang w:eastAsia="en-US"/>
              </w:rPr>
              <w:t>992</w:t>
            </w:r>
          </w:p>
        </w:tc>
        <w:tc>
          <w:tcPr>
            <w:tcW w:w="182" w:type="pct"/>
          </w:tcPr>
          <w:p w:rsidR="002547A8" w:rsidRPr="002C5046" w:rsidRDefault="002547A8" w:rsidP="00B07925">
            <w:r w:rsidRPr="002C5046">
              <w:rPr>
                <w:rFonts w:ascii="Times New Roman" w:hAnsi="Times New Roman"/>
                <w:sz w:val="14"/>
                <w:szCs w:val="16"/>
                <w:lang w:eastAsia="en-US"/>
              </w:rPr>
              <w:t>0111</w:t>
            </w:r>
          </w:p>
        </w:tc>
        <w:tc>
          <w:tcPr>
            <w:tcW w:w="329" w:type="pct"/>
          </w:tcPr>
          <w:p w:rsidR="002547A8" w:rsidRPr="002C5046" w:rsidRDefault="002547A8" w:rsidP="00B07925">
            <w:r w:rsidRPr="002C5046">
              <w:rPr>
                <w:rFonts w:ascii="Times New Roman" w:hAnsi="Times New Roman"/>
                <w:sz w:val="14"/>
                <w:szCs w:val="16"/>
                <w:lang w:eastAsia="en-US"/>
              </w:rPr>
              <w:t>Ч410173430</w:t>
            </w:r>
          </w:p>
        </w:tc>
        <w:tc>
          <w:tcPr>
            <w:tcW w:w="232" w:type="pct"/>
          </w:tcPr>
          <w:p w:rsidR="002547A8" w:rsidRPr="002C5046" w:rsidRDefault="002547A8" w:rsidP="00B07925">
            <w:pPr>
              <w:jc w:val="center"/>
            </w:pPr>
            <w:r w:rsidRPr="002C5046">
              <w:rPr>
                <w:rFonts w:ascii="Times New Roman" w:hAnsi="Times New Roman"/>
                <w:sz w:val="14"/>
                <w:szCs w:val="16"/>
                <w:lang w:eastAsia="en-US"/>
              </w:rPr>
              <w:t>870</w:t>
            </w:r>
          </w:p>
        </w:tc>
        <w:tc>
          <w:tcPr>
            <w:tcW w:w="665" w:type="pct"/>
            <w:vMerge/>
          </w:tcPr>
          <w:p w:rsidR="002547A8" w:rsidRPr="002C5046" w:rsidRDefault="002547A8" w:rsidP="00B07925">
            <w:pPr>
              <w:widowControl/>
              <w:rPr>
                <w:rFonts w:ascii="Times New Roman" w:hAnsi="Times New Roman"/>
                <w:sz w:val="14"/>
                <w:szCs w:val="16"/>
              </w:rPr>
            </w:pPr>
          </w:p>
        </w:tc>
        <w:tc>
          <w:tcPr>
            <w:tcW w:w="276" w:type="pct"/>
          </w:tcPr>
          <w:p w:rsidR="002547A8" w:rsidRPr="002C5046" w:rsidRDefault="002547A8" w:rsidP="00077A81">
            <w:pPr>
              <w:jc w:val="center"/>
            </w:pPr>
            <w:r w:rsidRPr="002C5046">
              <w:rPr>
                <w:rFonts w:ascii="Times New Roman" w:eastAsia="Calibri" w:hAnsi="Times New Roman"/>
                <w:sz w:val="14"/>
                <w:szCs w:val="16"/>
              </w:rPr>
              <w:t>8</w:t>
            </w:r>
            <w:r>
              <w:rPr>
                <w:rFonts w:ascii="Times New Roman" w:eastAsia="Calibri" w:hAnsi="Times New Roman"/>
                <w:sz w:val="14"/>
                <w:szCs w:val="16"/>
              </w:rPr>
              <w:t>0</w:t>
            </w:r>
            <w:r w:rsidRPr="002C5046">
              <w:rPr>
                <w:rFonts w:ascii="Times New Roman" w:eastAsia="Calibri" w:hAnsi="Times New Roman"/>
                <w:sz w:val="14"/>
                <w:szCs w:val="16"/>
              </w:rPr>
              <w:t>00,0</w:t>
            </w:r>
          </w:p>
        </w:tc>
        <w:tc>
          <w:tcPr>
            <w:tcW w:w="275" w:type="pct"/>
          </w:tcPr>
          <w:p w:rsidR="002547A8" w:rsidRPr="002C5046" w:rsidRDefault="002547A8" w:rsidP="00536F58">
            <w:pPr>
              <w:jc w:val="center"/>
            </w:pPr>
            <w:r>
              <w:rPr>
                <w:rFonts w:ascii="Times New Roman" w:eastAsia="Calibri" w:hAnsi="Times New Roman"/>
                <w:sz w:val="14"/>
                <w:szCs w:val="16"/>
              </w:rPr>
              <w:t>1</w:t>
            </w:r>
            <w:r w:rsidR="00536F58">
              <w:rPr>
                <w:rFonts w:ascii="Times New Roman" w:eastAsia="Calibri" w:hAnsi="Times New Roman"/>
                <w:sz w:val="14"/>
                <w:szCs w:val="16"/>
              </w:rPr>
              <w:t>5490,4</w:t>
            </w:r>
          </w:p>
        </w:tc>
        <w:tc>
          <w:tcPr>
            <w:tcW w:w="275" w:type="pct"/>
          </w:tcPr>
          <w:p w:rsidR="002547A8" w:rsidRPr="002C5046" w:rsidRDefault="002547A8" w:rsidP="00B07925">
            <w:pPr>
              <w:jc w:val="center"/>
            </w:pPr>
            <w:r>
              <w:rPr>
                <w:rFonts w:ascii="Times New Roman" w:eastAsia="Calibri" w:hAnsi="Times New Roman"/>
                <w:sz w:val="14"/>
                <w:szCs w:val="16"/>
              </w:rPr>
              <w:t>23030,9</w:t>
            </w:r>
          </w:p>
        </w:tc>
        <w:tc>
          <w:tcPr>
            <w:tcW w:w="275" w:type="pct"/>
          </w:tcPr>
          <w:p w:rsidR="002547A8" w:rsidRPr="002C5046" w:rsidRDefault="002547A8" w:rsidP="00B07925">
            <w:pPr>
              <w:jc w:val="center"/>
            </w:pPr>
            <w:r>
              <w:rPr>
                <w:rFonts w:ascii="Times New Roman" w:eastAsia="Calibri" w:hAnsi="Times New Roman"/>
                <w:sz w:val="14"/>
                <w:szCs w:val="16"/>
              </w:rPr>
              <w:t>23030,9</w:t>
            </w:r>
          </w:p>
        </w:tc>
        <w:tc>
          <w:tcPr>
            <w:tcW w:w="275" w:type="pct"/>
          </w:tcPr>
          <w:p w:rsidR="002547A8" w:rsidRPr="002C5046" w:rsidRDefault="002547A8" w:rsidP="00B07925">
            <w:pPr>
              <w:jc w:val="center"/>
            </w:pPr>
            <w:r w:rsidRPr="002C5046">
              <w:rPr>
                <w:rFonts w:ascii="Times New Roman" w:eastAsia="Calibri" w:hAnsi="Times New Roman"/>
                <w:sz w:val="14"/>
                <w:szCs w:val="16"/>
              </w:rPr>
              <w:t>4792,0</w:t>
            </w:r>
          </w:p>
        </w:tc>
        <w:tc>
          <w:tcPr>
            <w:tcW w:w="276" w:type="pct"/>
            <w:shd w:val="clear" w:color="auto" w:fill="FFFFFF"/>
          </w:tcPr>
          <w:p w:rsidR="002547A8" w:rsidRPr="002C5046" w:rsidRDefault="002547A8" w:rsidP="00B07925">
            <w:pPr>
              <w:jc w:val="center"/>
            </w:pPr>
            <w:r w:rsidRPr="002C5046">
              <w:rPr>
                <w:rFonts w:ascii="Times New Roman" w:eastAsia="Calibri" w:hAnsi="Times New Roman"/>
                <w:sz w:val="14"/>
                <w:szCs w:val="16"/>
              </w:rPr>
              <w:t>7892,8</w:t>
            </w:r>
          </w:p>
        </w:tc>
        <w:tc>
          <w:tcPr>
            <w:tcW w:w="277" w:type="pct"/>
            <w:shd w:val="clear" w:color="auto" w:fill="FFFFFF"/>
          </w:tcPr>
          <w:p w:rsidR="002547A8" w:rsidRPr="002C5046" w:rsidRDefault="002547A8" w:rsidP="00B07925">
            <w:pPr>
              <w:jc w:val="center"/>
            </w:pPr>
            <w:r w:rsidRPr="002C5046">
              <w:rPr>
                <w:rFonts w:ascii="Times New Roman" w:eastAsia="Calibri" w:hAnsi="Times New Roman"/>
                <w:sz w:val="14"/>
                <w:szCs w:val="16"/>
              </w:rPr>
              <w:t>7892,8</w:t>
            </w:r>
          </w:p>
        </w:tc>
      </w:tr>
      <w:tr w:rsidR="008E5D4C" w:rsidRPr="002C5046" w:rsidTr="00B07925">
        <w:trPr>
          <w:trHeight w:val="176"/>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7"/>
        </w:trPr>
        <w:tc>
          <w:tcPr>
            <w:tcW w:w="351" w:type="pct"/>
            <w:vMerge w:val="restart"/>
          </w:tcPr>
          <w:p w:rsidR="008E5D4C" w:rsidRPr="002C5046" w:rsidRDefault="008E5D4C" w:rsidP="00B07925">
            <w:pPr>
              <w:widowControl/>
              <w:spacing w:line="245"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2.</w:t>
            </w:r>
          </w:p>
        </w:tc>
        <w:tc>
          <w:tcPr>
            <w:tcW w:w="1049" w:type="pct"/>
            <w:vMerge w:val="restart"/>
          </w:tcPr>
          <w:p w:rsidR="008E5D4C" w:rsidRPr="002C5046" w:rsidRDefault="008E5D4C" w:rsidP="00B07925">
            <w:pPr>
              <w:widowControl/>
              <w:spacing w:line="245" w:lineRule="auto"/>
              <w:jc w:val="both"/>
              <w:rPr>
                <w:rFonts w:ascii="Times New Roman" w:hAnsi="Times New Roman"/>
                <w:sz w:val="14"/>
                <w:szCs w:val="16"/>
                <w:lang w:eastAsia="en-US"/>
              </w:rPr>
            </w:pPr>
            <w:r w:rsidRPr="002C5046">
              <w:rPr>
                <w:rFonts w:ascii="Times New Roman" w:hAnsi="Times New Roman"/>
                <w:sz w:val="14"/>
                <w:szCs w:val="16"/>
                <w:lang w:eastAsia="en-US"/>
              </w:rPr>
              <w:t>Повышение доходной базы, уточнение бюд</w:t>
            </w:r>
            <w:r w:rsidRPr="002C5046">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Ч410200000</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12"/>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327"/>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4"/>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6"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7"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r>
      <w:tr w:rsidR="008E5D4C" w:rsidRPr="002C5046" w:rsidTr="00B07925">
        <w:trPr>
          <w:trHeight w:val="134"/>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08"/>
        </w:trPr>
        <w:tc>
          <w:tcPr>
            <w:tcW w:w="351" w:type="pct"/>
            <w:vMerge w:val="restart"/>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3.</w:t>
            </w:r>
          </w:p>
        </w:tc>
        <w:tc>
          <w:tcPr>
            <w:tcW w:w="1049" w:type="pct"/>
            <w:vMerge w:val="restart"/>
          </w:tcPr>
          <w:p w:rsidR="008E5D4C" w:rsidRPr="002C5046" w:rsidRDefault="008E5D4C" w:rsidP="00B07925">
            <w:pPr>
              <w:widowControl/>
              <w:spacing w:line="233" w:lineRule="auto"/>
              <w:jc w:val="both"/>
              <w:rPr>
                <w:rFonts w:ascii="Times New Roman" w:hAnsi="Times New Roman"/>
                <w:sz w:val="14"/>
                <w:szCs w:val="16"/>
                <w:lang w:eastAsia="en-US"/>
              </w:rPr>
            </w:pPr>
            <w:r w:rsidRPr="002C5046">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Ч410300000</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69"/>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80"/>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2"/>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5"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6"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c>
          <w:tcPr>
            <w:tcW w:w="277" w:type="pct"/>
          </w:tcPr>
          <w:p w:rsidR="008E5D4C" w:rsidRPr="002C5046" w:rsidRDefault="008E5D4C" w:rsidP="00B07925">
            <w:pPr>
              <w:widowControl/>
              <w:spacing w:line="245"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val="restart"/>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4.</w:t>
            </w:r>
          </w:p>
        </w:tc>
        <w:tc>
          <w:tcPr>
            <w:tcW w:w="1049" w:type="pct"/>
            <w:vMerge w:val="restart"/>
          </w:tcPr>
          <w:p w:rsidR="008E5D4C" w:rsidRPr="002C5046" w:rsidRDefault="00F36F78" w:rsidP="00B07925">
            <w:pPr>
              <w:widowControl/>
              <w:autoSpaceDE/>
              <w:autoSpaceDN/>
              <w:adjustRightInd/>
              <w:spacing w:line="245" w:lineRule="auto"/>
              <w:jc w:val="both"/>
              <w:rPr>
                <w:rFonts w:ascii="Times New Roman" w:hAnsi="Times New Roman"/>
                <w:sz w:val="14"/>
                <w:szCs w:val="16"/>
                <w:lang w:eastAsia="en-US"/>
              </w:rPr>
            </w:pPr>
            <w:r>
              <w:rPr>
                <w:rFonts w:ascii="Times New Roman" w:hAnsi="Times New Roman"/>
                <w:sz w:val="14"/>
                <w:szCs w:val="16"/>
                <w:lang w:eastAsia="en-US"/>
              </w:rPr>
              <w:t>Осуществление</w:t>
            </w:r>
            <w:r w:rsidR="008E5D4C" w:rsidRPr="002C5046">
              <w:rPr>
                <w:rFonts w:ascii="Times New Roman" w:hAnsi="Times New Roman"/>
                <w:sz w:val="14"/>
                <w:szCs w:val="16"/>
                <w:lang w:eastAsia="en-US"/>
              </w:rPr>
              <w:t xml:space="preserve">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sz w:val="14"/>
                <w:szCs w:val="16"/>
                <w:lang w:eastAsia="en-US"/>
              </w:rPr>
              <w:t>Ч410400000</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76595,7</w:t>
            </w:r>
          </w:p>
        </w:tc>
        <w:tc>
          <w:tcPr>
            <w:tcW w:w="275" w:type="pct"/>
          </w:tcPr>
          <w:p w:rsidR="008E5D4C" w:rsidRPr="002C5046" w:rsidRDefault="009C6A0F"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45239,7</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45"/>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727,9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65,1</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909</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930</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0103</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178,3</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932</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0505</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554,6</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957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0804</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53,4</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966</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0113</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239,6</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1105</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109,4</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0709</w:t>
            </w:r>
          </w:p>
        </w:tc>
        <w:tc>
          <w:tcPr>
            <w:tcW w:w="329" w:type="pct"/>
          </w:tcPr>
          <w:p w:rsidR="008E5D4C" w:rsidRPr="002C5046" w:rsidRDefault="008E5D4C" w:rsidP="00B07925">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312,5</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992</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0106</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Ч410455500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1101</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620</w:t>
            </w:r>
          </w:p>
        </w:tc>
        <w:tc>
          <w:tcPr>
            <w:tcW w:w="665" w:type="pct"/>
            <w:vMerge w:val="restart"/>
          </w:tcPr>
          <w:p w:rsidR="008E5D4C" w:rsidRPr="002C5046" w:rsidRDefault="008E5D4C" w:rsidP="00B07925">
            <w:pPr>
              <w:widowControl/>
              <w:rPr>
                <w:rFonts w:ascii="Times New Roman" w:hAnsi="Times New Roman"/>
                <w:b/>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170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9" w:type="pct"/>
          </w:tcPr>
          <w:p w:rsidR="008E5D4C" w:rsidRPr="002C5046" w:rsidRDefault="008E5D4C" w:rsidP="00B07925">
            <w:pPr>
              <w:ind w:left="-57" w:right="-57"/>
              <w:jc w:val="center"/>
              <w:rPr>
                <w:lang w:val="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w:t>
            </w:r>
            <w:r w:rsidRPr="002C5046">
              <w:rPr>
                <w:rFonts w:ascii="Times New Roman" w:hAnsi="Times New Roman"/>
                <w:color w:val="000000"/>
                <w:sz w:val="14"/>
                <w:szCs w:val="16"/>
                <w:lang w:val="en-US" w:eastAsia="en-US"/>
              </w:rPr>
              <w:t>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6146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9</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9"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47000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75" w:type="pct"/>
          </w:tcPr>
          <w:p w:rsidR="008E5D4C" w:rsidRPr="002C5046" w:rsidRDefault="002B2487" w:rsidP="002B2487">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44787,3</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9"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rPr>
                <w:rFonts w:ascii="Times New Roman" w:hAnsi="Times New Roman"/>
                <w:b/>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18466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6</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9" w:type="pct"/>
          </w:tcPr>
          <w:p w:rsidR="008E5D4C" w:rsidRPr="002C5046" w:rsidRDefault="008E5D4C" w:rsidP="00B07925">
            <w:pPr>
              <w:ind w:left="-57" w:right="-57"/>
              <w:jc w:val="center"/>
              <w:rPr>
                <w:lang w:val="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w:t>
            </w:r>
            <w:r w:rsidRPr="002C5046">
              <w:rPr>
                <w:rFonts w:ascii="Times New Roman" w:hAnsi="Times New Roman"/>
                <w:color w:val="000000"/>
                <w:sz w:val="14"/>
                <w:szCs w:val="16"/>
                <w:lang w:val="en-US" w:eastAsia="en-US"/>
              </w:rPr>
              <w:t>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val="restart"/>
          </w:tcPr>
          <w:p w:rsidR="008E5D4C" w:rsidRPr="002C5046" w:rsidRDefault="008E5D4C" w:rsidP="00B07925">
            <w:pPr>
              <w:widowControl/>
              <w:spacing w:line="233"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63</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9"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65" w:type="pct"/>
            <w:vMerge/>
          </w:tcPr>
          <w:p w:rsidR="008E5D4C" w:rsidRPr="002C5046" w:rsidRDefault="008E5D4C" w:rsidP="00B07925">
            <w:pPr>
              <w:widowControl/>
              <w:spacing w:line="233" w:lineRule="auto"/>
              <w:rPr>
                <w:rFonts w:ascii="Times New Roman" w:hAnsi="Times New Roman"/>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474</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75" w:type="pct"/>
          </w:tcPr>
          <w:p w:rsidR="008E5D4C" w:rsidRPr="002C5046" w:rsidRDefault="002B2487"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452,4</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9"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65" w:type="pct"/>
            <w:vMerge/>
          </w:tcPr>
          <w:p w:rsidR="008E5D4C" w:rsidRPr="002C5046" w:rsidRDefault="008E5D4C" w:rsidP="00B07925">
            <w:pPr>
              <w:widowControl/>
              <w:spacing w:line="233" w:lineRule="auto"/>
              <w:rPr>
                <w:rFonts w:ascii="Times New Roman" w:hAnsi="Times New Roman"/>
                <w:sz w:val="14"/>
                <w:szCs w:val="16"/>
              </w:rPr>
            </w:pP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5</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1"/>
        </w:trPr>
        <w:tc>
          <w:tcPr>
            <w:tcW w:w="351" w:type="pct"/>
            <w:vMerge/>
          </w:tcPr>
          <w:p w:rsidR="008E5D4C" w:rsidRPr="002C5046"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65"/>
        </w:trPr>
        <w:tc>
          <w:tcPr>
            <w:tcW w:w="351" w:type="pct"/>
            <w:vMerge w:val="restart"/>
          </w:tcPr>
          <w:p w:rsidR="008E5D4C" w:rsidRPr="002C5046" w:rsidRDefault="008E5D4C" w:rsidP="00B07925">
            <w:pPr>
              <w:widowControl/>
              <w:spacing w:line="233"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5.</w:t>
            </w:r>
          </w:p>
        </w:tc>
        <w:tc>
          <w:tcPr>
            <w:tcW w:w="1049" w:type="pct"/>
            <w:vMerge w:val="restart"/>
          </w:tcPr>
          <w:p w:rsidR="008E5D4C" w:rsidRPr="002C5046" w:rsidRDefault="008E5D4C" w:rsidP="00B07925">
            <w:pPr>
              <w:widowControl/>
              <w:spacing w:line="233" w:lineRule="auto"/>
              <w:jc w:val="both"/>
              <w:rPr>
                <w:rFonts w:ascii="Times New Roman" w:hAnsi="Times New Roman"/>
                <w:sz w:val="14"/>
                <w:szCs w:val="16"/>
                <w:lang w:eastAsia="en-US"/>
              </w:rPr>
            </w:pPr>
            <w:r w:rsidRPr="002C5046">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Ч410500000</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077A81"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138363,4</w:t>
            </w:r>
          </w:p>
        </w:tc>
        <w:tc>
          <w:tcPr>
            <w:tcW w:w="275" w:type="pct"/>
          </w:tcPr>
          <w:p w:rsidR="008E5D4C" w:rsidRPr="002C5046" w:rsidRDefault="00357E74" w:rsidP="00357E74">
            <w:pPr>
              <w:widowControl/>
              <w:autoSpaceDE/>
              <w:autoSpaceDN/>
              <w:adjustRightInd/>
              <w:spacing w:line="233" w:lineRule="auto"/>
              <w:ind w:right="-113"/>
              <w:rPr>
                <w:rFonts w:ascii="Times New Roman" w:eastAsia="Calibri" w:hAnsi="Times New Roman"/>
                <w:sz w:val="14"/>
                <w:szCs w:val="16"/>
                <w:lang w:eastAsia="en-US"/>
              </w:rPr>
            </w:pPr>
            <w:r>
              <w:rPr>
                <w:rFonts w:ascii="Times New Roman" w:eastAsia="Calibri" w:hAnsi="Times New Roman"/>
                <w:sz w:val="14"/>
                <w:szCs w:val="16"/>
                <w:lang w:eastAsia="en-US"/>
              </w:rPr>
              <w:t>148517,1</w:t>
            </w:r>
          </w:p>
        </w:tc>
        <w:tc>
          <w:tcPr>
            <w:tcW w:w="275" w:type="pct"/>
          </w:tcPr>
          <w:p w:rsidR="008E5D4C" w:rsidRPr="002C5046" w:rsidRDefault="002B24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14</w:t>
            </w:r>
            <w:r w:rsidR="008E5D4C" w:rsidRPr="002C5046">
              <w:rPr>
                <w:rFonts w:ascii="Times New Roman" w:eastAsia="Calibri" w:hAnsi="Times New Roman"/>
                <w:sz w:val="14"/>
                <w:szCs w:val="16"/>
                <w:lang w:eastAsia="en-US"/>
              </w:rPr>
              <w:t>0000,0</w:t>
            </w:r>
          </w:p>
        </w:tc>
        <w:tc>
          <w:tcPr>
            <w:tcW w:w="275" w:type="pct"/>
          </w:tcPr>
          <w:p w:rsidR="008E5D4C" w:rsidRPr="002C5046" w:rsidRDefault="00F9630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14</w:t>
            </w:r>
            <w:r w:rsidR="008E5D4C" w:rsidRPr="002C5046">
              <w:rPr>
                <w:rFonts w:ascii="Times New Roman" w:eastAsia="Calibri" w:hAnsi="Times New Roman"/>
                <w:sz w:val="14"/>
                <w:szCs w:val="16"/>
                <w:lang w:eastAsia="en-US"/>
              </w:rPr>
              <w:t>0000,0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77"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r>
      <w:tr w:rsidR="008E5D4C" w:rsidRPr="002C5046" w:rsidTr="00B07925">
        <w:trPr>
          <w:trHeight w:val="181"/>
        </w:trPr>
        <w:tc>
          <w:tcPr>
            <w:tcW w:w="351" w:type="pct"/>
            <w:vMerge/>
          </w:tcPr>
          <w:p w:rsidR="008E5D4C" w:rsidRPr="002C5046"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40"/>
        </w:trPr>
        <w:tc>
          <w:tcPr>
            <w:tcW w:w="351" w:type="pct"/>
            <w:vMerge/>
          </w:tcPr>
          <w:p w:rsidR="008E5D4C" w:rsidRPr="002C5046"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89"/>
        </w:trPr>
        <w:tc>
          <w:tcPr>
            <w:tcW w:w="351" w:type="pct"/>
            <w:vMerge/>
          </w:tcPr>
          <w:p w:rsidR="008E5D4C" w:rsidRPr="002C5046"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903</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1301</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Ч410573490</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730</w:t>
            </w:r>
          </w:p>
        </w:tc>
        <w:tc>
          <w:tcPr>
            <w:tcW w:w="665" w:type="pct"/>
          </w:tcPr>
          <w:p w:rsidR="008E5D4C" w:rsidRPr="002C5046" w:rsidRDefault="008E5D4C" w:rsidP="00B07925">
            <w:pPr>
              <w:widowControl/>
              <w:spacing w:line="233"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077A81"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138363,4</w:t>
            </w:r>
          </w:p>
        </w:tc>
        <w:tc>
          <w:tcPr>
            <w:tcW w:w="275" w:type="pct"/>
          </w:tcPr>
          <w:p w:rsidR="008E5D4C" w:rsidRPr="002C5046" w:rsidRDefault="00357E74"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148517,1</w:t>
            </w:r>
          </w:p>
        </w:tc>
        <w:tc>
          <w:tcPr>
            <w:tcW w:w="275" w:type="pct"/>
          </w:tcPr>
          <w:p w:rsidR="008E5D4C" w:rsidRPr="002C5046" w:rsidRDefault="002B24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14</w:t>
            </w:r>
            <w:r w:rsidR="008E5D4C" w:rsidRPr="002C5046">
              <w:rPr>
                <w:rFonts w:ascii="Times New Roman" w:eastAsia="Calibri" w:hAnsi="Times New Roman"/>
                <w:sz w:val="14"/>
                <w:szCs w:val="16"/>
                <w:lang w:eastAsia="en-US"/>
              </w:rPr>
              <w:t>0000,0</w:t>
            </w:r>
          </w:p>
        </w:tc>
        <w:tc>
          <w:tcPr>
            <w:tcW w:w="275" w:type="pct"/>
          </w:tcPr>
          <w:p w:rsidR="008E5D4C" w:rsidRPr="002C5046" w:rsidRDefault="00F9630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Pr>
                <w:rFonts w:ascii="Times New Roman" w:eastAsia="Calibri" w:hAnsi="Times New Roman"/>
                <w:sz w:val="14"/>
                <w:szCs w:val="16"/>
                <w:lang w:eastAsia="en-US"/>
              </w:rPr>
              <w:t>14</w:t>
            </w:r>
            <w:r w:rsidR="008E5D4C" w:rsidRPr="002C5046">
              <w:rPr>
                <w:rFonts w:ascii="Times New Roman" w:eastAsia="Calibri" w:hAnsi="Times New Roman"/>
                <w:sz w:val="14"/>
                <w:szCs w:val="16"/>
                <w:lang w:eastAsia="en-US"/>
              </w:rPr>
              <w:t>0000,0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77"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r>
      <w:tr w:rsidR="008E5D4C" w:rsidRPr="002C5046" w:rsidTr="00B07925">
        <w:trPr>
          <w:trHeight w:val="64"/>
        </w:trPr>
        <w:tc>
          <w:tcPr>
            <w:tcW w:w="351" w:type="pct"/>
            <w:vMerge/>
          </w:tcPr>
          <w:p w:rsidR="008E5D4C" w:rsidRPr="002C5046"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3"/>
        </w:trPr>
        <w:tc>
          <w:tcPr>
            <w:tcW w:w="351" w:type="pct"/>
            <w:vMerge w:val="restart"/>
          </w:tcPr>
          <w:p w:rsidR="008E5D4C" w:rsidRPr="002C5046" w:rsidRDefault="008E5D4C" w:rsidP="00B07925">
            <w:pPr>
              <w:widowControl/>
              <w:spacing w:line="233"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6.</w:t>
            </w:r>
          </w:p>
        </w:tc>
        <w:tc>
          <w:tcPr>
            <w:tcW w:w="1049" w:type="pct"/>
            <w:vMerge w:val="restart"/>
          </w:tcPr>
          <w:p w:rsidR="008E5D4C" w:rsidRPr="002C5046" w:rsidRDefault="008E5D4C" w:rsidP="00B07925">
            <w:pPr>
              <w:widowControl/>
              <w:spacing w:line="233" w:lineRule="auto"/>
              <w:jc w:val="both"/>
              <w:rPr>
                <w:rFonts w:ascii="Times New Roman" w:hAnsi="Times New Roman"/>
                <w:sz w:val="14"/>
                <w:szCs w:val="16"/>
                <w:lang w:eastAsia="en-US"/>
              </w:rPr>
            </w:pPr>
            <w:r w:rsidRPr="002C5046">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Ч410600000</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lang w:eastAsia="en-US"/>
              </w:rPr>
            </w:pPr>
            <w:r w:rsidRPr="002C5046">
              <w:rPr>
                <w:rFonts w:ascii="Times New Roman" w:hAnsi="Times New Roman"/>
                <w:sz w:val="14"/>
                <w:szCs w:val="16"/>
                <w:lang w:eastAsia="en-US"/>
              </w:rPr>
              <w:t>Всего</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53"/>
        </w:trPr>
        <w:tc>
          <w:tcPr>
            <w:tcW w:w="351" w:type="pct"/>
            <w:vMerge/>
          </w:tcPr>
          <w:p w:rsidR="008E5D4C" w:rsidRPr="002C5046" w:rsidRDefault="008E5D4C" w:rsidP="00B07925">
            <w:pPr>
              <w:widowControl/>
              <w:spacing w:line="233" w:lineRule="auto"/>
              <w:ind w:left="-57" w:right="-57"/>
              <w:rPr>
                <w:rFonts w:ascii="Times New Roman" w:hAnsi="Times New Roman"/>
                <w:bCs/>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70"/>
        </w:trPr>
        <w:tc>
          <w:tcPr>
            <w:tcW w:w="351" w:type="pct"/>
            <w:vMerge/>
          </w:tcPr>
          <w:p w:rsidR="008E5D4C" w:rsidRPr="002C5046" w:rsidRDefault="008E5D4C" w:rsidP="00B07925">
            <w:pPr>
              <w:widowControl/>
              <w:spacing w:line="233" w:lineRule="auto"/>
              <w:ind w:left="-57" w:right="-57"/>
              <w:rPr>
                <w:rFonts w:ascii="Times New Roman" w:hAnsi="Times New Roman"/>
                <w:bCs/>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75"/>
        </w:trPr>
        <w:tc>
          <w:tcPr>
            <w:tcW w:w="351" w:type="pct"/>
            <w:vMerge/>
          </w:tcPr>
          <w:p w:rsidR="008E5D4C" w:rsidRPr="002C5046" w:rsidRDefault="008E5D4C" w:rsidP="00B07925">
            <w:pPr>
              <w:widowControl/>
              <w:spacing w:line="233" w:lineRule="auto"/>
              <w:ind w:left="-57" w:right="-57"/>
              <w:rPr>
                <w:rFonts w:ascii="Times New Roman" w:hAnsi="Times New Roman"/>
                <w:bCs/>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91"/>
        </w:trPr>
        <w:tc>
          <w:tcPr>
            <w:tcW w:w="351" w:type="pct"/>
            <w:vMerge/>
          </w:tcPr>
          <w:p w:rsidR="008E5D4C" w:rsidRPr="002C5046" w:rsidRDefault="008E5D4C" w:rsidP="00B07925">
            <w:pPr>
              <w:widowControl/>
              <w:spacing w:line="233" w:lineRule="auto"/>
              <w:ind w:left="-57" w:right="-57"/>
              <w:rPr>
                <w:rFonts w:ascii="Times New Roman" w:hAnsi="Times New Roman"/>
                <w:bCs/>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3"/>
        </w:trPr>
        <w:tc>
          <w:tcPr>
            <w:tcW w:w="351" w:type="pct"/>
            <w:vMerge w:val="restart"/>
          </w:tcPr>
          <w:p w:rsidR="008E5D4C" w:rsidRPr="002C5046" w:rsidRDefault="008E5D4C" w:rsidP="00B07925">
            <w:pPr>
              <w:widowControl/>
              <w:spacing w:line="233" w:lineRule="auto"/>
              <w:ind w:left="-57" w:right="-57"/>
              <w:rPr>
                <w:rFonts w:ascii="Times New Roman" w:hAnsi="Times New Roman"/>
                <w:sz w:val="14"/>
                <w:szCs w:val="16"/>
                <w:lang w:eastAsia="en-US"/>
              </w:rPr>
            </w:pPr>
            <w:r w:rsidRPr="002C5046">
              <w:rPr>
                <w:rFonts w:ascii="Times New Roman" w:hAnsi="Times New Roman"/>
                <w:sz w:val="14"/>
                <w:szCs w:val="16"/>
                <w:lang w:eastAsia="en-US"/>
              </w:rPr>
              <w:t>Подпрограмма</w:t>
            </w:r>
          </w:p>
        </w:tc>
        <w:tc>
          <w:tcPr>
            <w:tcW w:w="1049" w:type="pct"/>
            <w:vMerge w:val="restart"/>
          </w:tcPr>
          <w:p w:rsidR="008E5D4C" w:rsidRPr="002C5046" w:rsidRDefault="008E5D4C" w:rsidP="00B07925">
            <w:pPr>
              <w:widowControl/>
              <w:spacing w:line="233" w:lineRule="auto"/>
              <w:jc w:val="both"/>
              <w:rPr>
                <w:rFonts w:ascii="Times New Roman" w:hAnsi="Times New Roman"/>
                <w:sz w:val="14"/>
                <w:szCs w:val="16"/>
                <w:lang w:eastAsia="en-US"/>
              </w:rPr>
            </w:pPr>
            <w:r w:rsidRPr="002C5046">
              <w:rPr>
                <w:rFonts w:ascii="Times New Roman" w:hAnsi="Times New Roman"/>
                <w:bCs/>
                <w:sz w:val="14"/>
                <w:szCs w:val="16"/>
                <w:lang w:eastAsia="en-US"/>
              </w:rPr>
              <w:t>«</w:t>
            </w:r>
            <w:r w:rsidRPr="002C5046">
              <w:rPr>
                <w:rFonts w:ascii="Times New Roman" w:hAnsi="Times New Roman"/>
                <w:sz w:val="14"/>
                <w:szCs w:val="16"/>
                <w:lang w:eastAsia="en-US"/>
              </w:rPr>
              <w:t>Повышение эффективности бюджетных расходов города Чебоксары»</w:t>
            </w: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Ч420000000</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2C5046">
              <w:rPr>
                <w:rFonts w:ascii="Times New Roman" w:eastAsia="Calibri" w:hAnsi="Times New Roman"/>
                <w:sz w:val="14"/>
                <w:szCs w:val="16"/>
              </w:rPr>
              <w:t>0,0</w:t>
            </w:r>
          </w:p>
        </w:tc>
        <w:tc>
          <w:tcPr>
            <w:tcW w:w="275"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6"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7" w:type="pct"/>
            <w:shd w:val="clear" w:color="000000"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r>
      <w:tr w:rsidR="008E5D4C" w:rsidRPr="002C5046" w:rsidTr="00B07925">
        <w:trPr>
          <w:trHeight w:val="169"/>
        </w:trPr>
        <w:tc>
          <w:tcPr>
            <w:tcW w:w="351" w:type="pct"/>
            <w:vMerge/>
          </w:tcPr>
          <w:p w:rsidR="008E5D4C" w:rsidRPr="002C5046" w:rsidRDefault="008E5D4C" w:rsidP="00B07925">
            <w:pPr>
              <w:widowControl/>
              <w:spacing w:line="233"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bCs/>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2C5046">
              <w:rPr>
                <w:rFonts w:ascii="Times New Roman" w:eastAsia="Calibri" w:hAnsi="Times New Roman"/>
                <w:sz w:val="14"/>
                <w:szCs w:val="16"/>
              </w:rPr>
              <w:t>0,0</w:t>
            </w:r>
          </w:p>
        </w:tc>
        <w:tc>
          <w:tcPr>
            <w:tcW w:w="275"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r>
      <w:tr w:rsidR="008E5D4C" w:rsidRPr="002C5046" w:rsidTr="00B07925">
        <w:trPr>
          <w:trHeight w:val="180"/>
        </w:trPr>
        <w:tc>
          <w:tcPr>
            <w:tcW w:w="351" w:type="pct"/>
            <w:vMerge/>
          </w:tcPr>
          <w:p w:rsidR="008E5D4C" w:rsidRPr="002C5046" w:rsidRDefault="008E5D4C" w:rsidP="00B07925">
            <w:pPr>
              <w:widowControl/>
              <w:spacing w:line="233"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bCs/>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2C5046">
              <w:rPr>
                <w:rFonts w:ascii="Times New Roman" w:eastAsia="Calibri" w:hAnsi="Times New Roman"/>
                <w:sz w:val="14"/>
                <w:szCs w:val="16"/>
              </w:rPr>
              <w:t>0,0</w:t>
            </w:r>
          </w:p>
        </w:tc>
        <w:tc>
          <w:tcPr>
            <w:tcW w:w="275"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2C5046">
              <w:rPr>
                <w:rFonts w:ascii="Times New Roman" w:eastAsia="Calibri" w:hAnsi="Times New Roman"/>
                <w:sz w:val="14"/>
                <w:szCs w:val="16"/>
              </w:rPr>
              <w:t>0,0</w:t>
            </w:r>
          </w:p>
        </w:tc>
      </w:tr>
      <w:tr w:rsidR="008E5D4C" w:rsidRPr="002C5046" w:rsidTr="00B07925">
        <w:trPr>
          <w:trHeight w:val="175"/>
        </w:trPr>
        <w:tc>
          <w:tcPr>
            <w:tcW w:w="351" w:type="pct"/>
            <w:vMerge/>
          </w:tcPr>
          <w:p w:rsidR="008E5D4C" w:rsidRPr="002C5046" w:rsidRDefault="008E5D4C" w:rsidP="00B07925">
            <w:pPr>
              <w:widowControl/>
              <w:spacing w:line="233"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bCs/>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33"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5"/>
        </w:trPr>
        <w:tc>
          <w:tcPr>
            <w:tcW w:w="351" w:type="pct"/>
            <w:vMerge/>
          </w:tcPr>
          <w:p w:rsidR="008E5D4C" w:rsidRPr="002C5046" w:rsidRDefault="008E5D4C" w:rsidP="00B07925">
            <w:pPr>
              <w:widowControl/>
              <w:spacing w:line="233"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spacing w:line="233" w:lineRule="auto"/>
              <w:jc w:val="both"/>
              <w:rPr>
                <w:rFonts w:ascii="Times New Roman" w:hAnsi="Times New Roman"/>
                <w:bCs/>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6"/>
        </w:trPr>
        <w:tc>
          <w:tcPr>
            <w:tcW w:w="351" w:type="pct"/>
            <w:vMerge w:val="restart"/>
          </w:tcPr>
          <w:p w:rsidR="008E5D4C" w:rsidRPr="002C5046" w:rsidRDefault="008E5D4C" w:rsidP="00B07925">
            <w:pPr>
              <w:widowControl/>
              <w:spacing w:line="245" w:lineRule="auto"/>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1.</w:t>
            </w:r>
          </w:p>
        </w:tc>
        <w:tc>
          <w:tcPr>
            <w:tcW w:w="1049" w:type="pct"/>
            <w:vMerge w:val="restart"/>
          </w:tcPr>
          <w:p w:rsidR="008E5D4C" w:rsidRPr="002C5046" w:rsidRDefault="008E5D4C" w:rsidP="00B07925">
            <w:pPr>
              <w:widowControl/>
              <w:spacing w:line="245" w:lineRule="auto"/>
              <w:jc w:val="both"/>
              <w:rPr>
                <w:rFonts w:ascii="Times New Roman" w:hAnsi="Times New Roman"/>
                <w:sz w:val="14"/>
                <w:szCs w:val="16"/>
                <w:lang w:eastAsia="en-US"/>
              </w:rPr>
            </w:pPr>
            <w:r w:rsidRPr="002C5046">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Ч420100000</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69"/>
        </w:trPr>
        <w:tc>
          <w:tcPr>
            <w:tcW w:w="351" w:type="pct"/>
            <w:vMerge/>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70"/>
        </w:trPr>
        <w:tc>
          <w:tcPr>
            <w:tcW w:w="351" w:type="pct"/>
            <w:vMerge/>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33"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4"/>
        </w:trPr>
        <w:tc>
          <w:tcPr>
            <w:tcW w:w="351" w:type="pct"/>
            <w:vMerge/>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spacing w:line="245" w:lineRule="auto"/>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spacing w:line="245" w:lineRule="auto"/>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93"/>
        </w:trPr>
        <w:tc>
          <w:tcPr>
            <w:tcW w:w="351" w:type="pct"/>
            <w:vMerge/>
          </w:tcPr>
          <w:p w:rsidR="008E5D4C" w:rsidRPr="002C5046"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67"/>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2.</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Развитие системы внутреннего муниципаль</w:t>
            </w:r>
            <w:r w:rsidRPr="002C5046">
              <w:rPr>
                <w:rFonts w:ascii="Times New Roman" w:hAnsi="Times New Roman"/>
                <w:sz w:val="14"/>
                <w:szCs w:val="16"/>
                <w:lang w:eastAsia="en-US"/>
              </w:rPr>
              <w:softHyphen/>
              <w:t xml:space="preserve">ного финансового контроля </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Ч420300000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84"/>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8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78"/>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9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5"/>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3.</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города Чебоксары</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Ч420400000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0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7"/>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7"/>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4.</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Повышение эффективности бюджетных инвестиций</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Ч420500000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71"/>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5"/>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10"/>
        </w:trPr>
        <w:tc>
          <w:tcPr>
            <w:tcW w:w="351" w:type="pct"/>
            <w:vMerge/>
          </w:tcPr>
          <w:p w:rsidR="008E5D4C" w:rsidRPr="002C5046" w:rsidRDefault="008E5D4C" w:rsidP="00B07925">
            <w:pPr>
              <w:widowControl/>
              <w:autoSpaceDE/>
              <w:autoSpaceDN/>
              <w:adjustRightInd/>
              <w:ind w:left="-57" w:right="-57"/>
              <w:jc w:val="center"/>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83"/>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5.</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Повышение эффективности дея</w:t>
            </w:r>
            <w:r w:rsidRPr="002C5046">
              <w:rPr>
                <w:rFonts w:ascii="Times New Roman" w:hAnsi="Times New Roman"/>
                <w:sz w:val="14"/>
                <w:szCs w:val="16"/>
                <w:lang w:eastAsia="en-US"/>
              </w:rPr>
              <w:softHyphen/>
              <w:t xml:space="preserve">тельности органов местного самоуправления и </w:t>
            </w:r>
            <w:r w:rsidRPr="002C5046">
              <w:rPr>
                <w:rFonts w:ascii="Times New Roman" w:hAnsi="Times New Roman"/>
                <w:sz w:val="14"/>
                <w:szCs w:val="16"/>
                <w:lang w:eastAsia="en-US"/>
              </w:rPr>
              <w:lastRenderedPageBreak/>
              <w:t>муниципальных учреждений города Чебоксары</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lastRenderedPageBreak/>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Ч420600000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57"/>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4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21"/>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81"/>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6"/>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 xml:space="preserve">Основное мероприятие </w:t>
            </w:r>
            <w:r w:rsidRPr="002C5046">
              <w:rPr>
                <w:rFonts w:ascii="Times New Roman" w:hAnsi="Times New Roman"/>
                <w:sz w:val="14"/>
                <w:szCs w:val="16"/>
                <w:lang w:val="en-US" w:eastAsia="en-US"/>
              </w:rPr>
              <w:t>6</w:t>
            </w:r>
            <w:r w:rsidRPr="002C5046">
              <w:rPr>
                <w:rFonts w:ascii="Times New Roman" w:hAnsi="Times New Roman"/>
                <w:sz w:val="14"/>
                <w:szCs w:val="16"/>
                <w:lang w:eastAsia="en-US"/>
              </w:rPr>
              <w:t>.</w:t>
            </w:r>
          </w:p>
        </w:tc>
        <w:tc>
          <w:tcPr>
            <w:tcW w:w="1049" w:type="pct"/>
            <w:vMerge w:val="restart"/>
          </w:tcPr>
          <w:p w:rsidR="008E5D4C" w:rsidRPr="002C5046" w:rsidRDefault="008E5D4C" w:rsidP="00B07925">
            <w:pPr>
              <w:widowControl/>
              <w:autoSpaceDE/>
              <w:autoSpaceDN/>
              <w:adjustRightInd/>
              <w:jc w:val="both"/>
              <w:rPr>
                <w:rFonts w:ascii="Times New Roman" w:hAnsi="Times New Roman"/>
                <w:sz w:val="14"/>
                <w:szCs w:val="14"/>
                <w:lang w:eastAsia="en-US"/>
              </w:rPr>
            </w:pPr>
            <w:r w:rsidRPr="002C5046">
              <w:rPr>
                <w:rFonts w:ascii="Times New Roman" w:hAnsi="Times New Roman"/>
                <w:sz w:val="14"/>
                <w:szCs w:val="14"/>
                <w:lang w:eastAsia="en-US"/>
              </w:rPr>
              <w:t>Развитие</w:t>
            </w:r>
            <w:r w:rsidRPr="002C5046">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w:t>
            </w:r>
            <w:r w:rsidRPr="002C5046">
              <w:rPr>
                <w:rFonts w:ascii="Times New Roman" w:hAnsi="Times New Roman"/>
                <w:sz w:val="14"/>
                <w:szCs w:val="16"/>
                <w:lang w:val="en-US" w:eastAsia="en-US"/>
              </w:rPr>
              <w:t>7</w:t>
            </w:r>
            <w:r w:rsidRPr="002C5046">
              <w:rPr>
                <w:rFonts w:ascii="Times New Roman" w:hAnsi="Times New Roman"/>
                <w:sz w:val="14"/>
                <w:szCs w:val="16"/>
                <w:lang w:eastAsia="en-US"/>
              </w:rPr>
              <w:t>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71"/>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34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4"/>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08"/>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69"/>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Основное мероприятие 7.</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Развитие системы внешнего муниципального финансового контроля</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Ч420800000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84"/>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9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77"/>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9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9"/>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sz w:val="14"/>
                <w:szCs w:val="16"/>
                <w:lang w:eastAsia="en-US"/>
              </w:rPr>
              <w:t xml:space="preserve">Основное мероприятие </w:t>
            </w:r>
            <w:r w:rsidRPr="002C5046">
              <w:rPr>
                <w:rFonts w:ascii="Times New Roman" w:hAnsi="Times New Roman"/>
                <w:sz w:val="14"/>
                <w:szCs w:val="16"/>
                <w:lang w:val="en-US" w:eastAsia="en-US"/>
              </w:rPr>
              <w:t>8</w:t>
            </w:r>
            <w:r w:rsidRPr="002C5046">
              <w:rPr>
                <w:rFonts w:ascii="Times New Roman" w:hAnsi="Times New Roman"/>
                <w:sz w:val="14"/>
                <w:szCs w:val="16"/>
                <w:lang w:eastAsia="en-US"/>
              </w:rPr>
              <w:t>.</w:t>
            </w:r>
          </w:p>
        </w:tc>
        <w:tc>
          <w:tcPr>
            <w:tcW w:w="1049" w:type="pct"/>
            <w:vMerge w:val="restart"/>
          </w:tcPr>
          <w:p w:rsidR="008E5D4C" w:rsidRPr="002C5046" w:rsidRDefault="008E5D4C" w:rsidP="00B07925">
            <w:pPr>
              <w:widowControl/>
              <w:jc w:val="both"/>
              <w:rPr>
                <w:rFonts w:ascii="Times New Roman" w:hAnsi="Times New Roman"/>
                <w:sz w:val="14"/>
                <w:szCs w:val="16"/>
                <w:lang w:eastAsia="en-US"/>
              </w:rPr>
            </w:pPr>
            <w:r w:rsidRPr="002C5046">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Ч420900000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99"/>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78"/>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2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jc w:val="both"/>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7"/>
        </w:trPr>
        <w:tc>
          <w:tcPr>
            <w:tcW w:w="351" w:type="pct"/>
            <w:vMerge w:val="restart"/>
          </w:tcPr>
          <w:p w:rsidR="008E5D4C" w:rsidRPr="002C5046" w:rsidRDefault="008E5D4C" w:rsidP="00B07925">
            <w:pPr>
              <w:widowControl/>
              <w:ind w:left="-57" w:right="-57"/>
              <w:rPr>
                <w:rFonts w:ascii="Times New Roman" w:hAnsi="Times New Roman"/>
                <w:sz w:val="14"/>
                <w:szCs w:val="16"/>
                <w:lang w:eastAsia="en-US"/>
              </w:rPr>
            </w:pPr>
            <w:r w:rsidRPr="002C5046">
              <w:rPr>
                <w:rFonts w:ascii="Times New Roman" w:hAnsi="Times New Roman"/>
                <w:bCs/>
                <w:sz w:val="14"/>
                <w:szCs w:val="16"/>
                <w:lang w:eastAsia="en-US"/>
              </w:rPr>
              <w:t xml:space="preserve">Подпрограмма </w:t>
            </w:r>
          </w:p>
        </w:tc>
        <w:tc>
          <w:tcPr>
            <w:tcW w:w="1049" w:type="pct"/>
            <w:vMerge w:val="restart"/>
          </w:tcPr>
          <w:p w:rsidR="008E5D4C" w:rsidRPr="002C5046" w:rsidRDefault="008E5D4C" w:rsidP="00B07925">
            <w:pPr>
              <w:widowControl/>
              <w:ind w:left="-57"/>
              <w:jc w:val="both"/>
              <w:rPr>
                <w:rFonts w:ascii="Times New Roman" w:hAnsi="Times New Roman"/>
                <w:sz w:val="14"/>
                <w:szCs w:val="16"/>
                <w:lang w:eastAsia="en-US"/>
              </w:rPr>
            </w:pPr>
            <w:r w:rsidRPr="002C5046">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Ч4Э0000000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Всего</w:t>
            </w:r>
          </w:p>
        </w:tc>
        <w:tc>
          <w:tcPr>
            <w:tcW w:w="276" w:type="pct"/>
          </w:tcPr>
          <w:p w:rsidR="008E5D4C" w:rsidRPr="002C5046" w:rsidRDefault="0014112D"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23453,2</w:t>
            </w:r>
          </w:p>
        </w:tc>
        <w:tc>
          <w:tcPr>
            <w:tcW w:w="275" w:type="pct"/>
          </w:tcPr>
          <w:p w:rsidR="008E5D4C" w:rsidRPr="002C5046" w:rsidRDefault="00F77B0A"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25801,9</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26512,1</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26512,1</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r>
      <w:tr w:rsidR="008E5D4C" w:rsidRPr="002C5046" w:rsidTr="00B07925">
        <w:trPr>
          <w:trHeight w:val="58"/>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6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2547A8" w:rsidRPr="002C5046" w:rsidTr="00B07925">
        <w:trPr>
          <w:trHeight w:val="112"/>
        </w:trPr>
        <w:tc>
          <w:tcPr>
            <w:tcW w:w="351" w:type="pct"/>
            <w:vMerge/>
          </w:tcPr>
          <w:p w:rsidR="002547A8" w:rsidRPr="002C5046" w:rsidRDefault="002547A8" w:rsidP="00B07925">
            <w:pPr>
              <w:widowControl/>
              <w:autoSpaceDE/>
              <w:autoSpaceDN/>
              <w:adjustRightInd/>
              <w:ind w:left="-57" w:right="-57"/>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ind w:left="-57" w:right="-57"/>
              <w:rPr>
                <w:rFonts w:ascii="Times New Roman" w:hAnsi="Times New Roman"/>
                <w:sz w:val="14"/>
                <w:szCs w:val="16"/>
                <w:lang w:eastAsia="en-US"/>
              </w:rPr>
            </w:pPr>
          </w:p>
        </w:tc>
        <w:tc>
          <w:tcPr>
            <w:tcW w:w="263" w:type="pct"/>
          </w:tcPr>
          <w:p w:rsidR="002547A8" w:rsidRPr="002C5046" w:rsidRDefault="002547A8"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2"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9"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65" w:type="pct"/>
            <w:vMerge w:val="restart"/>
          </w:tcPr>
          <w:p w:rsidR="002547A8" w:rsidRPr="002C5046" w:rsidRDefault="002547A8" w:rsidP="00B07925">
            <w:pPr>
              <w:widowControl/>
              <w:autoSpaceDE/>
              <w:autoSpaceDN/>
              <w:adjustRightInd/>
              <w:rPr>
                <w:rFonts w:ascii="Times New Roman" w:hAnsi="Times New Roman"/>
                <w:sz w:val="14"/>
                <w:szCs w:val="16"/>
              </w:rPr>
            </w:pPr>
            <w:r w:rsidRPr="002C5046">
              <w:rPr>
                <w:rFonts w:ascii="Times New Roman" w:hAnsi="Times New Roman"/>
                <w:sz w:val="14"/>
                <w:szCs w:val="16"/>
              </w:rPr>
              <w:t>Бюджет города Чебоксары</w:t>
            </w:r>
          </w:p>
        </w:tc>
        <w:tc>
          <w:tcPr>
            <w:tcW w:w="276"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23453,2</w:t>
            </w:r>
          </w:p>
        </w:tc>
        <w:tc>
          <w:tcPr>
            <w:tcW w:w="275"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25801,9</w:t>
            </w:r>
          </w:p>
        </w:tc>
        <w:tc>
          <w:tcPr>
            <w:tcW w:w="275"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26512,1</w:t>
            </w:r>
          </w:p>
        </w:tc>
        <w:tc>
          <w:tcPr>
            <w:tcW w:w="275"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26512,1</w:t>
            </w:r>
          </w:p>
        </w:tc>
        <w:tc>
          <w:tcPr>
            <w:tcW w:w="275"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c>
          <w:tcPr>
            <w:tcW w:w="276"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c>
          <w:tcPr>
            <w:tcW w:w="277"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24348,8</w:t>
            </w:r>
          </w:p>
        </w:tc>
      </w:tr>
      <w:tr w:rsidR="008E5D4C" w:rsidRPr="002C5046" w:rsidTr="00B07925">
        <w:trPr>
          <w:trHeight w:val="74"/>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992</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0106</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120</w:t>
            </w:r>
          </w:p>
        </w:tc>
        <w:tc>
          <w:tcPr>
            <w:tcW w:w="665" w:type="pct"/>
            <w:vMerge/>
          </w:tcPr>
          <w:p w:rsidR="008E5D4C" w:rsidRPr="002C5046" w:rsidRDefault="008E5D4C" w:rsidP="00B07925">
            <w:pPr>
              <w:widowControl/>
              <w:autoSpaceDE/>
              <w:autoSpaceDN/>
              <w:adjustRightInd/>
              <w:rPr>
                <w:rFonts w:ascii="Times New Roman" w:hAnsi="Times New Roman"/>
                <w:sz w:val="14"/>
                <w:szCs w:val="16"/>
              </w:rPr>
            </w:pPr>
          </w:p>
        </w:tc>
        <w:tc>
          <w:tcPr>
            <w:tcW w:w="276" w:type="pct"/>
            <w:shd w:val="clear" w:color="auto" w:fill="FFFFFF"/>
          </w:tcPr>
          <w:p w:rsidR="008E5D4C" w:rsidRPr="002C5046" w:rsidRDefault="0014112D"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22575,5</w:t>
            </w:r>
          </w:p>
        </w:tc>
        <w:tc>
          <w:tcPr>
            <w:tcW w:w="275" w:type="pct"/>
            <w:shd w:val="clear" w:color="auto" w:fill="FFFFFF"/>
          </w:tcPr>
          <w:p w:rsidR="008E5D4C" w:rsidRPr="002C5046" w:rsidRDefault="00F96307"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25206,0</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25944,1</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25944,1</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23249,2</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23249,2</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23249,2</w:t>
            </w:r>
          </w:p>
        </w:tc>
      </w:tr>
      <w:tr w:rsidR="008E5D4C" w:rsidRPr="002C5046" w:rsidTr="00B07925">
        <w:trPr>
          <w:trHeight w:val="74"/>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992</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0106</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240</w:t>
            </w:r>
          </w:p>
        </w:tc>
        <w:tc>
          <w:tcPr>
            <w:tcW w:w="665" w:type="pct"/>
            <w:vMerge/>
          </w:tcPr>
          <w:p w:rsidR="008E5D4C" w:rsidRPr="002C5046" w:rsidRDefault="008E5D4C" w:rsidP="00B07925">
            <w:pPr>
              <w:widowControl/>
              <w:autoSpaceDE/>
              <w:autoSpaceDN/>
              <w:adjustRightInd/>
              <w:rPr>
                <w:rFonts w:ascii="Times New Roman" w:hAnsi="Times New Roman"/>
                <w:sz w:val="14"/>
                <w:szCs w:val="16"/>
              </w:rPr>
            </w:pPr>
          </w:p>
        </w:tc>
        <w:tc>
          <w:tcPr>
            <w:tcW w:w="276" w:type="pct"/>
            <w:shd w:val="clear" w:color="auto" w:fill="FFFFFF"/>
          </w:tcPr>
          <w:p w:rsidR="008E5D4C" w:rsidRPr="002C5046" w:rsidRDefault="0014112D"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853,2</w:t>
            </w:r>
          </w:p>
        </w:tc>
        <w:tc>
          <w:tcPr>
            <w:tcW w:w="275" w:type="pct"/>
            <w:shd w:val="clear" w:color="auto" w:fill="FFFFFF"/>
          </w:tcPr>
          <w:p w:rsidR="008E5D4C" w:rsidRPr="002C5046" w:rsidRDefault="00F96307"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574,9</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547,0</w:t>
            </w:r>
          </w:p>
        </w:tc>
        <w:tc>
          <w:tcPr>
            <w:tcW w:w="275" w:type="pct"/>
          </w:tcPr>
          <w:p w:rsidR="008E5D4C"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547,0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1075,1</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1075,1</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1075,1</w:t>
            </w:r>
          </w:p>
        </w:tc>
      </w:tr>
      <w:tr w:rsidR="008E5D4C" w:rsidRPr="002C5046" w:rsidTr="00B07925">
        <w:trPr>
          <w:trHeight w:val="12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992</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0106</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320</w:t>
            </w:r>
          </w:p>
        </w:tc>
        <w:tc>
          <w:tcPr>
            <w:tcW w:w="665" w:type="pct"/>
            <w:vMerge/>
          </w:tcPr>
          <w:p w:rsidR="008E5D4C" w:rsidRPr="002C5046" w:rsidRDefault="008E5D4C" w:rsidP="00B07925">
            <w:pPr>
              <w:widowControl/>
              <w:autoSpaceDE/>
              <w:autoSpaceDN/>
              <w:adjustRightInd/>
              <w:rPr>
                <w:rFonts w:ascii="Times New Roman" w:hAnsi="Times New Roman"/>
                <w:sz w:val="14"/>
                <w:szCs w:val="16"/>
              </w:rPr>
            </w:pP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5,0</w:t>
            </w:r>
          </w:p>
        </w:tc>
      </w:tr>
      <w:tr w:rsidR="008E5D4C" w:rsidRPr="002C5046" w:rsidTr="00B07925">
        <w:trPr>
          <w:trHeight w:val="150"/>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992</w:t>
            </w:r>
          </w:p>
        </w:tc>
        <w:tc>
          <w:tcPr>
            <w:tcW w:w="18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0106</w:t>
            </w:r>
          </w:p>
        </w:tc>
        <w:tc>
          <w:tcPr>
            <w:tcW w:w="329"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360</w:t>
            </w:r>
          </w:p>
        </w:tc>
        <w:tc>
          <w:tcPr>
            <w:tcW w:w="665" w:type="pct"/>
            <w:vMerge/>
          </w:tcPr>
          <w:p w:rsidR="008E5D4C" w:rsidRPr="002C5046" w:rsidRDefault="008E5D4C" w:rsidP="00B07925">
            <w:pPr>
              <w:widowControl/>
              <w:autoSpaceDE/>
              <w:autoSpaceDN/>
              <w:adjustRightInd/>
              <w:rPr>
                <w:rFonts w:ascii="Times New Roman" w:hAnsi="Times New Roman"/>
                <w:sz w:val="14"/>
                <w:szCs w:val="16"/>
              </w:rPr>
            </w:pP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15,0</w:t>
            </w:r>
          </w:p>
        </w:tc>
      </w:tr>
      <w:tr w:rsidR="002547A8" w:rsidRPr="002C5046" w:rsidTr="00B07925">
        <w:trPr>
          <w:trHeight w:val="124"/>
        </w:trPr>
        <w:tc>
          <w:tcPr>
            <w:tcW w:w="351" w:type="pct"/>
            <w:vMerge/>
          </w:tcPr>
          <w:p w:rsidR="002547A8" w:rsidRPr="002C5046" w:rsidRDefault="002547A8" w:rsidP="00B07925">
            <w:pPr>
              <w:widowControl/>
              <w:autoSpaceDE/>
              <w:autoSpaceDN/>
              <w:adjustRightInd/>
              <w:ind w:left="-57" w:right="-57"/>
              <w:rPr>
                <w:rFonts w:ascii="Times New Roman" w:hAnsi="Times New Roman"/>
                <w:sz w:val="14"/>
                <w:szCs w:val="16"/>
                <w:lang w:eastAsia="en-US"/>
              </w:rPr>
            </w:pPr>
          </w:p>
        </w:tc>
        <w:tc>
          <w:tcPr>
            <w:tcW w:w="1049" w:type="pct"/>
            <w:vMerge/>
          </w:tcPr>
          <w:p w:rsidR="002547A8" w:rsidRPr="002C5046" w:rsidRDefault="002547A8" w:rsidP="00B07925">
            <w:pPr>
              <w:widowControl/>
              <w:autoSpaceDE/>
              <w:autoSpaceDN/>
              <w:adjustRightInd/>
              <w:ind w:left="-57" w:right="-57"/>
              <w:rPr>
                <w:rFonts w:ascii="Times New Roman" w:hAnsi="Times New Roman"/>
                <w:sz w:val="14"/>
                <w:szCs w:val="16"/>
                <w:lang w:eastAsia="en-US"/>
              </w:rPr>
            </w:pPr>
          </w:p>
        </w:tc>
        <w:tc>
          <w:tcPr>
            <w:tcW w:w="263" w:type="pct"/>
          </w:tcPr>
          <w:p w:rsidR="002547A8" w:rsidRPr="002C5046" w:rsidRDefault="002547A8" w:rsidP="00B07925">
            <w:pPr>
              <w:widowControl/>
              <w:autoSpaceDE/>
              <w:autoSpaceDN/>
              <w:adjustRightInd/>
              <w:jc w:val="center"/>
              <w:rPr>
                <w:rFonts w:ascii="Times New Roman" w:hAnsi="Times New Roman"/>
                <w:sz w:val="14"/>
                <w:szCs w:val="16"/>
                <w:lang w:eastAsia="en-US"/>
              </w:rPr>
            </w:pPr>
            <w:r w:rsidRPr="002C5046">
              <w:rPr>
                <w:rFonts w:ascii="Times New Roman" w:hAnsi="Times New Roman"/>
                <w:sz w:val="14"/>
                <w:szCs w:val="16"/>
                <w:lang w:eastAsia="en-US"/>
              </w:rPr>
              <w:t>992</w:t>
            </w:r>
          </w:p>
        </w:tc>
        <w:tc>
          <w:tcPr>
            <w:tcW w:w="182"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0106</w:t>
            </w:r>
          </w:p>
        </w:tc>
        <w:tc>
          <w:tcPr>
            <w:tcW w:w="329"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Ч4Э0100200</w:t>
            </w:r>
          </w:p>
        </w:tc>
        <w:tc>
          <w:tcPr>
            <w:tcW w:w="232"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850</w:t>
            </w:r>
          </w:p>
        </w:tc>
        <w:tc>
          <w:tcPr>
            <w:tcW w:w="665" w:type="pct"/>
            <w:vMerge/>
          </w:tcPr>
          <w:p w:rsidR="002547A8" w:rsidRPr="002C5046" w:rsidRDefault="002547A8" w:rsidP="00B07925">
            <w:pPr>
              <w:widowControl/>
              <w:autoSpaceDE/>
              <w:autoSpaceDN/>
              <w:adjustRightInd/>
              <w:rPr>
                <w:rFonts w:ascii="Times New Roman" w:hAnsi="Times New Roman"/>
                <w:sz w:val="14"/>
                <w:szCs w:val="16"/>
              </w:rPr>
            </w:pPr>
          </w:p>
        </w:tc>
        <w:tc>
          <w:tcPr>
            <w:tcW w:w="276"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4,5</w:t>
            </w:r>
          </w:p>
        </w:tc>
        <w:tc>
          <w:tcPr>
            <w:tcW w:w="275"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Pr>
                <w:rFonts w:ascii="Times New Roman" w:hAnsi="Times New Roman"/>
                <w:sz w:val="14"/>
                <w:szCs w:val="16"/>
                <w:lang w:eastAsia="en-US"/>
              </w:rPr>
              <w:t>1,0</w:t>
            </w:r>
          </w:p>
        </w:tc>
        <w:tc>
          <w:tcPr>
            <w:tcW w:w="275" w:type="pct"/>
          </w:tcPr>
          <w:p w:rsidR="002547A8" w:rsidRDefault="002547A8" w:rsidP="00E00614">
            <w:pPr>
              <w:jc w:val="center"/>
            </w:pPr>
            <w:r w:rsidRPr="0034506E">
              <w:rPr>
                <w:rFonts w:ascii="Times New Roman" w:hAnsi="Times New Roman"/>
                <w:sz w:val="14"/>
                <w:szCs w:val="16"/>
                <w:lang w:eastAsia="en-US"/>
              </w:rPr>
              <w:t>1,0</w:t>
            </w:r>
          </w:p>
        </w:tc>
        <w:tc>
          <w:tcPr>
            <w:tcW w:w="275" w:type="pct"/>
          </w:tcPr>
          <w:p w:rsidR="002547A8" w:rsidRDefault="002547A8" w:rsidP="00E00614">
            <w:pPr>
              <w:jc w:val="center"/>
            </w:pPr>
            <w:r w:rsidRPr="0034506E">
              <w:rPr>
                <w:rFonts w:ascii="Times New Roman" w:hAnsi="Times New Roman"/>
                <w:sz w:val="14"/>
                <w:szCs w:val="16"/>
                <w:lang w:eastAsia="en-US"/>
              </w:rPr>
              <w:t>1,0</w:t>
            </w:r>
          </w:p>
        </w:tc>
        <w:tc>
          <w:tcPr>
            <w:tcW w:w="275" w:type="pct"/>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4,5</w:t>
            </w:r>
          </w:p>
        </w:tc>
        <w:tc>
          <w:tcPr>
            <w:tcW w:w="276"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4,5</w:t>
            </w:r>
          </w:p>
        </w:tc>
        <w:tc>
          <w:tcPr>
            <w:tcW w:w="277" w:type="pct"/>
            <w:shd w:val="clear" w:color="auto" w:fill="FFFFFF"/>
          </w:tcPr>
          <w:p w:rsidR="002547A8" w:rsidRPr="002C5046" w:rsidRDefault="002547A8" w:rsidP="00B07925">
            <w:pPr>
              <w:widowControl/>
              <w:autoSpaceDE/>
              <w:autoSpaceDN/>
              <w:adjustRightInd/>
              <w:ind w:left="-113" w:right="-113"/>
              <w:jc w:val="center"/>
              <w:rPr>
                <w:rFonts w:ascii="Times New Roman" w:hAnsi="Times New Roman"/>
                <w:sz w:val="14"/>
                <w:szCs w:val="16"/>
                <w:lang w:eastAsia="en-US"/>
              </w:rPr>
            </w:pPr>
            <w:r w:rsidRPr="002C5046">
              <w:rPr>
                <w:rFonts w:ascii="Times New Roman" w:hAnsi="Times New Roman"/>
                <w:sz w:val="14"/>
                <w:szCs w:val="16"/>
                <w:lang w:eastAsia="en-US"/>
              </w:rPr>
              <w:t>4,5</w:t>
            </w:r>
          </w:p>
        </w:tc>
      </w:tr>
      <w:tr w:rsidR="008E5D4C" w:rsidRPr="002C5046" w:rsidTr="00B07925">
        <w:trPr>
          <w:trHeight w:val="93"/>
        </w:trPr>
        <w:tc>
          <w:tcPr>
            <w:tcW w:w="351"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1049" w:type="pct"/>
            <w:vMerge/>
          </w:tcPr>
          <w:p w:rsidR="008E5D4C" w:rsidRPr="002C5046" w:rsidRDefault="008E5D4C" w:rsidP="00B07925">
            <w:pPr>
              <w:widowControl/>
              <w:autoSpaceDE/>
              <w:autoSpaceDN/>
              <w:adjustRightInd/>
              <w:ind w:left="-57" w:right="-57"/>
              <w:rPr>
                <w:rFonts w:ascii="Times New Roman" w:hAnsi="Times New Roman"/>
                <w:sz w:val="14"/>
                <w:szCs w:val="16"/>
                <w:lang w:eastAsia="en-US"/>
              </w:rPr>
            </w:pPr>
          </w:p>
        </w:tc>
        <w:tc>
          <w:tcPr>
            <w:tcW w:w="263"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9"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65"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5"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6"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77" w:type="pct"/>
            <w:shd w:val="clear" w:color="auto" w:fill="FFFFFF"/>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bl>
    <w:p w:rsidR="008E5D4C" w:rsidRPr="002C5046" w:rsidRDefault="008E5D4C" w:rsidP="008E5D4C">
      <w:pPr>
        <w:widowControl/>
        <w:autoSpaceDE/>
        <w:autoSpaceDN/>
        <w:adjustRightInd/>
        <w:ind w:firstLine="567"/>
        <w:rPr>
          <w:rFonts w:ascii="Times New Roman" w:hAnsi="Times New Roman"/>
          <w:sz w:val="2"/>
          <w:szCs w:val="2"/>
          <w:lang w:eastAsia="en-US"/>
        </w:rPr>
      </w:pPr>
    </w:p>
    <w:p w:rsidR="008E5D4C" w:rsidRPr="002C5046" w:rsidRDefault="008E5D4C" w:rsidP="008E5D4C">
      <w:pPr>
        <w:widowControl/>
        <w:autoSpaceDE/>
        <w:autoSpaceDN/>
        <w:adjustRightInd/>
        <w:ind w:right="-60" w:firstLine="567"/>
        <w:jc w:val="center"/>
        <w:rPr>
          <w:rFonts w:ascii="Times New Roman" w:hAnsi="Times New Roman"/>
          <w:lang w:eastAsia="en-US"/>
        </w:rPr>
      </w:pPr>
      <w:r w:rsidRPr="002C5046">
        <w:rPr>
          <w:rFonts w:ascii="Times New Roman" w:hAnsi="Times New Roman"/>
          <w:lang w:eastAsia="en-US"/>
        </w:rPr>
        <w:t>_____________________________________________</w:t>
      </w: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8E5D4C">
      <w:pPr>
        <w:ind w:left="10206" w:right="-68"/>
        <w:jc w:val="both"/>
        <w:rPr>
          <w:rStyle w:val="a4"/>
          <w:rFonts w:ascii="Times New Roman" w:hAnsi="Times New Roman"/>
          <w:b w:val="0"/>
          <w:sz w:val="28"/>
          <w:szCs w:val="28"/>
        </w:rPr>
      </w:pPr>
    </w:p>
    <w:p w:rsidR="008E5D4C" w:rsidRPr="002C5046" w:rsidRDefault="008E5D4C" w:rsidP="00E86843">
      <w:pPr>
        <w:ind w:left="9923" w:right="-68"/>
        <w:jc w:val="both"/>
        <w:rPr>
          <w:rStyle w:val="a4"/>
          <w:rFonts w:ascii="Times New Roman" w:hAnsi="Times New Roman"/>
          <w:b w:val="0"/>
          <w:sz w:val="28"/>
          <w:szCs w:val="28"/>
        </w:rPr>
      </w:pPr>
      <w:r w:rsidRPr="002C5046">
        <w:rPr>
          <w:rStyle w:val="a4"/>
          <w:rFonts w:ascii="Times New Roman" w:hAnsi="Times New Roman"/>
          <w:b w:val="0"/>
          <w:sz w:val="28"/>
          <w:szCs w:val="28"/>
        </w:rPr>
        <w:lastRenderedPageBreak/>
        <w:t>Приложение № 2</w:t>
      </w:r>
    </w:p>
    <w:p w:rsidR="00E86843" w:rsidRDefault="008E5D4C" w:rsidP="00E86843">
      <w:pPr>
        <w:ind w:left="9923" w:right="-68"/>
        <w:jc w:val="both"/>
        <w:rPr>
          <w:rStyle w:val="a4"/>
          <w:rFonts w:ascii="Times New Roman" w:hAnsi="Times New Roman"/>
          <w:b w:val="0"/>
          <w:sz w:val="28"/>
          <w:szCs w:val="28"/>
        </w:rPr>
      </w:pPr>
      <w:r w:rsidRPr="002C5046">
        <w:rPr>
          <w:rStyle w:val="a4"/>
          <w:rFonts w:ascii="Times New Roman" w:hAnsi="Times New Roman"/>
          <w:b w:val="0"/>
          <w:sz w:val="28"/>
          <w:szCs w:val="28"/>
        </w:rPr>
        <w:t xml:space="preserve">к постановлению администрации </w:t>
      </w:r>
    </w:p>
    <w:p w:rsidR="008E5D4C" w:rsidRPr="002C5046" w:rsidRDefault="008E5D4C" w:rsidP="00E86843">
      <w:pPr>
        <w:ind w:left="9923" w:right="-68"/>
        <w:jc w:val="both"/>
        <w:rPr>
          <w:rStyle w:val="a4"/>
          <w:rFonts w:ascii="Times New Roman" w:hAnsi="Times New Roman"/>
          <w:b w:val="0"/>
          <w:sz w:val="28"/>
          <w:szCs w:val="28"/>
        </w:rPr>
      </w:pPr>
      <w:r w:rsidRPr="002C5046">
        <w:rPr>
          <w:rStyle w:val="a4"/>
          <w:rFonts w:ascii="Times New Roman" w:hAnsi="Times New Roman"/>
          <w:b w:val="0"/>
          <w:sz w:val="28"/>
          <w:szCs w:val="28"/>
        </w:rPr>
        <w:t xml:space="preserve">города Чебоксары </w:t>
      </w:r>
    </w:p>
    <w:p w:rsidR="008E5D4C" w:rsidRPr="002C5046" w:rsidRDefault="008E5D4C" w:rsidP="00E86843">
      <w:pPr>
        <w:ind w:left="9923" w:right="-68"/>
        <w:jc w:val="both"/>
        <w:rPr>
          <w:rStyle w:val="a4"/>
          <w:rFonts w:ascii="Times New Roman" w:hAnsi="Times New Roman"/>
          <w:b w:val="0"/>
          <w:sz w:val="28"/>
          <w:szCs w:val="28"/>
        </w:rPr>
      </w:pPr>
      <w:r w:rsidRPr="002C5046">
        <w:rPr>
          <w:rStyle w:val="a4"/>
          <w:rFonts w:ascii="Times New Roman" w:hAnsi="Times New Roman"/>
          <w:b w:val="0"/>
          <w:sz w:val="28"/>
          <w:szCs w:val="28"/>
        </w:rPr>
        <w:t>от</w:t>
      </w:r>
      <w:r w:rsidR="00E86843">
        <w:rPr>
          <w:rStyle w:val="a4"/>
          <w:rFonts w:ascii="Times New Roman" w:hAnsi="Times New Roman"/>
          <w:b w:val="0"/>
          <w:sz w:val="28"/>
          <w:szCs w:val="28"/>
        </w:rPr>
        <w:t xml:space="preserve"> </w:t>
      </w:r>
      <w:r w:rsidR="00E86843">
        <w:rPr>
          <w:rFonts w:ascii="Times New Roman" w:hAnsi="Times New Roman"/>
          <w:sz w:val="28"/>
          <w:szCs w:val="28"/>
        </w:rPr>
        <w:t>27</w:t>
      </w:r>
      <w:r w:rsidR="00E86843" w:rsidRPr="00062C8C">
        <w:rPr>
          <w:rFonts w:ascii="Times New Roman" w:hAnsi="Times New Roman"/>
          <w:sz w:val="28"/>
          <w:szCs w:val="28"/>
        </w:rPr>
        <w:t>.08.2020 № 1</w:t>
      </w:r>
      <w:r w:rsidR="00E86843">
        <w:rPr>
          <w:rFonts w:ascii="Times New Roman" w:hAnsi="Times New Roman"/>
          <w:sz w:val="28"/>
          <w:szCs w:val="28"/>
        </w:rPr>
        <w:t>535</w:t>
      </w:r>
    </w:p>
    <w:p w:rsidR="008E5D4C" w:rsidRPr="002C5046" w:rsidRDefault="008E5D4C" w:rsidP="00E86843">
      <w:pPr>
        <w:ind w:left="9923" w:right="-68"/>
        <w:jc w:val="both"/>
        <w:rPr>
          <w:rStyle w:val="a4"/>
          <w:rFonts w:ascii="Times New Roman" w:hAnsi="Times New Roman"/>
          <w:b w:val="0"/>
          <w:sz w:val="28"/>
          <w:szCs w:val="28"/>
        </w:rPr>
      </w:pPr>
    </w:p>
    <w:p w:rsidR="008E5D4C" w:rsidRPr="002C5046" w:rsidRDefault="008E5D4C" w:rsidP="00E86843">
      <w:pPr>
        <w:ind w:left="9923" w:right="-68"/>
        <w:jc w:val="both"/>
        <w:rPr>
          <w:rFonts w:ascii="Times New Roman" w:hAnsi="Times New Roman"/>
          <w:sz w:val="28"/>
          <w:szCs w:val="28"/>
        </w:rPr>
      </w:pPr>
    </w:p>
    <w:p w:rsidR="008E5D4C" w:rsidRPr="002C5046" w:rsidRDefault="008E5D4C" w:rsidP="00E86843">
      <w:pPr>
        <w:widowControl/>
        <w:autoSpaceDE/>
        <w:autoSpaceDN/>
        <w:adjustRightInd/>
        <w:ind w:left="9923" w:right="-68"/>
        <w:jc w:val="both"/>
        <w:rPr>
          <w:rFonts w:ascii="Times New Roman" w:hAnsi="Times New Roman"/>
          <w:sz w:val="28"/>
          <w:szCs w:val="28"/>
          <w:lang w:eastAsia="en-US"/>
        </w:rPr>
      </w:pPr>
      <w:r w:rsidRPr="002C5046">
        <w:rPr>
          <w:rFonts w:ascii="Times New Roman" w:hAnsi="Times New Roman"/>
          <w:sz w:val="28"/>
          <w:szCs w:val="28"/>
          <w:lang w:eastAsia="en-US"/>
        </w:rPr>
        <w:t xml:space="preserve">Приложение № 2 </w:t>
      </w:r>
    </w:p>
    <w:p w:rsidR="008E5D4C" w:rsidRPr="002C5046" w:rsidRDefault="008E5D4C" w:rsidP="00E86843">
      <w:pPr>
        <w:ind w:left="9923" w:right="-68"/>
        <w:jc w:val="both"/>
        <w:rPr>
          <w:rStyle w:val="a4"/>
          <w:rFonts w:ascii="Times New Roman" w:hAnsi="Times New Roman"/>
          <w:b w:val="0"/>
          <w:sz w:val="28"/>
          <w:szCs w:val="28"/>
        </w:rPr>
      </w:pPr>
      <w:r w:rsidRPr="002C5046">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8E5D4C" w:rsidRPr="002C5046" w:rsidRDefault="008E5D4C" w:rsidP="008E5D4C">
      <w:pPr>
        <w:widowControl/>
        <w:autoSpaceDE/>
        <w:autoSpaceDN/>
        <w:adjustRightInd/>
        <w:ind w:firstLine="567"/>
        <w:jc w:val="center"/>
        <w:rPr>
          <w:rFonts w:ascii="Times New Roman" w:hAnsi="Times New Roman"/>
          <w:b/>
          <w:caps/>
          <w:color w:val="000000"/>
          <w:lang w:eastAsia="en-US"/>
        </w:rPr>
      </w:pPr>
    </w:p>
    <w:p w:rsidR="008E5D4C" w:rsidRPr="002C5046" w:rsidRDefault="008E5D4C" w:rsidP="008E5D4C">
      <w:pPr>
        <w:widowControl/>
        <w:autoSpaceDE/>
        <w:autoSpaceDN/>
        <w:adjustRightInd/>
        <w:ind w:firstLine="567"/>
        <w:jc w:val="center"/>
        <w:rPr>
          <w:rFonts w:ascii="Times New Roman" w:hAnsi="Times New Roman"/>
          <w:b/>
          <w:color w:val="000000"/>
          <w:lang w:eastAsia="en-US"/>
        </w:rPr>
      </w:pPr>
      <w:r w:rsidRPr="002C5046">
        <w:rPr>
          <w:rFonts w:ascii="Times New Roman" w:hAnsi="Times New Roman"/>
          <w:b/>
          <w:color w:val="000000"/>
          <w:lang w:eastAsia="en-US"/>
        </w:rPr>
        <w:t>РЕСУРСНОЕ ОБЕСПЕЧЕНИЕ</w:t>
      </w:r>
    </w:p>
    <w:p w:rsidR="008E5D4C" w:rsidRPr="002C5046" w:rsidRDefault="008E5D4C" w:rsidP="008E5D4C">
      <w:pPr>
        <w:widowControl/>
        <w:autoSpaceDE/>
        <w:autoSpaceDN/>
        <w:adjustRightInd/>
        <w:ind w:firstLine="567"/>
        <w:jc w:val="center"/>
        <w:rPr>
          <w:rFonts w:ascii="Times New Roman" w:hAnsi="Times New Roman"/>
          <w:b/>
          <w:color w:val="000000"/>
          <w:lang w:eastAsia="en-US"/>
        </w:rPr>
      </w:pPr>
      <w:r w:rsidRPr="002C5046">
        <w:rPr>
          <w:rFonts w:ascii="Times New Roman" w:hAnsi="Times New Roman"/>
          <w:b/>
          <w:color w:val="000000"/>
          <w:lang w:eastAsia="en-US"/>
        </w:rPr>
        <w:t>реализации подпрограммы муниципальной программы города Чебоксары</w:t>
      </w:r>
    </w:p>
    <w:p w:rsidR="008E5D4C" w:rsidRPr="002C5046" w:rsidRDefault="008E5D4C" w:rsidP="008E5D4C">
      <w:pPr>
        <w:widowControl/>
        <w:autoSpaceDE/>
        <w:autoSpaceDN/>
        <w:adjustRightInd/>
        <w:ind w:firstLine="567"/>
        <w:jc w:val="center"/>
        <w:rPr>
          <w:rFonts w:ascii="Times New Roman" w:hAnsi="Times New Roman"/>
          <w:b/>
          <w:color w:val="000000"/>
          <w:lang w:eastAsia="en-US"/>
        </w:rPr>
      </w:pPr>
      <w:r w:rsidRPr="002C5046">
        <w:rPr>
          <w:rFonts w:ascii="Times New Roman" w:hAnsi="Times New Roman"/>
          <w:b/>
          <w:color w:val="000000"/>
          <w:lang w:eastAsia="en-US"/>
        </w:rPr>
        <w:t>за счет всех источников финансирования</w:t>
      </w:r>
    </w:p>
    <w:p w:rsidR="008E5D4C" w:rsidRPr="002C5046" w:rsidRDefault="008E5D4C" w:rsidP="008E5D4C">
      <w:pPr>
        <w:widowControl/>
        <w:autoSpaceDE/>
        <w:autoSpaceDN/>
        <w:adjustRightInd/>
        <w:ind w:firstLine="567"/>
        <w:jc w:val="center"/>
        <w:rPr>
          <w:rFonts w:ascii="Times New Roman" w:hAnsi="Times New Roman"/>
          <w:color w:val="000000"/>
          <w:lang w:eastAsia="en-US"/>
        </w:rPr>
      </w:pPr>
    </w:p>
    <w:p w:rsidR="008E5D4C" w:rsidRPr="002C5046" w:rsidRDefault="008E5D4C" w:rsidP="008E5D4C">
      <w:pPr>
        <w:widowControl/>
        <w:autoSpaceDE/>
        <w:autoSpaceDN/>
        <w:adjustRightInd/>
        <w:ind w:firstLine="567"/>
        <w:rPr>
          <w:rFonts w:ascii="Times New Roman" w:hAnsi="Times New Roman"/>
          <w:color w:val="000000"/>
          <w:sz w:val="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1494"/>
        <w:gridCol w:w="1384"/>
        <w:gridCol w:w="1226"/>
        <w:gridCol w:w="18"/>
        <w:gridCol w:w="691"/>
        <w:gridCol w:w="557"/>
        <w:gridCol w:w="968"/>
        <w:gridCol w:w="554"/>
        <w:gridCol w:w="1808"/>
        <w:gridCol w:w="745"/>
        <w:gridCol w:w="745"/>
        <w:gridCol w:w="745"/>
        <w:gridCol w:w="745"/>
        <w:gridCol w:w="745"/>
        <w:gridCol w:w="745"/>
        <w:gridCol w:w="756"/>
      </w:tblGrid>
      <w:tr w:rsidR="008E5D4C" w:rsidRPr="002C5046" w:rsidTr="00B07925">
        <w:tc>
          <w:tcPr>
            <w:tcW w:w="324" w:type="pct"/>
            <w:vMerge w:val="restar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Статус</w:t>
            </w:r>
          </w:p>
        </w:tc>
        <w:tc>
          <w:tcPr>
            <w:tcW w:w="502" w:type="pct"/>
            <w:vMerge w:val="restar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465" w:type="pct"/>
            <w:vMerge w:val="restar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rPr>
              <w:t>Задача подпрограммы муниципальной программы города Чебоксары</w:t>
            </w:r>
          </w:p>
        </w:tc>
        <w:tc>
          <w:tcPr>
            <w:tcW w:w="418" w:type="pct"/>
            <w:gridSpan w:val="2"/>
            <w:vMerge w:val="restar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соисполнители, участники подпрограммы</w:t>
            </w:r>
          </w:p>
        </w:tc>
        <w:tc>
          <w:tcPr>
            <w:tcW w:w="930" w:type="pct"/>
            <w:gridSpan w:val="4"/>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Код бюджетной классификации</w:t>
            </w:r>
          </w:p>
        </w:tc>
        <w:tc>
          <w:tcPr>
            <w:tcW w:w="607" w:type="pct"/>
            <w:vMerge w:val="restar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Источники</w:t>
            </w:r>
          </w:p>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 финансирования</w:t>
            </w:r>
          </w:p>
        </w:tc>
        <w:tc>
          <w:tcPr>
            <w:tcW w:w="1755" w:type="pct"/>
            <w:gridSpan w:val="7"/>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Расходы по годам, тысяч рублей</w:t>
            </w:r>
          </w:p>
        </w:tc>
      </w:tr>
      <w:tr w:rsidR="008E5D4C" w:rsidRPr="002C5046" w:rsidTr="00B07925">
        <w:tc>
          <w:tcPr>
            <w:tcW w:w="324" w:type="pct"/>
            <w:vMerge/>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главный распорядитель бюджетных средств</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раздел, подраздел</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целевая статья расходов</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группа (подгруппа)</w:t>
            </w:r>
          </w:p>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 вида расходов</w:t>
            </w:r>
          </w:p>
        </w:tc>
        <w:tc>
          <w:tcPr>
            <w:tcW w:w="607" w:type="pct"/>
            <w:vMerge/>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2019</w:t>
            </w: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2020</w:t>
            </w: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2021</w:t>
            </w: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2022</w:t>
            </w: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2023</w:t>
            </w:r>
          </w:p>
        </w:tc>
        <w:tc>
          <w:tcPr>
            <w:tcW w:w="250"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2024</w:t>
            </w:r>
          </w:p>
        </w:tc>
        <w:tc>
          <w:tcPr>
            <w:tcW w:w="254"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2025</w:t>
            </w:r>
          </w:p>
        </w:tc>
      </w:tr>
      <w:tr w:rsidR="008E5D4C" w:rsidRPr="002C5046" w:rsidTr="00B07925">
        <w:tc>
          <w:tcPr>
            <w:tcW w:w="324"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w:t>
            </w:r>
          </w:p>
        </w:tc>
        <w:tc>
          <w:tcPr>
            <w:tcW w:w="502"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w:t>
            </w:r>
          </w:p>
        </w:tc>
        <w:tc>
          <w:tcPr>
            <w:tcW w:w="46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3</w:t>
            </w:r>
          </w:p>
        </w:tc>
        <w:tc>
          <w:tcPr>
            <w:tcW w:w="41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4</w:t>
            </w:r>
          </w:p>
        </w:tc>
        <w:tc>
          <w:tcPr>
            <w:tcW w:w="232"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5</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7</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8</w:t>
            </w:r>
          </w:p>
        </w:tc>
        <w:tc>
          <w:tcPr>
            <w:tcW w:w="60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13</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w:t>
            </w:r>
          </w:p>
        </w:tc>
        <w:tc>
          <w:tcPr>
            <w:tcW w:w="254"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16</w:t>
            </w:r>
          </w:p>
        </w:tc>
      </w:tr>
      <w:tr w:rsidR="008E5D4C" w:rsidRPr="002C5046" w:rsidTr="00B07925">
        <w:trPr>
          <w:trHeight w:val="57"/>
        </w:trPr>
        <w:tc>
          <w:tcPr>
            <w:tcW w:w="324" w:type="pct"/>
            <w:vMerge w:val="restart"/>
          </w:tcPr>
          <w:p w:rsidR="008E5D4C" w:rsidRPr="002C5046" w:rsidRDefault="008E5D4C" w:rsidP="00B07925">
            <w:pPr>
              <w:widowControl/>
              <w:ind w:left="-57" w:right="-57" w:firstLine="11"/>
              <w:rPr>
                <w:rFonts w:ascii="Times New Roman" w:hAnsi="Times New Roman"/>
                <w:b/>
                <w:color w:val="000000"/>
                <w:sz w:val="14"/>
                <w:szCs w:val="16"/>
                <w:lang w:eastAsia="en-US"/>
              </w:rPr>
            </w:pPr>
            <w:r w:rsidRPr="002C5046">
              <w:rPr>
                <w:rFonts w:ascii="Times New Roman" w:hAnsi="Times New Roman"/>
                <w:color w:val="000000"/>
                <w:sz w:val="14"/>
                <w:szCs w:val="16"/>
                <w:lang w:eastAsia="en-US"/>
              </w:rPr>
              <w:t>Подпрограмма</w:t>
            </w:r>
          </w:p>
        </w:tc>
        <w:tc>
          <w:tcPr>
            <w:tcW w:w="502" w:type="pct"/>
            <w:vMerge w:val="restart"/>
          </w:tcPr>
          <w:p w:rsidR="008E5D4C" w:rsidRPr="002C5046" w:rsidRDefault="008E5D4C" w:rsidP="00B07925">
            <w:pPr>
              <w:widowControl/>
              <w:ind w:left="-57" w:right="-57" w:firstLine="11"/>
              <w:jc w:val="both"/>
              <w:rPr>
                <w:rFonts w:ascii="Times New Roman" w:hAnsi="Times New Roman"/>
                <w:b/>
                <w:color w:val="000000"/>
                <w:sz w:val="14"/>
                <w:szCs w:val="16"/>
                <w:lang w:eastAsia="en-US"/>
              </w:rPr>
            </w:pPr>
            <w:r w:rsidRPr="002C5046">
              <w:rPr>
                <w:rFonts w:ascii="Times New Roman" w:hAnsi="Times New Roman"/>
                <w:color w:val="000000"/>
                <w:sz w:val="14"/>
                <w:szCs w:val="16"/>
                <w:lang w:eastAsia="en-US"/>
              </w:rPr>
              <w:t>«Совершенствование бюджетной политики и обеспечение сбалансированности бюджета города Чебоксары»</w:t>
            </w:r>
          </w:p>
        </w:tc>
        <w:tc>
          <w:tcPr>
            <w:tcW w:w="465" w:type="pct"/>
            <w:vMerge w:val="restart"/>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Ответственные исполнители – Финуправление города,</w:t>
            </w:r>
          </w:p>
          <w:p w:rsidR="008E5D4C" w:rsidRPr="002C5046" w:rsidRDefault="008E5D4C" w:rsidP="00B07925">
            <w:pPr>
              <w:widowControl/>
              <w:autoSpaceDE/>
              <w:autoSpaceDN/>
              <w:adjustRightInd/>
              <w:ind w:left="-57" w:right="-57"/>
              <w:rPr>
                <w:rFonts w:ascii="Times New Roman" w:hAnsi="Times New Roman"/>
                <w:sz w:val="14"/>
                <w:szCs w:val="16"/>
                <w:lang w:eastAsia="en-US"/>
              </w:rPr>
            </w:pPr>
            <w:r w:rsidRPr="002C5046">
              <w:rPr>
                <w:rFonts w:ascii="Times New Roman" w:hAnsi="Times New Roman"/>
                <w:sz w:val="14"/>
                <w:szCs w:val="16"/>
                <w:lang w:eastAsia="en-US"/>
              </w:rPr>
              <w:t>Администрация города Чебоксары,</w:t>
            </w:r>
          </w:p>
          <w:p w:rsidR="008E5D4C" w:rsidRPr="002C5046" w:rsidRDefault="008E5D4C" w:rsidP="00B07925">
            <w:pPr>
              <w:widowControl/>
              <w:ind w:left="-57" w:right="-57"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Соисполнители – </w:t>
            </w:r>
          </w:p>
          <w:p w:rsidR="008E5D4C" w:rsidRPr="002C5046" w:rsidRDefault="008E5D4C" w:rsidP="00B07925">
            <w:pPr>
              <w:widowControl/>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Калининского района,</w:t>
            </w:r>
          </w:p>
          <w:p w:rsidR="008E5D4C" w:rsidRPr="002C5046" w:rsidRDefault="008E5D4C" w:rsidP="00B07925">
            <w:pPr>
              <w:widowControl/>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Ленинского района,</w:t>
            </w:r>
          </w:p>
          <w:p w:rsidR="008E5D4C" w:rsidRPr="002C5046" w:rsidRDefault="008E5D4C" w:rsidP="00B07925">
            <w:pPr>
              <w:widowControl/>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Московского района,</w:t>
            </w:r>
          </w:p>
          <w:p w:rsidR="008E5D4C" w:rsidRPr="002C5046" w:rsidRDefault="008E5D4C" w:rsidP="00B07925">
            <w:pPr>
              <w:widowControl/>
              <w:autoSpaceDE/>
              <w:autoSpaceDN/>
              <w:adjustRightInd/>
              <w:ind w:left="-57" w:right="-57"/>
              <w:rPr>
                <w:rFonts w:ascii="Times New Roman" w:hAnsi="Times New Roman"/>
                <w:b/>
                <w:sz w:val="14"/>
                <w:szCs w:val="16"/>
                <w:lang w:eastAsia="en-US"/>
              </w:rPr>
            </w:pPr>
            <w:r w:rsidRPr="002C5046">
              <w:rPr>
                <w:rFonts w:ascii="Times New Roman" w:hAnsi="Times New Roman"/>
                <w:color w:val="000000"/>
                <w:sz w:val="14"/>
                <w:szCs w:val="16"/>
                <w:lang w:eastAsia="en-US"/>
              </w:rPr>
              <w:t xml:space="preserve">Заволжское </w:t>
            </w:r>
            <w:r w:rsidRPr="002C5046">
              <w:rPr>
                <w:rFonts w:ascii="Times New Roman" w:hAnsi="Times New Roman"/>
                <w:color w:val="000000"/>
                <w:sz w:val="14"/>
                <w:szCs w:val="16"/>
                <w:lang w:eastAsia="en-US"/>
              </w:rPr>
              <w:lastRenderedPageBreak/>
              <w:t>территориальное управление администрации города Чебоксары</w:t>
            </w:r>
          </w:p>
        </w:tc>
        <w:tc>
          <w:tcPr>
            <w:tcW w:w="232"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shd w:val="clear" w:color="auto" w:fill="auto"/>
          </w:tcPr>
          <w:p w:rsidR="008E5D4C" w:rsidRPr="002C5046" w:rsidRDefault="00187D8E" w:rsidP="00B07925">
            <w:pPr>
              <w:widowControl/>
              <w:autoSpaceDE/>
              <w:autoSpaceDN/>
              <w:adjustRightInd/>
              <w:ind w:left="-113" w:right="-113" w:firstLine="11"/>
              <w:jc w:val="center"/>
              <w:rPr>
                <w:rFonts w:ascii="Times New Roman" w:eastAsia="Calibri" w:hAnsi="Times New Roman"/>
                <w:color w:val="000000"/>
                <w:sz w:val="14"/>
                <w:szCs w:val="16"/>
              </w:rPr>
            </w:pPr>
            <w:r>
              <w:rPr>
                <w:rFonts w:ascii="Times New Roman" w:eastAsia="Calibri" w:hAnsi="Times New Roman"/>
                <w:color w:val="000000"/>
                <w:sz w:val="14"/>
                <w:szCs w:val="16"/>
              </w:rPr>
              <w:t>227609,1</w:t>
            </w:r>
          </w:p>
        </w:tc>
        <w:tc>
          <w:tcPr>
            <w:tcW w:w="250" w:type="pct"/>
            <w:shd w:val="clear" w:color="auto" w:fill="auto"/>
          </w:tcPr>
          <w:p w:rsidR="008E5D4C" w:rsidRPr="002C5046" w:rsidRDefault="008F0822"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213897,2</w:t>
            </w:r>
          </w:p>
        </w:tc>
        <w:tc>
          <w:tcPr>
            <w:tcW w:w="250" w:type="pct"/>
            <w:shd w:val="clear" w:color="auto" w:fill="auto"/>
          </w:tcPr>
          <w:p w:rsidR="008E5D4C" w:rsidRPr="002C5046" w:rsidRDefault="00062800"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167680,9</w:t>
            </w:r>
          </w:p>
        </w:tc>
        <w:tc>
          <w:tcPr>
            <w:tcW w:w="250" w:type="pct"/>
            <w:shd w:val="clear" w:color="auto" w:fill="auto"/>
          </w:tcPr>
          <w:p w:rsidR="008E5D4C" w:rsidRPr="002C5046" w:rsidRDefault="00062800"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167680,9</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169442,0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172542,8</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172542,8</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val="restar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lang w:eastAsia="en-US"/>
              </w:rPr>
              <w:t>Федеральный бюджет</w:t>
            </w: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727,9</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65,1</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909</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930</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0103</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178,3</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0505</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554,6</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957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0804</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53,4</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0113</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239,6</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1105</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109,4</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0709</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312,5</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992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0106</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1101</w:t>
            </w:r>
          </w:p>
        </w:tc>
        <w:tc>
          <w:tcPr>
            <w:tcW w:w="325" w:type="pct"/>
          </w:tcPr>
          <w:p w:rsidR="008E5D4C"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620</w:t>
            </w:r>
          </w:p>
        </w:tc>
        <w:tc>
          <w:tcPr>
            <w:tcW w:w="607"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170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Pr="002C5046"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6146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9</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Pr="002C5046"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47000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shd w:val="clear" w:color="auto" w:fill="auto"/>
          </w:tcPr>
          <w:p w:rsidR="008E5D4C" w:rsidRPr="002C5046" w:rsidRDefault="00AF5798"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44787,3</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Pr="002C5046" w:rsidRDefault="008E5D4C" w:rsidP="00B07925">
            <w:r w:rsidRPr="00254779">
              <w:rPr>
                <w:rFonts w:ascii="Times New Roman" w:hAnsi="Times New Roman"/>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18466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6</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1301</w:t>
            </w:r>
          </w:p>
        </w:tc>
        <w:tc>
          <w:tcPr>
            <w:tcW w:w="325" w:type="pct"/>
          </w:tcPr>
          <w:p w:rsidR="008E5D4C" w:rsidRPr="002C5046" w:rsidRDefault="008E5D4C" w:rsidP="00B07925">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730</w:t>
            </w:r>
          </w:p>
        </w:tc>
        <w:tc>
          <w:tcPr>
            <w:tcW w:w="607" w:type="pct"/>
            <w:vMerge w:val="restar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shd w:val="clear" w:color="auto" w:fill="auto"/>
          </w:tcPr>
          <w:p w:rsidR="008E5D4C" w:rsidRPr="002C5046" w:rsidRDefault="00187D8E" w:rsidP="00B07925">
            <w:pPr>
              <w:jc w:val="center"/>
              <w:rPr>
                <w:rFonts w:ascii="Times New Roman" w:hAnsi="Times New Roman"/>
                <w:color w:val="000000"/>
                <w:sz w:val="14"/>
                <w:szCs w:val="16"/>
                <w:lang w:eastAsia="en-US"/>
              </w:rPr>
            </w:pPr>
            <w:r>
              <w:rPr>
                <w:rFonts w:ascii="Times New Roman" w:hAnsi="Times New Roman"/>
                <w:color w:val="000000"/>
                <w:sz w:val="14"/>
                <w:szCs w:val="16"/>
                <w:lang w:eastAsia="en-US"/>
              </w:rPr>
              <w:t>138363,4</w:t>
            </w:r>
          </w:p>
        </w:tc>
        <w:tc>
          <w:tcPr>
            <w:tcW w:w="250" w:type="pct"/>
            <w:shd w:val="clear" w:color="auto" w:fill="auto"/>
          </w:tcPr>
          <w:p w:rsidR="008E5D4C" w:rsidRPr="002C5046" w:rsidRDefault="008F0822" w:rsidP="00B07925">
            <w:pPr>
              <w:jc w:val="center"/>
              <w:rPr>
                <w:rFonts w:ascii="Times New Roman" w:hAnsi="Times New Roman"/>
                <w:color w:val="000000"/>
                <w:sz w:val="14"/>
                <w:szCs w:val="16"/>
                <w:lang w:eastAsia="en-US"/>
              </w:rPr>
            </w:pPr>
            <w:r>
              <w:rPr>
                <w:rFonts w:ascii="Times New Roman" w:hAnsi="Times New Roman"/>
                <w:color w:val="000000"/>
                <w:sz w:val="14"/>
                <w:szCs w:val="16"/>
                <w:lang w:eastAsia="en-US"/>
              </w:rPr>
              <w:t>148517,1</w:t>
            </w:r>
          </w:p>
        </w:tc>
        <w:tc>
          <w:tcPr>
            <w:tcW w:w="250" w:type="pct"/>
            <w:shd w:val="clear" w:color="auto" w:fill="auto"/>
          </w:tcPr>
          <w:p w:rsidR="008E5D4C" w:rsidRPr="002C5046" w:rsidRDefault="008E5D4C" w:rsidP="00882771">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w:t>
            </w:r>
            <w:r w:rsidR="004748F5">
              <w:rPr>
                <w:rFonts w:ascii="Times New Roman" w:hAnsi="Times New Roman"/>
                <w:color w:val="000000"/>
                <w:sz w:val="14"/>
                <w:szCs w:val="16"/>
                <w:lang w:eastAsia="en-US"/>
              </w:rPr>
              <w:t>4</w:t>
            </w:r>
            <w:r w:rsidRPr="002C5046">
              <w:rPr>
                <w:rFonts w:ascii="Times New Roman" w:hAnsi="Times New Roman"/>
                <w:color w:val="000000"/>
                <w:sz w:val="14"/>
                <w:szCs w:val="16"/>
                <w:lang w:eastAsia="en-US"/>
              </w:rPr>
              <w:t>0000,0</w:t>
            </w:r>
          </w:p>
        </w:tc>
        <w:tc>
          <w:tcPr>
            <w:tcW w:w="250" w:type="pct"/>
            <w:shd w:val="clear" w:color="auto" w:fill="auto"/>
          </w:tcPr>
          <w:p w:rsidR="008E5D4C" w:rsidRPr="002C5046" w:rsidRDefault="008E5D4C" w:rsidP="00882771">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w:t>
            </w:r>
            <w:r w:rsidR="004748F5">
              <w:rPr>
                <w:rFonts w:ascii="Times New Roman" w:hAnsi="Times New Roman"/>
                <w:color w:val="000000"/>
                <w:sz w:val="14"/>
                <w:szCs w:val="16"/>
                <w:lang w:eastAsia="en-US"/>
              </w:rPr>
              <w:t>4</w:t>
            </w:r>
            <w:r w:rsidRPr="002C5046">
              <w:rPr>
                <w:rFonts w:ascii="Times New Roman" w:hAnsi="Times New Roman"/>
                <w:color w:val="000000"/>
                <w:sz w:val="14"/>
                <w:szCs w:val="16"/>
                <w:lang w:eastAsia="en-US"/>
              </w:rPr>
              <w:t>0000,0</w:t>
            </w:r>
          </w:p>
        </w:tc>
        <w:tc>
          <w:tcPr>
            <w:tcW w:w="250" w:type="pct"/>
            <w:shd w:val="clear" w:color="auto" w:fill="auto"/>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160000,0</w:t>
            </w:r>
          </w:p>
        </w:tc>
        <w:tc>
          <w:tcPr>
            <w:tcW w:w="250" w:type="pct"/>
            <w:shd w:val="clear" w:color="auto" w:fill="auto"/>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160000,0</w:t>
            </w:r>
          </w:p>
        </w:tc>
        <w:tc>
          <w:tcPr>
            <w:tcW w:w="254" w:type="pct"/>
            <w:shd w:val="clear" w:color="auto" w:fill="auto"/>
          </w:tcPr>
          <w:p w:rsidR="008E5D4C" w:rsidRPr="002C5046" w:rsidRDefault="008E5D4C"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160000,0</w:t>
            </w:r>
          </w:p>
        </w:tc>
      </w:tr>
      <w:tr w:rsidR="00882771" w:rsidRPr="002C5046" w:rsidTr="00B07925">
        <w:trPr>
          <w:trHeight w:val="160"/>
        </w:trPr>
        <w:tc>
          <w:tcPr>
            <w:tcW w:w="324"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502" w:type="pct"/>
            <w:vMerge/>
          </w:tcPr>
          <w:p w:rsidR="00882771" w:rsidRPr="002C5046" w:rsidRDefault="00882771" w:rsidP="00B07925">
            <w:pPr>
              <w:widowControl/>
              <w:ind w:left="-57" w:right="-57" w:firstLine="11"/>
              <w:rPr>
                <w:rFonts w:ascii="Times New Roman" w:hAnsi="Times New Roman"/>
                <w:bCs/>
                <w:color w:val="000000"/>
                <w:sz w:val="14"/>
                <w:szCs w:val="16"/>
                <w:lang w:eastAsia="en-US"/>
              </w:rPr>
            </w:pPr>
          </w:p>
        </w:tc>
        <w:tc>
          <w:tcPr>
            <w:tcW w:w="465"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418" w:type="pct"/>
            <w:gridSpan w:val="2"/>
            <w:vMerge/>
          </w:tcPr>
          <w:p w:rsidR="00882771" w:rsidRPr="002C5046" w:rsidRDefault="00882771"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882771" w:rsidRPr="002C5046" w:rsidRDefault="00882771" w:rsidP="00B07925">
            <w:r w:rsidRPr="002C5046">
              <w:rPr>
                <w:rFonts w:ascii="Times New Roman" w:hAnsi="Times New Roman"/>
                <w:color w:val="000000"/>
                <w:sz w:val="14"/>
                <w:szCs w:val="16"/>
                <w:lang w:eastAsia="en-US"/>
              </w:rPr>
              <w:t>Ч410000000</w:t>
            </w:r>
          </w:p>
        </w:tc>
        <w:tc>
          <w:tcPr>
            <w:tcW w:w="186"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870</w:t>
            </w:r>
          </w:p>
        </w:tc>
        <w:tc>
          <w:tcPr>
            <w:tcW w:w="607" w:type="pct"/>
            <w:vMerge/>
          </w:tcPr>
          <w:p w:rsidR="00882771" w:rsidRPr="002C5046" w:rsidRDefault="00882771" w:rsidP="00B07925">
            <w:pPr>
              <w:widowControl/>
              <w:ind w:firstLine="11"/>
              <w:rPr>
                <w:rFonts w:ascii="Times New Roman" w:hAnsi="Times New Roman"/>
                <w:color w:val="000000"/>
                <w:sz w:val="14"/>
                <w:szCs w:val="16"/>
              </w:rPr>
            </w:pP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882771" w:rsidRPr="002C5046" w:rsidTr="00B07925">
        <w:trPr>
          <w:trHeight w:val="160"/>
        </w:trPr>
        <w:tc>
          <w:tcPr>
            <w:tcW w:w="324"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502" w:type="pct"/>
            <w:vMerge/>
          </w:tcPr>
          <w:p w:rsidR="00882771" w:rsidRPr="002C5046" w:rsidRDefault="00882771" w:rsidP="00B07925">
            <w:pPr>
              <w:widowControl/>
              <w:ind w:left="-57" w:right="-57" w:firstLine="11"/>
              <w:rPr>
                <w:rFonts w:ascii="Times New Roman" w:hAnsi="Times New Roman"/>
                <w:bCs/>
                <w:color w:val="000000"/>
                <w:sz w:val="14"/>
                <w:szCs w:val="16"/>
                <w:lang w:eastAsia="en-US"/>
              </w:rPr>
            </w:pPr>
          </w:p>
        </w:tc>
        <w:tc>
          <w:tcPr>
            <w:tcW w:w="465"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418" w:type="pct"/>
            <w:gridSpan w:val="2"/>
            <w:vMerge/>
          </w:tcPr>
          <w:p w:rsidR="00882771" w:rsidRPr="002C5046" w:rsidRDefault="00882771"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882771" w:rsidRPr="002C5046" w:rsidRDefault="00882771" w:rsidP="00B07925">
            <w:r w:rsidRPr="002C5046">
              <w:rPr>
                <w:rFonts w:ascii="Times New Roman" w:hAnsi="Times New Roman"/>
                <w:color w:val="000000"/>
                <w:sz w:val="14"/>
                <w:szCs w:val="16"/>
                <w:lang w:eastAsia="en-US"/>
              </w:rPr>
              <w:t>Ч410000000</w:t>
            </w:r>
          </w:p>
        </w:tc>
        <w:tc>
          <w:tcPr>
            <w:tcW w:w="186"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870</w:t>
            </w:r>
          </w:p>
        </w:tc>
        <w:tc>
          <w:tcPr>
            <w:tcW w:w="607" w:type="pct"/>
            <w:vMerge/>
          </w:tcPr>
          <w:p w:rsidR="00882771" w:rsidRPr="002C5046" w:rsidRDefault="00882771" w:rsidP="00B07925">
            <w:pPr>
              <w:widowControl/>
              <w:ind w:firstLine="11"/>
              <w:rPr>
                <w:rFonts w:ascii="Times New Roman" w:hAnsi="Times New Roman"/>
                <w:color w:val="000000"/>
                <w:sz w:val="14"/>
                <w:szCs w:val="16"/>
              </w:rPr>
            </w:pP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4"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r>
      <w:tr w:rsidR="00882771" w:rsidRPr="002C5046" w:rsidTr="00B07925">
        <w:trPr>
          <w:trHeight w:val="160"/>
        </w:trPr>
        <w:tc>
          <w:tcPr>
            <w:tcW w:w="324"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502" w:type="pct"/>
            <w:vMerge/>
          </w:tcPr>
          <w:p w:rsidR="00882771" w:rsidRPr="002C5046" w:rsidRDefault="00882771" w:rsidP="00B07925">
            <w:pPr>
              <w:widowControl/>
              <w:ind w:left="-57" w:right="-57" w:firstLine="11"/>
              <w:rPr>
                <w:rFonts w:ascii="Times New Roman" w:hAnsi="Times New Roman"/>
                <w:bCs/>
                <w:color w:val="000000"/>
                <w:sz w:val="14"/>
                <w:szCs w:val="16"/>
                <w:lang w:eastAsia="en-US"/>
              </w:rPr>
            </w:pPr>
          </w:p>
        </w:tc>
        <w:tc>
          <w:tcPr>
            <w:tcW w:w="465"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418" w:type="pct"/>
            <w:gridSpan w:val="2"/>
            <w:vMerge/>
          </w:tcPr>
          <w:p w:rsidR="00882771" w:rsidRPr="002C5046" w:rsidRDefault="00882771"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882771" w:rsidRPr="002C5046" w:rsidRDefault="00882771" w:rsidP="00B07925">
            <w:r w:rsidRPr="002C5046">
              <w:rPr>
                <w:rFonts w:ascii="Times New Roman" w:hAnsi="Times New Roman"/>
                <w:color w:val="000000"/>
                <w:sz w:val="14"/>
                <w:szCs w:val="16"/>
                <w:lang w:eastAsia="en-US"/>
              </w:rPr>
              <w:t>Ч410000000</w:t>
            </w:r>
          </w:p>
        </w:tc>
        <w:tc>
          <w:tcPr>
            <w:tcW w:w="186"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870</w:t>
            </w:r>
          </w:p>
        </w:tc>
        <w:tc>
          <w:tcPr>
            <w:tcW w:w="607" w:type="pct"/>
            <w:vMerge/>
          </w:tcPr>
          <w:p w:rsidR="00882771" w:rsidRPr="002C5046" w:rsidRDefault="00882771" w:rsidP="00B07925">
            <w:pPr>
              <w:widowControl/>
              <w:ind w:firstLine="11"/>
              <w:rPr>
                <w:rFonts w:ascii="Times New Roman" w:hAnsi="Times New Roman"/>
                <w:color w:val="000000"/>
                <w:sz w:val="14"/>
                <w:szCs w:val="16"/>
              </w:rPr>
            </w:pP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882771" w:rsidRPr="002C5046" w:rsidTr="00B07925">
        <w:trPr>
          <w:trHeight w:val="160"/>
        </w:trPr>
        <w:tc>
          <w:tcPr>
            <w:tcW w:w="324"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502" w:type="pct"/>
            <w:vMerge/>
          </w:tcPr>
          <w:p w:rsidR="00882771" w:rsidRPr="002C5046" w:rsidRDefault="00882771" w:rsidP="00B07925">
            <w:pPr>
              <w:widowControl/>
              <w:ind w:left="-57" w:right="-57" w:firstLine="11"/>
              <w:rPr>
                <w:rFonts w:ascii="Times New Roman" w:hAnsi="Times New Roman"/>
                <w:bCs/>
                <w:color w:val="000000"/>
                <w:sz w:val="14"/>
                <w:szCs w:val="16"/>
                <w:lang w:eastAsia="en-US"/>
              </w:rPr>
            </w:pPr>
          </w:p>
        </w:tc>
        <w:tc>
          <w:tcPr>
            <w:tcW w:w="465" w:type="pct"/>
            <w:vMerge/>
          </w:tcPr>
          <w:p w:rsidR="00882771" w:rsidRPr="002C5046" w:rsidRDefault="00882771" w:rsidP="00B07925">
            <w:pPr>
              <w:widowControl/>
              <w:ind w:left="-57" w:right="-57" w:firstLine="11"/>
              <w:rPr>
                <w:rFonts w:ascii="Times New Roman" w:hAnsi="Times New Roman"/>
                <w:color w:val="000000"/>
                <w:sz w:val="14"/>
                <w:szCs w:val="16"/>
                <w:lang w:eastAsia="en-US"/>
              </w:rPr>
            </w:pPr>
          </w:p>
        </w:tc>
        <w:tc>
          <w:tcPr>
            <w:tcW w:w="418" w:type="pct"/>
            <w:gridSpan w:val="2"/>
            <w:vMerge/>
          </w:tcPr>
          <w:p w:rsidR="00882771" w:rsidRPr="002C5046" w:rsidRDefault="00882771"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882771" w:rsidRPr="002C5046" w:rsidRDefault="00882771" w:rsidP="00B07925">
            <w:r w:rsidRPr="002C5046">
              <w:rPr>
                <w:rFonts w:ascii="Times New Roman" w:hAnsi="Times New Roman"/>
                <w:color w:val="000000"/>
                <w:sz w:val="14"/>
                <w:szCs w:val="16"/>
                <w:lang w:eastAsia="en-US"/>
              </w:rPr>
              <w:t>Ч410000000</w:t>
            </w:r>
          </w:p>
        </w:tc>
        <w:tc>
          <w:tcPr>
            <w:tcW w:w="186" w:type="pct"/>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870</w:t>
            </w:r>
          </w:p>
        </w:tc>
        <w:tc>
          <w:tcPr>
            <w:tcW w:w="607" w:type="pct"/>
            <w:vMerge/>
          </w:tcPr>
          <w:p w:rsidR="00882771" w:rsidRPr="002C5046" w:rsidRDefault="00882771" w:rsidP="00B07925">
            <w:pPr>
              <w:widowControl/>
              <w:ind w:firstLine="11"/>
              <w:rPr>
                <w:rFonts w:ascii="Times New Roman" w:hAnsi="Times New Roman"/>
                <w:color w:val="000000"/>
                <w:sz w:val="14"/>
                <w:szCs w:val="16"/>
              </w:rPr>
            </w:pP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4" w:type="pct"/>
            <w:shd w:val="clear" w:color="auto" w:fill="auto"/>
          </w:tcPr>
          <w:p w:rsidR="00882771" w:rsidRPr="002C5046" w:rsidRDefault="00882771"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jc w:val="center"/>
            </w:pPr>
            <w:r w:rsidRPr="002C5046">
              <w:rPr>
                <w:rFonts w:ascii="Times New Roman" w:hAnsi="Times New Roman"/>
                <w:color w:val="000000"/>
                <w:sz w:val="14"/>
                <w:szCs w:val="16"/>
                <w:lang w:eastAsia="en-US"/>
              </w:rPr>
              <w:t>992</w:t>
            </w:r>
          </w:p>
        </w:tc>
        <w:tc>
          <w:tcPr>
            <w:tcW w:w="187" w:type="pct"/>
          </w:tcPr>
          <w:p w:rsidR="008E5D4C" w:rsidRPr="002C5046" w:rsidRDefault="008E5D4C" w:rsidP="00B07925">
            <w:pPr>
              <w:jc w:val="center"/>
            </w:pPr>
            <w:r w:rsidRPr="002C5046">
              <w:rPr>
                <w:rFonts w:ascii="Times New Roman" w:hAnsi="Times New Roman"/>
                <w:color w:val="000000"/>
                <w:sz w:val="14"/>
                <w:szCs w:val="16"/>
                <w:lang w:eastAsia="en-US"/>
              </w:rPr>
              <w:t>0111</w:t>
            </w:r>
          </w:p>
        </w:tc>
        <w:tc>
          <w:tcPr>
            <w:tcW w:w="325" w:type="pct"/>
          </w:tcPr>
          <w:p w:rsidR="008E5D4C" w:rsidRPr="002C5046" w:rsidRDefault="008E5D4C" w:rsidP="00B07925">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jc w:val="center"/>
            </w:pPr>
            <w:r w:rsidRPr="002C5046">
              <w:rPr>
                <w:rFonts w:ascii="Times New Roman" w:hAnsi="Times New Roman"/>
                <w:color w:val="000000"/>
                <w:sz w:val="14"/>
                <w:szCs w:val="16"/>
                <w:lang w:eastAsia="en-US"/>
              </w:rPr>
              <w:t>870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187D8E" w:rsidP="00B07925">
            <w:pPr>
              <w:jc w:val="center"/>
            </w:pPr>
            <w:r>
              <w:rPr>
                <w:rFonts w:ascii="Times New Roman" w:hAnsi="Times New Roman"/>
                <w:color w:val="000000"/>
                <w:sz w:val="14"/>
                <w:szCs w:val="16"/>
                <w:lang w:eastAsia="en-US"/>
              </w:rPr>
              <w:t>80</w:t>
            </w:r>
            <w:r w:rsidR="008E5D4C" w:rsidRPr="002C5046">
              <w:rPr>
                <w:rFonts w:ascii="Times New Roman" w:hAnsi="Times New Roman"/>
                <w:color w:val="000000"/>
                <w:sz w:val="14"/>
                <w:szCs w:val="16"/>
                <w:lang w:eastAsia="en-US"/>
              </w:rPr>
              <w:t>00,0</w:t>
            </w:r>
          </w:p>
        </w:tc>
        <w:tc>
          <w:tcPr>
            <w:tcW w:w="250" w:type="pct"/>
            <w:shd w:val="clear" w:color="auto" w:fill="auto"/>
          </w:tcPr>
          <w:p w:rsidR="008E5D4C" w:rsidRPr="002C5046" w:rsidRDefault="008F0822" w:rsidP="00B07925">
            <w:pPr>
              <w:jc w:val="center"/>
            </w:pPr>
            <w:r>
              <w:rPr>
                <w:rFonts w:ascii="Times New Roman" w:hAnsi="Times New Roman"/>
                <w:color w:val="000000"/>
                <w:sz w:val="14"/>
                <w:szCs w:val="16"/>
                <w:lang w:eastAsia="en-US"/>
              </w:rPr>
              <w:t>15490,4</w:t>
            </w:r>
          </w:p>
        </w:tc>
        <w:tc>
          <w:tcPr>
            <w:tcW w:w="250" w:type="pct"/>
            <w:shd w:val="clear" w:color="auto" w:fill="auto"/>
          </w:tcPr>
          <w:p w:rsidR="008E5D4C" w:rsidRPr="002C5046" w:rsidRDefault="006F4A2A" w:rsidP="00882771">
            <w:pPr>
              <w:tabs>
                <w:tab w:val="center" w:pos="264"/>
              </w:tabs>
              <w:jc w:val="center"/>
            </w:pPr>
            <w:r>
              <w:rPr>
                <w:rFonts w:ascii="Times New Roman" w:hAnsi="Times New Roman"/>
                <w:color w:val="000000"/>
                <w:sz w:val="14"/>
                <w:szCs w:val="16"/>
                <w:lang w:eastAsia="en-US"/>
              </w:rPr>
              <w:t>23030,9</w:t>
            </w:r>
          </w:p>
        </w:tc>
        <w:tc>
          <w:tcPr>
            <w:tcW w:w="250" w:type="pct"/>
            <w:shd w:val="clear" w:color="auto" w:fill="auto"/>
          </w:tcPr>
          <w:p w:rsidR="008E5D4C" w:rsidRPr="002C5046" w:rsidRDefault="006F4A2A" w:rsidP="00B07925">
            <w:pPr>
              <w:jc w:val="center"/>
            </w:pPr>
            <w:r>
              <w:rPr>
                <w:rFonts w:ascii="Times New Roman" w:hAnsi="Times New Roman"/>
                <w:color w:val="000000"/>
                <w:sz w:val="14"/>
                <w:szCs w:val="16"/>
                <w:lang w:eastAsia="en-US"/>
              </w:rPr>
              <w:t>23030,9</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4792,0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7892,8</w:t>
            </w:r>
          </w:p>
        </w:tc>
        <w:tc>
          <w:tcPr>
            <w:tcW w:w="254"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7892,8</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Pr="002C5046" w:rsidRDefault="008E5D4C" w:rsidP="00B07925">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63</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Pr="002C5046" w:rsidRDefault="008E5D4C" w:rsidP="00B07925">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474</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shd w:val="clear" w:color="auto" w:fill="auto"/>
          </w:tcPr>
          <w:p w:rsidR="008E5D4C" w:rsidRPr="002C5046" w:rsidRDefault="004748F5" w:rsidP="00B07925">
            <w:pPr>
              <w:jc w:val="center"/>
            </w:pPr>
            <w:r>
              <w:rPr>
                <w:rFonts w:ascii="Times New Roman" w:hAnsi="Times New Roman"/>
                <w:color w:val="000000"/>
                <w:sz w:val="14"/>
                <w:szCs w:val="16"/>
                <w:lang w:eastAsia="en-US"/>
              </w:rPr>
              <w:t>452,4</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Pr="002C5046" w:rsidRDefault="008E5D4C" w:rsidP="00B07925">
            <w:r w:rsidRPr="002C5046">
              <w:rPr>
                <w:rFonts w:ascii="Times New Roman" w:hAnsi="Times New Roman"/>
                <w:color w:val="000000"/>
                <w:sz w:val="14"/>
                <w:szCs w:val="16"/>
                <w:lang w:eastAsia="en-US"/>
              </w:rPr>
              <w:t>Ч410000000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11"/>
              <w:rPr>
                <w:rFonts w:ascii="Times New Roman" w:hAnsi="Times New Roman"/>
                <w:color w:val="000000"/>
                <w:sz w:val="14"/>
                <w:szCs w:val="16"/>
              </w:rPr>
            </w:pPr>
          </w:p>
        </w:tc>
        <w:tc>
          <w:tcPr>
            <w:tcW w:w="250" w:type="pct"/>
            <w:shd w:val="clear" w:color="auto" w:fill="auto"/>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5</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jc w:val="cente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11"/>
              <w:rPr>
                <w:rFonts w:ascii="Times New Roman" w:hAnsi="Times New Roman"/>
                <w:bCs/>
                <w:color w:val="000000"/>
                <w:sz w:val="14"/>
                <w:szCs w:val="16"/>
                <w:lang w:eastAsia="en-US"/>
              </w:rPr>
            </w:pPr>
          </w:p>
        </w:tc>
        <w:tc>
          <w:tcPr>
            <w:tcW w:w="465" w:type="pct"/>
            <w:vMerge/>
          </w:tcPr>
          <w:p w:rsidR="008E5D4C" w:rsidRPr="002C5046" w:rsidRDefault="008E5D4C" w:rsidP="00B07925">
            <w:pPr>
              <w:widowControl/>
              <w:ind w:left="-57" w:right="-57" w:firstLine="11"/>
              <w:rPr>
                <w:rFonts w:ascii="Times New Roman" w:hAnsi="Times New Roman"/>
                <w:color w:val="000000"/>
                <w:sz w:val="14"/>
                <w:szCs w:val="16"/>
                <w:lang w:eastAsia="en-US"/>
              </w:rPr>
            </w:pPr>
          </w:p>
        </w:tc>
        <w:tc>
          <w:tcPr>
            <w:tcW w:w="418" w:type="pct"/>
            <w:gridSpan w:val="2"/>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2"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220"/>
        </w:trPr>
        <w:tc>
          <w:tcPr>
            <w:tcW w:w="5000" w:type="pct"/>
            <w:gridSpan w:val="17"/>
          </w:tcPr>
          <w:p w:rsidR="008E5D4C" w:rsidRPr="002C5046" w:rsidRDefault="008E5D4C" w:rsidP="00B07925">
            <w:pPr>
              <w:widowControl/>
              <w:autoSpaceDE/>
              <w:autoSpaceDN/>
              <w:adjustRightInd/>
              <w:ind w:left="-113" w:right="-113" w:firstLine="11"/>
              <w:jc w:val="center"/>
              <w:rPr>
                <w:rFonts w:ascii="Times New Roman" w:hAnsi="Times New Roman"/>
                <w:b/>
                <w:color w:val="000000"/>
                <w:sz w:val="14"/>
                <w:szCs w:val="16"/>
                <w:lang w:eastAsia="en-US"/>
              </w:rPr>
            </w:pPr>
            <w:r w:rsidRPr="002C5046">
              <w:rPr>
                <w:rFonts w:ascii="Times New Roman" w:hAnsi="Times New Roman"/>
                <w:b/>
                <w:color w:val="000000"/>
                <w:sz w:val="14"/>
                <w:szCs w:val="16"/>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8E5D4C" w:rsidRPr="002C5046" w:rsidTr="00B07925">
        <w:trPr>
          <w:trHeight w:val="109"/>
        </w:trPr>
        <w:tc>
          <w:tcPr>
            <w:tcW w:w="324" w:type="pct"/>
            <w:vMerge w:val="restart"/>
          </w:tcPr>
          <w:p w:rsidR="008E5D4C" w:rsidRPr="002C5046" w:rsidRDefault="008E5D4C" w:rsidP="00B07925">
            <w:pPr>
              <w:widowControl/>
              <w:autoSpaceDE/>
              <w:autoSpaceDN/>
              <w:adjustRightInd/>
              <w:ind w:left="-57" w:right="-57" w:firstLine="11"/>
              <w:rPr>
                <w:rFonts w:ascii="Times New Roman" w:hAnsi="Times New Roman"/>
                <w:b/>
                <w:color w:val="000000"/>
                <w:sz w:val="14"/>
                <w:szCs w:val="16"/>
                <w:lang w:eastAsia="en-US"/>
              </w:rPr>
            </w:pPr>
            <w:r w:rsidRPr="002C5046">
              <w:rPr>
                <w:rFonts w:ascii="Times New Roman" w:hAnsi="Times New Roman"/>
                <w:bCs/>
                <w:color w:val="000000"/>
                <w:sz w:val="14"/>
                <w:szCs w:val="16"/>
                <w:lang w:eastAsia="en-US"/>
              </w:rPr>
              <w:t>Основное</w:t>
            </w:r>
            <w:r w:rsidRPr="002C5046">
              <w:rPr>
                <w:rFonts w:ascii="Times New Roman" w:hAnsi="Times New Roman"/>
                <w:bCs/>
                <w:color w:val="000000"/>
                <w:sz w:val="14"/>
                <w:szCs w:val="16"/>
                <w:lang w:val="en-US" w:eastAsia="en-US"/>
              </w:rPr>
              <w:t xml:space="preserve"> </w:t>
            </w:r>
            <w:r w:rsidRPr="002C5046">
              <w:rPr>
                <w:rFonts w:ascii="Times New Roman" w:hAnsi="Times New Roman"/>
                <w:bCs/>
                <w:color w:val="000000"/>
                <w:sz w:val="14"/>
                <w:szCs w:val="16"/>
                <w:lang w:eastAsia="en-US"/>
              </w:rPr>
              <w:t>мероприятие 1.</w:t>
            </w:r>
          </w:p>
        </w:tc>
        <w:tc>
          <w:tcPr>
            <w:tcW w:w="502" w:type="pct"/>
            <w:vMerge w:val="restart"/>
          </w:tcPr>
          <w:p w:rsidR="008E5D4C" w:rsidRPr="002C5046" w:rsidRDefault="008E5D4C" w:rsidP="00B07925">
            <w:pPr>
              <w:widowControl/>
              <w:ind w:left="-57" w:right="-57"/>
              <w:jc w:val="both"/>
              <w:rPr>
                <w:rFonts w:ascii="Times New Roman" w:hAnsi="Times New Roman"/>
                <w:b/>
                <w:color w:val="000000"/>
                <w:sz w:val="14"/>
                <w:szCs w:val="16"/>
                <w:lang w:eastAsia="en-US"/>
              </w:rPr>
            </w:pPr>
            <w:r w:rsidRPr="002C5046">
              <w:rPr>
                <w:rFonts w:ascii="Times New Roman" w:hAnsi="Times New Roman"/>
                <w:bCs/>
                <w:color w:val="000000"/>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465" w:type="pct"/>
            <w:vMerge w:val="restart"/>
          </w:tcPr>
          <w:p w:rsidR="008E5D4C" w:rsidRPr="002C5046" w:rsidRDefault="008E5D4C" w:rsidP="00B07925">
            <w:pPr>
              <w:widowControl/>
              <w:ind w:left="-57" w:right="-57"/>
              <w:jc w:val="both"/>
              <w:rPr>
                <w:rFonts w:ascii="Times New Roman" w:hAnsi="Times New Roman"/>
                <w:color w:val="000000"/>
                <w:sz w:val="14"/>
                <w:szCs w:val="16"/>
              </w:rPr>
            </w:pPr>
            <w:r w:rsidRPr="002C5046">
              <w:rPr>
                <w:rFonts w:ascii="Times New Roman" w:hAnsi="Times New Roman"/>
                <w:color w:val="000000"/>
                <w:sz w:val="14"/>
                <w:szCs w:val="16"/>
              </w:rPr>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w:t>
            </w:r>
          </w:p>
          <w:p w:rsidR="008E5D4C" w:rsidRPr="002C5046" w:rsidRDefault="008E5D4C" w:rsidP="00B07925">
            <w:pPr>
              <w:widowControl/>
              <w:ind w:left="-57" w:right="-57" w:firstLine="11"/>
              <w:jc w:val="both"/>
              <w:rPr>
                <w:rFonts w:ascii="Times New Roman" w:hAnsi="Times New Roman"/>
                <w:color w:val="000000"/>
                <w:sz w:val="14"/>
                <w:szCs w:val="16"/>
                <w:lang w:eastAsia="en-US"/>
              </w:rPr>
            </w:pPr>
            <w:r w:rsidRPr="002C5046">
              <w:rPr>
                <w:rFonts w:ascii="Times New Roman" w:hAnsi="Times New Roman"/>
                <w:color w:val="000000"/>
                <w:sz w:val="14"/>
                <w:szCs w:val="16"/>
              </w:rPr>
              <w:t>инфра</w:t>
            </w:r>
            <w:r w:rsidRPr="002C5046">
              <w:rPr>
                <w:rFonts w:ascii="Times New Roman" w:hAnsi="Times New Roman"/>
                <w:color w:val="000000"/>
                <w:sz w:val="14"/>
                <w:szCs w:val="16"/>
              </w:rPr>
              <w:softHyphen/>
              <w:t>структуры</w:t>
            </w:r>
          </w:p>
        </w:tc>
        <w:tc>
          <w:tcPr>
            <w:tcW w:w="412" w:type="pct"/>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Ответственный исполнитель – </w:t>
            </w:r>
          </w:p>
          <w:p w:rsidR="008E5D4C" w:rsidRPr="002C5046" w:rsidRDefault="008E5D4C" w:rsidP="00B07925">
            <w:pPr>
              <w:widowControl/>
              <w:autoSpaceDE/>
              <w:autoSpaceDN/>
              <w:adjustRightInd/>
              <w:ind w:left="-57" w:right="-57" w:firstLine="11"/>
              <w:rPr>
                <w:rFonts w:ascii="Times New Roman" w:hAnsi="Times New Roman"/>
                <w:b/>
                <w:color w:val="000000"/>
                <w:sz w:val="14"/>
                <w:szCs w:val="16"/>
                <w:lang w:eastAsia="en-US"/>
              </w:rPr>
            </w:pPr>
            <w:r w:rsidRPr="002C5046">
              <w:rPr>
                <w:rFonts w:ascii="Times New Roman" w:hAnsi="Times New Roman"/>
                <w:color w:val="000000"/>
                <w:sz w:val="14"/>
                <w:szCs w:val="16"/>
                <w:lang w:eastAsia="en-US"/>
              </w:rPr>
              <w:t>Финуправление города</w:t>
            </w: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Ч410100000</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187D8E"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12650,0</w:t>
            </w:r>
          </w:p>
        </w:tc>
        <w:tc>
          <w:tcPr>
            <w:tcW w:w="250" w:type="pct"/>
          </w:tcPr>
          <w:p w:rsidR="008E5D4C" w:rsidRPr="002C5046" w:rsidRDefault="006478CC" w:rsidP="00F51C54">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20140,4</w:t>
            </w:r>
          </w:p>
        </w:tc>
        <w:tc>
          <w:tcPr>
            <w:tcW w:w="250" w:type="pct"/>
          </w:tcPr>
          <w:p w:rsidR="008E5D4C"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27680,9</w:t>
            </w:r>
          </w:p>
        </w:tc>
        <w:tc>
          <w:tcPr>
            <w:tcW w:w="250" w:type="pct"/>
          </w:tcPr>
          <w:p w:rsidR="008E5D4C"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27680,9</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9442,0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12542,8</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12542,8</w:t>
            </w:r>
          </w:p>
        </w:tc>
      </w:tr>
      <w:tr w:rsidR="008E5D4C" w:rsidRPr="002C5046" w:rsidTr="00B07925">
        <w:trPr>
          <w:trHeight w:val="98"/>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6F4A2A" w:rsidRPr="002C5046" w:rsidTr="00B07925">
        <w:trPr>
          <w:trHeight w:val="13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val="restart"/>
          </w:tcPr>
          <w:p w:rsidR="006F4A2A" w:rsidRPr="002C5046" w:rsidRDefault="006F4A2A"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6F4A2A" w:rsidRPr="002C5046" w:rsidTr="00B07925">
        <w:trPr>
          <w:trHeight w:val="13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tcPr>
          <w:p w:rsidR="006F4A2A" w:rsidRPr="002C5046" w:rsidRDefault="006F4A2A" w:rsidP="00B07925">
            <w:pPr>
              <w:widowControl/>
              <w:ind w:firstLine="11"/>
              <w:rPr>
                <w:rFonts w:ascii="Times New Roman" w:hAnsi="Times New Roman"/>
                <w:color w:val="000000"/>
                <w:sz w:val="14"/>
                <w:szCs w:val="16"/>
              </w:rPr>
            </w:pP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4"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r>
      <w:tr w:rsidR="006F4A2A" w:rsidRPr="002C5046" w:rsidTr="00B07925">
        <w:trPr>
          <w:trHeight w:val="13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tcPr>
          <w:p w:rsidR="006F4A2A" w:rsidRPr="002C5046" w:rsidRDefault="006F4A2A" w:rsidP="00B07925">
            <w:pPr>
              <w:widowControl/>
              <w:ind w:firstLine="11"/>
              <w:rPr>
                <w:rFonts w:ascii="Times New Roman" w:hAnsi="Times New Roman"/>
                <w:color w:val="000000"/>
                <w:sz w:val="14"/>
                <w:szCs w:val="16"/>
              </w:rPr>
            </w:pP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6F4A2A" w:rsidRPr="002C5046" w:rsidTr="00B07925">
        <w:trPr>
          <w:trHeight w:val="13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0111</w:t>
            </w:r>
          </w:p>
        </w:tc>
        <w:tc>
          <w:tcPr>
            <w:tcW w:w="325" w:type="pct"/>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tcPr>
          <w:p w:rsidR="006F4A2A" w:rsidRPr="002C5046" w:rsidRDefault="006F4A2A" w:rsidP="00B07925">
            <w:pPr>
              <w:widowControl/>
              <w:ind w:firstLine="11"/>
              <w:rPr>
                <w:rFonts w:ascii="Times New Roman" w:hAnsi="Times New Roman"/>
                <w:color w:val="000000"/>
                <w:sz w:val="14"/>
                <w:szCs w:val="16"/>
              </w:rPr>
            </w:pP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4" w:type="pct"/>
            <w:shd w:val="clear" w:color="auto" w:fill="FFFFFF"/>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r>
      <w:tr w:rsidR="006F4A2A" w:rsidRPr="002C5046" w:rsidTr="00B07925">
        <w:trPr>
          <w:trHeight w:val="13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6F4A2A" w:rsidRPr="002C5046" w:rsidRDefault="006F4A2A" w:rsidP="00B07925">
            <w:pPr>
              <w:jc w:val="center"/>
            </w:pPr>
            <w:r w:rsidRPr="002C5046">
              <w:rPr>
                <w:rFonts w:ascii="Times New Roman" w:hAnsi="Times New Roman"/>
                <w:color w:val="000000"/>
                <w:sz w:val="14"/>
                <w:szCs w:val="16"/>
                <w:lang w:eastAsia="en-US"/>
              </w:rPr>
              <w:t>992</w:t>
            </w:r>
          </w:p>
        </w:tc>
        <w:tc>
          <w:tcPr>
            <w:tcW w:w="187" w:type="pct"/>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tcPr>
          <w:p w:rsidR="006F4A2A" w:rsidRPr="002C5046" w:rsidRDefault="006F4A2A" w:rsidP="00B07925">
            <w:pPr>
              <w:widowControl/>
              <w:ind w:firstLine="11"/>
              <w:rPr>
                <w:rFonts w:ascii="Times New Roman" w:hAnsi="Times New Roman"/>
                <w:color w:val="000000"/>
                <w:sz w:val="14"/>
                <w:szCs w:val="16"/>
              </w:rPr>
            </w:pPr>
          </w:p>
        </w:tc>
        <w:tc>
          <w:tcPr>
            <w:tcW w:w="250" w:type="pct"/>
          </w:tcPr>
          <w:p w:rsidR="006F4A2A" w:rsidRPr="002C5046" w:rsidRDefault="006F4A2A" w:rsidP="00B07925">
            <w:pPr>
              <w:jc w:val="center"/>
            </w:pPr>
            <w:r>
              <w:rPr>
                <w:rFonts w:ascii="Times New Roman" w:hAnsi="Times New Roman"/>
                <w:color w:val="000000"/>
                <w:sz w:val="14"/>
                <w:szCs w:val="16"/>
                <w:lang w:eastAsia="en-US"/>
              </w:rPr>
              <w:t>80</w:t>
            </w:r>
            <w:r w:rsidRPr="002C5046">
              <w:rPr>
                <w:rFonts w:ascii="Times New Roman" w:hAnsi="Times New Roman"/>
                <w:color w:val="000000"/>
                <w:sz w:val="14"/>
                <w:szCs w:val="16"/>
                <w:lang w:eastAsia="en-US"/>
              </w:rPr>
              <w:t>00,0</w:t>
            </w:r>
          </w:p>
        </w:tc>
        <w:tc>
          <w:tcPr>
            <w:tcW w:w="250" w:type="pct"/>
          </w:tcPr>
          <w:p w:rsidR="006F4A2A" w:rsidRPr="002C5046" w:rsidRDefault="006478CC" w:rsidP="00F51C54">
            <w:pPr>
              <w:jc w:val="center"/>
            </w:pPr>
            <w:r>
              <w:rPr>
                <w:rFonts w:ascii="Times New Roman" w:hAnsi="Times New Roman"/>
                <w:color w:val="000000"/>
                <w:sz w:val="14"/>
                <w:szCs w:val="16"/>
                <w:lang w:eastAsia="en-US"/>
              </w:rPr>
              <w:t>15490,4</w:t>
            </w:r>
          </w:p>
        </w:tc>
        <w:tc>
          <w:tcPr>
            <w:tcW w:w="250" w:type="pct"/>
          </w:tcPr>
          <w:p w:rsidR="006F4A2A" w:rsidRPr="002C5046" w:rsidRDefault="006F4A2A" w:rsidP="00B07925">
            <w:pPr>
              <w:tabs>
                <w:tab w:val="center" w:pos="264"/>
              </w:tabs>
              <w:jc w:val="center"/>
            </w:pPr>
            <w:r>
              <w:rPr>
                <w:rFonts w:ascii="Times New Roman" w:hAnsi="Times New Roman"/>
                <w:color w:val="000000"/>
                <w:sz w:val="14"/>
                <w:szCs w:val="16"/>
                <w:lang w:eastAsia="en-US"/>
              </w:rPr>
              <w:t>23030,9</w:t>
            </w:r>
          </w:p>
        </w:tc>
        <w:tc>
          <w:tcPr>
            <w:tcW w:w="250" w:type="pct"/>
          </w:tcPr>
          <w:p w:rsidR="006F4A2A" w:rsidRPr="002C5046" w:rsidRDefault="006F4A2A" w:rsidP="00B07925">
            <w:pPr>
              <w:tabs>
                <w:tab w:val="center" w:pos="264"/>
              </w:tabs>
              <w:jc w:val="center"/>
            </w:pPr>
            <w:r>
              <w:rPr>
                <w:rFonts w:ascii="Times New Roman" w:hAnsi="Times New Roman"/>
                <w:color w:val="000000"/>
                <w:sz w:val="14"/>
                <w:szCs w:val="16"/>
                <w:lang w:eastAsia="en-US"/>
              </w:rPr>
              <w:t>23030,9</w:t>
            </w:r>
          </w:p>
        </w:tc>
        <w:tc>
          <w:tcPr>
            <w:tcW w:w="250" w:type="pct"/>
          </w:tcPr>
          <w:p w:rsidR="006F4A2A" w:rsidRPr="002C5046" w:rsidRDefault="006F4A2A" w:rsidP="00B07925">
            <w:pPr>
              <w:jc w:val="center"/>
            </w:pPr>
            <w:r w:rsidRPr="002C5046">
              <w:rPr>
                <w:rFonts w:ascii="Times New Roman" w:hAnsi="Times New Roman"/>
                <w:color w:val="000000"/>
                <w:sz w:val="14"/>
                <w:szCs w:val="16"/>
                <w:lang w:eastAsia="en-US"/>
              </w:rPr>
              <w:t>4792,0</w:t>
            </w:r>
          </w:p>
        </w:tc>
        <w:tc>
          <w:tcPr>
            <w:tcW w:w="250" w:type="pct"/>
            <w:shd w:val="clear" w:color="auto" w:fill="FFFFFF"/>
          </w:tcPr>
          <w:p w:rsidR="006F4A2A" w:rsidRPr="002C5046" w:rsidRDefault="006F4A2A" w:rsidP="00B07925">
            <w:pPr>
              <w:jc w:val="center"/>
            </w:pPr>
            <w:r w:rsidRPr="002C5046">
              <w:rPr>
                <w:rFonts w:ascii="Times New Roman" w:hAnsi="Times New Roman"/>
                <w:color w:val="000000"/>
                <w:sz w:val="14"/>
                <w:szCs w:val="16"/>
                <w:lang w:eastAsia="en-US"/>
              </w:rPr>
              <w:t>7892,8</w:t>
            </w:r>
          </w:p>
        </w:tc>
        <w:tc>
          <w:tcPr>
            <w:tcW w:w="254" w:type="pct"/>
            <w:shd w:val="clear" w:color="auto" w:fill="FFFFFF"/>
          </w:tcPr>
          <w:p w:rsidR="006F4A2A" w:rsidRPr="002C5046" w:rsidRDefault="006F4A2A" w:rsidP="00B07925">
            <w:pPr>
              <w:jc w:val="center"/>
            </w:pPr>
            <w:r w:rsidRPr="002C5046">
              <w:rPr>
                <w:rFonts w:ascii="Times New Roman" w:hAnsi="Times New Roman"/>
                <w:color w:val="000000"/>
                <w:sz w:val="14"/>
                <w:szCs w:val="16"/>
                <w:lang w:eastAsia="en-US"/>
              </w:rPr>
              <w:t>7892,8</w:t>
            </w:r>
          </w:p>
        </w:tc>
      </w:tr>
      <w:tr w:rsidR="008E5D4C" w:rsidRPr="002C5046" w:rsidTr="00B07925">
        <w:trPr>
          <w:trHeight w:val="13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00"/>
        </w:trPr>
        <w:tc>
          <w:tcPr>
            <w:tcW w:w="324" w:type="pct"/>
            <w:vMerge w:val="restart"/>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1.1.</w:t>
            </w:r>
          </w:p>
        </w:tc>
        <w:tc>
          <w:tcPr>
            <w:tcW w:w="502" w:type="pct"/>
            <w:vMerge w:val="restart"/>
          </w:tcPr>
          <w:p w:rsidR="008E5D4C" w:rsidRPr="002C5046" w:rsidRDefault="008E5D4C" w:rsidP="00B07925">
            <w:pPr>
              <w:widowControl/>
              <w:ind w:left="-57" w:right="-57" w:firstLine="11"/>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Разработка бюджетных проектировок и направление их главным распорядителям бюджетных средств</w:t>
            </w:r>
          </w:p>
        </w:tc>
        <w:tc>
          <w:tcPr>
            <w:tcW w:w="465" w:type="pct"/>
            <w:vMerge w:val="restart"/>
          </w:tcPr>
          <w:p w:rsidR="008E5D4C" w:rsidRPr="002C5046" w:rsidRDefault="008E5D4C" w:rsidP="00B07925">
            <w:pPr>
              <w:widowControl/>
              <w:ind w:left="-57" w:right="-57" w:firstLine="1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74"/>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9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8"/>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72"/>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6F4A2A" w:rsidRPr="002C5046" w:rsidTr="00B07925">
        <w:trPr>
          <w:trHeight w:val="50"/>
        </w:trPr>
        <w:tc>
          <w:tcPr>
            <w:tcW w:w="324" w:type="pct"/>
            <w:vMerge w:val="restart"/>
          </w:tcPr>
          <w:p w:rsidR="006F4A2A" w:rsidRPr="002C5046" w:rsidRDefault="006F4A2A"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1.2.</w:t>
            </w:r>
          </w:p>
        </w:tc>
        <w:tc>
          <w:tcPr>
            <w:tcW w:w="502" w:type="pct"/>
            <w:vMerge w:val="restart"/>
          </w:tcPr>
          <w:p w:rsidR="006F4A2A" w:rsidRPr="002C5046" w:rsidRDefault="006F4A2A" w:rsidP="00B07925">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Резервный фонд администрации города Чебоксары, резервные фонды администраций Калининского, Ленинского, Московского районов города Чебоксары, Заволжского территориального управления администрации города Чебоксары</w:t>
            </w:r>
          </w:p>
        </w:tc>
        <w:tc>
          <w:tcPr>
            <w:tcW w:w="465" w:type="pct"/>
            <w:vMerge w:val="restart"/>
          </w:tcPr>
          <w:p w:rsidR="006F4A2A" w:rsidRPr="002C5046" w:rsidRDefault="006F4A2A" w:rsidP="00B07925">
            <w:pPr>
              <w:widowControl/>
              <w:ind w:left="-57" w:right="-57" w:firstLine="11"/>
              <w:jc w:val="both"/>
              <w:rPr>
                <w:rFonts w:ascii="Times New Roman" w:hAnsi="Times New Roman"/>
                <w:color w:val="000000"/>
                <w:sz w:val="14"/>
                <w:szCs w:val="16"/>
                <w:lang w:eastAsia="en-US"/>
              </w:rPr>
            </w:pPr>
          </w:p>
        </w:tc>
        <w:tc>
          <w:tcPr>
            <w:tcW w:w="412" w:type="pct"/>
            <w:vMerge w:val="restart"/>
          </w:tcPr>
          <w:p w:rsidR="006F4A2A" w:rsidRPr="002C5046" w:rsidRDefault="006F4A2A"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Ответственный исполнитель – </w:t>
            </w:r>
          </w:p>
          <w:p w:rsidR="006F4A2A" w:rsidRPr="002C5046" w:rsidRDefault="006F4A2A"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Финуправление города,</w:t>
            </w:r>
          </w:p>
          <w:p w:rsidR="006F4A2A" w:rsidRPr="002C5046" w:rsidRDefault="00297AF4" w:rsidP="00B07925">
            <w:pPr>
              <w:widowControl/>
              <w:ind w:left="-57" w:right="-57" w:firstLine="11"/>
              <w:jc w:val="both"/>
              <w:rPr>
                <w:rFonts w:ascii="Times New Roman" w:hAnsi="Times New Roman"/>
                <w:color w:val="000000"/>
                <w:sz w:val="14"/>
                <w:szCs w:val="16"/>
                <w:lang w:eastAsia="en-US"/>
              </w:rPr>
            </w:pPr>
            <w:r>
              <w:rPr>
                <w:rFonts w:ascii="Times New Roman" w:hAnsi="Times New Roman"/>
                <w:color w:val="000000"/>
                <w:sz w:val="14"/>
                <w:szCs w:val="16"/>
                <w:lang w:eastAsia="en-US"/>
              </w:rPr>
              <w:t xml:space="preserve">Соисполнители </w:t>
            </w:r>
            <w:r w:rsidR="006F4A2A" w:rsidRPr="002C5046">
              <w:rPr>
                <w:rFonts w:ascii="Times New Roman" w:hAnsi="Times New Roman"/>
                <w:color w:val="000000"/>
                <w:sz w:val="14"/>
                <w:szCs w:val="16"/>
                <w:lang w:eastAsia="en-US"/>
              </w:rPr>
              <w:t xml:space="preserve">– </w:t>
            </w:r>
          </w:p>
          <w:p w:rsidR="006F4A2A" w:rsidRPr="002C5046" w:rsidRDefault="006F4A2A"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Калининского района,</w:t>
            </w:r>
          </w:p>
          <w:p w:rsidR="006F4A2A" w:rsidRPr="002C5046" w:rsidRDefault="006F4A2A"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Ленинского района,</w:t>
            </w:r>
          </w:p>
          <w:p w:rsidR="006F4A2A" w:rsidRPr="002C5046" w:rsidRDefault="006F4A2A"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Московского района,</w:t>
            </w:r>
          </w:p>
          <w:p w:rsidR="006F4A2A" w:rsidRPr="002C5046" w:rsidRDefault="006F4A2A" w:rsidP="00B07925">
            <w:pPr>
              <w:widowControl/>
              <w:ind w:left="-57" w:right="-57" w:firstLine="11"/>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Заволжское территориальное управление администрации города Чебоксары</w:t>
            </w:r>
          </w:p>
        </w:tc>
        <w:tc>
          <w:tcPr>
            <w:tcW w:w="238" w:type="pct"/>
            <w:gridSpan w:val="2"/>
          </w:tcPr>
          <w:p w:rsidR="006F4A2A" w:rsidRPr="002C5046" w:rsidRDefault="006F4A2A"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6F4A2A" w:rsidRPr="002C5046" w:rsidRDefault="006F4A2A"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6F4A2A" w:rsidRPr="002C5046" w:rsidRDefault="006F4A2A"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6F4A2A" w:rsidRPr="002C5046" w:rsidRDefault="006F4A2A" w:rsidP="00B07925">
            <w:pPr>
              <w:widowControl/>
              <w:ind w:firstLine="1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shd w:val="clear" w:color="auto" w:fill="FFFFFF"/>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12650,0</w:t>
            </w:r>
          </w:p>
        </w:tc>
        <w:tc>
          <w:tcPr>
            <w:tcW w:w="250" w:type="pct"/>
            <w:shd w:val="clear" w:color="auto" w:fill="FFFFFF"/>
          </w:tcPr>
          <w:p w:rsidR="006F4A2A" w:rsidRPr="002C5046" w:rsidRDefault="00D819B5"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20140,4</w:t>
            </w:r>
          </w:p>
        </w:tc>
        <w:tc>
          <w:tcPr>
            <w:tcW w:w="250" w:type="pct"/>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27680,9</w:t>
            </w:r>
          </w:p>
        </w:tc>
        <w:tc>
          <w:tcPr>
            <w:tcW w:w="250" w:type="pct"/>
            <w:shd w:val="clear" w:color="auto" w:fill="FFFFFF"/>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Pr>
                <w:rFonts w:ascii="Times New Roman" w:hAnsi="Times New Roman"/>
                <w:color w:val="000000"/>
                <w:sz w:val="14"/>
                <w:szCs w:val="16"/>
                <w:lang w:eastAsia="en-US"/>
              </w:rPr>
              <w:t>27680,9</w:t>
            </w:r>
          </w:p>
        </w:tc>
        <w:tc>
          <w:tcPr>
            <w:tcW w:w="250" w:type="pct"/>
            <w:shd w:val="clear" w:color="auto" w:fill="auto"/>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9442,0</w:t>
            </w:r>
          </w:p>
        </w:tc>
        <w:tc>
          <w:tcPr>
            <w:tcW w:w="250" w:type="pct"/>
            <w:shd w:val="clear" w:color="auto" w:fill="auto"/>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12542,8</w:t>
            </w:r>
          </w:p>
        </w:tc>
        <w:tc>
          <w:tcPr>
            <w:tcW w:w="254" w:type="pct"/>
            <w:shd w:val="clear" w:color="auto" w:fill="auto"/>
          </w:tcPr>
          <w:p w:rsidR="006F4A2A" w:rsidRPr="002C5046" w:rsidRDefault="006F4A2A"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12542,8</w:t>
            </w:r>
          </w:p>
        </w:tc>
      </w:tr>
      <w:tr w:rsidR="008E5D4C" w:rsidRPr="002C5046" w:rsidTr="00B07925">
        <w:trPr>
          <w:trHeight w:val="178"/>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shd w:val="clear" w:color="auto" w:fill="auto"/>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shd w:val="clear" w:color="auto" w:fill="auto"/>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6F4A2A" w:rsidRPr="002C5046" w:rsidTr="00B07925">
        <w:trPr>
          <w:trHeight w:val="12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shd w:val="clear" w:color="auto" w:fill="auto"/>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val="restart"/>
            <w:shd w:val="clear" w:color="auto" w:fill="auto"/>
          </w:tcPr>
          <w:p w:rsidR="006F4A2A" w:rsidRPr="002C5046" w:rsidRDefault="006F4A2A"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6F4A2A" w:rsidRPr="002C5046" w:rsidTr="00B07925">
        <w:trPr>
          <w:trHeight w:val="12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shd w:val="clear" w:color="auto" w:fill="auto"/>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shd w:val="clear" w:color="auto" w:fill="auto"/>
          </w:tcPr>
          <w:p w:rsidR="006F4A2A" w:rsidRPr="002C5046" w:rsidRDefault="006F4A2A" w:rsidP="00B07925">
            <w:pPr>
              <w:widowControl/>
              <w:ind w:firstLine="11"/>
              <w:rPr>
                <w:rFonts w:ascii="Times New Roman" w:hAnsi="Times New Roman"/>
                <w:color w:val="000000"/>
                <w:sz w:val="14"/>
                <w:szCs w:val="16"/>
              </w:rPr>
            </w:pP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c>
          <w:tcPr>
            <w:tcW w:w="254"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1450,0</w:t>
            </w:r>
          </w:p>
        </w:tc>
      </w:tr>
      <w:tr w:rsidR="006F4A2A" w:rsidRPr="002C5046" w:rsidTr="00B07925">
        <w:trPr>
          <w:trHeight w:val="12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shd w:val="clear" w:color="auto" w:fill="auto"/>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shd w:val="clear" w:color="auto" w:fill="auto"/>
          </w:tcPr>
          <w:p w:rsidR="006F4A2A" w:rsidRPr="002C5046" w:rsidRDefault="006F4A2A" w:rsidP="00B07925">
            <w:pPr>
              <w:widowControl/>
              <w:ind w:firstLine="11"/>
              <w:rPr>
                <w:rFonts w:ascii="Times New Roman" w:hAnsi="Times New Roman"/>
                <w:color w:val="000000"/>
                <w:sz w:val="14"/>
                <w:szCs w:val="16"/>
              </w:rPr>
            </w:pP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c>
          <w:tcPr>
            <w:tcW w:w="254"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1500,0</w:t>
            </w:r>
          </w:p>
        </w:tc>
      </w:tr>
      <w:tr w:rsidR="006F4A2A" w:rsidRPr="002C5046" w:rsidTr="00B07925">
        <w:trPr>
          <w:trHeight w:val="12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shd w:val="clear" w:color="auto" w:fill="auto"/>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shd w:val="clear" w:color="auto" w:fill="auto"/>
          </w:tcPr>
          <w:p w:rsidR="006F4A2A" w:rsidRPr="002C5046" w:rsidRDefault="006F4A2A" w:rsidP="00B07925">
            <w:pPr>
              <w:widowControl/>
              <w:ind w:firstLine="11"/>
              <w:rPr>
                <w:rFonts w:ascii="Times New Roman" w:hAnsi="Times New Roman"/>
                <w:color w:val="000000"/>
                <w:sz w:val="14"/>
                <w:szCs w:val="16"/>
              </w:rPr>
            </w:pP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0"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c>
          <w:tcPr>
            <w:tcW w:w="254" w:type="pct"/>
            <w:shd w:val="clear" w:color="auto" w:fill="auto"/>
          </w:tcPr>
          <w:p w:rsidR="006F4A2A" w:rsidRPr="002C5046" w:rsidRDefault="006F4A2A" w:rsidP="00B07925">
            <w:pPr>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200,0</w:t>
            </w:r>
          </w:p>
        </w:tc>
      </w:tr>
      <w:tr w:rsidR="006F4A2A" w:rsidRPr="002C5046" w:rsidTr="00B07925">
        <w:trPr>
          <w:trHeight w:val="120"/>
        </w:trPr>
        <w:tc>
          <w:tcPr>
            <w:tcW w:w="324" w:type="pct"/>
            <w:vMerge/>
          </w:tcPr>
          <w:p w:rsidR="006F4A2A" w:rsidRPr="002C5046" w:rsidRDefault="006F4A2A"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6F4A2A" w:rsidRPr="002C5046" w:rsidRDefault="006F4A2A"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992</w:t>
            </w:r>
          </w:p>
        </w:tc>
        <w:tc>
          <w:tcPr>
            <w:tcW w:w="187"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0111</w:t>
            </w:r>
          </w:p>
        </w:tc>
        <w:tc>
          <w:tcPr>
            <w:tcW w:w="325" w:type="pct"/>
            <w:shd w:val="clear" w:color="auto" w:fill="auto"/>
          </w:tcPr>
          <w:p w:rsidR="006F4A2A" w:rsidRPr="002C5046" w:rsidRDefault="006F4A2A" w:rsidP="00B07925">
            <w:r w:rsidRPr="002C5046">
              <w:rPr>
                <w:rFonts w:ascii="Times New Roman" w:hAnsi="Times New Roman"/>
                <w:color w:val="000000"/>
                <w:sz w:val="14"/>
                <w:szCs w:val="16"/>
                <w:lang w:eastAsia="en-US"/>
              </w:rPr>
              <w:t>Ч410173430</w:t>
            </w:r>
          </w:p>
        </w:tc>
        <w:tc>
          <w:tcPr>
            <w:tcW w:w="186"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870</w:t>
            </w:r>
          </w:p>
        </w:tc>
        <w:tc>
          <w:tcPr>
            <w:tcW w:w="607" w:type="pct"/>
            <w:vMerge/>
            <w:shd w:val="clear" w:color="auto" w:fill="auto"/>
          </w:tcPr>
          <w:p w:rsidR="006F4A2A" w:rsidRPr="002C5046" w:rsidRDefault="006F4A2A" w:rsidP="00B07925">
            <w:pPr>
              <w:widowControl/>
              <w:ind w:firstLine="11"/>
              <w:rPr>
                <w:rFonts w:ascii="Times New Roman" w:hAnsi="Times New Roman"/>
                <w:color w:val="000000"/>
                <w:sz w:val="14"/>
                <w:szCs w:val="16"/>
              </w:rPr>
            </w:pPr>
          </w:p>
        </w:tc>
        <w:tc>
          <w:tcPr>
            <w:tcW w:w="250" w:type="pct"/>
            <w:shd w:val="clear" w:color="auto" w:fill="auto"/>
          </w:tcPr>
          <w:p w:rsidR="006F4A2A" w:rsidRPr="002C5046" w:rsidRDefault="006F4A2A" w:rsidP="00187D8E">
            <w:pPr>
              <w:jc w:val="center"/>
            </w:pPr>
            <w:r w:rsidRPr="002C5046">
              <w:rPr>
                <w:rFonts w:ascii="Times New Roman" w:hAnsi="Times New Roman"/>
                <w:color w:val="000000"/>
                <w:sz w:val="14"/>
                <w:szCs w:val="16"/>
                <w:lang w:eastAsia="en-US"/>
              </w:rPr>
              <w:t>8</w:t>
            </w:r>
            <w:r>
              <w:rPr>
                <w:rFonts w:ascii="Times New Roman" w:hAnsi="Times New Roman"/>
                <w:color w:val="000000"/>
                <w:sz w:val="14"/>
                <w:szCs w:val="16"/>
                <w:lang w:eastAsia="en-US"/>
              </w:rPr>
              <w:t>0</w:t>
            </w:r>
            <w:r w:rsidRPr="002C5046">
              <w:rPr>
                <w:rFonts w:ascii="Times New Roman" w:hAnsi="Times New Roman"/>
                <w:color w:val="000000"/>
                <w:sz w:val="14"/>
                <w:szCs w:val="16"/>
                <w:lang w:eastAsia="en-US"/>
              </w:rPr>
              <w:t>00,0</w:t>
            </w:r>
          </w:p>
        </w:tc>
        <w:tc>
          <w:tcPr>
            <w:tcW w:w="250" w:type="pct"/>
            <w:shd w:val="clear" w:color="auto" w:fill="auto"/>
          </w:tcPr>
          <w:p w:rsidR="006F4A2A" w:rsidRPr="002C5046" w:rsidRDefault="00D819B5" w:rsidP="00B07925">
            <w:pPr>
              <w:jc w:val="center"/>
            </w:pPr>
            <w:r>
              <w:rPr>
                <w:rFonts w:ascii="Times New Roman" w:hAnsi="Times New Roman"/>
                <w:color w:val="000000"/>
                <w:sz w:val="14"/>
                <w:szCs w:val="16"/>
                <w:lang w:eastAsia="en-US"/>
              </w:rPr>
              <w:t>15490,4</w:t>
            </w:r>
          </w:p>
        </w:tc>
        <w:tc>
          <w:tcPr>
            <w:tcW w:w="250" w:type="pct"/>
            <w:shd w:val="clear" w:color="auto" w:fill="auto"/>
          </w:tcPr>
          <w:p w:rsidR="006F4A2A" w:rsidRPr="002C5046" w:rsidRDefault="006F4A2A" w:rsidP="00B07925">
            <w:pPr>
              <w:tabs>
                <w:tab w:val="center" w:pos="264"/>
              </w:tabs>
              <w:jc w:val="center"/>
            </w:pPr>
            <w:r>
              <w:rPr>
                <w:rFonts w:ascii="Times New Roman" w:hAnsi="Times New Roman"/>
                <w:color w:val="000000"/>
                <w:sz w:val="14"/>
                <w:szCs w:val="16"/>
                <w:lang w:eastAsia="en-US"/>
              </w:rPr>
              <w:t>23030,9</w:t>
            </w:r>
          </w:p>
        </w:tc>
        <w:tc>
          <w:tcPr>
            <w:tcW w:w="250" w:type="pct"/>
            <w:shd w:val="clear" w:color="auto" w:fill="auto"/>
          </w:tcPr>
          <w:p w:rsidR="006F4A2A" w:rsidRPr="002C5046" w:rsidRDefault="006F4A2A" w:rsidP="00B07925">
            <w:pPr>
              <w:tabs>
                <w:tab w:val="center" w:pos="264"/>
              </w:tabs>
              <w:jc w:val="center"/>
            </w:pPr>
            <w:r>
              <w:rPr>
                <w:rFonts w:ascii="Times New Roman" w:hAnsi="Times New Roman"/>
                <w:color w:val="000000"/>
                <w:sz w:val="14"/>
                <w:szCs w:val="16"/>
                <w:lang w:eastAsia="en-US"/>
              </w:rPr>
              <w:t>23030,9</w:t>
            </w:r>
          </w:p>
        </w:tc>
        <w:tc>
          <w:tcPr>
            <w:tcW w:w="250"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4792,0</w:t>
            </w:r>
          </w:p>
        </w:tc>
        <w:tc>
          <w:tcPr>
            <w:tcW w:w="250"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7892,8</w:t>
            </w:r>
          </w:p>
        </w:tc>
        <w:tc>
          <w:tcPr>
            <w:tcW w:w="254" w:type="pct"/>
            <w:shd w:val="clear" w:color="auto" w:fill="auto"/>
          </w:tcPr>
          <w:p w:rsidR="006F4A2A" w:rsidRPr="002C5046" w:rsidRDefault="006F4A2A" w:rsidP="00B07925">
            <w:pPr>
              <w:jc w:val="center"/>
            </w:pPr>
            <w:r w:rsidRPr="002C5046">
              <w:rPr>
                <w:rFonts w:ascii="Times New Roman" w:hAnsi="Times New Roman"/>
                <w:color w:val="000000"/>
                <w:sz w:val="14"/>
                <w:szCs w:val="16"/>
                <w:lang w:eastAsia="en-US"/>
              </w:rPr>
              <w:t>7892,8</w:t>
            </w:r>
          </w:p>
        </w:tc>
      </w:tr>
      <w:tr w:rsidR="008E5D4C" w:rsidRPr="002C5046" w:rsidTr="00B07925">
        <w:trPr>
          <w:trHeight w:val="12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jc w:val="both"/>
              <w:rPr>
                <w:rFonts w:ascii="Times New Roman" w:hAnsi="Times New Roman"/>
                <w:color w:val="000000"/>
                <w:sz w:val="14"/>
                <w:szCs w:val="16"/>
                <w:lang w:eastAsia="en-US"/>
              </w:rPr>
            </w:pPr>
          </w:p>
        </w:tc>
        <w:tc>
          <w:tcPr>
            <w:tcW w:w="238" w:type="pct"/>
            <w:gridSpan w:val="2"/>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shd w:val="clear" w:color="auto" w:fill="auto"/>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shd w:val="clear" w:color="auto" w:fill="auto"/>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auto"/>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80"/>
        </w:trPr>
        <w:tc>
          <w:tcPr>
            <w:tcW w:w="324" w:type="pct"/>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Мероприятие 1.3.</w:t>
            </w:r>
          </w:p>
        </w:tc>
        <w:tc>
          <w:tcPr>
            <w:tcW w:w="502" w:type="pct"/>
            <w:vMerge w:val="restart"/>
          </w:tcPr>
          <w:p w:rsidR="008E5D4C" w:rsidRPr="002C5046" w:rsidRDefault="008E5D4C"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2C5046">
              <w:rPr>
                <w:rFonts w:ascii="Times New Roman" w:hAnsi="Times New Roman"/>
                <w:color w:val="000000"/>
                <w:sz w:val="14"/>
                <w:szCs w:val="16"/>
                <w:lang w:eastAsia="en-US"/>
              </w:rPr>
              <w:softHyphen/>
              <w:t>нансовый год и плановый период</w:t>
            </w:r>
          </w:p>
        </w:tc>
        <w:tc>
          <w:tcPr>
            <w:tcW w:w="465" w:type="pct"/>
            <w:vMerge w:val="restart"/>
          </w:tcPr>
          <w:p w:rsidR="008E5D4C" w:rsidRPr="002C5046" w:rsidRDefault="008E5D4C" w:rsidP="00B07925">
            <w:pPr>
              <w:widowControl/>
              <w:ind w:left="-57" w:right="-57" w:firstLine="1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1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70"/>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6"/>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11"/>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413"/>
        </w:trPr>
        <w:tc>
          <w:tcPr>
            <w:tcW w:w="324"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1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left="34"/>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1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51"/>
        </w:trPr>
        <w:tc>
          <w:tcPr>
            <w:tcW w:w="324" w:type="pct"/>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1.4.</w:t>
            </w:r>
          </w:p>
        </w:tc>
        <w:tc>
          <w:tcPr>
            <w:tcW w:w="502" w:type="pct"/>
            <w:vMerge w:val="restart"/>
          </w:tcPr>
          <w:p w:rsidR="008E5D4C" w:rsidRPr="002C5046" w:rsidRDefault="008E5D4C"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465" w:type="pct"/>
            <w:vMerge w:val="restart"/>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5"/>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4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7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Бюджет города Чебоксары</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413"/>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6"/>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Основное мероприятие 2.</w:t>
            </w:r>
          </w:p>
        </w:tc>
        <w:tc>
          <w:tcPr>
            <w:tcW w:w="502"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465"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412" w:type="pct"/>
            <w:vMerge w:val="restart"/>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Участники – главные администраторы доходов бюджета города Чебоксары</w:t>
            </w: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Ч410200000</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9"/>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0"/>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268"/>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7"/>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2.1.</w:t>
            </w:r>
          </w:p>
        </w:tc>
        <w:tc>
          <w:tcPr>
            <w:tcW w:w="502"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Анализ поступлений доходов в бюджет города Чебоксары и предоставляемых налоговых льгот</w:t>
            </w:r>
          </w:p>
        </w:tc>
        <w:tc>
          <w:tcPr>
            <w:tcW w:w="465" w:type="pct"/>
            <w:vMerge w:val="restart"/>
          </w:tcPr>
          <w:p w:rsidR="008E5D4C" w:rsidRPr="002C5046" w:rsidRDefault="008E5D4C" w:rsidP="00B07925">
            <w:pPr>
              <w:widowControl/>
              <w:spacing w:line="235" w:lineRule="auto"/>
              <w:ind w:left="-57" w:right="-57" w:firstLine="2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88"/>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10"/>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44"/>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0"/>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3"/>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2.2.</w:t>
            </w:r>
          </w:p>
        </w:tc>
        <w:tc>
          <w:tcPr>
            <w:tcW w:w="502"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465" w:type="pct"/>
            <w:vMerge w:val="restart"/>
          </w:tcPr>
          <w:p w:rsidR="008E5D4C" w:rsidRPr="002C5046" w:rsidRDefault="008E5D4C" w:rsidP="00B07925">
            <w:pPr>
              <w:widowControl/>
              <w:spacing w:line="235" w:lineRule="auto"/>
              <w:ind w:left="-57" w:right="-57" w:firstLine="2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3"/>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7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415"/>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94"/>
        </w:trPr>
        <w:tc>
          <w:tcPr>
            <w:tcW w:w="324" w:type="pct"/>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Основное мероприятие 3.</w:t>
            </w:r>
          </w:p>
        </w:tc>
        <w:tc>
          <w:tcPr>
            <w:tcW w:w="502" w:type="pct"/>
            <w:vMerge w:val="restart"/>
          </w:tcPr>
          <w:p w:rsidR="008E5D4C" w:rsidRPr="002C5046" w:rsidRDefault="008E5D4C"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Организация исполнения и подготовка отчетов об исполнении бюджета города Чебоксары </w:t>
            </w:r>
          </w:p>
        </w:tc>
        <w:tc>
          <w:tcPr>
            <w:tcW w:w="465" w:type="pct"/>
            <w:vMerge w:val="restart"/>
          </w:tcPr>
          <w:p w:rsidR="008E5D4C" w:rsidRPr="002C5046" w:rsidRDefault="008E5D4C" w:rsidP="00B07925">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2C5046">
              <w:rPr>
                <w:rFonts w:ascii="Times New Roman" w:hAnsi="Times New Roman"/>
                <w:color w:val="000000"/>
                <w:sz w:val="14"/>
                <w:szCs w:val="16"/>
              </w:rPr>
              <w:softHyphen/>
              <w:t xml:space="preserve">ритетных направлениях социально-экономического развития города Чебоксары </w:t>
            </w:r>
          </w:p>
        </w:tc>
        <w:tc>
          <w:tcPr>
            <w:tcW w:w="412" w:type="pct"/>
            <w:vMerge w:val="restart"/>
          </w:tcPr>
          <w:p w:rsidR="008E5D4C" w:rsidRPr="002C5046" w:rsidRDefault="00892BB2" w:rsidP="00B07925">
            <w:pPr>
              <w:widowControl/>
              <w:autoSpaceDE/>
              <w:autoSpaceDN/>
              <w:adjustRightInd/>
              <w:ind w:left="-57" w:right="-57"/>
              <w:jc w:val="both"/>
              <w:rPr>
                <w:rFonts w:ascii="Times New Roman" w:hAnsi="Times New Roman"/>
                <w:color w:val="000000"/>
                <w:sz w:val="14"/>
                <w:szCs w:val="16"/>
                <w:lang w:eastAsia="en-US"/>
              </w:rPr>
            </w:pPr>
            <w:r>
              <w:rPr>
                <w:rFonts w:ascii="Times New Roman" w:hAnsi="Times New Roman"/>
                <w:color w:val="000000"/>
                <w:sz w:val="14"/>
                <w:szCs w:val="16"/>
                <w:lang w:eastAsia="en-US"/>
              </w:rPr>
              <w:t xml:space="preserve">Ответственный исполнитель </w:t>
            </w:r>
            <w:r w:rsidR="008E5D4C" w:rsidRPr="002C5046">
              <w:rPr>
                <w:rFonts w:ascii="Times New Roman" w:hAnsi="Times New Roman"/>
                <w:color w:val="000000"/>
                <w:sz w:val="14"/>
                <w:szCs w:val="16"/>
                <w:lang w:eastAsia="en-US"/>
              </w:rPr>
              <w:t xml:space="preserve">–  </w:t>
            </w:r>
            <w:proofErr w:type="spellStart"/>
            <w:r w:rsidR="008E5D4C" w:rsidRPr="002C5046">
              <w:rPr>
                <w:rFonts w:ascii="Times New Roman" w:hAnsi="Times New Roman"/>
                <w:color w:val="000000"/>
                <w:sz w:val="14"/>
                <w:szCs w:val="16"/>
                <w:lang w:eastAsia="en-US"/>
              </w:rPr>
              <w:t>Финуправление</w:t>
            </w:r>
            <w:proofErr w:type="spellEnd"/>
            <w:r w:rsidR="008E5D4C" w:rsidRPr="002C5046">
              <w:rPr>
                <w:rFonts w:ascii="Times New Roman" w:hAnsi="Times New Roman"/>
                <w:color w:val="000000"/>
                <w:sz w:val="14"/>
                <w:szCs w:val="16"/>
                <w:lang w:eastAsia="en-US"/>
              </w:rPr>
              <w:t xml:space="preserve"> города</w:t>
            </w: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Ч410300000</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68"/>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7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8"/>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61"/>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left="82"/>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6"/>
        </w:trPr>
        <w:tc>
          <w:tcPr>
            <w:tcW w:w="324" w:type="pct"/>
            <w:vMerge w:val="restart"/>
          </w:tcPr>
          <w:p w:rsidR="008E5D4C" w:rsidRPr="002C5046" w:rsidRDefault="008E5D4C" w:rsidP="00B07925">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3.1.</w:t>
            </w:r>
          </w:p>
        </w:tc>
        <w:tc>
          <w:tcPr>
            <w:tcW w:w="502" w:type="pct"/>
            <w:vMerge w:val="restart"/>
          </w:tcPr>
          <w:p w:rsidR="008E5D4C" w:rsidRPr="002C5046" w:rsidRDefault="008E5D4C" w:rsidP="00B07925">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Организация исполнения бюджета города Чебоксары</w:t>
            </w:r>
          </w:p>
        </w:tc>
        <w:tc>
          <w:tcPr>
            <w:tcW w:w="465" w:type="pct"/>
            <w:vMerge w:val="restart"/>
          </w:tcPr>
          <w:p w:rsidR="008E5D4C" w:rsidRPr="002C5046" w:rsidRDefault="008E5D4C" w:rsidP="00B07925">
            <w:pPr>
              <w:widowControl/>
              <w:ind w:left="-57" w:right="-57" w:firstLine="2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0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6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53"/>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40"/>
        </w:trPr>
        <w:tc>
          <w:tcPr>
            <w:tcW w:w="324" w:type="pct"/>
            <w:vMerge/>
          </w:tcPr>
          <w:p w:rsidR="008E5D4C" w:rsidRPr="002C5046" w:rsidRDefault="008E5D4C" w:rsidP="00B07925">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14"/>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3.2.</w:t>
            </w:r>
          </w:p>
        </w:tc>
        <w:tc>
          <w:tcPr>
            <w:tcW w:w="502" w:type="pct"/>
            <w:vMerge w:val="restart"/>
          </w:tcPr>
          <w:p w:rsidR="008E5D4C" w:rsidRPr="002C5046" w:rsidRDefault="008E5D4C" w:rsidP="00B07925">
            <w:pPr>
              <w:widowControl/>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Составление и представление бюджетной отчетности </w:t>
            </w:r>
          </w:p>
        </w:tc>
        <w:tc>
          <w:tcPr>
            <w:tcW w:w="465" w:type="pct"/>
            <w:vMerge w:val="restart"/>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val="restart"/>
          </w:tcPr>
          <w:p w:rsidR="008E5D4C" w:rsidRPr="00E45109"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E45109">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22"/>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E45109"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3"/>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E45109"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E45109"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E45109"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8E5D4C" w:rsidRPr="002C5046" w:rsidRDefault="008E5D4C" w:rsidP="00B07925">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8E5D4C" w:rsidRPr="002C5046" w:rsidTr="00B07925">
        <w:trPr>
          <w:trHeight w:val="136"/>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Основное мероприятие 4.</w:t>
            </w:r>
          </w:p>
        </w:tc>
        <w:tc>
          <w:tcPr>
            <w:tcW w:w="502" w:type="pct"/>
            <w:vMerge w:val="restart"/>
          </w:tcPr>
          <w:p w:rsidR="008E5D4C" w:rsidRPr="002C5046" w:rsidRDefault="008E5D4C" w:rsidP="00F51C54">
            <w:pPr>
              <w:widowControl/>
              <w:autoSpaceDE/>
              <w:autoSpaceDN/>
              <w:adjustRightInd/>
              <w:spacing w:line="245" w:lineRule="auto"/>
              <w:ind w:left="-57"/>
              <w:jc w:val="both"/>
              <w:rPr>
                <w:rFonts w:ascii="Times New Roman" w:hAnsi="Times New Roman"/>
                <w:sz w:val="14"/>
                <w:szCs w:val="16"/>
                <w:lang w:eastAsia="en-US"/>
              </w:rPr>
            </w:pPr>
            <w:r w:rsidRPr="002C5046">
              <w:rPr>
                <w:rFonts w:ascii="Times New Roman" w:hAnsi="Times New Roman"/>
                <w:sz w:val="14"/>
                <w:szCs w:val="16"/>
                <w:lang w:eastAsia="en-US"/>
              </w:rPr>
              <w:t>Осуществлени</w:t>
            </w:r>
            <w:r w:rsidR="00F51C54">
              <w:rPr>
                <w:rFonts w:ascii="Times New Roman" w:hAnsi="Times New Roman"/>
                <w:sz w:val="14"/>
                <w:szCs w:val="16"/>
                <w:lang w:eastAsia="en-US"/>
              </w:rPr>
              <w:t>е</w:t>
            </w:r>
            <w:r w:rsidRPr="002C5046">
              <w:rPr>
                <w:rFonts w:ascii="Times New Roman" w:hAnsi="Times New Roman"/>
                <w:sz w:val="14"/>
                <w:szCs w:val="16"/>
                <w:lang w:eastAsia="en-US"/>
              </w:rPr>
              <w:t xml:space="preserve">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65" w:type="pct"/>
            <w:vMerge w:val="restart"/>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Развитие и совершенствование механизмов финансовой поодержки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412" w:type="pct"/>
            <w:vMerge w:val="restart"/>
          </w:tcPr>
          <w:p w:rsidR="008E5D4C" w:rsidRPr="00E45109"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E45109">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vAlign w:val="center"/>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Ч410400000</w:t>
            </w:r>
          </w:p>
        </w:tc>
        <w:tc>
          <w:tcPr>
            <w:tcW w:w="186" w:type="pct"/>
            <w:vAlign w:val="center"/>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vAlign w:val="center"/>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50" w:type="pct"/>
            <w:vAlign w:val="center"/>
          </w:tcPr>
          <w:p w:rsidR="008E5D4C" w:rsidRPr="002C5046" w:rsidRDefault="008E5D4C" w:rsidP="00B07925">
            <w:pPr>
              <w:widowControl/>
              <w:autoSpaceDE/>
              <w:autoSpaceDN/>
              <w:adjustRightInd/>
              <w:ind w:left="-113" w:right="-113" w:firstLine="21"/>
              <w:jc w:val="center"/>
              <w:rPr>
                <w:rFonts w:ascii="Times New Roman" w:eastAsia="Calibri" w:hAnsi="Times New Roman"/>
                <w:sz w:val="14"/>
                <w:szCs w:val="16"/>
                <w:lang w:eastAsia="en-US"/>
              </w:rPr>
            </w:pPr>
            <w:r>
              <w:rPr>
                <w:rFonts w:ascii="Times New Roman" w:eastAsia="Calibri" w:hAnsi="Times New Roman"/>
                <w:sz w:val="14"/>
                <w:szCs w:val="16"/>
                <w:lang w:eastAsia="en-US"/>
              </w:rPr>
              <w:t>76595,7</w:t>
            </w:r>
          </w:p>
        </w:tc>
        <w:tc>
          <w:tcPr>
            <w:tcW w:w="250" w:type="pct"/>
          </w:tcPr>
          <w:p w:rsidR="008E5D4C" w:rsidRPr="002C5046" w:rsidRDefault="00812C43"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45239,7</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val="restart"/>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727,9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65,1</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909</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930</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0103</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178,3</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0505</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554,6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957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0804</w:t>
            </w:r>
          </w:p>
        </w:tc>
        <w:tc>
          <w:tcPr>
            <w:tcW w:w="325" w:type="pct"/>
          </w:tcPr>
          <w:p w:rsidR="008E5D4C" w:rsidRDefault="008E5D4C" w:rsidP="00B07925">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53,4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0113</w:t>
            </w:r>
          </w:p>
        </w:tc>
        <w:tc>
          <w:tcPr>
            <w:tcW w:w="325" w:type="pct"/>
          </w:tcPr>
          <w:p w:rsidR="008E5D4C" w:rsidRDefault="008E5D4C" w:rsidP="00B07925">
            <w:pPr>
              <w:jc w:val="center"/>
            </w:pPr>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239,6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1105</w:t>
            </w:r>
          </w:p>
        </w:tc>
        <w:tc>
          <w:tcPr>
            <w:tcW w:w="325" w:type="pct"/>
          </w:tcPr>
          <w:p w:rsidR="008E5D4C" w:rsidRDefault="008E5D4C" w:rsidP="00B07925">
            <w:pPr>
              <w:jc w:val="center"/>
            </w:pPr>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109,4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0709</w:t>
            </w:r>
          </w:p>
        </w:tc>
        <w:tc>
          <w:tcPr>
            <w:tcW w:w="325" w:type="pct"/>
          </w:tcPr>
          <w:p w:rsidR="008E5D4C" w:rsidRDefault="008E5D4C" w:rsidP="00B07925">
            <w:pPr>
              <w:jc w:val="center"/>
            </w:pPr>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312,5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992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0106</w:t>
            </w:r>
          </w:p>
        </w:tc>
        <w:tc>
          <w:tcPr>
            <w:tcW w:w="325" w:type="pct"/>
          </w:tcPr>
          <w:p w:rsidR="008E5D4C" w:rsidRDefault="008E5D4C" w:rsidP="00B07925">
            <w:pPr>
              <w:jc w:val="center"/>
            </w:pPr>
            <w:r w:rsidRPr="00362CA2">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1101</w:t>
            </w:r>
          </w:p>
        </w:tc>
        <w:tc>
          <w:tcPr>
            <w:tcW w:w="325" w:type="pct"/>
          </w:tcPr>
          <w:p w:rsidR="008E5D4C" w:rsidRDefault="008E5D4C" w:rsidP="00B07925">
            <w:pPr>
              <w:ind w:left="-97"/>
              <w:jc w:val="center"/>
            </w:pPr>
            <w:r>
              <w:rPr>
                <w:rFonts w:ascii="Times New Roman" w:hAnsi="Times New Roman"/>
                <w:color w:val="000000"/>
                <w:sz w:val="14"/>
                <w:szCs w:val="16"/>
                <w:lang w:eastAsia="en-US"/>
              </w:rPr>
              <w:t xml:space="preserve">  </w:t>
            </w: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620</w:t>
            </w:r>
          </w:p>
        </w:tc>
        <w:tc>
          <w:tcPr>
            <w:tcW w:w="607" w:type="pct"/>
            <w:vMerge w:val="restar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170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Default="008E5D4C" w:rsidP="00B07925">
            <w:pPr>
              <w:ind w:left="-97"/>
              <w:jc w:val="center"/>
            </w:pPr>
            <w:r>
              <w:rPr>
                <w:rFonts w:ascii="Times New Roman" w:hAnsi="Times New Roman"/>
                <w:color w:val="000000"/>
                <w:sz w:val="14"/>
                <w:szCs w:val="16"/>
                <w:lang w:eastAsia="en-US"/>
              </w:rPr>
              <w:t xml:space="preserve">  </w:t>
            </w:r>
            <w:r w:rsidRPr="00F35370">
              <w:rPr>
                <w:rFonts w:ascii="Times New Roman" w:hAnsi="Times New Roman"/>
                <w:color w:val="000000"/>
                <w:sz w:val="14"/>
                <w:szCs w:val="16"/>
                <w:lang w:eastAsia="en-US"/>
              </w:rPr>
              <w:t>Ч4104</w:t>
            </w:r>
            <w:r w:rsidRPr="00F35370">
              <w:rPr>
                <w:rFonts w:ascii="Times New Roman" w:hAnsi="Times New Roman"/>
                <w:color w:val="000000"/>
                <w:sz w:val="14"/>
                <w:szCs w:val="16"/>
                <w:lang w:val="en-US" w:eastAsia="en-US"/>
              </w:rPr>
              <w:t>S</w:t>
            </w:r>
            <w:r w:rsidRPr="00F35370">
              <w:rPr>
                <w:rFonts w:ascii="Times New Roman" w:hAnsi="Times New Roman"/>
                <w:color w:val="000000"/>
                <w:sz w:val="14"/>
                <w:szCs w:val="16"/>
                <w:lang w:eastAsia="en-US"/>
              </w:rPr>
              <w:t>А71</w:t>
            </w:r>
            <w:r w:rsidRPr="00F35370">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6146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Default="008E5D4C" w:rsidP="00B07925">
            <w:pPr>
              <w:ind w:left="-97"/>
              <w:jc w:val="center"/>
            </w:pPr>
            <w:r>
              <w:rPr>
                <w:rFonts w:ascii="Times New Roman" w:hAnsi="Times New Roman"/>
                <w:color w:val="000000"/>
                <w:sz w:val="14"/>
                <w:szCs w:val="16"/>
                <w:lang w:eastAsia="en-US"/>
              </w:rPr>
              <w:t xml:space="preserve">  </w:t>
            </w:r>
            <w:r w:rsidRPr="00F35370">
              <w:rPr>
                <w:rFonts w:ascii="Times New Roman" w:hAnsi="Times New Roman"/>
                <w:color w:val="000000"/>
                <w:sz w:val="14"/>
                <w:szCs w:val="16"/>
                <w:lang w:eastAsia="en-US"/>
              </w:rPr>
              <w:t>Ч4104</w:t>
            </w:r>
            <w:r w:rsidRPr="00F35370">
              <w:rPr>
                <w:rFonts w:ascii="Times New Roman" w:hAnsi="Times New Roman"/>
                <w:color w:val="000000"/>
                <w:sz w:val="14"/>
                <w:szCs w:val="16"/>
                <w:lang w:val="en-US" w:eastAsia="en-US"/>
              </w:rPr>
              <w:t>S</w:t>
            </w:r>
            <w:r w:rsidRPr="00F35370">
              <w:rPr>
                <w:rFonts w:ascii="Times New Roman" w:hAnsi="Times New Roman"/>
                <w:color w:val="000000"/>
                <w:sz w:val="14"/>
                <w:szCs w:val="16"/>
                <w:lang w:eastAsia="en-US"/>
              </w:rPr>
              <w:t>А71</w:t>
            </w:r>
            <w:r w:rsidRPr="00F35370">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47000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tcPr>
          <w:p w:rsidR="008E5D4C" w:rsidRPr="002C5046" w:rsidRDefault="00F51C54"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44787,3</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Default="008E5D4C" w:rsidP="00B07925">
            <w:pPr>
              <w:ind w:left="-97"/>
              <w:jc w:val="center"/>
            </w:pPr>
            <w:r>
              <w:rPr>
                <w:rFonts w:ascii="Times New Roman" w:hAnsi="Times New Roman"/>
                <w:color w:val="000000"/>
                <w:sz w:val="14"/>
                <w:szCs w:val="16"/>
                <w:lang w:eastAsia="en-US"/>
              </w:rPr>
              <w:t xml:space="preserve">  </w:t>
            </w:r>
            <w:r w:rsidRPr="00F35370">
              <w:rPr>
                <w:rFonts w:ascii="Times New Roman" w:hAnsi="Times New Roman"/>
                <w:color w:val="000000"/>
                <w:sz w:val="14"/>
                <w:szCs w:val="16"/>
                <w:lang w:eastAsia="en-US"/>
              </w:rPr>
              <w:t>Ч4104</w:t>
            </w:r>
            <w:r w:rsidRPr="00F35370">
              <w:rPr>
                <w:rFonts w:ascii="Times New Roman" w:hAnsi="Times New Roman"/>
                <w:color w:val="000000"/>
                <w:sz w:val="14"/>
                <w:szCs w:val="16"/>
                <w:lang w:val="en-US" w:eastAsia="en-US"/>
              </w:rPr>
              <w:t>S</w:t>
            </w:r>
            <w:r w:rsidRPr="00F35370">
              <w:rPr>
                <w:rFonts w:ascii="Times New Roman" w:hAnsi="Times New Roman"/>
                <w:color w:val="000000"/>
                <w:sz w:val="14"/>
                <w:szCs w:val="16"/>
                <w:lang w:eastAsia="en-US"/>
              </w:rPr>
              <w:t>А71</w:t>
            </w:r>
            <w:r w:rsidRPr="00F35370">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18466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Pr="002C5046" w:rsidRDefault="008E5D4C" w:rsidP="00B07925">
            <w:pPr>
              <w:ind w:left="-57" w:right="-57"/>
              <w:jc w:val="center"/>
              <w:rPr>
                <w:lang w:val="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w:t>
            </w:r>
            <w:r w:rsidRPr="002C5046">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val="restart"/>
          </w:tcPr>
          <w:p w:rsidR="008E5D4C" w:rsidRPr="002C5046" w:rsidRDefault="008E5D4C" w:rsidP="00B07925">
            <w:pPr>
              <w:widowControl/>
              <w:ind w:firstLine="21"/>
              <w:rPr>
                <w:rFonts w:ascii="Times New Roman" w:hAnsi="Times New Roman"/>
                <w:sz w:val="14"/>
                <w:szCs w:val="16"/>
              </w:rPr>
            </w:pPr>
            <w:r w:rsidRPr="002C5046">
              <w:rPr>
                <w:rFonts w:ascii="Times New Roman" w:hAnsi="Times New Roman"/>
                <w:sz w:val="14"/>
                <w:szCs w:val="16"/>
              </w:rPr>
              <w:t>Бюджет города Чебоксары</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63</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vAlign w:val="center"/>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474</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tcPr>
          <w:p w:rsidR="008E5D4C" w:rsidRPr="002C5046" w:rsidRDefault="00F51C54"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452,4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vAlign w:val="center"/>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Мероприятие </w:t>
            </w:r>
            <w:r w:rsidRPr="002C5046">
              <w:rPr>
                <w:rFonts w:ascii="Times New Roman" w:hAnsi="Times New Roman"/>
                <w:color w:val="000000"/>
                <w:sz w:val="14"/>
                <w:szCs w:val="16"/>
                <w:lang w:eastAsia="en-US"/>
              </w:rPr>
              <w:lastRenderedPageBreak/>
              <w:t>4.1.</w:t>
            </w:r>
          </w:p>
        </w:tc>
        <w:tc>
          <w:tcPr>
            <w:tcW w:w="502" w:type="pct"/>
            <w:vMerge w:val="restart"/>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 xml:space="preserve">Реализация вопросов </w:t>
            </w:r>
            <w:r w:rsidRPr="002C5046">
              <w:rPr>
                <w:rFonts w:ascii="Times New Roman" w:hAnsi="Times New Roman"/>
                <w:color w:val="000000"/>
                <w:sz w:val="14"/>
                <w:szCs w:val="16"/>
                <w:lang w:eastAsia="en-US"/>
              </w:rPr>
              <w:lastRenderedPageBreak/>
              <w:t>местного значения в сфере образования, физической культуры и спорта</w:t>
            </w:r>
          </w:p>
        </w:tc>
        <w:tc>
          <w:tcPr>
            <w:tcW w:w="465" w:type="pct"/>
            <w:vMerge w:val="restart"/>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Ответственный </w:t>
            </w:r>
            <w:r w:rsidRPr="002C5046">
              <w:rPr>
                <w:rFonts w:ascii="Times New Roman" w:hAnsi="Times New Roman"/>
                <w:color w:val="000000"/>
                <w:sz w:val="14"/>
                <w:szCs w:val="16"/>
                <w:lang w:eastAsia="en-US"/>
              </w:rPr>
              <w:lastRenderedPageBreak/>
              <w:t>исполнитель – Финуправление города,</w:t>
            </w:r>
          </w:p>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Соисполнители  – Управление физической культуры и спорта администрации города Чебоксары, Управление образования администрации города Чебоксары </w:t>
            </w: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vAlign w:val="center"/>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vAlign w:val="center"/>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vAlign w:val="center"/>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50" w:type="pct"/>
            <w:vAlign w:val="center"/>
          </w:tcPr>
          <w:p w:rsidR="008E5D4C" w:rsidRPr="002C5046" w:rsidRDefault="008E5D4C" w:rsidP="00B07925">
            <w:pPr>
              <w:widowControl/>
              <w:autoSpaceDE/>
              <w:autoSpaceDN/>
              <w:adjustRightInd/>
              <w:ind w:left="-113" w:right="-113" w:firstLine="21"/>
              <w:jc w:val="center"/>
              <w:rPr>
                <w:rFonts w:ascii="Times New Roman" w:eastAsia="Calibri" w:hAnsi="Times New Roman"/>
                <w:sz w:val="14"/>
                <w:szCs w:val="16"/>
                <w:lang w:eastAsia="en-US"/>
              </w:rPr>
            </w:pPr>
            <w:r>
              <w:rPr>
                <w:rFonts w:ascii="Times New Roman" w:eastAsia="Calibri" w:hAnsi="Times New Roman"/>
                <w:sz w:val="14"/>
                <w:szCs w:val="16"/>
                <w:lang w:eastAsia="en-US"/>
              </w:rPr>
              <w:t>72508,6</w:t>
            </w:r>
          </w:p>
        </w:tc>
        <w:tc>
          <w:tcPr>
            <w:tcW w:w="250" w:type="pct"/>
          </w:tcPr>
          <w:p w:rsidR="008E5D4C" w:rsidRPr="002C5046" w:rsidRDefault="00812C43"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45239,7</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1101</w:t>
            </w:r>
          </w:p>
        </w:tc>
        <w:tc>
          <w:tcPr>
            <w:tcW w:w="325"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620</w:t>
            </w:r>
          </w:p>
        </w:tc>
        <w:tc>
          <w:tcPr>
            <w:tcW w:w="607" w:type="pct"/>
            <w:vMerge w:val="restart"/>
          </w:tcPr>
          <w:p w:rsidR="008E5D4C" w:rsidRPr="002C5046" w:rsidRDefault="008E5D4C" w:rsidP="00B07925">
            <w:pPr>
              <w:ind w:firstLine="21"/>
              <w:rPr>
                <w:rFonts w:ascii="Times New Roman" w:hAnsi="Times New Roman"/>
                <w:sz w:val="14"/>
                <w:szCs w:val="16"/>
                <w:lang w:eastAsia="en-US"/>
              </w:rPr>
            </w:pPr>
            <w:r w:rsidRPr="002C5046">
              <w:rPr>
                <w:rFonts w:ascii="Times New Roman" w:hAnsi="Times New Roman"/>
                <w:sz w:val="14"/>
                <w:szCs w:val="16"/>
              </w:rPr>
              <w:t xml:space="preserve">Республиканский бюджет Чувашской Республики </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170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Pr="002C5046" w:rsidRDefault="008E5D4C" w:rsidP="00B07925">
            <w:pPr>
              <w:ind w:left="-57" w:right="-57"/>
              <w:jc w:val="center"/>
              <w:rPr>
                <w:lang w:val="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w:t>
            </w:r>
            <w:r w:rsidRPr="002C5046">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ind w:firstLine="21"/>
              <w:rPr>
                <w:rFonts w:ascii="Times New Roman" w:hAnsi="Times New Roman"/>
                <w:sz w:val="14"/>
                <w:szCs w:val="16"/>
                <w:lang w:eastAsia="en-US"/>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6146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tcPr>
          <w:p w:rsidR="008E5D4C" w:rsidRPr="002C5046" w:rsidRDefault="008E5D4C" w:rsidP="00B07925">
            <w:pPr>
              <w:ind w:firstLine="21"/>
              <w:rPr>
                <w:rFonts w:ascii="Times New Roman" w:hAnsi="Times New Roman"/>
                <w:sz w:val="14"/>
                <w:szCs w:val="16"/>
                <w:lang w:eastAsia="en-US"/>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47000</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0</w:t>
            </w:r>
          </w:p>
        </w:tc>
        <w:tc>
          <w:tcPr>
            <w:tcW w:w="250" w:type="pct"/>
          </w:tcPr>
          <w:p w:rsidR="008E5D4C" w:rsidRPr="002C5046" w:rsidRDefault="00877FF1"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44787,3</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tcPr>
          <w:p w:rsidR="008E5D4C" w:rsidRPr="002C5046" w:rsidRDefault="008E5D4C" w:rsidP="00B07925">
            <w:pPr>
              <w:ind w:firstLine="21"/>
              <w:rPr>
                <w:rFonts w:ascii="Times New Roman" w:hAnsi="Times New Roman"/>
                <w:sz w:val="14"/>
                <w:szCs w:val="16"/>
                <w:lang w:eastAsia="en-US"/>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18466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1103</w:t>
            </w:r>
          </w:p>
        </w:tc>
        <w:tc>
          <w:tcPr>
            <w:tcW w:w="325" w:type="pct"/>
          </w:tcPr>
          <w:p w:rsidR="008E5D4C" w:rsidRPr="002C5046" w:rsidRDefault="008E5D4C" w:rsidP="00B07925">
            <w:pPr>
              <w:ind w:left="-57" w:right="-57"/>
              <w:jc w:val="center"/>
              <w:rPr>
                <w:lang w:val="en-US"/>
              </w:rP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w:t>
            </w:r>
            <w:r w:rsidRPr="002C5046">
              <w:rPr>
                <w:rFonts w:ascii="Times New Roman" w:hAnsi="Times New Roman"/>
                <w:color w:val="000000"/>
                <w:sz w:val="14"/>
                <w:szCs w:val="16"/>
                <w:lang w:val="en-US" w:eastAsia="en-US"/>
              </w:rPr>
              <w:t>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val="restart"/>
          </w:tcPr>
          <w:p w:rsidR="008E5D4C" w:rsidRPr="002C5046" w:rsidRDefault="008E5D4C" w:rsidP="00B07925">
            <w:pPr>
              <w:widowControl/>
              <w:ind w:firstLine="21"/>
              <w:rPr>
                <w:rFonts w:ascii="Times New Roman" w:hAnsi="Times New Roman"/>
                <w:sz w:val="14"/>
                <w:szCs w:val="16"/>
              </w:rPr>
            </w:pPr>
            <w:r w:rsidRPr="002C5046">
              <w:rPr>
                <w:rFonts w:ascii="Times New Roman" w:hAnsi="Times New Roman"/>
                <w:sz w:val="14"/>
                <w:szCs w:val="16"/>
              </w:rPr>
              <w:t>Бюджет города Чебоксары</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63</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0701</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610</w:t>
            </w:r>
          </w:p>
        </w:tc>
        <w:tc>
          <w:tcPr>
            <w:tcW w:w="607" w:type="pct"/>
            <w:vMerge/>
            <w:vAlign w:val="center"/>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474</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8</w:t>
            </w:r>
          </w:p>
        </w:tc>
        <w:tc>
          <w:tcPr>
            <w:tcW w:w="250" w:type="pct"/>
          </w:tcPr>
          <w:p w:rsidR="008E5D4C" w:rsidRPr="002C5046" w:rsidRDefault="00877FF1" w:rsidP="00B07925">
            <w:pPr>
              <w:widowControl/>
              <w:autoSpaceDE/>
              <w:autoSpaceDN/>
              <w:adjustRightInd/>
              <w:spacing w:line="235" w:lineRule="auto"/>
              <w:ind w:left="-113" w:right="-113" w:firstLine="21"/>
              <w:jc w:val="center"/>
              <w:rPr>
                <w:rFonts w:ascii="Times New Roman" w:hAnsi="Times New Roman"/>
                <w:sz w:val="14"/>
                <w:szCs w:val="16"/>
                <w:lang w:eastAsia="en-US"/>
              </w:rPr>
            </w:pPr>
            <w:r>
              <w:rPr>
                <w:rFonts w:ascii="Times New Roman" w:hAnsi="Times New Roman"/>
                <w:sz w:val="14"/>
                <w:szCs w:val="16"/>
                <w:lang w:eastAsia="en-US"/>
              </w:rPr>
              <w:t>452,4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0702</w:t>
            </w:r>
          </w:p>
        </w:tc>
        <w:tc>
          <w:tcPr>
            <w:tcW w:w="325" w:type="pct"/>
          </w:tcPr>
          <w:p w:rsidR="008E5D4C" w:rsidRPr="002C5046" w:rsidRDefault="008E5D4C" w:rsidP="00B07925">
            <w:pPr>
              <w:ind w:left="-57" w:right="-57"/>
              <w:jc w:val="center"/>
            </w:pPr>
            <w:r w:rsidRPr="002C5046">
              <w:rPr>
                <w:rFonts w:ascii="Times New Roman" w:hAnsi="Times New Roman"/>
                <w:color w:val="000000"/>
                <w:sz w:val="14"/>
                <w:szCs w:val="16"/>
                <w:lang w:eastAsia="en-US"/>
              </w:rPr>
              <w:t>Ч4104</w:t>
            </w:r>
            <w:r w:rsidRPr="002C5046">
              <w:rPr>
                <w:rFonts w:ascii="Times New Roman" w:hAnsi="Times New Roman"/>
                <w:color w:val="000000"/>
                <w:sz w:val="14"/>
                <w:szCs w:val="16"/>
                <w:lang w:val="en-US" w:eastAsia="en-US"/>
              </w:rPr>
              <w:t>S</w:t>
            </w:r>
            <w:r w:rsidRPr="002C5046">
              <w:rPr>
                <w:rFonts w:ascii="Times New Roman" w:hAnsi="Times New Roman"/>
                <w:color w:val="000000"/>
                <w:sz w:val="14"/>
                <w:szCs w:val="16"/>
                <w:lang w:eastAsia="en-US"/>
              </w:rPr>
              <w:t>А710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6</w:t>
            </w:r>
            <w:r w:rsidRPr="002C5046">
              <w:rPr>
                <w:rFonts w:ascii="Times New Roman" w:hAnsi="Times New Roman"/>
                <w:color w:val="000000"/>
                <w:sz w:val="14"/>
                <w:szCs w:val="16"/>
                <w:lang w:val="en-US" w:eastAsia="en-US"/>
              </w:rPr>
              <w:t>1</w:t>
            </w:r>
            <w:r w:rsidRPr="002C5046">
              <w:rPr>
                <w:rFonts w:ascii="Times New Roman" w:hAnsi="Times New Roman"/>
                <w:color w:val="000000"/>
                <w:sz w:val="14"/>
                <w:szCs w:val="16"/>
                <w:lang w:eastAsia="en-US"/>
              </w:rPr>
              <w:t>0</w:t>
            </w:r>
          </w:p>
        </w:tc>
        <w:tc>
          <w:tcPr>
            <w:tcW w:w="607" w:type="pct"/>
            <w:vMerge/>
            <w:vAlign w:val="center"/>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val="en-US" w:eastAsia="en-US"/>
              </w:rPr>
            </w:pPr>
            <w:r w:rsidRPr="002C5046">
              <w:rPr>
                <w:rFonts w:ascii="Times New Roman" w:hAnsi="Times New Roman"/>
                <w:color w:val="000000"/>
                <w:sz w:val="14"/>
                <w:szCs w:val="16"/>
                <w:lang w:val="en-US" w:eastAsia="en-US"/>
              </w:rPr>
              <w:t>186</w:t>
            </w:r>
            <w:r w:rsidRPr="002C5046">
              <w:rPr>
                <w:rFonts w:ascii="Times New Roman" w:hAnsi="Times New Roman"/>
                <w:color w:val="000000"/>
                <w:sz w:val="14"/>
                <w:szCs w:val="16"/>
                <w:lang w:eastAsia="en-US"/>
              </w:rPr>
              <w:t>,</w:t>
            </w:r>
            <w:r w:rsidRPr="002C5046">
              <w:rPr>
                <w:rFonts w:ascii="Times New Roman" w:hAnsi="Times New Roman"/>
                <w:color w:val="000000"/>
                <w:sz w:val="14"/>
                <w:szCs w:val="16"/>
                <w:lang w:val="en-US" w:eastAsia="en-US"/>
              </w:rPr>
              <w:t>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firstLine="21"/>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8E5D4C" w:rsidRPr="002C5046" w:rsidRDefault="008E5D4C" w:rsidP="00B07925">
            <w:pPr>
              <w:widowControl/>
              <w:rPr>
                <w:rFonts w:ascii="Times New Roman" w:hAnsi="Times New Roman"/>
                <w:sz w:val="14"/>
                <w:szCs w:val="16"/>
              </w:rPr>
            </w:pPr>
            <w:r w:rsidRPr="002C5046">
              <w:rPr>
                <w:rFonts w:ascii="Times New Roman" w:hAnsi="Times New Roman"/>
                <w:sz w:val="14"/>
                <w:szCs w:val="16"/>
              </w:rPr>
              <w:t>Внебюджетные  источники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85"/>
        </w:trPr>
        <w:tc>
          <w:tcPr>
            <w:tcW w:w="324" w:type="pct"/>
            <w:vMerge w:val="restart"/>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4.2.</w:t>
            </w:r>
          </w:p>
        </w:tc>
        <w:tc>
          <w:tcPr>
            <w:tcW w:w="502" w:type="pct"/>
            <w:vMerge w:val="restart"/>
          </w:tcPr>
          <w:p w:rsidR="008E5D4C" w:rsidRPr="00EE6BA0" w:rsidRDefault="008E5D4C" w:rsidP="00B07925">
            <w:pPr>
              <w:ind w:left="-57"/>
              <w:jc w:val="both"/>
              <w:rPr>
                <w:rFonts w:ascii="Times New Roman" w:hAnsi="Times New Roman"/>
                <w:color w:val="000000"/>
                <w:sz w:val="14"/>
                <w:szCs w:val="14"/>
                <w:lang w:eastAsia="en-US"/>
              </w:rPr>
            </w:pPr>
            <w:r w:rsidRPr="00EE6BA0">
              <w:rPr>
                <w:rFonts w:ascii="Times New Roman" w:hAnsi="Times New Roman"/>
                <w:color w:val="000000"/>
                <w:sz w:val="14"/>
                <w:szCs w:val="14"/>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465" w:type="pct"/>
            <w:vMerge w:val="restart"/>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val="restart"/>
          </w:tcPr>
          <w:p w:rsidR="008E5D4C" w:rsidRPr="00E544C9"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r w:rsidRPr="00E544C9">
              <w:rPr>
                <w:rFonts w:ascii="Times New Roman" w:hAnsi="Times New Roman"/>
                <w:color w:val="000000"/>
                <w:sz w:val="14"/>
                <w:szCs w:val="16"/>
                <w:lang w:eastAsia="en-US"/>
              </w:rPr>
              <w:t>Ответственный исп</w:t>
            </w:r>
            <w:r>
              <w:rPr>
                <w:rFonts w:ascii="Times New Roman" w:hAnsi="Times New Roman"/>
                <w:color w:val="000000"/>
                <w:sz w:val="14"/>
                <w:szCs w:val="16"/>
                <w:lang w:eastAsia="en-US"/>
              </w:rPr>
              <w:t>олнитель – Финуправление города</w:t>
            </w:r>
          </w:p>
          <w:p w:rsidR="008E5D4C" w:rsidRPr="002C5046" w:rsidRDefault="008E5D4C" w:rsidP="00B07925">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vAlign w:val="center"/>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50" w:type="pct"/>
            <w:vAlign w:val="center"/>
          </w:tcPr>
          <w:p w:rsidR="008E5D4C" w:rsidRPr="002C5046" w:rsidRDefault="008E5D4C" w:rsidP="00B07925">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4087,1</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val="restart"/>
          </w:tcPr>
          <w:p w:rsidR="008E5D4C" w:rsidRPr="002C5046" w:rsidRDefault="008E5D4C" w:rsidP="00B07925">
            <w:pPr>
              <w:widowControl/>
              <w:ind w:firstLine="21"/>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727,9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905</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325,5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65,1</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909</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930</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0103</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178,3</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932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0505</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554,6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957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0804</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53,4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966</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0113</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239,6</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967</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1105</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109,4</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974</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0709</w:t>
            </w:r>
          </w:p>
        </w:tc>
        <w:tc>
          <w:tcPr>
            <w:tcW w:w="325" w:type="pct"/>
          </w:tcPr>
          <w:p w:rsidR="008E5D4C" w:rsidRPr="002C5046" w:rsidRDefault="008E5D4C" w:rsidP="00B07925">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312,5</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992</w:t>
            </w:r>
          </w:p>
        </w:tc>
        <w:tc>
          <w:tcPr>
            <w:tcW w:w="187"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0106</w:t>
            </w:r>
          </w:p>
        </w:tc>
        <w:tc>
          <w:tcPr>
            <w:tcW w:w="325"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Ч410455500</w:t>
            </w:r>
          </w:p>
        </w:tc>
        <w:tc>
          <w:tcPr>
            <w:tcW w:w="186" w:type="pct"/>
          </w:tcPr>
          <w:p w:rsidR="008E5D4C" w:rsidRPr="002C5046" w:rsidRDefault="008E5D4C" w:rsidP="00B07925">
            <w:pPr>
              <w:widowControl/>
              <w:autoSpaceDE/>
              <w:autoSpaceDN/>
              <w:adjustRightInd/>
              <w:ind w:left="-57" w:right="-57"/>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120</w:t>
            </w:r>
          </w:p>
        </w:tc>
        <w:tc>
          <w:tcPr>
            <w:tcW w:w="607" w:type="pct"/>
            <w:vMerge/>
          </w:tcPr>
          <w:p w:rsidR="008E5D4C" w:rsidRPr="002C5046" w:rsidRDefault="008E5D4C" w:rsidP="00B07925">
            <w:pPr>
              <w:widowControl/>
              <w:ind w:firstLine="21"/>
              <w:rPr>
                <w:rFonts w:ascii="Times New Roman" w:hAnsi="Times New Roman"/>
                <w:sz w:val="14"/>
                <w:szCs w:val="16"/>
              </w:rPr>
            </w:pPr>
          </w:p>
        </w:tc>
        <w:tc>
          <w:tcPr>
            <w:tcW w:w="250" w:type="pct"/>
          </w:tcPr>
          <w:p w:rsidR="008E5D4C" w:rsidRPr="002C5046" w:rsidRDefault="008E5D4C" w:rsidP="00B07925">
            <w:pPr>
              <w:widowControl/>
              <w:autoSpaceDE/>
              <w:autoSpaceDN/>
              <w:adjustRightInd/>
              <w:ind w:left="-113"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434,9</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8E5D4C" w:rsidRPr="002C5046" w:rsidRDefault="008E5D4C" w:rsidP="00B07925">
            <w:pPr>
              <w:widowControl/>
              <w:ind w:firstLine="21"/>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vAlign w:val="center"/>
          </w:tcPr>
          <w:p w:rsidR="008E5D4C" w:rsidRPr="002C5046" w:rsidRDefault="008E5D4C" w:rsidP="00B07925">
            <w:pPr>
              <w:widowControl/>
              <w:ind w:firstLine="21"/>
              <w:rPr>
                <w:rFonts w:ascii="Times New Roman" w:hAnsi="Times New Roman"/>
                <w:sz w:val="14"/>
                <w:szCs w:val="16"/>
              </w:rPr>
            </w:pPr>
            <w:r w:rsidRPr="002C5046">
              <w:rPr>
                <w:rFonts w:ascii="Times New Roman" w:hAnsi="Times New Roman"/>
                <w:sz w:val="14"/>
                <w:szCs w:val="16"/>
              </w:rPr>
              <w:t>Бюджет города Чебоксары</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8E5D4C" w:rsidRPr="002C5046" w:rsidTr="00B07925">
        <w:trPr>
          <w:trHeight w:val="136"/>
        </w:trPr>
        <w:tc>
          <w:tcPr>
            <w:tcW w:w="324" w:type="pct"/>
            <w:vMerge/>
          </w:tcPr>
          <w:p w:rsidR="008E5D4C" w:rsidRPr="002C5046" w:rsidRDefault="008E5D4C" w:rsidP="00B07925">
            <w:pPr>
              <w:widowControl/>
              <w:autoSpaceDE/>
              <w:autoSpaceDN/>
              <w:adjustRightInd/>
              <w:spacing w:line="235" w:lineRule="auto"/>
              <w:ind w:left="-57" w:right="-57"/>
              <w:rPr>
                <w:rFonts w:ascii="Times New Roman" w:hAnsi="Times New Roman"/>
                <w:color w:val="000000"/>
                <w:sz w:val="14"/>
                <w:szCs w:val="16"/>
                <w:lang w:eastAsia="en-US"/>
              </w:rPr>
            </w:pPr>
          </w:p>
        </w:tc>
        <w:tc>
          <w:tcPr>
            <w:tcW w:w="50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65"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412" w:type="pct"/>
            <w:vMerge/>
          </w:tcPr>
          <w:p w:rsidR="008E5D4C" w:rsidRPr="002C5046" w:rsidRDefault="008E5D4C" w:rsidP="00B07925">
            <w:pPr>
              <w:widowControl/>
              <w:autoSpaceDE/>
              <w:autoSpaceDN/>
              <w:adjustRightInd/>
              <w:spacing w:line="235" w:lineRule="auto"/>
              <w:ind w:left="-57" w:right="-57" w:firstLine="21"/>
              <w:jc w:val="both"/>
              <w:rPr>
                <w:rFonts w:ascii="Times New Roman" w:hAnsi="Times New Roman"/>
                <w:color w:val="000000"/>
                <w:sz w:val="14"/>
                <w:szCs w:val="16"/>
                <w:lang w:eastAsia="en-US"/>
              </w:rPr>
            </w:pPr>
          </w:p>
        </w:tc>
        <w:tc>
          <w:tcPr>
            <w:tcW w:w="238" w:type="pct"/>
            <w:gridSpan w:val="2"/>
          </w:tcPr>
          <w:p w:rsidR="008E5D4C" w:rsidRPr="002C5046" w:rsidRDefault="008E5D4C" w:rsidP="00B07925">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8E5D4C" w:rsidRPr="002C5046" w:rsidRDefault="008E5D4C" w:rsidP="00B07925">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8E5D4C" w:rsidRPr="002C5046" w:rsidRDefault="008E5D4C" w:rsidP="00297AF4">
            <w:pPr>
              <w:widowControl/>
              <w:rPr>
                <w:rFonts w:ascii="Times New Roman" w:hAnsi="Times New Roman"/>
                <w:sz w:val="14"/>
                <w:szCs w:val="16"/>
              </w:rPr>
            </w:pPr>
            <w:r w:rsidRPr="002C5046">
              <w:rPr>
                <w:rFonts w:ascii="Times New Roman" w:hAnsi="Times New Roman"/>
                <w:sz w:val="14"/>
                <w:szCs w:val="16"/>
              </w:rPr>
              <w:t xml:space="preserve">Внебюджетные  </w:t>
            </w:r>
            <w:r w:rsidR="00297AF4">
              <w:rPr>
                <w:rFonts w:ascii="Times New Roman" w:hAnsi="Times New Roman"/>
                <w:sz w:val="14"/>
                <w:szCs w:val="16"/>
              </w:rPr>
              <w:t>и</w:t>
            </w:r>
            <w:r w:rsidRPr="002C5046">
              <w:rPr>
                <w:rFonts w:ascii="Times New Roman" w:hAnsi="Times New Roman"/>
                <w:sz w:val="14"/>
                <w:szCs w:val="16"/>
              </w:rPr>
              <w:t>сточники</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8E5D4C" w:rsidRPr="002C5046" w:rsidRDefault="008E5D4C" w:rsidP="00B07925">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A31E37" w:rsidRPr="002C5046" w:rsidTr="00B07925">
        <w:trPr>
          <w:trHeight w:val="206"/>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Основное мероприятие 5.</w:t>
            </w:r>
          </w:p>
        </w:tc>
        <w:tc>
          <w:tcPr>
            <w:tcW w:w="502"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Реализация мер по оптимизации муниципального долга города Чебоксары и своевременному исполнению долговых </w:t>
            </w:r>
            <w:r w:rsidRPr="002C5046">
              <w:rPr>
                <w:rFonts w:ascii="Times New Roman" w:hAnsi="Times New Roman"/>
                <w:color w:val="000000"/>
                <w:sz w:val="14"/>
                <w:szCs w:val="16"/>
                <w:lang w:eastAsia="en-US"/>
              </w:rPr>
              <w:lastRenderedPageBreak/>
              <w:t>обязательств</w:t>
            </w:r>
          </w:p>
        </w:tc>
        <w:tc>
          <w:tcPr>
            <w:tcW w:w="465"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eastAsia="Calibri" w:hAnsi="Times New Roman"/>
                <w:color w:val="000000"/>
                <w:sz w:val="14"/>
                <w:szCs w:val="16"/>
              </w:rPr>
              <w:lastRenderedPageBreak/>
              <w:t xml:space="preserve">Обеспечение долговой устойчивости города Чебоксары, проведение ответственной </w:t>
            </w:r>
            <w:r w:rsidRPr="002C5046">
              <w:rPr>
                <w:rFonts w:ascii="Times New Roman" w:eastAsia="Calibri" w:hAnsi="Times New Roman"/>
                <w:color w:val="000000"/>
                <w:sz w:val="14"/>
                <w:szCs w:val="16"/>
              </w:rPr>
              <w:lastRenderedPageBreak/>
              <w:t xml:space="preserve">долговой политики, снижение бюджетных рисков, связанных с долговой нагрузкой на бюджет города Чебоксары                                                                                                                                                                                                                                                                                                                                                                                                                                                                                                                                                                                                                                                                                                                                                                                                                                                                                                                                                                                                                                                                      </w:t>
            </w: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 xml:space="preserve">Ответственные исполнители – </w:t>
            </w:r>
          </w:p>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Администрация города Чебоксары, Финуправление города</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vAlign w:val="center"/>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Ч410500000</w:t>
            </w:r>
          </w:p>
        </w:tc>
        <w:tc>
          <w:tcPr>
            <w:tcW w:w="186" w:type="pct"/>
            <w:vAlign w:val="center"/>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vAlign w:val="center"/>
          </w:tcPr>
          <w:p w:rsidR="00A31E37" w:rsidRPr="002C5046" w:rsidRDefault="00A31E37" w:rsidP="00A31E37">
            <w:pPr>
              <w:widowControl/>
              <w:ind w:firstLine="21"/>
              <w:rPr>
                <w:rFonts w:ascii="Times New Roman" w:hAnsi="Times New Roman"/>
                <w:sz w:val="14"/>
                <w:szCs w:val="16"/>
                <w:lang w:eastAsia="en-US"/>
              </w:rPr>
            </w:pPr>
            <w:r w:rsidRPr="002C5046">
              <w:rPr>
                <w:rFonts w:ascii="Times New Roman" w:hAnsi="Times New Roman"/>
                <w:bCs/>
                <w:sz w:val="14"/>
                <w:szCs w:val="16"/>
                <w:lang w:eastAsia="en-US"/>
              </w:rPr>
              <w:t>Всего</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Pr>
                <w:rFonts w:ascii="Times New Roman" w:hAnsi="Times New Roman"/>
                <w:sz w:val="14"/>
                <w:szCs w:val="16"/>
                <w:lang w:eastAsia="en-US"/>
              </w:rPr>
              <w:t>138363,4</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Pr>
                <w:rFonts w:ascii="Times New Roman" w:eastAsia="Calibri" w:hAnsi="Times New Roman"/>
                <w:sz w:val="14"/>
                <w:szCs w:val="16"/>
                <w:lang w:eastAsia="en-US"/>
              </w:rPr>
              <w:t>148517,1</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w:t>
            </w:r>
            <w:r>
              <w:rPr>
                <w:rFonts w:ascii="Times New Roman" w:eastAsia="Calibri" w:hAnsi="Times New Roman"/>
                <w:sz w:val="14"/>
                <w:szCs w:val="16"/>
                <w:lang w:eastAsia="en-US"/>
              </w:rPr>
              <w:t>4</w:t>
            </w:r>
            <w:r w:rsidRPr="002C5046">
              <w:rPr>
                <w:rFonts w:ascii="Times New Roman" w:eastAsia="Calibri" w:hAnsi="Times New Roman"/>
                <w:sz w:val="14"/>
                <w:szCs w:val="16"/>
                <w:lang w:eastAsia="en-US"/>
              </w:rPr>
              <w:t>0000,0</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w:t>
            </w:r>
            <w:r>
              <w:rPr>
                <w:rFonts w:ascii="Times New Roman" w:eastAsia="Calibri" w:hAnsi="Times New Roman"/>
                <w:sz w:val="14"/>
                <w:szCs w:val="16"/>
                <w:lang w:eastAsia="en-US"/>
              </w:rPr>
              <w:t>4</w:t>
            </w:r>
            <w:r w:rsidRPr="002C5046">
              <w:rPr>
                <w:rFonts w:ascii="Times New Roman" w:eastAsia="Calibri" w:hAnsi="Times New Roman"/>
                <w:sz w:val="14"/>
                <w:szCs w:val="16"/>
                <w:lang w:eastAsia="en-US"/>
              </w:rPr>
              <w:t>0000,0</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50"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c>
          <w:tcPr>
            <w:tcW w:w="254" w:type="pct"/>
            <w:vAlign w:val="center"/>
          </w:tcPr>
          <w:p w:rsidR="00A31E37" w:rsidRPr="002C5046" w:rsidRDefault="00A31E37" w:rsidP="00A31E37">
            <w:pPr>
              <w:widowControl/>
              <w:autoSpaceDE/>
              <w:autoSpaceDN/>
              <w:adjustRightInd/>
              <w:ind w:left="-113" w:right="-113" w:firstLine="21"/>
              <w:jc w:val="center"/>
              <w:rPr>
                <w:rFonts w:ascii="Times New Roman" w:eastAsia="Calibri" w:hAnsi="Times New Roman"/>
                <w:sz w:val="14"/>
                <w:szCs w:val="16"/>
                <w:lang w:eastAsia="en-US"/>
              </w:rPr>
            </w:pPr>
            <w:r w:rsidRPr="002C5046">
              <w:rPr>
                <w:rFonts w:ascii="Times New Roman" w:eastAsia="Calibri" w:hAnsi="Times New Roman"/>
                <w:sz w:val="14"/>
                <w:szCs w:val="16"/>
                <w:lang w:eastAsia="en-US"/>
              </w:rPr>
              <w:t>160000,0</w:t>
            </w:r>
          </w:p>
        </w:tc>
      </w:tr>
      <w:tr w:rsidR="00A31E37" w:rsidRPr="002C5046" w:rsidTr="00B07925">
        <w:trPr>
          <w:trHeight w:val="171"/>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A31E37" w:rsidRPr="002C5046" w:rsidRDefault="00A31E37" w:rsidP="00A31E37">
            <w:pPr>
              <w:widowControl/>
              <w:ind w:firstLine="21"/>
              <w:rPr>
                <w:rFonts w:ascii="Times New Roman" w:hAnsi="Times New Roman"/>
                <w:sz w:val="14"/>
                <w:szCs w:val="16"/>
                <w:lang w:eastAsia="en-US"/>
              </w:rPr>
            </w:pPr>
            <w:r w:rsidRPr="002C5046">
              <w:rPr>
                <w:rFonts w:ascii="Times New Roman" w:hAnsi="Times New Roman"/>
                <w:sz w:val="14"/>
                <w:szCs w:val="16"/>
                <w:lang w:eastAsia="en-US"/>
              </w:rPr>
              <w:t>Федеральный бюджет</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A31E37" w:rsidRPr="002C5046" w:rsidTr="00B07925">
        <w:trPr>
          <w:trHeight w:val="12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A31E37" w:rsidRPr="002C5046" w:rsidRDefault="00A31E3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A31E37" w:rsidRPr="002C5046" w:rsidRDefault="00A31E37" w:rsidP="00A31E37">
            <w:pPr>
              <w:widowControl/>
              <w:ind w:firstLine="21"/>
              <w:rPr>
                <w:rFonts w:ascii="Times New Roman" w:hAnsi="Times New Roman"/>
                <w:sz w:val="14"/>
                <w:szCs w:val="16"/>
              </w:rPr>
            </w:pPr>
            <w:r w:rsidRPr="002C5046">
              <w:rPr>
                <w:rFonts w:ascii="Times New Roman" w:hAnsi="Times New Roman"/>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A31E37" w:rsidRPr="002C5046" w:rsidRDefault="00A31E3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A31E37" w:rsidRPr="002C5046" w:rsidTr="00B07925">
        <w:trPr>
          <w:trHeight w:val="189"/>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1301</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Ч410573490</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730</w:t>
            </w:r>
          </w:p>
        </w:tc>
        <w:tc>
          <w:tcPr>
            <w:tcW w:w="607" w:type="pct"/>
            <w:vAlign w:val="center"/>
          </w:tcPr>
          <w:p w:rsidR="00A31E37" w:rsidRPr="002C5046" w:rsidRDefault="00A31E37" w:rsidP="00A31E37">
            <w:pPr>
              <w:widowControl/>
              <w:ind w:firstLine="21"/>
              <w:rPr>
                <w:rFonts w:ascii="Times New Roman" w:hAnsi="Times New Roman"/>
                <w:sz w:val="14"/>
                <w:szCs w:val="16"/>
              </w:rPr>
            </w:pPr>
            <w:r w:rsidRPr="002C5046">
              <w:rPr>
                <w:rFonts w:ascii="Times New Roman" w:hAnsi="Times New Roman"/>
                <w:sz w:val="14"/>
                <w:szCs w:val="16"/>
              </w:rPr>
              <w:t>Бюджет города Чебоксары</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Pr>
                <w:rFonts w:ascii="Times New Roman" w:hAnsi="Times New Roman"/>
                <w:sz w:val="14"/>
                <w:szCs w:val="16"/>
                <w:lang w:eastAsia="en-US"/>
              </w:rPr>
              <w:t>138363,4</w:t>
            </w:r>
          </w:p>
        </w:tc>
        <w:tc>
          <w:tcPr>
            <w:tcW w:w="250" w:type="pct"/>
          </w:tcPr>
          <w:p w:rsidR="00A31E37" w:rsidRPr="002C5046" w:rsidRDefault="00A31E37" w:rsidP="00A31E37">
            <w:pPr>
              <w:widowControl/>
              <w:autoSpaceDE/>
              <w:autoSpaceDN/>
              <w:adjustRightInd/>
              <w:ind w:right="-113"/>
              <w:rPr>
                <w:rFonts w:ascii="Times New Roman" w:hAnsi="Times New Roman"/>
                <w:sz w:val="14"/>
                <w:szCs w:val="16"/>
                <w:lang w:eastAsia="en-US"/>
              </w:rPr>
            </w:pPr>
            <w:r>
              <w:rPr>
                <w:rFonts w:ascii="Times New Roman" w:hAnsi="Times New Roman"/>
                <w:sz w:val="14"/>
                <w:szCs w:val="16"/>
                <w:lang w:eastAsia="en-US"/>
              </w:rPr>
              <w:t>148517,1</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Pr>
                <w:rFonts w:ascii="Times New Roman" w:hAnsi="Times New Roman"/>
                <w:sz w:val="14"/>
                <w:szCs w:val="16"/>
                <w:lang w:eastAsia="en-US"/>
              </w:rPr>
              <w:t>14</w:t>
            </w:r>
            <w:r w:rsidRPr="002C5046">
              <w:rPr>
                <w:rFonts w:ascii="Times New Roman" w:hAnsi="Times New Roman"/>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1</w:t>
            </w:r>
            <w:r>
              <w:rPr>
                <w:rFonts w:ascii="Times New Roman" w:hAnsi="Times New Roman"/>
                <w:sz w:val="14"/>
                <w:szCs w:val="16"/>
                <w:lang w:eastAsia="en-US"/>
              </w:rPr>
              <w:t>4</w:t>
            </w:r>
            <w:r w:rsidRPr="002C5046">
              <w:rPr>
                <w:rFonts w:ascii="Times New Roman" w:hAnsi="Times New Roman"/>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160000,0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160000,0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160000,0</w:t>
            </w:r>
          </w:p>
        </w:tc>
      </w:tr>
      <w:tr w:rsidR="00A31E37" w:rsidRPr="002C5046" w:rsidTr="00B07925">
        <w:trPr>
          <w:trHeight w:val="67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sz w:val="14"/>
                <w:szCs w:val="16"/>
                <w:lang w:eastAsia="en-US"/>
              </w:rPr>
            </w:pPr>
            <w:r w:rsidRPr="002C5046">
              <w:rPr>
                <w:rFonts w:ascii="Times New Roman" w:hAnsi="Times New Roman"/>
                <w:sz w:val="14"/>
                <w:szCs w:val="16"/>
                <w:lang w:eastAsia="en-US"/>
              </w:rPr>
              <w:t>х</w:t>
            </w:r>
          </w:p>
        </w:tc>
        <w:tc>
          <w:tcPr>
            <w:tcW w:w="607" w:type="pct"/>
          </w:tcPr>
          <w:p w:rsidR="00A31E37" w:rsidRPr="002C5046" w:rsidRDefault="00A31E37" w:rsidP="00A31E37">
            <w:pPr>
              <w:widowControl/>
              <w:rPr>
                <w:rFonts w:ascii="Times New Roman" w:hAnsi="Times New Roman"/>
                <w:sz w:val="14"/>
                <w:szCs w:val="16"/>
              </w:rPr>
            </w:pPr>
            <w:r w:rsidRPr="002C5046">
              <w:rPr>
                <w:rFonts w:ascii="Times New Roman" w:hAnsi="Times New Roman"/>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sz w:val="14"/>
                <w:szCs w:val="16"/>
                <w:lang w:eastAsia="en-US"/>
              </w:rPr>
            </w:pPr>
            <w:r w:rsidRPr="002C5046">
              <w:rPr>
                <w:rFonts w:ascii="Times New Roman" w:hAnsi="Times New Roman"/>
                <w:sz w:val="14"/>
                <w:szCs w:val="16"/>
                <w:lang w:eastAsia="en-US"/>
              </w:rPr>
              <w:t>0,0</w:t>
            </w:r>
          </w:p>
        </w:tc>
      </w:tr>
      <w:tr w:rsidR="00A31E37" w:rsidRPr="002C5046" w:rsidTr="00B07925">
        <w:trPr>
          <w:trHeight w:val="136"/>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Мероприятие 5.1.</w:t>
            </w:r>
          </w:p>
        </w:tc>
        <w:tc>
          <w:tcPr>
            <w:tcW w:w="502"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Анализ объема и структуры муниципального долга города Чебоксары и осуществление мер по его оптимизации</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Администрация города Чебоксары</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48"/>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8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74"/>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9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68"/>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5.2.</w:t>
            </w:r>
          </w:p>
        </w:tc>
        <w:tc>
          <w:tcPr>
            <w:tcW w:w="50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Ведение муниципальной долговой книги города Чебоксары</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 xml:space="preserve">Ответственный исполнитель – Финуправление города </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64"/>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6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74"/>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34"/>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53"/>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5.3.</w:t>
            </w:r>
          </w:p>
        </w:tc>
        <w:tc>
          <w:tcPr>
            <w:tcW w:w="502"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Погашение муниципального долга города Чебоксары</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Администрация города Чебоксары</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14"/>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63"/>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32"/>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06"/>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76"/>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5.4.</w:t>
            </w:r>
          </w:p>
        </w:tc>
        <w:tc>
          <w:tcPr>
            <w:tcW w:w="502"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Процентные платежи по муниципальному долгу города Чебоксары</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Администрация города Чебоксары</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hAnsi="Times New Roman"/>
                <w:color w:val="000000"/>
                <w:sz w:val="14"/>
                <w:szCs w:val="16"/>
                <w:lang w:eastAsia="en-US"/>
              </w:rPr>
              <w:t>138363,4</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hAnsi="Times New Roman"/>
                <w:sz w:val="14"/>
                <w:szCs w:val="16"/>
                <w:lang w:eastAsia="en-US"/>
              </w:rPr>
              <w:t>148517,1</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w:t>
            </w:r>
            <w:r w:rsidRPr="002C5046">
              <w:rPr>
                <w:rFonts w:ascii="Times New Roman" w:eastAsia="Calibri" w:hAnsi="Times New Roman"/>
                <w:color w:val="000000"/>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w:t>
            </w:r>
            <w:r>
              <w:rPr>
                <w:rFonts w:ascii="Times New Roman" w:eastAsia="Calibri" w:hAnsi="Times New Roman"/>
                <w:color w:val="000000"/>
                <w:sz w:val="14"/>
                <w:szCs w:val="16"/>
                <w:lang w:eastAsia="en-US"/>
              </w:rPr>
              <w:t>4</w:t>
            </w:r>
            <w:r w:rsidRPr="002C5046">
              <w:rPr>
                <w:rFonts w:ascii="Times New Roman" w:eastAsia="Calibri" w:hAnsi="Times New Roman"/>
                <w:color w:val="000000"/>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c>
          <w:tcPr>
            <w:tcW w:w="254"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r>
      <w:tr w:rsidR="00A31E37" w:rsidRPr="002C5046" w:rsidTr="00B07925">
        <w:trPr>
          <w:trHeight w:val="135"/>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53"/>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17"/>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903</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1301</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Ч410573490</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730</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Pr>
                <w:rFonts w:ascii="Times New Roman" w:hAnsi="Times New Roman"/>
                <w:color w:val="000000"/>
                <w:sz w:val="14"/>
                <w:szCs w:val="16"/>
                <w:lang w:eastAsia="en-US"/>
              </w:rPr>
              <w:t>138363,4</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hAnsi="Times New Roman"/>
                <w:sz w:val="14"/>
                <w:szCs w:val="16"/>
                <w:lang w:eastAsia="en-US"/>
              </w:rPr>
              <w:t>148517,1</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w:t>
            </w:r>
            <w:r w:rsidRPr="002C5046">
              <w:rPr>
                <w:rFonts w:ascii="Times New Roman" w:eastAsia="Calibri" w:hAnsi="Times New Roman"/>
                <w:color w:val="000000"/>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w:t>
            </w:r>
            <w:r w:rsidRPr="002C5046">
              <w:rPr>
                <w:rFonts w:ascii="Times New Roman" w:eastAsia="Calibri" w:hAnsi="Times New Roman"/>
                <w:color w:val="000000"/>
                <w:sz w:val="14"/>
                <w:szCs w:val="16"/>
                <w:lang w:eastAsia="en-US"/>
              </w:rPr>
              <w:t>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c>
          <w:tcPr>
            <w:tcW w:w="250"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c>
          <w:tcPr>
            <w:tcW w:w="254" w:type="pct"/>
          </w:tcPr>
          <w:p w:rsidR="00A31E37" w:rsidRPr="002C5046" w:rsidRDefault="00A31E37" w:rsidP="00A31E37">
            <w:pPr>
              <w:widowControl/>
              <w:autoSpaceDE/>
              <w:autoSpaceDN/>
              <w:adjustRightInd/>
              <w:ind w:left="-113" w:right="-113" w:firstLine="21"/>
              <w:jc w:val="center"/>
              <w:rPr>
                <w:rFonts w:ascii="Times New Roman" w:eastAsia="Calibri" w:hAnsi="Times New Roman"/>
                <w:color w:val="000000"/>
                <w:sz w:val="14"/>
                <w:szCs w:val="16"/>
                <w:lang w:eastAsia="en-US"/>
              </w:rPr>
            </w:pPr>
            <w:r w:rsidRPr="002C5046">
              <w:rPr>
                <w:rFonts w:ascii="Times New Roman" w:eastAsia="Calibri" w:hAnsi="Times New Roman"/>
                <w:color w:val="000000"/>
                <w:sz w:val="14"/>
                <w:szCs w:val="16"/>
                <w:lang w:eastAsia="en-US"/>
              </w:rPr>
              <w:t>160000,0</w:t>
            </w:r>
          </w:p>
        </w:tc>
      </w:tr>
      <w:tr w:rsidR="00A31E37" w:rsidRPr="002C5046" w:rsidTr="00B07925">
        <w:trPr>
          <w:trHeight w:val="78"/>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70"/>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5.5.</w:t>
            </w:r>
          </w:p>
        </w:tc>
        <w:tc>
          <w:tcPr>
            <w:tcW w:w="50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Муниципальные гарантии бюджета города Чебоксары</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Администрация города Чебоксары</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53"/>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9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9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91"/>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90"/>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Основное мероприятие 6.</w:t>
            </w:r>
          </w:p>
        </w:tc>
        <w:tc>
          <w:tcPr>
            <w:tcW w:w="50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Обеспечение долгосрочной устойчивости и сбалансированности бюджетной системы в городе Чебоксары</w:t>
            </w:r>
          </w:p>
        </w:tc>
        <w:tc>
          <w:tcPr>
            <w:tcW w:w="465"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rPr>
              <w:t xml:space="preserve">Развитие долгосрочного и среднесрочного бюджетного планирования в увязке со стратегическим планированием и прогнозами </w:t>
            </w:r>
            <w:r w:rsidRPr="002C5046">
              <w:rPr>
                <w:rFonts w:ascii="Times New Roman" w:hAnsi="Times New Roman"/>
                <w:color w:val="000000"/>
                <w:sz w:val="14"/>
                <w:szCs w:val="16"/>
              </w:rPr>
              <w:lastRenderedPageBreak/>
              <w:t>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Ответственный исполнитель – Финуправление города</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Ч410600000</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208"/>
        </w:trPr>
        <w:tc>
          <w:tcPr>
            <w:tcW w:w="324" w:type="pct"/>
            <w:vMerge/>
          </w:tcPr>
          <w:p w:rsidR="00A31E37" w:rsidRPr="002C5046" w:rsidRDefault="00A31E37" w:rsidP="00A31E37">
            <w:pPr>
              <w:widowControl/>
              <w:ind w:left="-57" w:right="-57" w:firstLine="21"/>
              <w:rPr>
                <w:rFonts w:ascii="Times New Roman" w:hAnsi="Times New Roman"/>
                <w:bCs/>
                <w:color w:val="000000"/>
                <w:sz w:val="14"/>
                <w:szCs w:val="16"/>
                <w:lang w:eastAsia="en-US"/>
              </w:rPr>
            </w:pPr>
          </w:p>
        </w:tc>
        <w:tc>
          <w:tcPr>
            <w:tcW w:w="502" w:type="pct"/>
            <w:vMerge/>
          </w:tcPr>
          <w:p w:rsidR="00A31E37" w:rsidRPr="002C5046" w:rsidRDefault="00A31E37" w:rsidP="00A31E37">
            <w:pPr>
              <w:widowControl/>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ind w:left="-57" w:right="-57" w:firstLine="21"/>
              <w:jc w:val="both"/>
              <w:rPr>
                <w:rFonts w:ascii="Times New Roman" w:hAnsi="Times New Roman"/>
                <w:color w:val="000000"/>
                <w:sz w:val="14"/>
                <w:szCs w:val="16"/>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57"/>
        </w:trPr>
        <w:tc>
          <w:tcPr>
            <w:tcW w:w="324" w:type="pct"/>
            <w:vMerge/>
          </w:tcPr>
          <w:p w:rsidR="00A31E37" w:rsidRPr="002C5046" w:rsidRDefault="00A31E37" w:rsidP="00A31E37">
            <w:pPr>
              <w:widowControl/>
              <w:ind w:left="-57" w:right="-57" w:firstLine="21"/>
              <w:rPr>
                <w:rFonts w:ascii="Times New Roman" w:hAnsi="Times New Roman"/>
                <w:bCs/>
                <w:color w:val="000000"/>
                <w:sz w:val="14"/>
                <w:szCs w:val="16"/>
                <w:lang w:eastAsia="en-US"/>
              </w:rPr>
            </w:pPr>
          </w:p>
        </w:tc>
        <w:tc>
          <w:tcPr>
            <w:tcW w:w="502" w:type="pct"/>
            <w:vMerge/>
          </w:tcPr>
          <w:p w:rsidR="00A31E37" w:rsidRPr="002C5046" w:rsidRDefault="00A31E37" w:rsidP="00A31E37">
            <w:pPr>
              <w:widowControl/>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ind w:left="-57" w:right="-57" w:firstLine="21"/>
              <w:jc w:val="both"/>
              <w:rPr>
                <w:rFonts w:ascii="Times New Roman" w:hAnsi="Times New Roman"/>
                <w:color w:val="000000"/>
                <w:sz w:val="14"/>
                <w:szCs w:val="16"/>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275"/>
        </w:trPr>
        <w:tc>
          <w:tcPr>
            <w:tcW w:w="324" w:type="pct"/>
            <w:vMerge/>
          </w:tcPr>
          <w:p w:rsidR="00A31E37" w:rsidRPr="002C5046" w:rsidRDefault="00A31E37" w:rsidP="00A31E37">
            <w:pPr>
              <w:widowControl/>
              <w:ind w:left="-57" w:right="-57" w:firstLine="21"/>
              <w:rPr>
                <w:rFonts w:ascii="Times New Roman" w:hAnsi="Times New Roman"/>
                <w:bCs/>
                <w:color w:val="000000"/>
                <w:sz w:val="14"/>
                <w:szCs w:val="16"/>
                <w:lang w:eastAsia="en-US"/>
              </w:rPr>
            </w:pPr>
          </w:p>
        </w:tc>
        <w:tc>
          <w:tcPr>
            <w:tcW w:w="502" w:type="pct"/>
            <w:vMerge/>
          </w:tcPr>
          <w:p w:rsidR="00A31E37" w:rsidRPr="002C5046" w:rsidRDefault="00A31E37" w:rsidP="00A31E37">
            <w:pPr>
              <w:widowControl/>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ind w:left="-57" w:right="-57" w:firstLine="21"/>
              <w:jc w:val="both"/>
              <w:rPr>
                <w:rFonts w:ascii="Times New Roman" w:hAnsi="Times New Roman"/>
                <w:color w:val="000000"/>
                <w:sz w:val="14"/>
                <w:szCs w:val="16"/>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383"/>
        </w:trPr>
        <w:tc>
          <w:tcPr>
            <w:tcW w:w="324" w:type="pct"/>
            <w:vMerge/>
          </w:tcPr>
          <w:p w:rsidR="00A31E37" w:rsidRPr="002C5046" w:rsidRDefault="00A31E37" w:rsidP="00A31E37">
            <w:pPr>
              <w:widowControl/>
              <w:ind w:left="-57" w:right="-57" w:firstLine="21"/>
              <w:rPr>
                <w:rFonts w:ascii="Times New Roman" w:hAnsi="Times New Roman"/>
                <w:bCs/>
                <w:color w:val="000000"/>
                <w:sz w:val="14"/>
                <w:szCs w:val="16"/>
                <w:lang w:eastAsia="en-US"/>
              </w:rPr>
            </w:pPr>
          </w:p>
        </w:tc>
        <w:tc>
          <w:tcPr>
            <w:tcW w:w="502" w:type="pct"/>
            <w:vMerge/>
          </w:tcPr>
          <w:p w:rsidR="00A31E37" w:rsidRPr="002C5046" w:rsidRDefault="00A31E37" w:rsidP="00A31E37">
            <w:pPr>
              <w:widowControl/>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ind w:left="-57" w:right="-57" w:firstLine="21"/>
              <w:jc w:val="both"/>
              <w:rPr>
                <w:rFonts w:ascii="Times New Roman" w:hAnsi="Times New Roman"/>
                <w:color w:val="000000"/>
                <w:sz w:val="14"/>
                <w:szCs w:val="16"/>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41"/>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lastRenderedPageBreak/>
              <w:t>Мероприятие 6.1.</w:t>
            </w:r>
          </w:p>
        </w:tc>
        <w:tc>
          <w:tcPr>
            <w:tcW w:w="50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Разработка (корректировка) бюджетного прогноза города Чебоксары на долгосрочный период</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bCs/>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3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5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66"/>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4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jc w:val="both"/>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53"/>
        </w:trPr>
        <w:tc>
          <w:tcPr>
            <w:tcW w:w="324" w:type="pct"/>
            <w:vMerge w:val="restart"/>
          </w:tcPr>
          <w:p w:rsidR="00A31E37" w:rsidRPr="002C5046" w:rsidRDefault="00A31E37" w:rsidP="00A31E37">
            <w:pPr>
              <w:widowControl/>
              <w:autoSpaceDE/>
              <w:autoSpaceDN/>
              <w:adjustRightInd/>
              <w:ind w:left="-57" w:right="-57"/>
              <w:rPr>
                <w:rFonts w:ascii="Times New Roman" w:hAnsi="Times New Roman"/>
                <w:color w:val="000000"/>
                <w:sz w:val="14"/>
                <w:szCs w:val="16"/>
                <w:lang w:eastAsia="en-US"/>
              </w:rPr>
            </w:pPr>
            <w:r w:rsidRPr="002C5046">
              <w:rPr>
                <w:rFonts w:ascii="Times New Roman" w:hAnsi="Times New Roman"/>
                <w:color w:val="000000"/>
                <w:sz w:val="14"/>
                <w:szCs w:val="16"/>
                <w:lang w:eastAsia="en-US"/>
              </w:rPr>
              <w:t>Мероприятие 6.2.</w:t>
            </w:r>
          </w:p>
        </w:tc>
        <w:tc>
          <w:tcPr>
            <w:tcW w:w="502" w:type="pct"/>
            <w:vMerge w:val="restart"/>
          </w:tcPr>
          <w:p w:rsidR="00A31E37" w:rsidRPr="002C5046" w:rsidRDefault="00A31E37" w:rsidP="00A31E37">
            <w:pPr>
              <w:widowControl/>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465" w:type="pct"/>
            <w:vMerge w:val="restart"/>
          </w:tcPr>
          <w:p w:rsidR="00A31E37" w:rsidRPr="002C5046" w:rsidRDefault="00A31E37" w:rsidP="00A31E37">
            <w:pPr>
              <w:widowControl/>
              <w:autoSpaceDE/>
              <w:autoSpaceDN/>
              <w:adjustRightInd/>
              <w:ind w:left="-57" w:right="-57" w:firstLine="21"/>
              <w:jc w:val="both"/>
              <w:rPr>
                <w:rFonts w:ascii="Times New Roman" w:hAnsi="Times New Roman"/>
                <w:bCs/>
                <w:color w:val="000000"/>
                <w:sz w:val="14"/>
                <w:szCs w:val="16"/>
                <w:lang w:eastAsia="en-US"/>
              </w:rPr>
            </w:pPr>
          </w:p>
        </w:tc>
        <w:tc>
          <w:tcPr>
            <w:tcW w:w="412" w:type="pct"/>
            <w:vMerge w:val="restart"/>
          </w:tcPr>
          <w:p w:rsidR="00A31E37" w:rsidRPr="002C5046" w:rsidRDefault="00A31E37" w:rsidP="00A31E37">
            <w:pPr>
              <w:widowControl/>
              <w:autoSpaceDE/>
              <w:autoSpaceDN/>
              <w:adjustRightInd/>
              <w:ind w:left="-57" w:right="-57"/>
              <w:jc w:val="both"/>
              <w:rPr>
                <w:rFonts w:ascii="Times New Roman" w:hAnsi="Times New Roman"/>
                <w:color w:val="000000"/>
                <w:sz w:val="14"/>
                <w:szCs w:val="16"/>
                <w:lang w:eastAsia="en-US"/>
              </w:rPr>
            </w:pPr>
            <w:r w:rsidRPr="002C5046">
              <w:rPr>
                <w:rFonts w:ascii="Times New Roman" w:hAnsi="Times New Roman"/>
                <w:color w:val="000000"/>
                <w:sz w:val="14"/>
                <w:szCs w:val="16"/>
                <w:lang w:eastAsia="en-US"/>
              </w:rPr>
              <w:t>Ответственный исполнитель – Финуправление города</w:t>
            </w: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bCs/>
                <w:color w:val="000000"/>
                <w:sz w:val="14"/>
                <w:szCs w:val="16"/>
                <w:lang w:eastAsia="en-US"/>
              </w:rPr>
              <w:t>Всего</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51"/>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lang w:eastAsia="en-US"/>
              </w:rPr>
            </w:pPr>
            <w:r w:rsidRPr="002C5046">
              <w:rPr>
                <w:rFonts w:ascii="Times New Roman" w:hAnsi="Times New Roman"/>
                <w:color w:val="000000"/>
                <w:sz w:val="14"/>
                <w:szCs w:val="16"/>
                <w:lang w:eastAsia="en-US"/>
              </w:rPr>
              <w:t>федеральный бюджет</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220"/>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Республиканский бюджет Чувашской Республики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137"/>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firstLine="21"/>
              <w:rPr>
                <w:rFonts w:ascii="Times New Roman" w:hAnsi="Times New Roman"/>
                <w:color w:val="000000"/>
                <w:sz w:val="14"/>
                <w:szCs w:val="16"/>
              </w:rPr>
            </w:pPr>
            <w:r w:rsidRPr="002C5046">
              <w:rPr>
                <w:rFonts w:ascii="Times New Roman" w:hAnsi="Times New Roman"/>
                <w:color w:val="000000"/>
                <w:sz w:val="14"/>
                <w:szCs w:val="16"/>
              </w:rPr>
              <w:t xml:space="preserve">Бюджет города Чебоксары </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r w:rsidR="00A31E37" w:rsidRPr="002C5046" w:rsidTr="00B07925">
        <w:trPr>
          <w:trHeight w:val="265"/>
        </w:trPr>
        <w:tc>
          <w:tcPr>
            <w:tcW w:w="324"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50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65"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412" w:type="pct"/>
            <w:vMerge/>
          </w:tcPr>
          <w:p w:rsidR="00A31E37" w:rsidRPr="002C5046" w:rsidRDefault="00A31E37" w:rsidP="00A31E37">
            <w:pPr>
              <w:widowControl/>
              <w:autoSpaceDE/>
              <w:autoSpaceDN/>
              <w:adjustRightInd/>
              <w:ind w:left="-57" w:right="-57" w:firstLine="21"/>
              <w:rPr>
                <w:rFonts w:ascii="Times New Roman" w:hAnsi="Times New Roman"/>
                <w:color w:val="000000"/>
                <w:sz w:val="14"/>
                <w:szCs w:val="16"/>
                <w:lang w:eastAsia="en-US"/>
              </w:rPr>
            </w:pPr>
          </w:p>
        </w:tc>
        <w:tc>
          <w:tcPr>
            <w:tcW w:w="238" w:type="pct"/>
            <w:gridSpan w:val="2"/>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7"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325"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186" w:type="pct"/>
          </w:tcPr>
          <w:p w:rsidR="00A31E37" w:rsidRPr="002C5046" w:rsidRDefault="00A31E37" w:rsidP="00A31E37">
            <w:pPr>
              <w:widowControl/>
              <w:autoSpaceDE/>
              <w:autoSpaceDN/>
              <w:adjustRightInd/>
              <w:ind w:left="-57" w:right="-57"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х</w:t>
            </w:r>
          </w:p>
        </w:tc>
        <w:tc>
          <w:tcPr>
            <w:tcW w:w="607" w:type="pct"/>
          </w:tcPr>
          <w:p w:rsidR="00A31E37" w:rsidRPr="002C5046" w:rsidRDefault="00A31E37" w:rsidP="00A31E37">
            <w:pPr>
              <w:widowControl/>
              <w:ind w:left="34" w:hanging="13"/>
              <w:rPr>
                <w:rFonts w:ascii="Times New Roman" w:hAnsi="Times New Roman"/>
                <w:color w:val="000000"/>
                <w:sz w:val="14"/>
                <w:szCs w:val="16"/>
              </w:rPr>
            </w:pPr>
            <w:r w:rsidRPr="002C5046">
              <w:rPr>
                <w:rFonts w:ascii="Times New Roman" w:hAnsi="Times New Roman"/>
                <w:color w:val="000000"/>
                <w:sz w:val="14"/>
                <w:szCs w:val="16"/>
              </w:rPr>
              <w:t>Внебюджетные источники</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0"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c>
          <w:tcPr>
            <w:tcW w:w="254" w:type="pct"/>
            <w:shd w:val="clear" w:color="auto" w:fill="FFFFFF"/>
          </w:tcPr>
          <w:p w:rsidR="00A31E37" w:rsidRPr="002C5046" w:rsidRDefault="00A31E37" w:rsidP="00A31E37">
            <w:pPr>
              <w:widowControl/>
              <w:autoSpaceDE/>
              <w:autoSpaceDN/>
              <w:adjustRightInd/>
              <w:ind w:left="-113" w:right="-113" w:firstLine="21"/>
              <w:jc w:val="center"/>
              <w:rPr>
                <w:rFonts w:ascii="Times New Roman" w:hAnsi="Times New Roman"/>
                <w:color w:val="000000"/>
                <w:sz w:val="14"/>
                <w:szCs w:val="16"/>
                <w:lang w:eastAsia="en-US"/>
              </w:rPr>
            </w:pPr>
            <w:r w:rsidRPr="002C5046">
              <w:rPr>
                <w:rFonts w:ascii="Times New Roman" w:hAnsi="Times New Roman"/>
                <w:color w:val="000000"/>
                <w:sz w:val="14"/>
                <w:szCs w:val="16"/>
                <w:lang w:eastAsia="en-US"/>
              </w:rPr>
              <w:t>0,0</w:t>
            </w:r>
          </w:p>
        </w:tc>
      </w:tr>
    </w:tbl>
    <w:p w:rsidR="00157DF1" w:rsidRPr="001969B3" w:rsidRDefault="008E5D4C" w:rsidP="00C10D87">
      <w:pPr>
        <w:pStyle w:val="1"/>
        <w:rPr>
          <w:rFonts w:ascii="Times New Roman" w:hAnsi="Times New Roman"/>
          <w:sz w:val="28"/>
          <w:szCs w:val="28"/>
        </w:rPr>
      </w:pPr>
      <w:r w:rsidRPr="002C5046">
        <w:rPr>
          <w:rFonts w:ascii="Times New Roman" w:eastAsia="Calibri" w:hAnsi="Times New Roman"/>
          <w:szCs w:val="22"/>
          <w:lang w:eastAsia="en-US"/>
        </w:rPr>
        <w:t>___________________________________________________</w:t>
      </w:r>
    </w:p>
    <w:sectPr w:rsidR="00157DF1" w:rsidRPr="001969B3" w:rsidSect="00E260E7">
      <w:pgSz w:w="16800" w:h="11900" w:orient="landscape"/>
      <w:pgMar w:top="1560" w:right="1134" w:bottom="987"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37" w:rsidRDefault="00C15437">
      <w:r>
        <w:separator/>
      </w:r>
    </w:p>
  </w:endnote>
  <w:endnote w:type="continuationSeparator" w:id="0">
    <w:p w:rsidR="00C15437" w:rsidRDefault="00C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37" w:rsidRDefault="00C15437">
      <w:r>
        <w:separator/>
      </w:r>
    </w:p>
  </w:footnote>
  <w:footnote w:type="continuationSeparator" w:id="0">
    <w:p w:rsidR="00C15437" w:rsidRDefault="00C1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37" w:rsidRDefault="00C15437"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C15437" w:rsidRDefault="00C15437">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37" w:rsidRDefault="00C15437"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52722FFD"/>
    <w:multiLevelType w:val="multilevel"/>
    <w:tmpl w:val="F25C66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D55"/>
    <w:rsid w:val="00002FE6"/>
    <w:rsid w:val="000036A3"/>
    <w:rsid w:val="00003D0C"/>
    <w:rsid w:val="00005403"/>
    <w:rsid w:val="00006B46"/>
    <w:rsid w:val="00007046"/>
    <w:rsid w:val="00007CC4"/>
    <w:rsid w:val="000105A6"/>
    <w:rsid w:val="000113EA"/>
    <w:rsid w:val="000127E7"/>
    <w:rsid w:val="000127F9"/>
    <w:rsid w:val="0001289D"/>
    <w:rsid w:val="00013CBD"/>
    <w:rsid w:val="00014549"/>
    <w:rsid w:val="00014C2B"/>
    <w:rsid w:val="00015B3C"/>
    <w:rsid w:val="000201DB"/>
    <w:rsid w:val="00020204"/>
    <w:rsid w:val="0002097A"/>
    <w:rsid w:val="00022076"/>
    <w:rsid w:val="000233DC"/>
    <w:rsid w:val="00025053"/>
    <w:rsid w:val="0002598A"/>
    <w:rsid w:val="0002692A"/>
    <w:rsid w:val="000300F5"/>
    <w:rsid w:val="000311AA"/>
    <w:rsid w:val="000314FB"/>
    <w:rsid w:val="00031D5D"/>
    <w:rsid w:val="00032020"/>
    <w:rsid w:val="00032118"/>
    <w:rsid w:val="0003242A"/>
    <w:rsid w:val="0003265A"/>
    <w:rsid w:val="00032F2F"/>
    <w:rsid w:val="000330CD"/>
    <w:rsid w:val="000337EF"/>
    <w:rsid w:val="00034598"/>
    <w:rsid w:val="00035B6C"/>
    <w:rsid w:val="0003648E"/>
    <w:rsid w:val="00036AF0"/>
    <w:rsid w:val="000375DA"/>
    <w:rsid w:val="00041427"/>
    <w:rsid w:val="00041E54"/>
    <w:rsid w:val="00043450"/>
    <w:rsid w:val="000460A3"/>
    <w:rsid w:val="00047688"/>
    <w:rsid w:val="00051813"/>
    <w:rsid w:val="00051E1B"/>
    <w:rsid w:val="00052FAE"/>
    <w:rsid w:val="0005443B"/>
    <w:rsid w:val="00056140"/>
    <w:rsid w:val="00056FB4"/>
    <w:rsid w:val="000627D9"/>
    <w:rsid w:val="00062800"/>
    <w:rsid w:val="00062A46"/>
    <w:rsid w:val="00062C8C"/>
    <w:rsid w:val="000633FB"/>
    <w:rsid w:val="00066269"/>
    <w:rsid w:val="000665EE"/>
    <w:rsid w:val="00066E10"/>
    <w:rsid w:val="00066E49"/>
    <w:rsid w:val="00067057"/>
    <w:rsid w:val="000707F3"/>
    <w:rsid w:val="00070AF9"/>
    <w:rsid w:val="00070C85"/>
    <w:rsid w:val="000719FA"/>
    <w:rsid w:val="000746DB"/>
    <w:rsid w:val="000760FA"/>
    <w:rsid w:val="000778DE"/>
    <w:rsid w:val="00077A81"/>
    <w:rsid w:val="000815DA"/>
    <w:rsid w:val="000842AF"/>
    <w:rsid w:val="00086C78"/>
    <w:rsid w:val="000873EE"/>
    <w:rsid w:val="00090264"/>
    <w:rsid w:val="0009116C"/>
    <w:rsid w:val="00091594"/>
    <w:rsid w:val="000921EA"/>
    <w:rsid w:val="000936A9"/>
    <w:rsid w:val="0009378C"/>
    <w:rsid w:val="00094541"/>
    <w:rsid w:val="0009472E"/>
    <w:rsid w:val="0009483F"/>
    <w:rsid w:val="00094A5F"/>
    <w:rsid w:val="00095104"/>
    <w:rsid w:val="000969F7"/>
    <w:rsid w:val="00096DF0"/>
    <w:rsid w:val="000A04DF"/>
    <w:rsid w:val="000A09BD"/>
    <w:rsid w:val="000A0EFD"/>
    <w:rsid w:val="000A0FA1"/>
    <w:rsid w:val="000A2EEB"/>
    <w:rsid w:val="000A434E"/>
    <w:rsid w:val="000A4487"/>
    <w:rsid w:val="000A5BF2"/>
    <w:rsid w:val="000A737D"/>
    <w:rsid w:val="000B0029"/>
    <w:rsid w:val="000B1BD9"/>
    <w:rsid w:val="000B1D0C"/>
    <w:rsid w:val="000B2639"/>
    <w:rsid w:val="000B28A2"/>
    <w:rsid w:val="000B2F26"/>
    <w:rsid w:val="000B3844"/>
    <w:rsid w:val="000B41D4"/>
    <w:rsid w:val="000B5F9F"/>
    <w:rsid w:val="000B6DE4"/>
    <w:rsid w:val="000B6E6D"/>
    <w:rsid w:val="000C0AA4"/>
    <w:rsid w:val="000C0D71"/>
    <w:rsid w:val="000C1239"/>
    <w:rsid w:val="000C15E0"/>
    <w:rsid w:val="000C2688"/>
    <w:rsid w:val="000C2C13"/>
    <w:rsid w:val="000C2ED0"/>
    <w:rsid w:val="000C329F"/>
    <w:rsid w:val="000C4F35"/>
    <w:rsid w:val="000C5A10"/>
    <w:rsid w:val="000C69F9"/>
    <w:rsid w:val="000C6CED"/>
    <w:rsid w:val="000C706C"/>
    <w:rsid w:val="000D2AB7"/>
    <w:rsid w:val="000D2D00"/>
    <w:rsid w:val="000D42F1"/>
    <w:rsid w:val="000D4766"/>
    <w:rsid w:val="000D4AC2"/>
    <w:rsid w:val="000D55D9"/>
    <w:rsid w:val="000D5B6A"/>
    <w:rsid w:val="000D5F83"/>
    <w:rsid w:val="000D6C3C"/>
    <w:rsid w:val="000D73F6"/>
    <w:rsid w:val="000D76A9"/>
    <w:rsid w:val="000D77DF"/>
    <w:rsid w:val="000D7B64"/>
    <w:rsid w:val="000E087B"/>
    <w:rsid w:val="000E21F0"/>
    <w:rsid w:val="000E24A1"/>
    <w:rsid w:val="000E529F"/>
    <w:rsid w:val="000E7975"/>
    <w:rsid w:val="000E7FE9"/>
    <w:rsid w:val="000F1709"/>
    <w:rsid w:val="000F1799"/>
    <w:rsid w:val="000F2E56"/>
    <w:rsid w:val="000F30F9"/>
    <w:rsid w:val="000F4612"/>
    <w:rsid w:val="000F4EA4"/>
    <w:rsid w:val="000F6A90"/>
    <w:rsid w:val="000F7094"/>
    <w:rsid w:val="001025A6"/>
    <w:rsid w:val="00103783"/>
    <w:rsid w:val="00103CD3"/>
    <w:rsid w:val="0010410E"/>
    <w:rsid w:val="00104F18"/>
    <w:rsid w:val="00104F38"/>
    <w:rsid w:val="00104F5D"/>
    <w:rsid w:val="00105C0F"/>
    <w:rsid w:val="00105C1C"/>
    <w:rsid w:val="00106C7B"/>
    <w:rsid w:val="00110FF7"/>
    <w:rsid w:val="001117DF"/>
    <w:rsid w:val="00111A00"/>
    <w:rsid w:val="00113481"/>
    <w:rsid w:val="00113EEE"/>
    <w:rsid w:val="001178BF"/>
    <w:rsid w:val="0012068B"/>
    <w:rsid w:val="00120A30"/>
    <w:rsid w:val="0012265E"/>
    <w:rsid w:val="00122A66"/>
    <w:rsid w:val="00123AD3"/>
    <w:rsid w:val="00124284"/>
    <w:rsid w:val="00125C55"/>
    <w:rsid w:val="00127AA4"/>
    <w:rsid w:val="001304F5"/>
    <w:rsid w:val="00130892"/>
    <w:rsid w:val="00130DC2"/>
    <w:rsid w:val="00133527"/>
    <w:rsid w:val="001350BF"/>
    <w:rsid w:val="00135DC7"/>
    <w:rsid w:val="00140D54"/>
    <w:rsid w:val="0014112D"/>
    <w:rsid w:val="001413F2"/>
    <w:rsid w:val="00141FA0"/>
    <w:rsid w:val="00145E47"/>
    <w:rsid w:val="00146611"/>
    <w:rsid w:val="00150AE9"/>
    <w:rsid w:val="00151FDE"/>
    <w:rsid w:val="00152377"/>
    <w:rsid w:val="0015297E"/>
    <w:rsid w:val="00153B09"/>
    <w:rsid w:val="00154392"/>
    <w:rsid w:val="00155A1F"/>
    <w:rsid w:val="00157888"/>
    <w:rsid w:val="00157DF1"/>
    <w:rsid w:val="00157F91"/>
    <w:rsid w:val="0016033A"/>
    <w:rsid w:val="00161159"/>
    <w:rsid w:val="00162BD5"/>
    <w:rsid w:val="001645B3"/>
    <w:rsid w:val="0016486E"/>
    <w:rsid w:val="001674A8"/>
    <w:rsid w:val="00167F17"/>
    <w:rsid w:val="001709C0"/>
    <w:rsid w:val="00170B57"/>
    <w:rsid w:val="00172EE1"/>
    <w:rsid w:val="00173AB0"/>
    <w:rsid w:val="00173C89"/>
    <w:rsid w:val="00174537"/>
    <w:rsid w:val="00176B8D"/>
    <w:rsid w:val="00180603"/>
    <w:rsid w:val="00183C4B"/>
    <w:rsid w:val="0018537D"/>
    <w:rsid w:val="00186228"/>
    <w:rsid w:val="001869F3"/>
    <w:rsid w:val="00187D8E"/>
    <w:rsid w:val="00190F8A"/>
    <w:rsid w:val="00191A6A"/>
    <w:rsid w:val="00192421"/>
    <w:rsid w:val="00192597"/>
    <w:rsid w:val="00193C5B"/>
    <w:rsid w:val="00195234"/>
    <w:rsid w:val="00196407"/>
    <w:rsid w:val="001969B3"/>
    <w:rsid w:val="00197149"/>
    <w:rsid w:val="0019765E"/>
    <w:rsid w:val="00197870"/>
    <w:rsid w:val="001A0B16"/>
    <w:rsid w:val="001A0D96"/>
    <w:rsid w:val="001A4296"/>
    <w:rsid w:val="001A4BDC"/>
    <w:rsid w:val="001A50CF"/>
    <w:rsid w:val="001A5D28"/>
    <w:rsid w:val="001A5E1A"/>
    <w:rsid w:val="001A5FA8"/>
    <w:rsid w:val="001A6504"/>
    <w:rsid w:val="001A7F5D"/>
    <w:rsid w:val="001B121B"/>
    <w:rsid w:val="001B1D64"/>
    <w:rsid w:val="001B3667"/>
    <w:rsid w:val="001B3672"/>
    <w:rsid w:val="001B5B68"/>
    <w:rsid w:val="001B7A6A"/>
    <w:rsid w:val="001C0608"/>
    <w:rsid w:val="001C0CB6"/>
    <w:rsid w:val="001C1CFC"/>
    <w:rsid w:val="001C1D47"/>
    <w:rsid w:val="001C3370"/>
    <w:rsid w:val="001D4041"/>
    <w:rsid w:val="001D4118"/>
    <w:rsid w:val="001D45A3"/>
    <w:rsid w:val="001D5521"/>
    <w:rsid w:val="001D5FFF"/>
    <w:rsid w:val="001D653A"/>
    <w:rsid w:val="001D66A2"/>
    <w:rsid w:val="001D6997"/>
    <w:rsid w:val="001D7144"/>
    <w:rsid w:val="001E0465"/>
    <w:rsid w:val="001E0FB1"/>
    <w:rsid w:val="001E1422"/>
    <w:rsid w:val="001E1F25"/>
    <w:rsid w:val="001E2C75"/>
    <w:rsid w:val="001E3D29"/>
    <w:rsid w:val="001E3FA1"/>
    <w:rsid w:val="001E5505"/>
    <w:rsid w:val="001E599B"/>
    <w:rsid w:val="001E7D9B"/>
    <w:rsid w:val="001F0773"/>
    <w:rsid w:val="001F116F"/>
    <w:rsid w:val="001F3F5A"/>
    <w:rsid w:val="001F52A4"/>
    <w:rsid w:val="00201C0B"/>
    <w:rsid w:val="00202230"/>
    <w:rsid w:val="0020239D"/>
    <w:rsid w:val="0020409F"/>
    <w:rsid w:val="0020563A"/>
    <w:rsid w:val="002058D0"/>
    <w:rsid w:val="002068D6"/>
    <w:rsid w:val="00206C29"/>
    <w:rsid w:val="00210794"/>
    <w:rsid w:val="002124F4"/>
    <w:rsid w:val="00212C23"/>
    <w:rsid w:val="00213302"/>
    <w:rsid w:val="0021381C"/>
    <w:rsid w:val="00214878"/>
    <w:rsid w:val="00216726"/>
    <w:rsid w:val="0021700E"/>
    <w:rsid w:val="002175D8"/>
    <w:rsid w:val="00217AB1"/>
    <w:rsid w:val="00217D27"/>
    <w:rsid w:val="002207FA"/>
    <w:rsid w:val="00221A01"/>
    <w:rsid w:val="00222C90"/>
    <w:rsid w:val="00224CB0"/>
    <w:rsid w:val="002267F7"/>
    <w:rsid w:val="002305C8"/>
    <w:rsid w:val="002318ED"/>
    <w:rsid w:val="00231ACA"/>
    <w:rsid w:val="00232A12"/>
    <w:rsid w:val="00232CF8"/>
    <w:rsid w:val="002343F5"/>
    <w:rsid w:val="0023484D"/>
    <w:rsid w:val="00235EBF"/>
    <w:rsid w:val="00237FD0"/>
    <w:rsid w:val="00240481"/>
    <w:rsid w:val="002404F5"/>
    <w:rsid w:val="00240699"/>
    <w:rsid w:val="002414E3"/>
    <w:rsid w:val="00242B98"/>
    <w:rsid w:val="002447DF"/>
    <w:rsid w:val="00245C34"/>
    <w:rsid w:val="00245DF7"/>
    <w:rsid w:val="00246368"/>
    <w:rsid w:val="00247032"/>
    <w:rsid w:val="00250F03"/>
    <w:rsid w:val="002547A8"/>
    <w:rsid w:val="0025639C"/>
    <w:rsid w:val="0025750D"/>
    <w:rsid w:val="00260018"/>
    <w:rsid w:val="0026076C"/>
    <w:rsid w:val="002613D8"/>
    <w:rsid w:val="0026247F"/>
    <w:rsid w:val="00263DDB"/>
    <w:rsid w:val="00264200"/>
    <w:rsid w:val="00264725"/>
    <w:rsid w:val="002647DD"/>
    <w:rsid w:val="00271F5D"/>
    <w:rsid w:val="00273845"/>
    <w:rsid w:val="00273DB3"/>
    <w:rsid w:val="0027492B"/>
    <w:rsid w:val="00274A3C"/>
    <w:rsid w:val="0027556E"/>
    <w:rsid w:val="00277876"/>
    <w:rsid w:val="002816D0"/>
    <w:rsid w:val="00283D9A"/>
    <w:rsid w:val="002846A1"/>
    <w:rsid w:val="002851E1"/>
    <w:rsid w:val="00286FF2"/>
    <w:rsid w:val="0029018A"/>
    <w:rsid w:val="002919E6"/>
    <w:rsid w:val="002922FD"/>
    <w:rsid w:val="00293528"/>
    <w:rsid w:val="00293F1B"/>
    <w:rsid w:val="00296886"/>
    <w:rsid w:val="00297AF4"/>
    <w:rsid w:val="002A0668"/>
    <w:rsid w:val="002A0EB1"/>
    <w:rsid w:val="002A0F6B"/>
    <w:rsid w:val="002A2038"/>
    <w:rsid w:val="002A24D9"/>
    <w:rsid w:val="002A43DE"/>
    <w:rsid w:val="002A546F"/>
    <w:rsid w:val="002A60BB"/>
    <w:rsid w:val="002B1FFB"/>
    <w:rsid w:val="002B205C"/>
    <w:rsid w:val="002B2487"/>
    <w:rsid w:val="002B2952"/>
    <w:rsid w:val="002B29B8"/>
    <w:rsid w:val="002B4BEA"/>
    <w:rsid w:val="002B4DB1"/>
    <w:rsid w:val="002B5B88"/>
    <w:rsid w:val="002C097A"/>
    <w:rsid w:val="002C149D"/>
    <w:rsid w:val="002C2446"/>
    <w:rsid w:val="002C2A6A"/>
    <w:rsid w:val="002C2B0D"/>
    <w:rsid w:val="002C2BAA"/>
    <w:rsid w:val="002C36D3"/>
    <w:rsid w:val="002C3DCE"/>
    <w:rsid w:val="002C3F93"/>
    <w:rsid w:val="002C4CF4"/>
    <w:rsid w:val="002C5046"/>
    <w:rsid w:val="002C54E6"/>
    <w:rsid w:val="002C6CA7"/>
    <w:rsid w:val="002D4E53"/>
    <w:rsid w:val="002D5C09"/>
    <w:rsid w:val="002D6394"/>
    <w:rsid w:val="002D729C"/>
    <w:rsid w:val="002D7F70"/>
    <w:rsid w:val="002E094F"/>
    <w:rsid w:val="002E09D7"/>
    <w:rsid w:val="002E2922"/>
    <w:rsid w:val="002E32F1"/>
    <w:rsid w:val="002E3379"/>
    <w:rsid w:val="002E37DD"/>
    <w:rsid w:val="002E5D79"/>
    <w:rsid w:val="002E7236"/>
    <w:rsid w:val="002E7352"/>
    <w:rsid w:val="002F23A8"/>
    <w:rsid w:val="002F2434"/>
    <w:rsid w:val="002F3764"/>
    <w:rsid w:val="002F3918"/>
    <w:rsid w:val="002F58E7"/>
    <w:rsid w:val="002F596C"/>
    <w:rsid w:val="00301EEF"/>
    <w:rsid w:val="003022FB"/>
    <w:rsid w:val="0030274B"/>
    <w:rsid w:val="00302D23"/>
    <w:rsid w:val="00303053"/>
    <w:rsid w:val="00303432"/>
    <w:rsid w:val="00305279"/>
    <w:rsid w:val="003053DE"/>
    <w:rsid w:val="0030581B"/>
    <w:rsid w:val="00306A76"/>
    <w:rsid w:val="003072E2"/>
    <w:rsid w:val="00310435"/>
    <w:rsid w:val="0031043B"/>
    <w:rsid w:val="003123CD"/>
    <w:rsid w:val="00314BEE"/>
    <w:rsid w:val="00315D32"/>
    <w:rsid w:val="003162F8"/>
    <w:rsid w:val="00316510"/>
    <w:rsid w:val="003201B0"/>
    <w:rsid w:val="00320F47"/>
    <w:rsid w:val="0032108B"/>
    <w:rsid w:val="00321292"/>
    <w:rsid w:val="0032277D"/>
    <w:rsid w:val="003246D6"/>
    <w:rsid w:val="003251B2"/>
    <w:rsid w:val="00327220"/>
    <w:rsid w:val="0033128B"/>
    <w:rsid w:val="003315C4"/>
    <w:rsid w:val="003317B6"/>
    <w:rsid w:val="00331BA9"/>
    <w:rsid w:val="003321DF"/>
    <w:rsid w:val="003330BB"/>
    <w:rsid w:val="00334458"/>
    <w:rsid w:val="00335532"/>
    <w:rsid w:val="003371D6"/>
    <w:rsid w:val="00340291"/>
    <w:rsid w:val="00340304"/>
    <w:rsid w:val="00340ACA"/>
    <w:rsid w:val="003412CF"/>
    <w:rsid w:val="003416E9"/>
    <w:rsid w:val="003439AF"/>
    <w:rsid w:val="00347A68"/>
    <w:rsid w:val="003505D6"/>
    <w:rsid w:val="00351EAB"/>
    <w:rsid w:val="003526B0"/>
    <w:rsid w:val="00353B31"/>
    <w:rsid w:val="003541E1"/>
    <w:rsid w:val="00355913"/>
    <w:rsid w:val="003565A6"/>
    <w:rsid w:val="003574C4"/>
    <w:rsid w:val="00357D7F"/>
    <w:rsid w:val="00357E74"/>
    <w:rsid w:val="0036068D"/>
    <w:rsid w:val="00360690"/>
    <w:rsid w:val="00360F99"/>
    <w:rsid w:val="003617DF"/>
    <w:rsid w:val="00361AE5"/>
    <w:rsid w:val="00363B91"/>
    <w:rsid w:val="00363DDF"/>
    <w:rsid w:val="0036502C"/>
    <w:rsid w:val="00371A6E"/>
    <w:rsid w:val="00371CC1"/>
    <w:rsid w:val="0037371F"/>
    <w:rsid w:val="00373C0F"/>
    <w:rsid w:val="00374090"/>
    <w:rsid w:val="003743D9"/>
    <w:rsid w:val="0037576D"/>
    <w:rsid w:val="003763B4"/>
    <w:rsid w:val="00376408"/>
    <w:rsid w:val="00376C16"/>
    <w:rsid w:val="003771B1"/>
    <w:rsid w:val="0038006B"/>
    <w:rsid w:val="003812F0"/>
    <w:rsid w:val="0038253B"/>
    <w:rsid w:val="00383B24"/>
    <w:rsid w:val="003849EC"/>
    <w:rsid w:val="0038656D"/>
    <w:rsid w:val="003865F1"/>
    <w:rsid w:val="00391072"/>
    <w:rsid w:val="003916C6"/>
    <w:rsid w:val="0039727E"/>
    <w:rsid w:val="003A0355"/>
    <w:rsid w:val="003A0B48"/>
    <w:rsid w:val="003A1803"/>
    <w:rsid w:val="003A1ECB"/>
    <w:rsid w:val="003A2203"/>
    <w:rsid w:val="003A3115"/>
    <w:rsid w:val="003A3631"/>
    <w:rsid w:val="003A3A3A"/>
    <w:rsid w:val="003A3C76"/>
    <w:rsid w:val="003A5AC1"/>
    <w:rsid w:val="003A714D"/>
    <w:rsid w:val="003A7F5E"/>
    <w:rsid w:val="003B008E"/>
    <w:rsid w:val="003B1C37"/>
    <w:rsid w:val="003B390D"/>
    <w:rsid w:val="003B4824"/>
    <w:rsid w:val="003B5900"/>
    <w:rsid w:val="003B7233"/>
    <w:rsid w:val="003B7B58"/>
    <w:rsid w:val="003C04ED"/>
    <w:rsid w:val="003C08E4"/>
    <w:rsid w:val="003C2909"/>
    <w:rsid w:val="003C2B7A"/>
    <w:rsid w:val="003C2E24"/>
    <w:rsid w:val="003C364F"/>
    <w:rsid w:val="003C46FB"/>
    <w:rsid w:val="003C51FC"/>
    <w:rsid w:val="003C583F"/>
    <w:rsid w:val="003C59AB"/>
    <w:rsid w:val="003C5ADB"/>
    <w:rsid w:val="003C5EEF"/>
    <w:rsid w:val="003C76B2"/>
    <w:rsid w:val="003C7B3A"/>
    <w:rsid w:val="003D01CB"/>
    <w:rsid w:val="003D0D88"/>
    <w:rsid w:val="003D132E"/>
    <w:rsid w:val="003D1E65"/>
    <w:rsid w:val="003D216E"/>
    <w:rsid w:val="003D380D"/>
    <w:rsid w:val="003D3C41"/>
    <w:rsid w:val="003D6BAD"/>
    <w:rsid w:val="003D7299"/>
    <w:rsid w:val="003E0C24"/>
    <w:rsid w:val="003E1180"/>
    <w:rsid w:val="003E2037"/>
    <w:rsid w:val="003E2E0E"/>
    <w:rsid w:val="003E5220"/>
    <w:rsid w:val="003E59D2"/>
    <w:rsid w:val="003E6452"/>
    <w:rsid w:val="003E70D5"/>
    <w:rsid w:val="003F0A00"/>
    <w:rsid w:val="003F0F78"/>
    <w:rsid w:val="003F22B4"/>
    <w:rsid w:val="003F407E"/>
    <w:rsid w:val="003F4AB4"/>
    <w:rsid w:val="003F4E63"/>
    <w:rsid w:val="003F5B61"/>
    <w:rsid w:val="003F6E6E"/>
    <w:rsid w:val="0040098F"/>
    <w:rsid w:val="004012EF"/>
    <w:rsid w:val="00401302"/>
    <w:rsid w:val="00401982"/>
    <w:rsid w:val="0040260E"/>
    <w:rsid w:val="00403143"/>
    <w:rsid w:val="00404AE4"/>
    <w:rsid w:val="00404F01"/>
    <w:rsid w:val="00405F7B"/>
    <w:rsid w:val="0040607C"/>
    <w:rsid w:val="004071C7"/>
    <w:rsid w:val="004115D7"/>
    <w:rsid w:val="00412F69"/>
    <w:rsid w:val="0041360B"/>
    <w:rsid w:val="00413654"/>
    <w:rsid w:val="00413B4C"/>
    <w:rsid w:val="0041467B"/>
    <w:rsid w:val="00414C28"/>
    <w:rsid w:val="00414D5A"/>
    <w:rsid w:val="004155A1"/>
    <w:rsid w:val="00416244"/>
    <w:rsid w:val="0041685A"/>
    <w:rsid w:val="004202D3"/>
    <w:rsid w:val="0042148B"/>
    <w:rsid w:val="0042152D"/>
    <w:rsid w:val="004218D6"/>
    <w:rsid w:val="00422193"/>
    <w:rsid w:val="004225D6"/>
    <w:rsid w:val="00422A42"/>
    <w:rsid w:val="00423084"/>
    <w:rsid w:val="004230D6"/>
    <w:rsid w:val="0042553D"/>
    <w:rsid w:val="0042571A"/>
    <w:rsid w:val="00425C64"/>
    <w:rsid w:val="00427DCF"/>
    <w:rsid w:val="00430665"/>
    <w:rsid w:val="00431747"/>
    <w:rsid w:val="0043176B"/>
    <w:rsid w:val="00431CDE"/>
    <w:rsid w:val="0043208B"/>
    <w:rsid w:val="00434EDD"/>
    <w:rsid w:val="00435193"/>
    <w:rsid w:val="00435E9A"/>
    <w:rsid w:val="0043624F"/>
    <w:rsid w:val="00437C21"/>
    <w:rsid w:val="00440A10"/>
    <w:rsid w:val="004413FA"/>
    <w:rsid w:val="0044199B"/>
    <w:rsid w:val="00443BA7"/>
    <w:rsid w:val="00444091"/>
    <w:rsid w:val="00444526"/>
    <w:rsid w:val="00444925"/>
    <w:rsid w:val="004449B6"/>
    <w:rsid w:val="00445CC5"/>
    <w:rsid w:val="00445D8D"/>
    <w:rsid w:val="00446A63"/>
    <w:rsid w:val="00446F49"/>
    <w:rsid w:val="00450A34"/>
    <w:rsid w:val="00451330"/>
    <w:rsid w:val="00451695"/>
    <w:rsid w:val="004517E6"/>
    <w:rsid w:val="00453186"/>
    <w:rsid w:val="004544B0"/>
    <w:rsid w:val="0045505D"/>
    <w:rsid w:val="004565DD"/>
    <w:rsid w:val="00456791"/>
    <w:rsid w:val="00456E85"/>
    <w:rsid w:val="00457FB4"/>
    <w:rsid w:val="004607BA"/>
    <w:rsid w:val="0046130E"/>
    <w:rsid w:val="00462DC4"/>
    <w:rsid w:val="00464AF3"/>
    <w:rsid w:val="004654ED"/>
    <w:rsid w:val="00466628"/>
    <w:rsid w:val="004725DE"/>
    <w:rsid w:val="00472869"/>
    <w:rsid w:val="00473CE4"/>
    <w:rsid w:val="00473FB2"/>
    <w:rsid w:val="00474877"/>
    <w:rsid w:val="004748F5"/>
    <w:rsid w:val="00475A15"/>
    <w:rsid w:val="004762CE"/>
    <w:rsid w:val="00480141"/>
    <w:rsid w:val="00480CA5"/>
    <w:rsid w:val="0048178C"/>
    <w:rsid w:val="00482585"/>
    <w:rsid w:val="0048354E"/>
    <w:rsid w:val="00483707"/>
    <w:rsid w:val="00483712"/>
    <w:rsid w:val="00484E09"/>
    <w:rsid w:val="00485B00"/>
    <w:rsid w:val="004864BA"/>
    <w:rsid w:val="004904BB"/>
    <w:rsid w:val="0049078E"/>
    <w:rsid w:val="00490FE3"/>
    <w:rsid w:val="00496326"/>
    <w:rsid w:val="00496C1D"/>
    <w:rsid w:val="004A0AFB"/>
    <w:rsid w:val="004A1345"/>
    <w:rsid w:val="004A222C"/>
    <w:rsid w:val="004A2463"/>
    <w:rsid w:val="004A2875"/>
    <w:rsid w:val="004A3013"/>
    <w:rsid w:val="004A47AC"/>
    <w:rsid w:val="004A49E5"/>
    <w:rsid w:val="004A65E3"/>
    <w:rsid w:val="004A6BF3"/>
    <w:rsid w:val="004B05FD"/>
    <w:rsid w:val="004B1B5C"/>
    <w:rsid w:val="004B34D6"/>
    <w:rsid w:val="004B55CC"/>
    <w:rsid w:val="004B6504"/>
    <w:rsid w:val="004B6EEE"/>
    <w:rsid w:val="004C0060"/>
    <w:rsid w:val="004C0D5B"/>
    <w:rsid w:val="004C2A44"/>
    <w:rsid w:val="004C40AC"/>
    <w:rsid w:val="004C465E"/>
    <w:rsid w:val="004C46AE"/>
    <w:rsid w:val="004C49EC"/>
    <w:rsid w:val="004C69FF"/>
    <w:rsid w:val="004C7A89"/>
    <w:rsid w:val="004D03B0"/>
    <w:rsid w:val="004D05DE"/>
    <w:rsid w:val="004D0D4B"/>
    <w:rsid w:val="004D2AC4"/>
    <w:rsid w:val="004D3E4D"/>
    <w:rsid w:val="004D46A4"/>
    <w:rsid w:val="004D5280"/>
    <w:rsid w:val="004D5C1C"/>
    <w:rsid w:val="004E010C"/>
    <w:rsid w:val="004E5331"/>
    <w:rsid w:val="004E54F8"/>
    <w:rsid w:val="004E6EDC"/>
    <w:rsid w:val="004F0270"/>
    <w:rsid w:val="004F05BF"/>
    <w:rsid w:val="004F072C"/>
    <w:rsid w:val="004F09D2"/>
    <w:rsid w:val="004F2215"/>
    <w:rsid w:val="004F2A8D"/>
    <w:rsid w:val="004F5785"/>
    <w:rsid w:val="004F5FEC"/>
    <w:rsid w:val="004F6FA5"/>
    <w:rsid w:val="004F79D9"/>
    <w:rsid w:val="004F7A0C"/>
    <w:rsid w:val="0050013E"/>
    <w:rsid w:val="00500672"/>
    <w:rsid w:val="005007EA"/>
    <w:rsid w:val="00500CC1"/>
    <w:rsid w:val="00500EC1"/>
    <w:rsid w:val="00500F13"/>
    <w:rsid w:val="005028C9"/>
    <w:rsid w:val="005028F1"/>
    <w:rsid w:val="005052D7"/>
    <w:rsid w:val="00505F48"/>
    <w:rsid w:val="00505F75"/>
    <w:rsid w:val="00507A3A"/>
    <w:rsid w:val="00511362"/>
    <w:rsid w:val="0051406F"/>
    <w:rsid w:val="0051489E"/>
    <w:rsid w:val="0051543E"/>
    <w:rsid w:val="00516EA4"/>
    <w:rsid w:val="005173F7"/>
    <w:rsid w:val="005201FA"/>
    <w:rsid w:val="005202DC"/>
    <w:rsid w:val="00522886"/>
    <w:rsid w:val="005235C1"/>
    <w:rsid w:val="005262B6"/>
    <w:rsid w:val="00526371"/>
    <w:rsid w:val="005273F3"/>
    <w:rsid w:val="0053073D"/>
    <w:rsid w:val="005312CE"/>
    <w:rsid w:val="00532800"/>
    <w:rsid w:val="005337A9"/>
    <w:rsid w:val="00534615"/>
    <w:rsid w:val="00535418"/>
    <w:rsid w:val="00535D72"/>
    <w:rsid w:val="00536F58"/>
    <w:rsid w:val="0053762B"/>
    <w:rsid w:val="00537A4C"/>
    <w:rsid w:val="00537B86"/>
    <w:rsid w:val="00540D0F"/>
    <w:rsid w:val="0054169F"/>
    <w:rsid w:val="005417EC"/>
    <w:rsid w:val="00541C65"/>
    <w:rsid w:val="00541DC4"/>
    <w:rsid w:val="00541EE6"/>
    <w:rsid w:val="0054255A"/>
    <w:rsid w:val="005428E6"/>
    <w:rsid w:val="00542A58"/>
    <w:rsid w:val="00543585"/>
    <w:rsid w:val="005441A5"/>
    <w:rsid w:val="00544548"/>
    <w:rsid w:val="00545568"/>
    <w:rsid w:val="005463B5"/>
    <w:rsid w:val="0054676B"/>
    <w:rsid w:val="00546A5C"/>
    <w:rsid w:val="0055106E"/>
    <w:rsid w:val="00551DBB"/>
    <w:rsid w:val="005522EC"/>
    <w:rsid w:val="00552382"/>
    <w:rsid w:val="005523BC"/>
    <w:rsid w:val="00554266"/>
    <w:rsid w:val="00555406"/>
    <w:rsid w:val="00555A43"/>
    <w:rsid w:val="00556940"/>
    <w:rsid w:val="00556ABF"/>
    <w:rsid w:val="00557257"/>
    <w:rsid w:val="0056101C"/>
    <w:rsid w:val="005637F7"/>
    <w:rsid w:val="005708E8"/>
    <w:rsid w:val="0057270B"/>
    <w:rsid w:val="005731D8"/>
    <w:rsid w:val="00575CE0"/>
    <w:rsid w:val="00576222"/>
    <w:rsid w:val="005800E8"/>
    <w:rsid w:val="00583A37"/>
    <w:rsid w:val="005873F3"/>
    <w:rsid w:val="00590173"/>
    <w:rsid w:val="00590D06"/>
    <w:rsid w:val="0059114E"/>
    <w:rsid w:val="005921BF"/>
    <w:rsid w:val="00592EFF"/>
    <w:rsid w:val="00592F70"/>
    <w:rsid w:val="0059343C"/>
    <w:rsid w:val="0059523B"/>
    <w:rsid w:val="005953DA"/>
    <w:rsid w:val="00595E2D"/>
    <w:rsid w:val="00596FD5"/>
    <w:rsid w:val="005A0124"/>
    <w:rsid w:val="005A1499"/>
    <w:rsid w:val="005A2674"/>
    <w:rsid w:val="005A2C3C"/>
    <w:rsid w:val="005A3BA6"/>
    <w:rsid w:val="005A3D5D"/>
    <w:rsid w:val="005A4A12"/>
    <w:rsid w:val="005A5376"/>
    <w:rsid w:val="005A58AD"/>
    <w:rsid w:val="005A5E29"/>
    <w:rsid w:val="005A6565"/>
    <w:rsid w:val="005A6815"/>
    <w:rsid w:val="005A781A"/>
    <w:rsid w:val="005A7C72"/>
    <w:rsid w:val="005A7FD3"/>
    <w:rsid w:val="005B01AB"/>
    <w:rsid w:val="005B1648"/>
    <w:rsid w:val="005B1B9B"/>
    <w:rsid w:val="005B45D9"/>
    <w:rsid w:val="005B56DA"/>
    <w:rsid w:val="005B5E01"/>
    <w:rsid w:val="005B63D5"/>
    <w:rsid w:val="005B6DD2"/>
    <w:rsid w:val="005B748B"/>
    <w:rsid w:val="005B773E"/>
    <w:rsid w:val="005C0546"/>
    <w:rsid w:val="005C0A3C"/>
    <w:rsid w:val="005C0E6C"/>
    <w:rsid w:val="005C2B5B"/>
    <w:rsid w:val="005C357B"/>
    <w:rsid w:val="005C7DF6"/>
    <w:rsid w:val="005D0B90"/>
    <w:rsid w:val="005D17CD"/>
    <w:rsid w:val="005D37B0"/>
    <w:rsid w:val="005D3FA4"/>
    <w:rsid w:val="005D3FD1"/>
    <w:rsid w:val="005D41FC"/>
    <w:rsid w:val="005D4759"/>
    <w:rsid w:val="005D4B31"/>
    <w:rsid w:val="005D6A4F"/>
    <w:rsid w:val="005D6BC2"/>
    <w:rsid w:val="005D7E7C"/>
    <w:rsid w:val="005E015D"/>
    <w:rsid w:val="005E05C6"/>
    <w:rsid w:val="005E1F42"/>
    <w:rsid w:val="005E23F1"/>
    <w:rsid w:val="005E24C2"/>
    <w:rsid w:val="005E3B49"/>
    <w:rsid w:val="005E5411"/>
    <w:rsid w:val="005E6A91"/>
    <w:rsid w:val="005F5E4E"/>
    <w:rsid w:val="005F7D9F"/>
    <w:rsid w:val="00600D88"/>
    <w:rsid w:val="006019B2"/>
    <w:rsid w:val="006032E0"/>
    <w:rsid w:val="00603A29"/>
    <w:rsid w:val="00606BC9"/>
    <w:rsid w:val="0061104F"/>
    <w:rsid w:val="00612B84"/>
    <w:rsid w:val="00613914"/>
    <w:rsid w:val="0061457B"/>
    <w:rsid w:val="00615E74"/>
    <w:rsid w:val="00616A5E"/>
    <w:rsid w:val="00617583"/>
    <w:rsid w:val="00620833"/>
    <w:rsid w:val="00621A61"/>
    <w:rsid w:val="00622A23"/>
    <w:rsid w:val="00625DA1"/>
    <w:rsid w:val="00626069"/>
    <w:rsid w:val="00626943"/>
    <w:rsid w:val="00627305"/>
    <w:rsid w:val="0063027D"/>
    <w:rsid w:val="00630853"/>
    <w:rsid w:val="00631698"/>
    <w:rsid w:val="00634703"/>
    <w:rsid w:val="00634BE6"/>
    <w:rsid w:val="00635CA1"/>
    <w:rsid w:val="0063610B"/>
    <w:rsid w:val="00636BC9"/>
    <w:rsid w:val="00637FDE"/>
    <w:rsid w:val="0064000A"/>
    <w:rsid w:val="0064112F"/>
    <w:rsid w:val="00641242"/>
    <w:rsid w:val="00641384"/>
    <w:rsid w:val="0064193B"/>
    <w:rsid w:val="00643827"/>
    <w:rsid w:val="00643BC1"/>
    <w:rsid w:val="0064608C"/>
    <w:rsid w:val="00646B5C"/>
    <w:rsid w:val="00646D54"/>
    <w:rsid w:val="006471F9"/>
    <w:rsid w:val="006478CC"/>
    <w:rsid w:val="00650024"/>
    <w:rsid w:val="00651C21"/>
    <w:rsid w:val="00654E90"/>
    <w:rsid w:val="00655AC0"/>
    <w:rsid w:val="00656D8A"/>
    <w:rsid w:val="0066151C"/>
    <w:rsid w:val="00662500"/>
    <w:rsid w:val="00663612"/>
    <w:rsid w:val="00663B39"/>
    <w:rsid w:val="0066512F"/>
    <w:rsid w:val="006651FF"/>
    <w:rsid w:val="00665A5E"/>
    <w:rsid w:val="00672CE7"/>
    <w:rsid w:val="00672F07"/>
    <w:rsid w:val="00672F53"/>
    <w:rsid w:val="006732A5"/>
    <w:rsid w:val="00673BBB"/>
    <w:rsid w:val="00674028"/>
    <w:rsid w:val="00674308"/>
    <w:rsid w:val="006744B1"/>
    <w:rsid w:val="0067516A"/>
    <w:rsid w:val="0067587B"/>
    <w:rsid w:val="006761E4"/>
    <w:rsid w:val="00676E53"/>
    <w:rsid w:val="006804CF"/>
    <w:rsid w:val="006807C4"/>
    <w:rsid w:val="00680CCD"/>
    <w:rsid w:val="00681CF0"/>
    <w:rsid w:val="00685FFC"/>
    <w:rsid w:val="00687336"/>
    <w:rsid w:val="00687345"/>
    <w:rsid w:val="00690528"/>
    <w:rsid w:val="00691BFA"/>
    <w:rsid w:val="00693446"/>
    <w:rsid w:val="0069464A"/>
    <w:rsid w:val="006958AA"/>
    <w:rsid w:val="00695F1E"/>
    <w:rsid w:val="006A0ACC"/>
    <w:rsid w:val="006A2809"/>
    <w:rsid w:val="006A5251"/>
    <w:rsid w:val="006A6020"/>
    <w:rsid w:val="006A698E"/>
    <w:rsid w:val="006A7795"/>
    <w:rsid w:val="006A7E01"/>
    <w:rsid w:val="006B0819"/>
    <w:rsid w:val="006B0FC5"/>
    <w:rsid w:val="006B123F"/>
    <w:rsid w:val="006B344A"/>
    <w:rsid w:val="006B4C43"/>
    <w:rsid w:val="006B5CDC"/>
    <w:rsid w:val="006B635B"/>
    <w:rsid w:val="006B67B5"/>
    <w:rsid w:val="006B6C86"/>
    <w:rsid w:val="006C0719"/>
    <w:rsid w:val="006C0C1E"/>
    <w:rsid w:val="006C22F5"/>
    <w:rsid w:val="006C2CB5"/>
    <w:rsid w:val="006C43A8"/>
    <w:rsid w:val="006C493E"/>
    <w:rsid w:val="006C4CF4"/>
    <w:rsid w:val="006C66CE"/>
    <w:rsid w:val="006C6F65"/>
    <w:rsid w:val="006C7061"/>
    <w:rsid w:val="006C7728"/>
    <w:rsid w:val="006D04CA"/>
    <w:rsid w:val="006D0B3E"/>
    <w:rsid w:val="006D33B2"/>
    <w:rsid w:val="006D3499"/>
    <w:rsid w:val="006D4433"/>
    <w:rsid w:val="006D6B71"/>
    <w:rsid w:val="006E0E56"/>
    <w:rsid w:val="006E205D"/>
    <w:rsid w:val="006E21DC"/>
    <w:rsid w:val="006E2A50"/>
    <w:rsid w:val="006E322A"/>
    <w:rsid w:val="006E3365"/>
    <w:rsid w:val="006E3F0B"/>
    <w:rsid w:val="006E64EC"/>
    <w:rsid w:val="006E6558"/>
    <w:rsid w:val="006E798B"/>
    <w:rsid w:val="006F1245"/>
    <w:rsid w:val="006F1C2B"/>
    <w:rsid w:val="006F3BA2"/>
    <w:rsid w:val="006F413C"/>
    <w:rsid w:val="006F4815"/>
    <w:rsid w:val="006F4A2A"/>
    <w:rsid w:val="006F4B2C"/>
    <w:rsid w:val="006F7374"/>
    <w:rsid w:val="006F7721"/>
    <w:rsid w:val="006F7E7A"/>
    <w:rsid w:val="006F7F29"/>
    <w:rsid w:val="007002C4"/>
    <w:rsid w:val="00700DDA"/>
    <w:rsid w:val="007034C3"/>
    <w:rsid w:val="00703959"/>
    <w:rsid w:val="007041F2"/>
    <w:rsid w:val="00704C7E"/>
    <w:rsid w:val="0070530E"/>
    <w:rsid w:val="0070657F"/>
    <w:rsid w:val="0070683E"/>
    <w:rsid w:val="0070707A"/>
    <w:rsid w:val="00711378"/>
    <w:rsid w:val="0071163B"/>
    <w:rsid w:val="00711C10"/>
    <w:rsid w:val="00712745"/>
    <w:rsid w:val="00712FA4"/>
    <w:rsid w:val="00713801"/>
    <w:rsid w:val="0071410A"/>
    <w:rsid w:val="00714778"/>
    <w:rsid w:val="00720E7A"/>
    <w:rsid w:val="00721157"/>
    <w:rsid w:val="0072155C"/>
    <w:rsid w:val="00721E68"/>
    <w:rsid w:val="0072233C"/>
    <w:rsid w:val="007228B6"/>
    <w:rsid w:val="007229CF"/>
    <w:rsid w:val="00723C99"/>
    <w:rsid w:val="007252E9"/>
    <w:rsid w:val="00725716"/>
    <w:rsid w:val="00725D4D"/>
    <w:rsid w:val="00730976"/>
    <w:rsid w:val="00730C8D"/>
    <w:rsid w:val="00732453"/>
    <w:rsid w:val="00732D10"/>
    <w:rsid w:val="00733404"/>
    <w:rsid w:val="007335C3"/>
    <w:rsid w:val="00734B84"/>
    <w:rsid w:val="00734EF5"/>
    <w:rsid w:val="00735610"/>
    <w:rsid w:val="00736448"/>
    <w:rsid w:val="0073657A"/>
    <w:rsid w:val="007402F8"/>
    <w:rsid w:val="00740CBA"/>
    <w:rsid w:val="00740EA5"/>
    <w:rsid w:val="00742189"/>
    <w:rsid w:val="00742E8A"/>
    <w:rsid w:val="00743D0F"/>
    <w:rsid w:val="0074713C"/>
    <w:rsid w:val="007500EA"/>
    <w:rsid w:val="0075036A"/>
    <w:rsid w:val="0075134C"/>
    <w:rsid w:val="00752CC0"/>
    <w:rsid w:val="007530D9"/>
    <w:rsid w:val="0075360E"/>
    <w:rsid w:val="00753796"/>
    <w:rsid w:val="00754269"/>
    <w:rsid w:val="00754D33"/>
    <w:rsid w:val="00757083"/>
    <w:rsid w:val="00757710"/>
    <w:rsid w:val="00760AA2"/>
    <w:rsid w:val="007635CE"/>
    <w:rsid w:val="00765D46"/>
    <w:rsid w:val="00765FC8"/>
    <w:rsid w:val="00766469"/>
    <w:rsid w:val="00766DA7"/>
    <w:rsid w:val="007678DD"/>
    <w:rsid w:val="007707A3"/>
    <w:rsid w:val="007715A8"/>
    <w:rsid w:val="00771D69"/>
    <w:rsid w:val="00773C7F"/>
    <w:rsid w:val="00774499"/>
    <w:rsid w:val="00776467"/>
    <w:rsid w:val="00777E56"/>
    <w:rsid w:val="007804E5"/>
    <w:rsid w:val="0078052F"/>
    <w:rsid w:val="007805E7"/>
    <w:rsid w:val="00780B95"/>
    <w:rsid w:val="00781685"/>
    <w:rsid w:val="00783178"/>
    <w:rsid w:val="00785794"/>
    <w:rsid w:val="00786225"/>
    <w:rsid w:val="00787328"/>
    <w:rsid w:val="007876D9"/>
    <w:rsid w:val="00787758"/>
    <w:rsid w:val="00794CAD"/>
    <w:rsid w:val="00797216"/>
    <w:rsid w:val="007973CB"/>
    <w:rsid w:val="007A03A7"/>
    <w:rsid w:val="007A05EB"/>
    <w:rsid w:val="007A099E"/>
    <w:rsid w:val="007A3A82"/>
    <w:rsid w:val="007A4089"/>
    <w:rsid w:val="007A4448"/>
    <w:rsid w:val="007A461C"/>
    <w:rsid w:val="007A490A"/>
    <w:rsid w:val="007A697B"/>
    <w:rsid w:val="007A77B0"/>
    <w:rsid w:val="007A7DD4"/>
    <w:rsid w:val="007B357D"/>
    <w:rsid w:val="007B4B1D"/>
    <w:rsid w:val="007B4B85"/>
    <w:rsid w:val="007B6B25"/>
    <w:rsid w:val="007C0ABE"/>
    <w:rsid w:val="007C1BB7"/>
    <w:rsid w:val="007C1C22"/>
    <w:rsid w:val="007C2A87"/>
    <w:rsid w:val="007C35FC"/>
    <w:rsid w:val="007C3665"/>
    <w:rsid w:val="007C39C2"/>
    <w:rsid w:val="007C3D8B"/>
    <w:rsid w:val="007C469B"/>
    <w:rsid w:val="007C5531"/>
    <w:rsid w:val="007C66A1"/>
    <w:rsid w:val="007C7517"/>
    <w:rsid w:val="007D00EF"/>
    <w:rsid w:val="007D0E84"/>
    <w:rsid w:val="007D1152"/>
    <w:rsid w:val="007D3CCA"/>
    <w:rsid w:val="007D5A11"/>
    <w:rsid w:val="007D5C1B"/>
    <w:rsid w:val="007D76BF"/>
    <w:rsid w:val="007E014D"/>
    <w:rsid w:val="007E0AF5"/>
    <w:rsid w:val="007E220B"/>
    <w:rsid w:val="007E225E"/>
    <w:rsid w:val="007E29B0"/>
    <w:rsid w:val="007E3CE1"/>
    <w:rsid w:val="007E4BD1"/>
    <w:rsid w:val="007E5BD9"/>
    <w:rsid w:val="007E7F77"/>
    <w:rsid w:val="007F036C"/>
    <w:rsid w:val="007F1AC4"/>
    <w:rsid w:val="007F2838"/>
    <w:rsid w:val="007F2AB2"/>
    <w:rsid w:val="007F36A0"/>
    <w:rsid w:val="007F407F"/>
    <w:rsid w:val="007F46FE"/>
    <w:rsid w:val="007F6AFE"/>
    <w:rsid w:val="007F735C"/>
    <w:rsid w:val="007F7541"/>
    <w:rsid w:val="00802D20"/>
    <w:rsid w:val="0080384C"/>
    <w:rsid w:val="008041E3"/>
    <w:rsid w:val="00804CCF"/>
    <w:rsid w:val="00804DF6"/>
    <w:rsid w:val="008055A7"/>
    <w:rsid w:val="00806C68"/>
    <w:rsid w:val="00807292"/>
    <w:rsid w:val="00807A05"/>
    <w:rsid w:val="00810013"/>
    <w:rsid w:val="008117CB"/>
    <w:rsid w:val="00812C43"/>
    <w:rsid w:val="00813EE6"/>
    <w:rsid w:val="00814428"/>
    <w:rsid w:val="00815FB6"/>
    <w:rsid w:val="00816918"/>
    <w:rsid w:val="00817BF7"/>
    <w:rsid w:val="00820237"/>
    <w:rsid w:val="0082168A"/>
    <w:rsid w:val="008229F4"/>
    <w:rsid w:val="00823AFC"/>
    <w:rsid w:val="00823B29"/>
    <w:rsid w:val="008243A2"/>
    <w:rsid w:val="0082543A"/>
    <w:rsid w:val="008273C7"/>
    <w:rsid w:val="008319D8"/>
    <w:rsid w:val="00832203"/>
    <w:rsid w:val="008328AA"/>
    <w:rsid w:val="00833A83"/>
    <w:rsid w:val="00835F25"/>
    <w:rsid w:val="00835FDA"/>
    <w:rsid w:val="00836107"/>
    <w:rsid w:val="00837FBE"/>
    <w:rsid w:val="00840635"/>
    <w:rsid w:val="008422EE"/>
    <w:rsid w:val="00845E54"/>
    <w:rsid w:val="0084613F"/>
    <w:rsid w:val="00846374"/>
    <w:rsid w:val="00846B67"/>
    <w:rsid w:val="008472EF"/>
    <w:rsid w:val="00847394"/>
    <w:rsid w:val="00851884"/>
    <w:rsid w:val="00852493"/>
    <w:rsid w:val="00852E68"/>
    <w:rsid w:val="00855427"/>
    <w:rsid w:val="00860B9E"/>
    <w:rsid w:val="00862E4A"/>
    <w:rsid w:val="00863710"/>
    <w:rsid w:val="00864D42"/>
    <w:rsid w:val="008666AA"/>
    <w:rsid w:val="00866B08"/>
    <w:rsid w:val="008700D2"/>
    <w:rsid w:val="00870ADD"/>
    <w:rsid w:val="00870CC7"/>
    <w:rsid w:val="00872015"/>
    <w:rsid w:val="00873F7D"/>
    <w:rsid w:val="00875B0F"/>
    <w:rsid w:val="00877ABB"/>
    <w:rsid w:val="00877FF1"/>
    <w:rsid w:val="0088100B"/>
    <w:rsid w:val="00882771"/>
    <w:rsid w:val="00882DC7"/>
    <w:rsid w:val="0088438D"/>
    <w:rsid w:val="00890183"/>
    <w:rsid w:val="00890A61"/>
    <w:rsid w:val="0089119B"/>
    <w:rsid w:val="00892BB2"/>
    <w:rsid w:val="008956EE"/>
    <w:rsid w:val="00895EBA"/>
    <w:rsid w:val="00897A8E"/>
    <w:rsid w:val="008A0944"/>
    <w:rsid w:val="008A1103"/>
    <w:rsid w:val="008A1751"/>
    <w:rsid w:val="008A1D2A"/>
    <w:rsid w:val="008A2552"/>
    <w:rsid w:val="008A3A40"/>
    <w:rsid w:val="008A3CEA"/>
    <w:rsid w:val="008A3F79"/>
    <w:rsid w:val="008A489B"/>
    <w:rsid w:val="008A5706"/>
    <w:rsid w:val="008A59AE"/>
    <w:rsid w:val="008B122E"/>
    <w:rsid w:val="008B12F6"/>
    <w:rsid w:val="008B1FAD"/>
    <w:rsid w:val="008B3F37"/>
    <w:rsid w:val="008B4553"/>
    <w:rsid w:val="008B4BF6"/>
    <w:rsid w:val="008B64FC"/>
    <w:rsid w:val="008B69E2"/>
    <w:rsid w:val="008C3050"/>
    <w:rsid w:val="008C3F99"/>
    <w:rsid w:val="008C554B"/>
    <w:rsid w:val="008C6B99"/>
    <w:rsid w:val="008D1B79"/>
    <w:rsid w:val="008D1EB1"/>
    <w:rsid w:val="008D24D7"/>
    <w:rsid w:val="008D3091"/>
    <w:rsid w:val="008D35E2"/>
    <w:rsid w:val="008D51C6"/>
    <w:rsid w:val="008D61D3"/>
    <w:rsid w:val="008D677A"/>
    <w:rsid w:val="008D7C80"/>
    <w:rsid w:val="008E0119"/>
    <w:rsid w:val="008E026C"/>
    <w:rsid w:val="008E0648"/>
    <w:rsid w:val="008E2D44"/>
    <w:rsid w:val="008E3CCC"/>
    <w:rsid w:val="008E4448"/>
    <w:rsid w:val="008E5D33"/>
    <w:rsid w:val="008E5D4C"/>
    <w:rsid w:val="008E6F98"/>
    <w:rsid w:val="008E72A9"/>
    <w:rsid w:val="008F0708"/>
    <w:rsid w:val="008F0822"/>
    <w:rsid w:val="008F3182"/>
    <w:rsid w:val="008F3711"/>
    <w:rsid w:val="008F3BB9"/>
    <w:rsid w:val="008F579C"/>
    <w:rsid w:val="008F632E"/>
    <w:rsid w:val="008F662A"/>
    <w:rsid w:val="008F721D"/>
    <w:rsid w:val="008F79EF"/>
    <w:rsid w:val="009000F5"/>
    <w:rsid w:val="00900100"/>
    <w:rsid w:val="00900144"/>
    <w:rsid w:val="00903101"/>
    <w:rsid w:val="009036AE"/>
    <w:rsid w:val="00905548"/>
    <w:rsid w:val="00905B13"/>
    <w:rsid w:val="00906128"/>
    <w:rsid w:val="00907AD5"/>
    <w:rsid w:val="00911257"/>
    <w:rsid w:val="009116CB"/>
    <w:rsid w:val="009124B2"/>
    <w:rsid w:val="009138AE"/>
    <w:rsid w:val="009149EB"/>
    <w:rsid w:val="00915031"/>
    <w:rsid w:val="00915934"/>
    <w:rsid w:val="00922B54"/>
    <w:rsid w:val="00922FF9"/>
    <w:rsid w:val="00924406"/>
    <w:rsid w:val="00924418"/>
    <w:rsid w:val="00927F69"/>
    <w:rsid w:val="00931868"/>
    <w:rsid w:val="00932152"/>
    <w:rsid w:val="0093251F"/>
    <w:rsid w:val="00934D2C"/>
    <w:rsid w:val="00935226"/>
    <w:rsid w:val="009355A0"/>
    <w:rsid w:val="00935C8B"/>
    <w:rsid w:val="00936E88"/>
    <w:rsid w:val="00937554"/>
    <w:rsid w:val="009379B3"/>
    <w:rsid w:val="009428CF"/>
    <w:rsid w:val="00946069"/>
    <w:rsid w:val="0094638F"/>
    <w:rsid w:val="00946FA8"/>
    <w:rsid w:val="009479E3"/>
    <w:rsid w:val="00947D33"/>
    <w:rsid w:val="0095115C"/>
    <w:rsid w:val="009512EE"/>
    <w:rsid w:val="009514F4"/>
    <w:rsid w:val="00954F9F"/>
    <w:rsid w:val="00960B07"/>
    <w:rsid w:val="0096212C"/>
    <w:rsid w:val="009625EF"/>
    <w:rsid w:val="00962608"/>
    <w:rsid w:val="0096282B"/>
    <w:rsid w:val="0096468A"/>
    <w:rsid w:val="0096570D"/>
    <w:rsid w:val="009670C2"/>
    <w:rsid w:val="009710D3"/>
    <w:rsid w:val="00971325"/>
    <w:rsid w:val="009730F1"/>
    <w:rsid w:val="00974420"/>
    <w:rsid w:val="00974E6B"/>
    <w:rsid w:val="00975666"/>
    <w:rsid w:val="00975739"/>
    <w:rsid w:val="00975FCC"/>
    <w:rsid w:val="00976C3F"/>
    <w:rsid w:val="00980BBD"/>
    <w:rsid w:val="00980E4A"/>
    <w:rsid w:val="00980E63"/>
    <w:rsid w:val="0098108F"/>
    <w:rsid w:val="00983017"/>
    <w:rsid w:val="00983051"/>
    <w:rsid w:val="009837EA"/>
    <w:rsid w:val="009858B1"/>
    <w:rsid w:val="00987499"/>
    <w:rsid w:val="009925C7"/>
    <w:rsid w:val="00992772"/>
    <w:rsid w:val="00993932"/>
    <w:rsid w:val="00993A36"/>
    <w:rsid w:val="00994F2B"/>
    <w:rsid w:val="009960A4"/>
    <w:rsid w:val="009A0561"/>
    <w:rsid w:val="009A1508"/>
    <w:rsid w:val="009A3034"/>
    <w:rsid w:val="009A42C1"/>
    <w:rsid w:val="009A43B9"/>
    <w:rsid w:val="009A4F25"/>
    <w:rsid w:val="009A530B"/>
    <w:rsid w:val="009A542F"/>
    <w:rsid w:val="009A5931"/>
    <w:rsid w:val="009A5F6E"/>
    <w:rsid w:val="009B24D5"/>
    <w:rsid w:val="009B2CDA"/>
    <w:rsid w:val="009B2F7A"/>
    <w:rsid w:val="009B31D7"/>
    <w:rsid w:val="009B35D6"/>
    <w:rsid w:val="009B40B7"/>
    <w:rsid w:val="009B4FAE"/>
    <w:rsid w:val="009B6376"/>
    <w:rsid w:val="009C20D5"/>
    <w:rsid w:val="009C2FB3"/>
    <w:rsid w:val="009C36A0"/>
    <w:rsid w:val="009C55C1"/>
    <w:rsid w:val="009C6A0F"/>
    <w:rsid w:val="009C79DD"/>
    <w:rsid w:val="009D0157"/>
    <w:rsid w:val="009D0E91"/>
    <w:rsid w:val="009D100E"/>
    <w:rsid w:val="009D12A5"/>
    <w:rsid w:val="009D25A8"/>
    <w:rsid w:val="009D27B4"/>
    <w:rsid w:val="009D5527"/>
    <w:rsid w:val="009D67B3"/>
    <w:rsid w:val="009E000C"/>
    <w:rsid w:val="009E06A2"/>
    <w:rsid w:val="009E35BB"/>
    <w:rsid w:val="009E3978"/>
    <w:rsid w:val="009E4B38"/>
    <w:rsid w:val="009E522A"/>
    <w:rsid w:val="009E64F8"/>
    <w:rsid w:val="009E64FD"/>
    <w:rsid w:val="009E6540"/>
    <w:rsid w:val="009E7BE0"/>
    <w:rsid w:val="009F1DF3"/>
    <w:rsid w:val="009F2587"/>
    <w:rsid w:val="009F4903"/>
    <w:rsid w:val="009F6364"/>
    <w:rsid w:val="009F6D63"/>
    <w:rsid w:val="009F79D1"/>
    <w:rsid w:val="009F7DD6"/>
    <w:rsid w:val="00A00A68"/>
    <w:rsid w:val="00A01C50"/>
    <w:rsid w:val="00A01C88"/>
    <w:rsid w:val="00A02E35"/>
    <w:rsid w:val="00A032FB"/>
    <w:rsid w:val="00A036A7"/>
    <w:rsid w:val="00A04D9A"/>
    <w:rsid w:val="00A04E42"/>
    <w:rsid w:val="00A04F28"/>
    <w:rsid w:val="00A05800"/>
    <w:rsid w:val="00A06302"/>
    <w:rsid w:val="00A10055"/>
    <w:rsid w:val="00A11749"/>
    <w:rsid w:val="00A11D83"/>
    <w:rsid w:val="00A1248F"/>
    <w:rsid w:val="00A12532"/>
    <w:rsid w:val="00A13544"/>
    <w:rsid w:val="00A16AFE"/>
    <w:rsid w:val="00A1793E"/>
    <w:rsid w:val="00A2042D"/>
    <w:rsid w:val="00A213D6"/>
    <w:rsid w:val="00A22C1C"/>
    <w:rsid w:val="00A2438F"/>
    <w:rsid w:val="00A252A5"/>
    <w:rsid w:val="00A2589F"/>
    <w:rsid w:val="00A2743F"/>
    <w:rsid w:val="00A277CD"/>
    <w:rsid w:val="00A27BF9"/>
    <w:rsid w:val="00A3020D"/>
    <w:rsid w:val="00A30315"/>
    <w:rsid w:val="00A309C6"/>
    <w:rsid w:val="00A31256"/>
    <w:rsid w:val="00A31B00"/>
    <w:rsid w:val="00A31E37"/>
    <w:rsid w:val="00A3262E"/>
    <w:rsid w:val="00A3488D"/>
    <w:rsid w:val="00A361EB"/>
    <w:rsid w:val="00A36DBE"/>
    <w:rsid w:val="00A3726E"/>
    <w:rsid w:val="00A37A0D"/>
    <w:rsid w:val="00A37D9D"/>
    <w:rsid w:val="00A40A57"/>
    <w:rsid w:val="00A415AC"/>
    <w:rsid w:val="00A41BD9"/>
    <w:rsid w:val="00A421AB"/>
    <w:rsid w:val="00A432D9"/>
    <w:rsid w:val="00A436F1"/>
    <w:rsid w:val="00A46278"/>
    <w:rsid w:val="00A477E6"/>
    <w:rsid w:val="00A50040"/>
    <w:rsid w:val="00A508AA"/>
    <w:rsid w:val="00A508EA"/>
    <w:rsid w:val="00A51EDA"/>
    <w:rsid w:val="00A54040"/>
    <w:rsid w:val="00A55186"/>
    <w:rsid w:val="00A55877"/>
    <w:rsid w:val="00A563A3"/>
    <w:rsid w:val="00A57188"/>
    <w:rsid w:val="00A575BE"/>
    <w:rsid w:val="00A578B5"/>
    <w:rsid w:val="00A62565"/>
    <w:rsid w:val="00A62800"/>
    <w:rsid w:val="00A62D1C"/>
    <w:rsid w:val="00A63435"/>
    <w:rsid w:val="00A63556"/>
    <w:rsid w:val="00A63E8B"/>
    <w:rsid w:val="00A64CAD"/>
    <w:rsid w:val="00A64E8D"/>
    <w:rsid w:val="00A66C65"/>
    <w:rsid w:val="00A671DB"/>
    <w:rsid w:val="00A67425"/>
    <w:rsid w:val="00A71F65"/>
    <w:rsid w:val="00A72094"/>
    <w:rsid w:val="00A72544"/>
    <w:rsid w:val="00A729CB"/>
    <w:rsid w:val="00A73057"/>
    <w:rsid w:val="00A73E93"/>
    <w:rsid w:val="00A74375"/>
    <w:rsid w:val="00A743C8"/>
    <w:rsid w:val="00A74D06"/>
    <w:rsid w:val="00A77BBA"/>
    <w:rsid w:val="00A814E2"/>
    <w:rsid w:val="00A81C79"/>
    <w:rsid w:val="00A8400C"/>
    <w:rsid w:val="00A8402C"/>
    <w:rsid w:val="00A8530F"/>
    <w:rsid w:val="00A87AD2"/>
    <w:rsid w:val="00A93738"/>
    <w:rsid w:val="00A94D0C"/>
    <w:rsid w:val="00A957CB"/>
    <w:rsid w:val="00A957E8"/>
    <w:rsid w:val="00A97CE1"/>
    <w:rsid w:val="00AA04C8"/>
    <w:rsid w:val="00AA080E"/>
    <w:rsid w:val="00AA11CC"/>
    <w:rsid w:val="00AA1864"/>
    <w:rsid w:val="00AA2AD9"/>
    <w:rsid w:val="00AA3756"/>
    <w:rsid w:val="00AA3C92"/>
    <w:rsid w:val="00AA546E"/>
    <w:rsid w:val="00AA5CDF"/>
    <w:rsid w:val="00AA60DB"/>
    <w:rsid w:val="00AA7774"/>
    <w:rsid w:val="00AB0289"/>
    <w:rsid w:val="00AB20A1"/>
    <w:rsid w:val="00AB29DE"/>
    <w:rsid w:val="00AB3B7A"/>
    <w:rsid w:val="00AB3F73"/>
    <w:rsid w:val="00AB4895"/>
    <w:rsid w:val="00AC063F"/>
    <w:rsid w:val="00AC0EAA"/>
    <w:rsid w:val="00AC12C0"/>
    <w:rsid w:val="00AC2B17"/>
    <w:rsid w:val="00AC53E8"/>
    <w:rsid w:val="00AC57F1"/>
    <w:rsid w:val="00AC5BC7"/>
    <w:rsid w:val="00AC7B92"/>
    <w:rsid w:val="00AD0F81"/>
    <w:rsid w:val="00AD247F"/>
    <w:rsid w:val="00AD25E8"/>
    <w:rsid w:val="00AD33FD"/>
    <w:rsid w:val="00AD52E9"/>
    <w:rsid w:val="00AD56A8"/>
    <w:rsid w:val="00AD6596"/>
    <w:rsid w:val="00AD7CB0"/>
    <w:rsid w:val="00AE13F6"/>
    <w:rsid w:val="00AE1867"/>
    <w:rsid w:val="00AE1DAD"/>
    <w:rsid w:val="00AE2082"/>
    <w:rsid w:val="00AE3CE5"/>
    <w:rsid w:val="00AE6799"/>
    <w:rsid w:val="00AE6E96"/>
    <w:rsid w:val="00AE7078"/>
    <w:rsid w:val="00AF03FC"/>
    <w:rsid w:val="00AF0725"/>
    <w:rsid w:val="00AF13D1"/>
    <w:rsid w:val="00AF14BA"/>
    <w:rsid w:val="00AF321C"/>
    <w:rsid w:val="00AF5761"/>
    <w:rsid w:val="00AF5798"/>
    <w:rsid w:val="00AF57CB"/>
    <w:rsid w:val="00AF6206"/>
    <w:rsid w:val="00AF741A"/>
    <w:rsid w:val="00AF7F1F"/>
    <w:rsid w:val="00B01878"/>
    <w:rsid w:val="00B01F71"/>
    <w:rsid w:val="00B022C0"/>
    <w:rsid w:val="00B0286D"/>
    <w:rsid w:val="00B03B80"/>
    <w:rsid w:val="00B04F1F"/>
    <w:rsid w:val="00B04FEB"/>
    <w:rsid w:val="00B056FF"/>
    <w:rsid w:val="00B07925"/>
    <w:rsid w:val="00B10159"/>
    <w:rsid w:val="00B116A2"/>
    <w:rsid w:val="00B11C24"/>
    <w:rsid w:val="00B127D2"/>
    <w:rsid w:val="00B14598"/>
    <w:rsid w:val="00B146CF"/>
    <w:rsid w:val="00B1475E"/>
    <w:rsid w:val="00B15B30"/>
    <w:rsid w:val="00B16E49"/>
    <w:rsid w:val="00B16F21"/>
    <w:rsid w:val="00B17945"/>
    <w:rsid w:val="00B219C7"/>
    <w:rsid w:val="00B21CE6"/>
    <w:rsid w:val="00B2318D"/>
    <w:rsid w:val="00B238F5"/>
    <w:rsid w:val="00B260A9"/>
    <w:rsid w:val="00B301A3"/>
    <w:rsid w:val="00B30B8D"/>
    <w:rsid w:val="00B31F46"/>
    <w:rsid w:val="00B32631"/>
    <w:rsid w:val="00B33554"/>
    <w:rsid w:val="00B335A0"/>
    <w:rsid w:val="00B34473"/>
    <w:rsid w:val="00B34E72"/>
    <w:rsid w:val="00B35DD5"/>
    <w:rsid w:val="00B35E9D"/>
    <w:rsid w:val="00B3642B"/>
    <w:rsid w:val="00B36D9C"/>
    <w:rsid w:val="00B375DF"/>
    <w:rsid w:val="00B41421"/>
    <w:rsid w:val="00B43F54"/>
    <w:rsid w:val="00B45828"/>
    <w:rsid w:val="00B45A1F"/>
    <w:rsid w:val="00B45E63"/>
    <w:rsid w:val="00B46521"/>
    <w:rsid w:val="00B47E5F"/>
    <w:rsid w:val="00B50146"/>
    <w:rsid w:val="00B512FE"/>
    <w:rsid w:val="00B518FD"/>
    <w:rsid w:val="00B5260D"/>
    <w:rsid w:val="00B52B67"/>
    <w:rsid w:val="00B54270"/>
    <w:rsid w:val="00B544EC"/>
    <w:rsid w:val="00B54FA6"/>
    <w:rsid w:val="00B5597B"/>
    <w:rsid w:val="00B57C86"/>
    <w:rsid w:val="00B57D23"/>
    <w:rsid w:val="00B57DAE"/>
    <w:rsid w:val="00B60089"/>
    <w:rsid w:val="00B613D4"/>
    <w:rsid w:val="00B63919"/>
    <w:rsid w:val="00B6415F"/>
    <w:rsid w:val="00B64943"/>
    <w:rsid w:val="00B64CDF"/>
    <w:rsid w:val="00B65702"/>
    <w:rsid w:val="00B65B42"/>
    <w:rsid w:val="00B70252"/>
    <w:rsid w:val="00B71542"/>
    <w:rsid w:val="00B71BA0"/>
    <w:rsid w:val="00B71D3F"/>
    <w:rsid w:val="00B71E27"/>
    <w:rsid w:val="00B7241F"/>
    <w:rsid w:val="00B72CE3"/>
    <w:rsid w:val="00B73C13"/>
    <w:rsid w:val="00B743EA"/>
    <w:rsid w:val="00B754B4"/>
    <w:rsid w:val="00B75C83"/>
    <w:rsid w:val="00B77860"/>
    <w:rsid w:val="00B77C7E"/>
    <w:rsid w:val="00B81E85"/>
    <w:rsid w:val="00B82237"/>
    <w:rsid w:val="00B8280E"/>
    <w:rsid w:val="00B834A6"/>
    <w:rsid w:val="00B8388B"/>
    <w:rsid w:val="00B83DD9"/>
    <w:rsid w:val="00B84A78"/>
    <w:rsid w:val="00B857EA"/>
    <w:rsid w:val="00B85E23"/>
    <w:rsid w:val="00B85EFC"/>
    <w:rsid w:val="00B8655C"/>
    <w:rsid w:val="00B867D7"/>
    <w:rsid w:val="00B87920"/>
    <w:rsid w:val="00B90FF1"/>
    <w:rsid w:val="00B94719"/>
    <w:rsid w:val="00B952BF"/>
    <w:rsid w:val="00B971A5"/>
    <w:rsid w:val="00B97700"/>
    <w:rsid w:val="00B97829"/>
    <w:rsid w:val="00BA1E80"/>
    <w:rsid w:val="00BA2748"/>
    <w:rsid w:val="00BA2784"/>
    <w:rsid w:val="00BA3A48"/>
    <w:rsid w:val="00BA6563"/>
    <w:rsid w:val="00BA7F78"/>
    <w:rsid w:val="00BB0273"/>
    <w:rsid w:val="00BB1067"/>
    <w:rsid w:val="00BB21CA"/>
    <w:rsid w:val="00BB2342"/>
    <w:rsid w:val="00BB2D0E"/>
    <w:rsid w:val="00BB3ED5"/>
    <w:rsid w:val="00BB4282"/>
    <w:rsid w:val="00BB6E1D"/>
    <w:rsid w:val="00BB6EA5"/>
    <w:rsid w:val="00BC093F"/>
    <w:rsid w:val="00BC294F"/>
    <w:rsid w:val="00BC2C1E"/>
    <w:rsid w:val="00BC2C30"/>
    <w:rsid w:val="00BC3FD1"/>
    <w:rsid w:val="00BC59DB"/>
    <w:rsid w:val="00BC7416"/>
    <w:rsid w:val="00BC7B2C"/>
    <w:rsid w:val="00BC7D8F"/>
    <w:rsid w:val="00BD14F8"/>
    <w:rsid w:val="00BD18F1"/>
    <w:rsid w:val="00BD2E07"/>
    <w:rsid w:val="00BD32E7"/>
    <w:rsid w:val="00BD3482"/>
    <w:rsid w:val="00BD403A"/>
    <w:rsid w:val="00BD520C"/>
    <w:rsid w:val="00BD58BD"/>
    <w:rsid w:val="00BD5C76"/>
    <w:rsid w:val="00BD6817"/>
    <w:rsid w:val="00BD6D33"/>
    <w:rsid w:val="00BD73EB"/>
    <w:rsid w:val="00BE183D"/>
    <w:rsid w:val="00BE221E"/>
    <w:rsid w:val="00BE376B"/>
    <w:rsid w:val="00BE37C6"/>
    <w:rsid w:val="00BE454E"/>
    <w:rsid w:val="00BE49A0"/>
    <w:rsid w:val="00BE7B91"/>
    <w:rsid w:val="00BF35CB"/>
    <w:rsid w:val="00BF404B"/>
    <w:rsid w:val="00BF48F4"/>
    <w:rsid w:val="00BF5083"/>
    <w:rsid w:val="00BF5FBA"/>
    <w:rsid w:val="00BF6375"/>
    <w:rsid w:val="00BF7638"/>
    <w:rsid w:val="00C00D6B"/>
    <w:rsid w:val="00C01676"/>
    <w:rsid w:val="00C03545"/>
    <w:rsid w:val="00C038B8"/>
    <w:rsid w:val="00C0483A"/>
    <w:rsid w:val="00C049B4"/>
    <w:rsid w:val="00C04D90"/>
    <w:rsid w:val="00C057BC"/>
    <w:rsid w:val="00C0604B"/>
    <w:rsid w:val="00C063A1"/>
    <w:rsid w:val="00C10D87"/>
    <w:rsid w:val="00C10FF1"/>
    <w:rsid w:val="00C12BA3"/>
    <w:rsid w:val="00C13A91"/>
    <w:rsid w:val="00C15437"/>
    <w:rsid w:val="00C205AE"/>
    <w:rsid w:val="00C21FB8"/>
    <w:rsid w:val="00C22719"/>
    <w:rsid w:val="00C23289"/>
    <w:rsid w:val="00C23343"/>
    <w:rsid w:val="00C24D33"/>
    <w:rsid w:val="00C25195"/>
    <w:rsid w:val="00C25215"/>
    <w:rsid w:val="00C25488"/>
    <w:rsid w:val="00C2586A"/>
    <w:rsid w:val="00C25D12"/>
    <w:rsid w:val="00C261C1"/>
    <w:rsid w:val="00C3070C"/>
    <w:rsid w:val="00C32253"/>
    <w:rsid w:val="00C3327A"/>
    <w:rsid w:val="00C35502"/>
    <w:rsid w:val="00C367D4"/>
    <w:rsid w:val="00C40D11"/>
    <w:rsid w:val="00C4197A"/>
    <w:rsid w:val="00C42129"/>
    <w:rsid w:val="00C4294E"/>
    <w:rsid w:val="00C44A28"/>
    <w:rsid w:val="00C4513F"/>
    <w:rsid w:val="00C45955"/>
    <w:rsid w:val="00C45D92"/>
    <w:rsid w:val="00C45E91"/>
    <w:rsid w:val="00C47474"/>
    <w:rsid w:val="00C47C9A"/>
    <w:rsid w:val="00C47F07"/>
    <w:rsid w:val="00C50044"/>
    <w:rsid w:val="00C507DB"/>
    <w:rsid w:val="00C50815"/>
    <w:rsid w:val="00C50D2C"/>
    <w:rsid w:val="00C51F22"/>
    <w:rsid w:val="00C52A74"/>
    <w:rsid w:val="00C55800"/>
    <w:rsid w:val="00C55DE8"/>
    <w:rsid w:val="00C56057"/>
    <w:rsid w:val="00C5739C"/>
    <w:rsid w:val="00C57F68"/>
    <w:rsid w:val="00C6214E"/>
    <w:rsid w:val="00C6478B"/>
    <w:rsid w:val="00C64ACB"/>
    <w:rsid w:val="00C65A52"/>
    <w:rsid w:val="00C674AC"/>
    <w:rsid w:val="00C67DA6"/>
    <w:rsid w:val="00C706DE"/>
    <w:rsid w:val="00C70D82"/>
    <w:rsid w:val="00C71534"/>
    <w:rsid w:val="00C72028"/>
    <w:rsid w:val="00C72F9E"/>
    <w:rsid w:val="00C7369C"/>
    <w:rsid w:val="00C747F9"/>
    <w:rsid w:val="00C75824"/>
    <w:rsid w:val="00C7599C"/>
    <w:rsid w:val="00C76C37"/>
    <w:rsid w:val="00C803EE"/>
    <w:rsid w:val="00C8041D"/>
    <w:rsid w:val="00C80A85"/>
    <w:rsid w:val="00C81001"/>
    <w:rsid w:val="00C811E9"/>
    <w:rsid w:val="00C81E0D"/>
    <w:rsid w:val="00C82996"/>
    <w:rsid w:val="00C82BE7"/>
    <w:rsid w:val="00C82F8C"/>
    <w:rsid w:val="00C83A16"/>
    <w:rsid w:val="00C856E1"/>
    <w:rsid w:val="00C859C1"/>
    <w:rsid w:val="00C86D45"/>
    <w:rsid w:val="00C90A68"/>
    <w:rsid w:val="00C91E9E"/>
    <w:rsid w:val="00C91EB5"/>
    <w:rsid w:val="00C9237B"/>
    <w:rsid w:val="00C932B7"/>
    <w:rsid w:val="00CA0F75"/>
    <w:rsid w:val="00CA364C"/>
    <w:rsid w:val="00CA3AC4"/>
    <w:rsid w:val="00CA53A0"/>
    <w:rsid w:val="00CA6823"/>
    <w:rsid w:val="00CA6DD5"/>
    <w:rsid w:val="00CB0DD6"/>
    <w:rsid w:val="00CB3708"/>
    <w:rsid w:val="00CB4787"/>
    <w:rsid w:val="00CB697A"/>
    <w:rsid w:val="00CB7036"/>
    <w:rsid w:val="00CC0A11"/>
    <w:rsid w:val="00CC0E65"/>
    <w:rsid w:val="00CC26CB"/>
    <w:rsid w:val="00CC4916"/>
    <w:rsid w:val="00CC7017"/>
    <w:rsid w:val="00CD0610"/>
    <w:rsid w:val="00CD0C2A"/>
    <w:rsid w:val="00CD2AD8"/>
    <w:rsid w:val="00CD4DB3"/>
    <w:rsid w:val="00CD5345"/>
    <w:rsid w:val="00CD566F"/>
    <w:rsid w:val="00CD6B60"/>
    <w:rsid w:val="00CD72AE"/>
    <w:rsid w:val="00CD734D"/>
    <w:rsid w:val="00CD7BE0"/>
    <w:rsid w:val="00CD7CD5"/>
    <w:rsid w:val="00CD7CE4"/>
    <w:rsid w:val="00CD7E82"/>
    <w:rsid w:val="00CE03FC"/>
    <w:rsid w:val="00CE0A2A"/>
    <w:rsid w:val="00CE1D0A"/>
    <w:rsid w:val="00CE3078"/>
    <w:rsid w:val="00CE50B4"/>
    <w:rsid w:val="00CE546F"/>
    <w:rsid w:val="00CE5EF6"/>
    <w:rsid w:val="00CF0216"/>
    <w:rsid w:val="00CF1716"/>
    <w:rsid w:val="00CF1A5B"/>
    <w:rsid w:val="00CF24BE"/>
    <w:rsid w:val="00CF3097"/>
    <w:rsid w:val="00CF31A1"/>
    <w:rsid w:val="00CF326F"/>
    <w:rsid w:val="00CF36E7"/>
    <w:rsid w:val="00CF390B"/>
    <w:rsid w:val="00CF4E5A"/>
    <w:rsid w:val="00CF5589"/>
    <w:rsid w:val="00CF594D"/>
    <w:rsid w:val="00D003F6"/>
    <w:rsid w:val="00D01D27"/>
    <w:rsid w:val="00D01F0D"/>
    <w:rsid w:val="00D02329"/>
    <w:rsid w:val="00D03343"/>
    <w:rsid w:val="00D04572"/>
    <w:rsid w:val="00D04CF6"/>
    <w:rsid w:val="00D0596F"/>
    <w:rsid w:val="00D05BC6"/>
    <w:rsid w:val="00D101B2"/>
    <w:rsid w:val="00D105CB"/>
    <w:rsid w:val="00D109B3"/>
    <w:rsid w:val="00D11461"/>
    <w:rsid w:val="00D13509"/>
    <w:rsid w:val="00D155F4"/>
    <w:rsid w:val="00D15A12"/>
    <w:rsid w:val="00D16F1B"/>
    <w:rsid w:val="00D17956"/>
    <w:rsid w:val="00D17A37"/>
    <w:rsid w:val="00D20B81"/>
    <w:rsid w:val="00D21097"/>
    <w:rsid w:val="00D2154C"/>
    <w:rsid w:val="00D221E0"/>
    <w:rsid w:val="00D22F18"/>
    <w:rsid w:val="00D23512"/>
    <w:rsid w:val="00D2407E"/>
    <w:rsid w:val="00D273D5"/>
    <w:rsid w:val="00D3153F"/>
    <w:rsid w:val="00D32107"/>
    <w:rsid w:val="00D32EA8"/>
    <w:rsid w:val="00D33FD3"/>
    <w:rsid w:val="00D34111"/>
    <w:rsid w:val="00D3424B"/>
    <w:rsid w:val="00D34B92"/>
    <w:rsid w:val="00D3517B"/>
    <w:rsid w:val="00D351CE"/>
    <w:rsid w:val="00D363B0"/>
    <w:rsid w:val="00D36C5C"/>
    <w:rsid w:val="00D403BB"/>
    <w:rsid w:val="00D405CD"/>
    <w:rsid w:val="00D406F0"/>
    <w:rsid w:val="00D40B53"/>
    <w:rsid w:val="00D435D9"/>
    <w:rsid w:val="00D45269"/>
    <w:rsid w:val="00D452F6"/>
    <w:rsid w:val="00D45494"/>
    <w:rsid w:val="00D50505"/>
    <w:rsid w:val="00D50C09"/>
    <w:rsid w:val="00D50CB8"/>
    <w:rsid w:val="00D510CA"/>
    <w:rsid w:val="00D51449"/>
    <w:rsid w:val="00D51C74"/>
    <w:rsid w:val="00D520BD"/>
    <w:rsid w:val="00D52126"/>
    <w:rsid w:val="00D52DC0"/>
    <w:rsid w:val="00D53979"/>
    <w:rsid w:val="00D53B3F"/>
    <w:rsid w:val="00D53C74"/>
    <w:rsid w:val="00D546C0"/>
    <w:rsid w:val="00D54B29"/>
    <w:rsid w:val="00D55A5F"/>
    <w:rsid w:val="00D56844"/>
    <w:rsid w:val="00D56B43"/>
    <w:rsid w:val="00D56F4E"/>
    <w:rsid w:val="00D61BD3"/>
    <w:rsid w:val="00D620A0"/>
    <w:rsid w:val="00D633B9"/>
    <w:rsid w:val="00D6381C"/>
    <w:rsid w:val="00D63D4E"/>
    <w:rsid w:val="00D64274"/>
    <w:rsid w:val="00D647B6"/>
    <w:rsid w:val="00D64DD4"/>
    <w:rsid w:val="00D662AF"/>
    <w:rsid w:val="00D67556"/>
    <w:rsid w:val="00D67A67"/>
    <w:rsid w:val="00D7083C"/>
    <w:rsid w:val="00D7095C"/>
    <w:rsid w:val="00D709FE"/>
    <w:rsid w:val="00D72638"/>
    <w:rsid w:val="00D732AB"/>
    <w:rsid w:val="00D7346E"/>
    <w:rsid w:val="00D736B3"/>
    <w:rsid w:val="00D7415A"/>
    <w:rsid w:val="00D75B49"/>
    <w:rsid w:val="00D76854"/>
    <w:rsid w:val="00D7720B"/>
    <w:rsid w:val="00D80AEE"/>
    <w:rsid w:val="00D81322"/>
    <w:rsid w:val="00D819B5"/>
    <w:rsid w:val="00D81C26"/>
    <w:rsid w:val="00D81D16"/>
    <w:rsid w:val="00D82716"/>
    <w:rsid w:val="00D85D71"/>
    <w:rsid w:val="00D860F3"/>
    <w:rsid w:val="00D863A5"/>
    <w:rsid w:val="00D86AF3"/>
    <w:rsid w:val="00D87250"/>
    <w:rsid w:val="00D872E9"/>
    <w:rsid w:val="00D8772D"/>
    <w:rsid w:val="00D913BC"/>
    <w:rsid w:val="00D91BB3"/>
    <w:rsid w:val="00D937E5"/>
    <w:rsid w:val="00D93F8E"/>
    <w:rsid w:val="00D943F4"/>
    <w:rsid w:val="00D944A1"/>
    <w:rsid w:val="00D9480A"/>
    <w:rsid w:val="00D96EB4"/>
    <w:rsid w:val="00D97B82"/>
    <w:rsid w:val="00DA0422"/>
    <w:rsid w:val="00DA0C34"/>
    <w:rsid w:val="00DA1575"/>
    <w:rsid w:val="00DA2288"/>
    <w:rsid w:val="00DA290E"/>
    <w:rsid w:val="00DA3DAD"/>
    <w:rsid w:val="00DA4FE5"/>
    <w:rsid w:val="00DA6ADB"/>
    <w:rsid w:val="00DB2313"/>
    <w:rsid w:val="00DB4D7B"/>
    <w:rsid w:val="00DB5A54"/>
    <w:rsid w:val="00DB64A7"/>
    <w:rsid w:val="00DB7882"/>
    <w:rsid w:val="00DC0171"/>
    <w:rsid w:val="00DC077B"/>
    <w:rsid w:val="00DC160A"/>
    <w:rsid w:val="00DC2DE9"/>
    <w:rsid w:val="00DC6832"/>
    <w:rsid w:val="00DD022A"/>
    <w:rsid w:val="00DD042E"/>
    <w:rsid w:val="00DD0507"/>
    <w:rsid w:val="00DD0EF2"/>
    <w:rsid w:val="00DD24F1"/>
    <w:rsid w:val="00DD2997"/>
    <w:rsid w:val="00DD49D2"/>
    <w:rsid w:val="00DD5E59"/>
    <w:rsid w:val="00DD74A1"/>
    <w:rsid w:val="00DE0F65"/>
    <w:rsid w:val="00DE1A02"/>
    <w:rsid w:val="00DE2585"/>
    <w:rsid w:val="00DE2CFF"/>
    <w:rsid w:val="00DE40B9"/>
    <w:rsid w:val="00DE52A5"/>
    <w:rsid w:val="00DE5697"/>
    <w:rsid w:val="00DE6700"/>
    <w:rsid w:val="00DE76B0"/>
    <w:rsid w:val="00DF1CCB"/>
    <w:rsid w:val="00DF30A3"/>
    <w:rsid w:val="00DF33F9"/>
    <w:rsid w:val="00DF3B58"/>
    <w:rsid w:val="00DF43A9"/>
    <w:rsid w:val="00DF573A"/>
    <w:rsid w:val="00DF5BD0"/>
    <w:rsid w:val="00DF6A82"/>
    <w:rsid w:val="00DF6AD7"/>
    <w:rsid w:val="00DF783D"/>
    <w:rsid w:val="00DF796D"/>
    <w:rsid w:val="00E00614"/>
    <w:rsid w:val="00E01A7C"/>
    <w:rsid w:val="00E03307"/>
    <w:rsid w:val="00E0589E"/>
    <w:rsid w:val="00E06E40"/>
    <w:rsid w:val="00E109D9"/>
    <w:rsid w:val="00E1121F"/>
    <w:rsid w:val="00E11BAA"/>
    <w:rsid w:val="00E11C3C"/>
    <w:rsid w:val="00E121E8"/>
    <w:rsid w:val="00E12470"/>
    <w:rsid w:val="00E13FBA"/>
    <w:rsid w:val="00E166E2"/>
    <w:rsid w:val="00E21ADE"/>
    <w:rsid w:val="00E222B2"/>
    <w:rsid w:val="00E22FFB"/>
    <w:rsid w:val="00E24364"/>
    <w:rsid w:val="00E245CC"/>
    <w:rsid w:val="00E247A5"/>
    <w:rsid w:val="00E25117"/>
    <w:rsid w:val="00E25A2D"/>
    <w:rsid w:val="00E260E7"/>
    <w:rsid w:val="00E2621C"/>
    <w:rsid w:val="00E262EB"/>
    <w:rsid w:val="00E27F6D"/>
    <w:rsid w:val="00E30EEA"/>
    <w:rsid w:val="00E32D03"/>
    <w:rsid w:val="00E3368D"/>
    <w:rsid w:val="00E351C7"/>
    <w:rsid w:val="00E352C6"/>
    <w:rsid w:val="00E3577F"/>
    <w:rsid w:val="00E35D0D"/>
    <w:rsid w:val="00E3648F"/>
    <w:rsid w:val="00E365BE"/>
    <w:rsid w:val="00E36788"/>
    <w:rsid w:val="00E37348"/>
    <w:rsid w:val="00E403B8"/>
    <w:rsid w:val="00E4085B"/>
    <w:rsid w:val="00E40D05"/>
    <w:rsid w:val="00E4288E"/>
    <w:rsid w:val="00E43AE7"/>
    <w:rsid w:val="00E43D06"/>
    <w:rsid w:val="00E441A8"/>
    <w:rsid w:val="00E44353"/>
    <w:rsid w:val="00E44630"/>
    <w:rsid w:val="00E44FC7"/>
    <w:rsid w:val="00E45109"/>
    <w:rsid w:val="00E456A5"/>
    <w:rsid w:val="00E45B20"/>
    <w:rsid w:val="00E465F1"/>
    <w:rsid w:val="00E46879"/>
    <w:rsid w:val="00E50316"/>
    <w:rsid w:val="00E5148F"/>
    <w:rsid w:val="00E52A66"/>
    <w:rsid w:val="00E53893"/>
    <w:rsid w:val="00E54359"/>
    <w:rsid w:val="00E544C9"/>
    <w:rsid w:val="00E556DA"/>
    <w:rsid w:val="00E56C63"/>
    <w:rsid w:val="00E609E7"/>
    <w:rsid w:val="00E60BA1"/>
    <w:rsid w:val="00E632C7"/>
    <w:rsid w:val="00E647B7"/>
    <w:rsid w:val="00E7114A"/>
    <w:rsid w:val="00E73D61"/>
    <w:rsid w:val="00E73FBC"/>
    <w:rsid w:val="00E743DB"/>
    <w:rsid w:val="00E749FB"/>
    <w:rsid w:val="00E751BD"/>
    <w:rsid w:val="00E766EC"/>
    <w:rsid w:val="00E77DA2"/>
    <w:rsid w:val="00E80DCF"/>
    <w:rsid w:val="00E84BF1"/>
    <w:rsid w:val="00E86843"/>
    <w:rsid w:val="00E87C48"/>
    <w:rsid w:val="00E903FD"/>
    <w:rsid w:val="00E90A4E"/>
    <w:rsid w:val="00E91783"/>
    <w:rsid w:val="00E92B3A"/>
    <w:rsid w:val="00E9368A"/>
    <w:rsid w:val="00E94334"/>
    <w:rsid w:val="00E95EC8"/>
    <w:rsid w:val="00E961A9"/>
    <w:rsid w:val="00EA07FB"/>
    <w:rsid w:val="00EA0F01"/>
    <w:rsid w:val="00EA19BA"/>
    <w:rsid w:val="00EA234C"/>
    <w:rsid w:val="00EA5A08"/>
    <w:rsid w:val="00EA65C4"/>
    <w:rsid w:val="00EB1907"/>
    <w:rsid w:val="00EB29AA"/>
    <w:rsid w:val="00EB3C92"/>
    <w:rsid w:val="00EB46ED"/>
    <w:rsid w:val="00EB4A7C"/>
    <w:rsid w:val="00EB4D9A"/>
    <w:rsid w:val="00EB528E"/>
    <w:rsid w:val="00EB60D5"/>
    <w:rsid w:val="00EB642C"/>
    <w:rsid w:val="00EB6F67"/>
    <w:rsid w:val="00EB72E2"/>
    <w:rsid w:val="00EB787A"/>
    <w:rsid w:val="00EC27E4"/>
    <w:rsid w:val="00EC2B16"/>
    <w:rsid w:val="00EC2B4C"/>
    <w:rsid w:val="00EC3AA9"/>
    <w:rsid w:val="00EC3CF5"/>
    <w:rsid w:val="00EC64ED"/>
    <w:rsid w:val="00EC6730"/>
    <w:rsid w:val="00ED11F9"/>
    <w:rsid w:val="00ED164C"/>
    <w:rsid w:val="00ED2D4E"/>
    <w:rsid w:val="00ED3B20"/>
    <w:rsid w:val="00ED477C"/>
    <w:rsid w:val="00ED4A58"/>
    <w:rsid w:val="00ED76AD"/>
    <w:rsid w:val="00ED77BD"/>
    <w:rsid w:val="00EE0D2E"/>
    <w:rsid w:val="00EE119C"/>
    <w:rsid w:val="00EE15A2"/>
    <w:rsid w:val="00EE19AA"/>
    <w:rsid w:val="00EE2466"/>
    <w:rsid w:val="00EE2B28"/>
    <w:rsid w:val="00EE5F03"/>
    <w:rsid w:val="00EE6BA0"/>
    <w:rsid w:val="00EE6C57"/>
    <w:rsid w:val="00EF0CBC"/>
    <w:rsid w:val="00EF252E"/>
    <w:rsid w:val="00EF2E05"/>
    <w:rsid w:val="00EF3549"/>
    <w:rsid w:val="00EF4D79"/>
    <w:rsid w:val="00EF54C5"/>
    <w:rsid w:val="00EF7257"/>
    <w:rsid w:val="00F00B0B"/>
    <w:rsid w:val="00F013FF"/>
    <w:rsid w:val="00F03AF4"/>
    <w:rsid w:val="00F04055"/>
    <w:rsid w:val="00F06FF0"/>
    <w:rsid w:val="00F07323"/>
    <w:rsid w:val="00F07474"/>
    <w:rsid w:val="00F10BEF"/>
    <w:rsid w:val="00F124D2"/>
    <w:rsid w:val="00F139F1"/>
    <w:rsid w:val="00F15F35"/>
    <w:rsid w:val="00F1707B"/>
    <w:rsid w:val="00F17BF4"/>
    <w:rsid w:val="00F2111B"/>
    <w:rsid w:val="00F21E10"/>
    <w:rsid w:val="00F21F59"/>
    <w:rsid w:val="00F2238A"/>
    <w:rsid w:val="00F230A2"/>
    <w:rsid w:val="00F23379"/>
    <w:rsid w:val="00F245B5"/>
    <w:rsid w:val="00F2470F"/>
    <w:rsid w:val="00F257A1"/>
    <w:rsid w:val="00F2611E"/>
    <w:rsid w:val="00F27088"/>
    <w:rsid w:val="00F271C1"/>
    <w:rsid w:val="00F27A6F"/>
    <w:rsid w:val="00F32FDB"/>
    <w:rsid w:val="00F33557"/>
    <w:rsid w:val="00F34419"/>
    <w:rsid w:val="00F34883"/>
    <w:rsid w:val="00F3499D"/>
    <w:rsid w:val="00F36F78"/>
    <w:rsid w:val="00F37106"/>
    <w:rsid w:val="00F37418"/>
    <w:rsid w:val="00F4204C"/>
    <w:rsid w:val="00F42B94"/>
    <w:rsid w:val="00F4351B"/>
    <w:rsid w:val="00F43B7D"/>
    <w:rsid w:val="00F43CF7"/>
    <w:rsid w:val="00F4441D"/>
    <w:rsid w:val="00F44BE0"/>
    <w:rsid w:val="00F45F05"/>
    <w:rsid w:val="00F4688F"/>
    <w:rsid w:val="00F473C6"/>
    <w:rsid w:val="00F50D43"/>
    <w:rsid w:val="00F51C54"/>
    <w:rsid w:val="00F51CB4"/>
    <w:rsid w:val="00F5262C"/>
    <w:rsid w:val="00F53FFA"/>
    <w:rsid w:val="00F5435C"/>
    <w:rsid w:val="00F55687"/>
    <w:rsid w:val="00F560A0"/>
    <w:rsid w:val="00F56C7A"/>
    <w:rsid w:val="00F56F2B"/>
    <w:rsid w:val="00F57C2D"/>
    <w:rsid w:val="00F61EBB"/>
    <w:rsid w:val="00F65233"/>
    <w:rsid w:val="00F65BE1"/>
    <w:rsid w:val="00F66026"/>
    <w:rsid w:val="00F66269"/>
    <w:rsid w:val="00F66919"/>
    <w:rsid w:val="00F70C00"/>
    <w:rsid w:val="00F7193A"/>
    <w:rsid w:val="00F71B77"/>
    <w:rsid w:val="00F75FA5"/>
    <w:rsid w:val="00F763B7"/>
    <w:rsid w:val="00F77B0A"/>
    <w:rsid w:val="00F812AB"/>
    <w:rsid w:val="00F819F5"/>
    <w:rsid w:val="00F822B8"/>
    <w:rsid w:val="00F8252D"/>
    <w:rsid w:val="00F82CDF"/>
    <w:rsid w:val="00F86238"/>
    <w:rsid w:val="00F864BE"/>
    <w:rsid w:val="00F9037B"/>
    <w:rsid w:val="00F9195C"/>
    <w:rsid w:val="00F91D50"/>
    <w:rsid w:val="00F923F8"/>
    <w:rsid w:val="00F92E84"/>
    <w:rsid w:val="00F92ED5"/>
    <w:rsid w:val="00F93D67"/>
    <w:rsid w:val="00F95B7E"/>
    <w:rsid w:val="00F96307"/>
    <w:rsid w:val="00F96541"/>
    <w:rsid w:val="00F971EA"/>
    <w:rsid w:val="00FA13A4"/>
    <w:rsid w:val="00FA54F4"/>
    <w:rsid w:val="00FA70D3"/>
    <w:rsid w:val="00FA788F"/>
    <w:rsid w:val="00FA7F9A"/>
    <w:rsid w:val="00FB0C06"/>
    <w:rsid w:val="00FB4D55"/>
    <w:rsid w:val="00FB601C"/>
    <w:rsid w:val="00FC0073"/>
    <w:rsid w:val="00FC14D4"/>
    <w:rsid w:val="00FC1AA0"/>
    <w:rsid w:val="00FC1EA4"/>
    <w:rsid w:val="00FC2172"/>
    <w:rsid w:val="00FC2F22"/>
    <w:rsid w:val="00FC323F"/>
    <w:rsid w:val="00FC39F9"/>
    <w:rsid w:val="00FC3B85"/>
    <w:rsid w:val="00FC407F"/>
    <w:rsid w:val="00FC414F"/>
    <w:rsid w:val="00FC49CE"/>
    <w:rsid w:val="00FC5C45"/>
    <w:rsid w:val="00FC6609"/>
    <w:rsid w:val="00FC6FF5"/>
    <w:rsid w:val="00FD1E9C"/>
    <w:rsid w:val="00FD34EA"/>
    <w:rsid w:val="00FD36BC"/>
    <w:rsid w:val="00FD5AD8"/>
    <w:rsid w:val="00FD5EA0"/>
    <w:rsid w:val="00FD611F"/>
    <w:rsid w:val="00FD7A87"/>
    <w:rsid w:val="00FD7AB8"/>
    <w:rsid w:val="00FE2060"/>
    <w:rsid w:val="00FE4056"/>
    <w:rsid w:val="00FF0722"/>
    <w:rsid w:val="00FF11CE"/>
    <w:rsid w:val="00FF1786"/>
    <w:rsid w:val="00FF1C6F"/>
    <w:rsid w:val="00FF30B0"/>
    <w:rsid w:val="00FF5162"/>
    <w:rsid w:val="00FF5CD4"/>
    <w:rsid w:val="00FF6774"/>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4697-31E0-4942-B7C3-DA23BB52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6775</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gcheb_delo</cp:lastModifiedBy>
  <cp:revision>4</cp:revision>
  <cp:lastPrinted>2020-08-28T08:49:00Z</cp:lastPrinted>
  <dcterms:created xsi:type="dcterms:W3CDTF">2020-07-24T06:44:00Z</dcterms:created>
  <dcterms:modified xsi:type="dcterms:W3CDTF">2020-08-28T08:50:00Z</dcterms:modified>
</cp:coreProperties>
</file>