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71" w:rsidRDefault="00A7447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74471" w:rsidRDefault="00A74471">
      <w:pPr>
        <w:pStyle w:val="ConsPlusNormal"/>
        <w:jc w:val="both"/>
        <w:outlineLvl w:val="0"/>
      </w:pPr>
    </w:p>
    <w:p w:rsidR="00A74471" w:rsidRDefault="00A74471">
      <w:pPr>
        <w:pStyle w:val="ConsPlusTitle"/>
        <w:jc w:val="center"/>
        <w:outlineLvl w:val="0"/>
      </w:pPr>
      <w:r>
        <w:t>ЧЕБОКСАРСКОЕ ГОРОДСКОЕ СОБРАНИЕ ДЕПУТАТОВ</w:t>
      </w:r>
    </w:p>
    <w:p w:rsidR="00A74471" w:rsidRDefault="00A74471">
      <w:pPr>
        <w:pStyle w:val="ConsPlusTitle"/>
        <w:jc w:val="center"/>
      </w:pPr>
      <w:r>
        <w:t>ЧУВАШСКОЙ РЕСПУБЛИКИ</w:t>
      </w:r>
    </w:p>
    <w:p w:rsidR="00A74471" w:rsidRDefault="00A74471">
      <w:pPr>
        <w:pStyle w:val="ConsPlusTitle"/>
        <w:jc w:val="center"/>
      </w:pPr>
    </w:p>
    <w:p w:rsidR="00A74471" w:rsidRDefault="00A74471">
      <w:pPr>
        <w:pStyle w:val="ConsPlusTitle"/>
        <w:jc w:val="center"/>
      </w:pPr>
      <w:r>
        <w:t>РЕШЕНИЕ</w:t>
      </w:r>
    </w:p>
    <w:p w:rsidR="00A74471" w:rsidRDefault="00A74471">
      <w:pPr>
        <w:pStyle w:val="ConsPlusTitle"/>
        <w:jc w:val="center"/>
      </w:pPr>
      <w:r>
        <w:t>от 21 ноября 2013 г. N 1203</w:t>
      </w:r>
    </w:p>
    <w:p w:rsidR="00A74471" w:rsidRDefault="00A74471">
      <w:pPr>
        <w:pStyle w:val="ConsPlusTitle"/>
        <w:jc w:val="center"/>
      </w:pPr>
    </w:p>
    <w:p w:rsidR="00A74471" w:rsidRDefault="00A74471">
      <w:pPr>
        <w:pStyle w:val="ConsPlusTitle"/>
        <w:jc w:val="center"/>
      </w:pPr>
      <w:r>
        <w:t xml:space="preserve">О </w:t>
      </w:r>
      <w:proofErr w:type="gramStart"/>
      <w:r>
        <w:t>ПОЛОЖЕНИИ</w:t>
      </w:r>
      <w:proofErr w:type="gramEnd"/>
      <w:r>
        <w:t xml:space="preserve"> ОБ УПРАВЛЕНИИ ОБРАЗОВАНИЯ</w:t>
      </w:r>
    </w:p>
    <w:p w:rsidR="00A74471" w:rsidRDefault="00A74471">
      <w:pPr>
        <w:pStyle w:val="ConsPlusTitle"/>
        <w:jc w:val="center"/>
      </w:pPr>
      <w:r>
        <w:t>АДМИНИСТРАЦИИ ГОРОДА ЧЕБОКСАРЫ</w:t>
      </w:r>
    </w:p>
    <w:p w:rsidR="00A74471" w:rsidRDefault="00A7447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7447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4471" w:rsidRDefault="00A744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4471" w:rsidRDefault="00A744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Чебоксарского городского Собрания депутатов ЧР</w:t>
            </w:r>
            <w:proofErr w:type="gramEnd"/>
          </w:p>
          <w:p w:rsidR="00A74471" w:rsidRDefault="00A744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21.12.2017 </w:t>
            </w:r>
            <w:hyperlink r:id="rId6" w:history="1">
              <w:r>
                <w:rPr>
                  <w:color w:val="0000FF"/>
                </w:rPr>
                <w:t>N 1028</w:t>
              </w:r>
            </w:hyperlink>
            <w:r>
              <w:rPr>
                <w:color w:val="392C69"/>
              </w:rPr>
              <w:t xml:space="preserve">, от 20.08.2019 </w:t>
            </w:r>
            <w:hyperlink r:id="rId7" w:history="1">
              <w:r>
                <w:rPr>
                  <w:color w:val="0000FF"/>
                </w:rPr>
                <w:t>N 1804</w:t>
              </w:r>
            </w:hyperlink>
            <w:r>
              <w:rPr>
                <w:color w:val="392C69"/>
              </w:rPr>
              <w:t xml:space="preserve">, от 10.12.2019 </w:t>
            </w:r>
            <w:hyperlink r:id="rId8" w:history="1">
              <w:r>
                <w:rPr>
                  <w:color w:val="0000FF"/>
                </w:rPr>
                <w:t>N 1958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74471" w:rsidRDefault="00A74471">
      <w:pPr>
        <w:pStyle w:val="ConsPlusNormal"/>
        <w:jc w:val="both"/>
      </w:pPr>
    </w:p>
    <w:p w:rsidR="00A74471" w:rsidRDefault="00A7447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0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принятым решением Чебоксарского городского Собрания депутатов от 30 ноября 2005 года N 40, Чебоксарское городское Собрание депутатов решило: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об управлении образования администрации города Чебоксары (прилагается).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1" w:history="1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от 19 апреля 2012 года N 543 "О </w:t>
      </w:r>
      <w:proofErr w:type="gramStart"/>
      <w:r>
        <w:t>Положении</w:t>
      </w:r>
      <w:proofErr w:type="gramEnd"/>
      <w:r>
        <w:t xml:space="preserve"> об управлении образования администрации города Чебоксары".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Чебоксарского городского Собрания депутатов по местному самоуправлению и депутатской этике.</w:t>
      </w:r>
    </w:p>
    <w:p w:rsidR="00A74471" w:rsidRDefault="00A74471">
      <w:pPr>
        <w:pStyle w:val="ConsPlusNormal"/>
        <w:jc w:val="both"/>
      </w:pPr>
    </w:p>
    <w:p w:rsidR="00A74471" w:rsidRDefault="00A74471">
      <w:pPr>
        <w:pStyle w:val="ConsPlusNormal"/>
        <w:jc w:val="right"/>
      </w:pPr>
      <w:r>
        <w:t>Глава города Чебоксары</w:t>
      </w:r>
    </w:p>
    <w:p w:rsidR="00A74471" w:rsidRDefault="00A74471">
      <w:pPr>
        <w:pStyle w:val="ConsPlusNormal"/>
        <w:jc w:val="right"/>
      </w:pPr>
      <w:r>
        <w:t>Л.И.ЧЕРКЕСОВ</w:t>
      </w:r>
    </w:p>
    <w:p w:rsidR="00A74471" w:rsidRDefault="00A74471">
      <w:pPr>
        <w:pStyle w:val="ConsPlusNormal"/>
        <w:jc w:val="both"/>
      </w:pPr>
    </w:p>
    <w:p w:rsidR="00A74471" w:rsidRDefault="00A74471">
      <w:pPr>
        <w:pStyle w:val="ConsPlusNormal"/>
        <w:jc w:val="both"/>
      </w:pPr>
    </w:p>
    <w:p w:rsidR="00A74471" w:rsidRDefault="00A74471">
      <w:pPr>
        <w:pStyle w:val="ConsPlusNormal"/>
        <w:jc w:val="both"/>
      </w:pPr>
    </w:p>
    <w:p w:rsidR="00A74471" w:rsidRDefault="00A74471">
      <w:pPr>
        <w:pStyle w:val="ConsPlusNormal"/>
        <w:jc w:val="both"/>
      </w:pPr>
    </w:p>
    <w:p w:rsidR="00A74471" w:rsidRDefault="00A74471">
      <w:pPr>
        <w:pStyle w:val="ConsPlusNormal"/>
        <w:jc w:val="both"/>
      </w:pPr>
    </w:p>
    <w:p w:rsidR="00A74471" w:rsidRDefault="00A74471">
      <w:pPr>
        <w:pStyle w:val="ConsPlusNormal"/>
        <w:jc w:val="right"/>
        <w:outlineLvl w:val="0"/>
      </w:pPr>
      <w:r>
        <w:t>Утверждено</w:t>
      </w:r>
    </w:p>
    <w:p w:rsidR="00A74471" w:rsidRDefault="00A74471">
      <w:pPr>
        <w:pStyle w:val="ConsPlusNormal"/>
        <w:jc w:val="right"/>
      </w:pPr>
      <w:r>
        <w:t>решением</w:t>
      </w:r>
    </w:p>
    <w:p w:rsidR="00A74471" w:rsidRDefault="00A74471">
      <w:pPr>
        <w:pStyle w:val="ConsPlusNormal"/>
        <w:jc w:val="right"/>
      </w:pPr>
      <w:r>
        <w:t>Чебоксарского городского</w:t>
      </w:r>
    </w:p>
    <w:p w:rsidR="00A74471" w:rsidRDefault="00A74471">
      <w:pPr>
        <w:pStyle w:val="ConsPlusNormal"/>
        <w:jc w:val="right"/>
      </w:pPr>
      <w:r>
        <w:t>Собрания депутатов</w:t>
      </w:r>
    </w:p>
    <w:p w:rsidR="00A74471" w:rsidRDefault="00A74471">
      <w:pPr>
        <w:pStyle w:val="ConsPlusNormal"/>
        <w:jc w:val="right"/>
      </w:pPr>
      <w:r>
        <w:t>от 21.11.2013 N 1203</w:t>
      </w:r>
    </w:p>
    <w:p w:rsidR="00A74471" w:rsidRDefault="00A74471">
      <w:pPr>
        <w:pStyle w:val="ConsPlusNormal"/>
        <w:jc w:val="both"/>
      </w:pPr>
    </w:p>
    <w:p w:rsidR="00A74471" w:rsidRDefault="00A74471">
      <w:pPr>
        <w:pStyle w:val="ConsPlusTitle"/>
        <w:jc w:val="center"/>
      </w:pPr>
      <w:bookmarkStart w:id="0" w:name="P32"/>
      <w:bookmarkEnd w:id="0"/>
      <w:r>
        <w:t>ПОЛОЖЕНИЕ</w:t>
      </w:r>
    </w:p>
    <w:p w:rsidR="00A74471" w:rsidRDefault="00A74471">
      <w:pPr>
        <w:pStyle w:val="ConsPlusTitle"/>
        <w:jc w:val="center"/>
      </w:pPr>
      <w:r>
        <w:t>ОБ УПРАВЛЕНИИ ОБРАЗОВАНИЯ АДМИНИСТРАЦИИ ГОРОДА ЧЕБОКСАРЫ</w:t>
      </w:r>
    </w:p>
    <w:p w:rsidR="00A74471" w:rsidRDefault="00A7447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7447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4471" w:rsidRDefault="00A744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4471" w:rsidRDefault="00A744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Чебоксарского городского Собрания депутатов ЧР</w:t>
            </w:r>
            <w:proofErr w:type="gramEnd"/>
          </w:p>
          <w:p w:rsidR="00A74471" w:rsidRDefault="00A744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21.12.2017 </w:t>
            </w:r>
            <w:hyperlink r:id="rId12" w:history="1">
              <w:r>
                <w:rPr>
                  <w:color w:val="0000FF"/>
                </w:rPr>
                <w:t>N 1028</w:t>
              </w:r>
            </w:hyperlink>
            <w:r>
              <w:rPr>
                <w:color w:val="392C69"/>
              </w:rPr>
              <w:t xml:space="preserve">, от 20.08.2019 </w:t>
            </w:r>
            <w:hyperlink r:id="rId13" w:history="1">
              <w:r>
                <w:rPr>
                  <w:color w:val="0000FF"/>
                </w:rPr>
                <w:t>N 1804</w:t>
              </w:r>
            </w:hyperlink>
            <w:r>
              <w:rPr>
                <w:color w:val="392C69"/>
              </w:rPr>
              <w:t xml:space="preserve">, от 10.12.2019 </w:t>
            </w:r>
            <w:hyperlink r:id="rId14" w:history="1">
              <w:r>
                <w:rPr>
                  <w:color w:val="0000FF"/>
                </w:rPr>
                <w:t>N 1958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74471" w:rsidRDefault="00A74471">
      <w:pPr>
        <w:pStyle w:val="ConsPlusNormal"/>
        <w:jc w:val="both"/>
      </w:pPr>
    </w:p>
    <w:p w:rsidR="00A74471" w:rsidRDefault="00A74471">
      <w:pPr>
        <w:pStyle w:val="ConsPlusTitle"/>
        <w:jc w:val="center"/>
        <w:outlineLvl w:val="1"/>
      </w:pPr>
      <w:r>
        <w:t>I. Общие положения</w:t>
      </w:r>
    </w:p>
    <w:p w:rsidR="00A74471" w:rsidRDefault="00A74471">
      <w:pPr>
        <w:pStyle w:val="ConsPlusNormal"/>
        <w:jc w:val="both"/>
      </w:pPr>
    </w:p>
    <w:p w:rsidR="00A74471" w:rsidRDefault="00A74471">
      <w:pPr>
        <w:pStyle w:val="ConsPlusNormal"/>
        <w:ind w:firstLine="540"/>
        <w:jc w:val="both"/>
      </w:pPr>
      <w:r>
        <w:t xml:space="preserve">1.1. Управление образования администрации города Чебоксары (далее - управление образования) является отраслевым органом администрации города Чебоксары. Управление образования осуществляет исполнение функций в целях </w:t>
      </w:r>
      <w:proofErr w:type="gramStart"/>
      <w:r>
        <w:t>обеспечения реализации полномочий администрации города</w:t>
      </w:r>
      <w:proofErr w:type="gramEnd"/>
      <w:r>
        <w:t xml:space="preserve"> Чебоксары по решению вопросов местного значения в сфере образования.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1.2. Полное официальное наименование управления образования на русском языке - управление образования администрации города Чебоксары.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Полное наименование на чувашском языке - Шупашкар хула администрацийен веренту есен управленийе.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1.3. Управление образования входит в общую структуру администрации города Чебоксары и в своей деятельности подотчетно главе администрации города Чебоксары.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 xml:space="preserve">Управление образования в своей деятельности руководствуется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Чувашской Республики, </w:t>
      </w:r>
      <w:hyperlink r:id="rId19" w:history="1">
        <w:r>
          <w:rPr>
            <w:color w:val="0000FF"/>
          </w:rPr>
          <w:t>Законом</w:t>
        </w:r>
      </w:hyperlink>
      <w:r>
        <w:t xml:space="preserve"> Чувашской Республики "Об образовании в Чувашской Республике", иными</w:t>
      </w:r>
      <w:proofErr w:type="gramEnd"/>
      <w:r>
        <w:t xml:space="preserve">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</w:t>
      </w:r>
      <w:hyperlink r:id="rId20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муниципальными правовыми актами муниципального образования города Чебоксары - столицы Чувашской Республики и настоящим Положением.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1.5. Управление образования наделено правами юридического лица и является муниципальным казенным учреждением, имеет лицевой счет, открытый в Управлении Федерального казначейства по Чувашской Республике, печать с изображением Государственного герба Чувашской Республики и наименованием управления образования, другие необходимые для осуществления своей деятельности штампы и бланки.</w:t>
      </w:r>
    </w:p>
    <w:p w:rsidR="00A74471" w:rsidRDefault="00A7447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1.5 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20.08.2019 N 1804)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1.6. Управление образования осуществляет свои полномочия во взаимодействии с органами государственной власти Российской Федерации и органами государственной власти Чувашской Республики, органами местного самоуправления, общественными и иными организациями.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 xml:space="preserve">1.7. Управление образования может от своего имени приобретать имущественные и личные неимущественные права и </w:t>
      </w:r>
      <w:proofErr w:type="gramStart"/>
      <w:r>
        <w:t>нести обязанности</w:t>
      </w:r>
      <w:proofErr w:type="gramEnd"/>
      <w:r>
        <w:t>, быть истцом и ответчиком в суде, отвечать по своим обязательствам, находящимися в его распоряжении денежными средствами.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1.8. В ведомственном подчинении управления образования находятся муниципальные образовательные организации (далее - образовательные организации) следующих типов: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дошкольные;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общеобразовательные (начального общего, основного общего, среднего общего образования);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дополнительного образования детей.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lastRenderedPageBreak/>
        <w:t>Также в ведомственном подчинении управления образования находятся муниципальные учреждения, осуществляющие обеспечение образовательной деятельности.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1.9. Управление образования в пределах предоставленных ему прав осуществляет координацию деятельности образовательных организаций, находящихся в ведомственном подчинении, выступает в качестве их учредителя.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1.10. Финансовое обеспечение управления образования осуществляется за счет средств бюджета города Чебоксары. Все движимое и недвижимое имущество управления образования находится на праве оперативного управления и является муниципальной собственностью. Предельная численность работников управления образования утверждается главой администрации города Чебоксары.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1.11. На управление образования возложены полномочия главного распорядителя и получателя бюджетных средств.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1.12. Юридический адрес: 428000, Чувашская Республика, город Чебоксары, улица К.Маркса, дом 36. Фактический адрес - 428018, Чувашская Республика, город Чебоксары, Московский проспект, дом 8.</w:t>
      </w:r>
    </w:p>
    <w:p w:rsidR="00A74471" w:rsidRDefault="00A74471">
      <w:pPr>
        <w:pStyle w:val="ConsPlusNormal"/>
        <w:jc w:val="both"/>
      </w:pPr>
    </w:p>
    <w:p w:rsidR="00A74471" w:rsidRDefault="00A74471">
      <w:pPr>
        <w:pStyle w:val="ConsPlusTitle"/>
        <w:jc w:val="center"/>
        <w:outlineLvl w:val="1"/>
      </w:pPr>
      <w:r>
        <w:t>II. Основные задачи</w:t>
      </w:r>
    </w:p>
    <w:p w:rsidR="00A74471" w:rsidRDefault="00A74471">
      <w:pPr>
        <w:pStyle w:val="ConsPlusNormal"/>
        <w:jc w:val="both"/>
      </w:pPr>
    </w:p>
    <w:p w:rsidR="00A74471" w:rsidRDefault="00A74471">
      <w:pPr>
        <w:pStyle w:val="ConsPlusNormal"/>
        <w:ind w:firstLine="540"/>
        <w:jc w:val="both"/>
      </w:pPr>
      <w:r>
        <w:t>2.1. Основной задачей управления образования является осуществление функций по обеспечению реализации полномочий администрации города Чебоксары по решению вопросов местного значения в сфере образования, в том числе: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2.1.1.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города Чебоксары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2.1.2. организации предоставления дополнительного образования детей в муниципальных образовательных организациях города Чебоксары (за исключением дополнительного образования детей в сфере культуры и спорта и дополнительного образования детей, финансовое обеспечение которого осуществляется органами государственной власти Чувашской Республики);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2.1.3. создания условий для осуществления присмотра и ухода за детьми, содержания детей в образовательных организациях, подведомственных управлению образования;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2.1.4. осуществления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здоровья.</w:t>
      </w:r>
    </w:p>
    <w:p w:rsidR="00A74471" w:rsidRDefault="00A74471">
      <w:pPr>
        <w:pStyle w:val="ConsPlusNormal"/>
        <w:jc w:val="both"/>
      </w:pPr>
      <w:r>
        <w:t xml:space="preserve">(п. 2.1 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20.08.2019 N 1804)</w:t>
      </w:r>
    </w:p>
    <w:p w:rsidR="00A74471" w:rsidRDefault="00A74471">
      <w:pPr>
        <w:pStyle w:val="ConsPlusNormal"/>
        <w:jc w:val="both"/>
      </w:pPr>
    </w:p>
    <w:p w:rsidR="00A74471" w:rsidRDefault="00A74471">
      <w:pPr>
        <w:pStyle w:val="ConsPlusTitle"/>
        <w:jc w:val="center"/>
        <w:outlineLvl w:val="1"/>
      </w:pPr>
      <w:r>
        <w:t>III. Функции</w:t>
      </w:r>
    </w:p>
    <w:p w:rsidR="00A74471" w:rsidRDefault="00A74471">
      <w:pPr>
        <w:pStyle w:val="ConsPlusNormal"/>
        <w:jc w:val="both"/>
      </w:pPr>
    </w:p>
    <w:p w:rsidR="00A74471" w:rsidRDefault="00A74471">
      <w:pPr>
        <w:pStyle w:val="ConsPlusNormal"/>
        <w:ind w:firstLine="540"/>
        <w:jc w:val="both"/>
      </w:pPr>
      <w:r>
        <w:t xml:space="preserve">3.1. Управление образования в соответствии с возложенными на него задачами осуществляет следующие функции в целях </w:t>
      </w:r>
      <w:proofErr w:type="gramStart"/>
      <w:r>
        <w:t>обеспечения реализации полномочий администрации города</w:t>
      </w:r>
      <w:proofErr w:type="gramEnd"/>
      <w:r>
        <w:t xml:space="preserve"> Чебоксары по решению вопросов местного значения: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3.1.1. Составляет, утверждает и ведет бюджетную роспись,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бюджета.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lastRenderedPageBreak/>
        <w:t>3.1.2. Обеспечивает соблюдение образовательными организациями законодательства Российской Федерации, Чувашской Республики и муниципальных правовых актов города Чебоксары в сфере образования, исполнение образовательными организациями государственных образовательных стандартов, в необходимых случаях с выездом в образовательные организации.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 xml:space="preserve">3.1.3. </w:t>
      </w:r>
      <w:proofErr w:type="gramStart"/>
      <w:r>
        <w:t>Создает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</w:t>
      </w:r>
      <w:proofErr w:type="gramEnd"/>
      <w:r>
        <w:t>, в том числе посредством организации инклюзивного образования лиц с ограниченными возможностями здоровья.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3.1.4. Оказывает содействие лицам, которые проявили выдающиеся способности и к которым в соответствии с законодательством Российской Федерации относятся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3.1.5. Определяет порядок составления и утверждения отчета о результатах деятельности образовательных организаций, находящихся в ведении управления образования, и об использовании закрепленного за ними муниципального имущества в соответствии с законодательством Российской Федерации.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3.1.6. Участвует в полном или частичном финансовом обеспечении содержания лиц, нуждающихся в социальной поддержке в соответствии с законодательством Российской Федерации, в период получения ими образования.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3.1.7. 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3.1.8. Организует предоставление дополнительного образования детей в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Чувашской Республики).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 xml:space="preserve">3.1.9. Организует и ведет учет детей,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дошкольного, начального общего, основного общего и среднего общего образования, проживающих на территории города Чебоксары.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3.1.10. Разрабатывает предложения по закреплению образовательных организаций за конкретными территориями города Чебоксары.</w:t>
      </w:r>
    </w:p>
    <w:p w:rsidR="00A74471" w:rsidRDefault="00A74471">
      <w:pPr>
        <w:pStyle w:val="ConsPlusNormal"/>
        <w:jc w:val="both"/>
      </w:pPr>
      <w:r>
        <w:t xml:space="preserve">(пп. 3.1.10 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20.08.2019 N 1804)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3.1.11. Обеспечивает содержание зданий и сооружений образовательных организаций, подведомственных управлению образования, обустройство прилегающих к ним территорий.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3.1.12. Создает условия для осуществления присмотра и ухода за детьми, содержания детей в образовательных организациях.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3.1.13. Организует отдых детей в каникулярное время.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 xml:space="preserve">3.1.14. Принимает меры, обеспечивающие получение несовершеннолетним обучающимся, </w:t>
      </w:r>
      <w:r>
        <w:lastRenderedPageBreak/>
        <w:t>отчисленным из образовательной организации, общего образования в установленный законодательством срок.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 xml:space="preserve">3.1.15. Участвует в обеспечении перевода </w:t>
      </w:r>
      <w:proofErr w:type="gramStart"/>
      <w:r>
        <w:t>обучающихся</w:t>
      </w:r>
      <w:proofErr w:type="gramEnd"/>
      <w:r>
        <w:t xml:space="preserve"> в другие общеобразовательные организации по согласованию с их родителями (законными представителями) при ликвидации или реорганизации общеобразовательной организации.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3.1.16. Ведет учет форм получения образования, в т.ч. семейного образования, определенных родителями (законными представителями) детей.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3.1.17. Участвует в формировании резерва управленческих кадров образовательных организаций, находящихся в ведении управления образования.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3.1.18. Обеспечивает право ребенка на образование вне организаций, осуществляющих образовательную деятельность с правом последующего прохождения промежуточной и итоговой аттестации.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3.1.19. Координирует деятельность образовательных организаций в оказании помощи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 xml:space="preserve">3.1.20. </w:t>
      </w:r>
      <w:proofErr w:type="gramStart"/>
      <w:r>
        <w:t>Организует и обеспечивает проведения олимпиад и иных интеллектуальных и (или) творческих конкурсов, физкультурных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творческих, спортивных достижений и в целях выявления и поддержки лиц, проявивших выдающиеся способности</w:t>
      </w:r>
      <w:proofErr w:type="gramEnd"/>
      <w:r>
        <w:t>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 xml:space="preserve">3.1.21. Вносит предложения по установлению платы, взимаемой с родителей (законных представителей) за присмотр и уход за детьми в муниципальных дошкольных образовательных организациях города Чебоксары, если иное не установлено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Федерации".</w:t>
      </w:r>
    </w:p>
    <w:p w:rsidR="00A74471" w:rsidRDefault="00A74471">
      <w:pPr>
        <w:pStyle w:val="ConsPlusNormal"/>
        <w:jc w:val="both"/>
      </w:pPr>
      <w:r>
        <w:t xml:space="preserve">(пп. 3.1.21 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20.08.2019 N 1804)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3.1.22. Участвует в создании, реорганизации и ликвидации образовательных организаций и учреждений, осуществляющих образовательную деятельность, находящихся в ведомственном подчинении.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3.1.23. Участвует в принятии мер, предпринимаемых комиссией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3.1.24. Утверждает уставы образовательных организаций и изменений в них в порядке, установленном законодательством Российской Федерации.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3.1.25. Участвует в решении вопроса об устройстве ребенка в другую общеобразовательную организацию в случае обращения его родителей (законных представителей) по вопросу отсутствия мест в образовательной организации, закрепленной за конкретной территорией.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 xml:space="preserve">3.1.26. Участвует </w:t>
      </w:r>
      <w:proofErr w:type="gramStart"/>
      <w:r>
        <w:t>в решении вопросов по приему детей в образовательную организацию на обучение по образовательным программам</w:t>
      </w:r>
      <w:proofErr w:type="gramEnd"/>
      <w:r>
        <w:t xml:space="preserve"> начального общего образования не достигших </w:t>
      </w:r>
      <w:r>
        <w:lastRenderedPageBreak/>
        <w:t>возраста шести лет шести месяцев или достигших возраста более восьми лет.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3.1.27. Участвует в организации летнего отдыха, досуга и занятости несовершеннолетних.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3.1.28. Формирует и утверждает муниципальные задания для муниципальных бюджетных учреждений, находящихся в ведении управления образования, на оказание муниципальных услуг в соответствии с предусмотренными в их уставах основными видами деятельности.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 xml:space="preserve">3.1.29. Осуществляет финансовое обеспечение выполнения муниципального задания </w:t>
      </w:r>
      <w:proofErr w:type="gramStart"/>
      <w:r>
        <w:t>муниципальными</w:t>
      </w:r>
      <w:proofErr w:type="gramEnd"/>
      <w:r>
        <w:t xml:space="preserve"> бюджетными учреждения, находящимися в ведении управления образования и контроль за его выполнением.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3.1.30. Утверждает планы финансово - хозяйственной деятельности образовательных организаций, находящихся в ведении управления образования, в соответствии с требованиями, установленными в соответствии с законодательством Российской Федерации.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3.1.31. Организует аналитическую обработку документации и представление установленной статистической отчетности.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3.1.32. Осуществляет в установленном порядке распределения средств, поступающих из бюджета города Чебоксары на финансовое обеспечение образовательной деятельности образовательных организаций, находящихся в ведении управления образования.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3.1.33. Обеспечивает выплаты компенсации части родительской платы за присмотр и уход за ребенком в образовательных организациях.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 xml:space="preserve">3.1.34. </w:t>
      </w:r>
      <w:proofErr w:type="gramStart"/>
      <w:r>
        <w:t>Участвует в создании психолого-медико-педагогической комиссии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  <w:proofErr w:type="gramEnd"/>
    </w:p>
    <w:p w:rsidR="00A74471" w:rsidRDefault="00A74471">
      <w:pPr>
        <w:pStyle w:val="ConsPlusNormal"/>
        <w:spacing w:before="220"/>
        <w:ind w:firstLine="540"/>
        <w:jc w:val="both"/>
      </w:pPr>
      <w:r>
        <w:t xml:space="preserve">3.1.35. Координирует работу по обеспечению своевременного прохождения образовательными организациями, находящимися в ведении управления образования, лицензирования на </w:t>
      </w:r>
      <w:proofErr w:type="gramStart"/>
      <w:r>
        <w:t>право ведения</w:t>
      </w:r>
      <w:proofErr w:type="gramEnd"/>
      <w:r>
        <w:t xml:space="preserve"> образовательной деятельность и государственной аккредитации.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3.1.36. Утверждает документы для направления на лицензирование и аккредитацию образовательных организаций.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3.1.37. Организует и обеспечивает получение, хранение, выдачу, учет документов государственного образца об основном общем и среднем общем образовании.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3.1.38. Организует проведение мониторинга системы образования, в том числе в виде изучения деятельности образовательных организаций, находящихся в ведении управления образования, в том числе с выездом в образовательную организацию.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3.1.39. Обеспечивает открытость и доступность информации о системе образования, включающую в себя данные официального статистического учета, касающегося системы образования, данные мониторинга системы образования и иные данные, получаемые управлением образования при осуществлении своих функций, путем ежегодного размещения в сети Интернет анализа состояния и перспектив развития образования.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 xml:space="preserve">3.1.40. Обеспечивает представление в федеральный орган исполнительной власти, осуществляющий функции по контролю и надзору в сфере образования, сведений о выданных </w:t>
      </w:r>
      <w:proofErr w:type="gramStart"/>
      <w:r>
        <w:lastRenderedPageBreak/>
        <w:t>документах</w:t>
      </w:r>
      <w:proofErr w:type="gramEnd"/>
      <w:r>
        <w:t xml:space="preserve"> об образовании и (или) о квалификации, документах об обучении путем внесения этих сведений в федеральную информационную систему "Федеральный реестр сведений о документах об образовании и (или) о квалификации, документах об обучении".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3.1.41. Согласует программы развития образовательных организаций, находящихся в ведении управления образования.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3.1.42. Участвует в создании на территории города Чебоксары - филиалов образовательных организаций иных муниципальных образований.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3.1.43. Представляет в средства массовой информации материалы о развитии образования, социальной поддержке детей, деятельности управления образования.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3.1.44. Разрабатывает проекты решений Чебоксарского городского Собрания депутатов, проекты постановлений и распоряжений администрации города Чебоксары в сфере образования.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3.1.45. Осуществляет сбор, обработку, систематизацию информации от образовательных организаций, находящихся в ведомственном подчинении.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3.1.46. Ведет личные дела руководителей образовательных организаций.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 xml:space="preserve">3.1.47. Планирует мероприятия, обеспечивающие охрану жизни и здоровья детей в образовательных организациях (совместно с учреждениями здравоохранения, Роспотребнадзора, управлением пожарного надзора и др.), и осуществляет </w:t>
      </w:r>
      <w:proofErr w:type="gramStart"/>
      <w:r>
        <w:t>контроль за</w:t>
      </w:r>
      <w:proofErr w:type="gramEnd"/>
      <w:r>
        <w:t xml:space="preserve"> их выполнением.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3.1.48. Участвует в разработке образовательных программ и программ социально-экономического развития города Чебоксары, в формировании бюджета и фондов развития образовательных организаций.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 xml:space="preserve">3.1.49. </w:t>
      </w:r>
      <w:proofErr w:type="gramStart"/>
      <w:r>
        <w:t>Участвует в создании специальных условий для обучающихся с ограниченными возможностями здоровья в образовательных организациях, осуществляющих образовательную деятельность по адаптированным основным общеобразовательным программам.</w:t>
      </w:r>
      <w:proofErr w:type="gramEnd"/>
    </w:p>
    <w:p w:rsidR="00A74471" w:rsidRDefault="00A74471">
      <w:pPr>
        <w:pStyle w:val="ConsPlusNormal"/>
        <w:spacing w:before="220"/>
        <w:ind w:firstLine="540"/>
        <w:jc w:val="both"/>
      </w:pPr>
      <w:r>
        <w:t>3.1.50. Проводит конкурсы на замещение вакантной должности муниципальной службы в управлении образования, вакантной должности руководителя муниципальных образовательных учреждений города Чебоксары, подведомственных управлению образования.</w:t>
      </w:r>
    </w:p>
    <w:p w:rsidR="00A74471" w:rsidRDefault="00A74471">
      <w:pPr>
        <w:pStyle w:val="ConsPlusNormal"/>
        <w:jc w:val="both"/>
      </w:pPr>
      <w:r>
        <w:t xml:space="preserve">(пп. 3.1.50 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20.08.2019 N 1804)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3.1.51. Организует проведения аттестации руководителей образовательных организаций, находящихся в ведении управления образования при назначении на должность и на соответствие занимаемой должности.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 xml:space="preserve">3.1.52. </w:t>
      </w:r>
      <w:proofErr w:type="gramStart"/>
      <w:r>
        <w:t xml:space="preserve">Размещает информацию о предоставляемых в соответствии с законодательством Российской Федерации и законодательством Чувашской Республики мерах социальной защиты (поддержки), состав которой предусмотрен </w:t>
      </w:r>
      <w:hyperlink r:id="rId27" w:history="1">
        <w:r>
          <w:rPr>
            <w:color w:val="0000FF"/>
          </w:rPr>
          <w:t>составом</w:t>
        </w:r>
      </w:hyperlink>
      <w:r>
        <w:t xml:space="preserve"> информации, размещаемой в Единой государственной информационной системе социального обеспечения, и источниками такой информации, утвержденными постановлением Правительства Российской Федерации от 14 февраля 2017 года N 181 "О Единой государственной информационной системе социального обеспечения", в информационных ресурсах администрации города Чебоксары</w:t>
      </w:r>
      <w:proofErr w:type="gramEnd"/>
      <w:r>
        <w:t xml:space="preserve"> для последующей ее передачи в соответствующий региональный (ведомственный) сегмент информационной системы.</w:t>
      </w:r>
    </w:p>
    <w:p w:rsidR="00A74471" w:rsidRDefault="00A74471">
      <w:pPr>
        <w:pStyle w:val="ConsPlusNormal"/>
        <w:jc w:val="both"/>
      </w:pPr>
      <w:r>
        <w:t xml:space="preserve">(пп. 3.1.52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21.12.2017 N 1028)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 xml:space="preserve">3.1.53. Обеспечивает размещение информации о результатах независимой </w:t>
      </w:r>
      <w:proofErr w:type="gramStart"/>
      <w:r>
        <w:t>оценки качества условий осуществления образовательной деятельности</w:t>
      </w:r>
      <w:proofErr w:type="gramEnd"/>
      <w:r>
        <w:t xml:space="preserve"> подведомственными организациями на </w:t>
      </w:r>
      <w:r>
        <w:lastRenderedPageBreak/>
        <w:t>официальном сайте администрации города Чебоксары и официальном сайте для размещения информации о государственных и муниципальных учреждениях в сети "Интернет".</w:t>
      </w:r>
    </w:p>
    <w:p w:rsidR="00A74471" w:rsidRDefault="00A74471">
      <w:pPr>
        <w:pStyle w:val="ConsPlusNormal"/>
        <w:jc w:val="both"/>
      </w:pPr>
      <w:r>
        <w:t xml:space="preserve">(пп. 3.1.53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3.1.54. Содействует проведению в учреждениях, подведомственных управлению образования, мероприятий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в разработке и реализации комплексов таких мероприятий в соответствии с законодательством Российской Федерации.</w:t>
      </w:r>
    </w:p>
    <w:p w:rsidR="00A74471" w:rsidRDefault="00A74471">
      <w:pPr>
        <w:pStyle w:val="ConsPlusNormal"/>
        <w:jc w:val="both"/>
      </w:pPr>
      <w:r>
        <w:t xml:space="preserve">(пп. 3.1.54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3.1.55. Осуществляет содействие в сфере патриотического воспитания детей в учреждениях, подведомственных управлению образования.</w:t>
      </w:r>
    </w:p>
    <w:p w:rsidR="00A74471" w:rsidRDefault="00A74471">
      <w:pPr>
        <w:pStyle w:val="ConsPlusNormal"/>
        <w:jc w:val="both"/>
      </w:pPr>
      <w:r>
        <w:t xml:space="preserve">(пп. 3.1.55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 xml:space="preserve">3.1.56. Осуществляет </w:t>
      </w:r>
      <w:proofErr w:type="gramStart"/>
      <w:r>
        <w:t>контроль за</w:t>
      </w:r>
      <w:proofErr w:type="gramEnd"/>
      <w:r>
        <w:t xml:space="preserve"> организацией горячего питания в организациях дошкольного, начального общего, основного общего и среднего общего образования, подведомственных управлению образования.</w:t>
      </w:r>
    </w:p>
    <w:p w:rsidR="00A74471" w:rsidRDefault="00A74471">
      <w:pPr>
        <w:pStyle w:val="ConsPlusNormal"/>
        <w:jc w:val="both"/>
      </w:pPr>
      <w:r>
        <w:t xml:space="preserve">(пп. 3.1.56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3.1.57. Утверждает показатели эффективности деятельности учреждений, подведомственных управлению образования, и их руководителей.</w:t>
      </w:r>
    </w:p>
    <w:p w:rsidR="00A74471" w:rsidRDefault="00A74471">
      <w:pPr>
        <w:pStyle w:val="ConsPlusNormal"/>
        <w:jc w:val="both"/>
      </w:pPr>
      <w:r>
        <w:t xml:space="preserve">(пп. 3.1.57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3.1.58. Содействует развитию конкуренции в сферах деятельности, отнесенных к компетенции управления образования.</w:t>
      </w:r>
    </w:p>
    <w:p w:rsidR="00A74471" w:rsidRDefault="00A74471">
      <w:pPr>
        <w:pStyle w:val="ConsPlusNormal"/>
        <w:jc w:val="both"/>
      </w:pPr>
      <w:r>
        <w:t xml:space="preserve">(пп. 3.1.58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3.1.59. Представляет предложения к проектам федеральных законов и иных правовых актов Российской Федерации, к проектам законов и иных правовых актов Чувашской Республики в сфере образования.</w:t>
      </w:r>
    </w:p>
    <w:p w:rsidR="00A74471" w:rsidRDefault="00A74471">
      <w:pPr>
        <w:pStyle w:val="ConsPlusNormal"/>
        <w:jc w:val="both"/>
      </w:pPr>
      <w:r>
        <w:t xml:space="preserve">(пп. 3.1.59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3.1.60. Выступает муниципальным заказчиком при осуществлении закупок товаров, работ, услуг для обеспечения нужд города Чебоксары в установленной сфере деятельности.</w:t>
      </w:r>
    </w:p>
    <w:p w:rsidR="00A74471" w:rsidRDefault="00A74471">
      <w:pPr>
        <w:pStyle w:val="ConsPlusNormal"/>
        <w:jc w:val="both"/>
      </w:pPr>
      <w:r>
        <w:t xml:space="preserve">(пп. 3.1.60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3.1.61. Осуществляет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 в сфере образования.</w:t>
      </w:r>
    </w:p>
    <w:p w:rsidR="00A74471" w:rsidRDefault="00A74471">
      <w:pPr>
        <w:pStyle w:val="ConsPlusNormal"/>
        <w:jc w:val="both"/>
      </w:pPr>
      <w:r>
        <w:t xml:space="preserve">(пп. 3.1.61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 xml:space="preserve">3.1.62. Исполняет функции по </w:t>
      </w:r>
      <w:proofErr w:type="gramStart"/>
      <w:r>
        <w:t>контролю за</w:t>
      </w:r>
      <w:proofErr w:type="gramEnd"/>
      <w:r>
        <w:t xml:space="preserve"> деятельностью учреждений, подведомственных управлению образования.</w:t>
      </w:r>
    </w:p>
    <w:p w:rsidR="00A74471" w:rsidRDefault="00A74471">
      <w:pPr>
        <w:pStyle w:val="ConsPlusNormal"/>
        <w:jc w:val="both"/>
      </w:pPr>
      <w:r>
        <w:t xml:space="preserve">(пп. 3.1.62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</w:t>
      </w:r>
      <w:r>
        <w:lastRenderedPageBreak/>
        <w:t>1804)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3.1.63. Готовит ответы на поступившие в управление образования обращения, письма граждан и организаций.</w:t>
      </w:r>
    </w:p>
    <w:p w:rsidR="00A74471" w:rsidRDefault="00A74471">
      <w:pPr>
        <w:pStyle w:val="ConsPlusNormal"/>
        <w:jc w:val="both"/>
      </w:pPr>
      <w:r>
        <w:t xml:space="preserve">(пп. 3.1.63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3.1.64. Осуществляет в установленном законодательством Российской Федерации и законодательством Чувашской Республики порядке функции и полномочия учредителя в отношении учреждений, находящихся в ведении управления образования.</w:t>
      </w:r>
    </w:p>
    <w:p w:rsidR="00A74471" w:rsidRDefault="00A74471">
      <w:pPr>
        <w:pStyle w:val="ConsPlusNormal"/>
        <w:jc w:val="both"/>
      </w:pPr>
      <w:r>
        <w:t xml:space="preserve">(пп. 3.1.64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3.1.65. Готовит проекты по заключению документов для заключения трудовых договоров с руководителями учреждений, находящихся в ведении управления образования, и участия в наблюдательных советах автономных учреждений города Чебоксары, находящихся в ведении управления образования.</w:t>
      </w:r>
    </w:p>
    <w:p w:rsidR="00A74471" w:rsidRDefault="00A74471">
      <w:pPr>
        <w:pStyle w:val="ConsPlusNormal"/>
        <w:jc w:val="both"/>
      </w:pPr>
      <w:r>
        <w:t xml:space="preserve">(пп. 3.1.65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 xml:space="preserve">3.1.66. </w:t>
      </w:r>
      <w:proofErr w:type="gramStart"/>
      <w:r>
        <w:t>Проводит оценку регулирующего воздействия проектов нормативных правовых актов Чебоксарского городского Собрания депутатов и администрации города Чебоксары, разрабатываемых управлением образования, устанавливающих новые или изменяющих ранее предусмотренные нормативными правовыми актами Чебоксарского городского Собрания депутатов и администрации города Чебоксары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Чебоксарского городского Собрания</w:t>
      </w:r>
      <w:proofErr w:type="gramEnd"/>
      <w:r>
        <w:t xml:space="preserve"> депутатов и администрации города Чебоксары, затрагивающих вопросы осуществления предпринимательской и инвестиционной деятельности.</w:t>
      </w:r>
    </w:p>
    <w:p w:rsidR="00A74471" w:rsidRDefault="00A74471">
      <w:pPr>
        <w:pStyle w:val="ConsPlusNormal"/>
        <w:jc w:val="both"/>
      </w:pPr>
      <w:r>
        <w:t xml:space="preserve">(пп. 3.1.66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3.1.67. Осуществляет: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- мониторинг правоприменения законодательных и иных нормативных правовых актов Российской Федерации, мониторинг правоприменения законов и иных нормативных правовых актов Чувашской Республики в установленной сфере деятельности;</w:t>
      </w:r>
    </w:p>
    <w:p w:rsidR="00A74471" w:rsidRDefault="00A74471">
      <w:pPr>
        <w:pStyle w:val="ConsPlusNormal"/>
        <w:spacing w:before="220"/>
        <w:ind w:firstLine="540"/>
        <w:jc w:val="both"/>
      </w:pPr>
      <w:proofErr w:type="gramStart"/>
      <w:r>
        <w:t>- меры по защите информации в соответствии с законодательством Российской Федерации;</w:t>
      </w:r>
      <w:proofErr w:type="gramEnd"/>
    </w:p>
    <w:p w:rsidR="00A74471" w:rsidRDefault="00A74471">
      <w:pPr>
        <w:pStyle w:val="ConsPlusNormal"/>
        <w:spacing w:before="220"/>
        <w:ind w:firstLine="540"/>
        <w:jc w:val="both"/>
      </w:pPr>
      <w:r>
        <w:t xml:space="preserve">- ведомственный </w:t>
      </w:r>
      <w:proofErr w:type="gramStart"/>
      <w:r>
        <w:t>контроль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права, в подведомственных управлению образования муниципальных учреждениях;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- ведомственный контроль в сфере закупок товаров, работ, услуг для обеспечения муниципальных нужд за соблюдением законодательных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 в отношении подведомственных управлению образования муниципальных учреждений.</w:t>
      </w:r>
    </w:p>
    <w:p w:rsidR="00A74471" w:rsidRDefault="00A74471">
      <w:pPr>
        <w:pStyle w:val="ConsPlusNormal"/>
        <w:jc w:val="both"/>
      </w:pPr>
      <w:r>
        <w:t xml:space="preserve">(пп. 3.1.67 </w:t>
      </w:r>
      <w:proofErr w:type="gramStart"/>
      <w:r>
        <w:t>введен</w:t>
      </w:r>
      <w:proofErr w:type="gramEnd"/>
      <w:r>
        <w:t xml:space="preserve"> </w:t>
      </w:r>
      <w:hyperlink r:id="rId43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3.1.68. Принимает участие в профилактике терроризма, а также в минимизации и (или) ликвидации последствий его проявлений, в том числе: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 xml:space="preserve">1) разработке и реализации муниципальных программ в области профилактики терроризма, </w:t>
      </w:r>
      <w:r>
        <w:lastRenderedPageBreak/>
        <w:t>а также минимизации и (или) ликвидации последствий его проявлений;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2) организации и проведении на территории города Чебоксары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мероприятиях</w:t>
      </w:r>
      <w:proofErr w:type="gramEnd"/>
      <w:r>
        <w:t xml:space="preserve">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Чувашской Республики;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 xml:space="preserve">4) </w:t>
      </w:r>
      <w:proofErr w:type="gramStart"/>
      <w:r>
        <w:t>выполнении</w:t>
      </w:r>
      <w:proofErr w:type="gramEnd"/>
      <w:r>
        <w:t xml:space="preserve"> требований к антитеррористической защищенности объектов, находящихся в пользовании управления образования и учреждений, находящихся в ведении управления образования;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 xml:space="preserve">5) </w:t>
      </w:r>
      <w:proofErr w:type="gramStart"/>
      <w:r>
        <w:t>направлении</w:t>
      </w:r>
      <w:proofErr w:type="gramEnd"/>
      <w:r>
        <w:t xml:space="preserve">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Чувашской Республики.</w:t>
      </w:r>
    </w:p>
    <w:p w:rsidR="00A74471" w:rsidRDefault="00A74471">
      <w:pPr>
        <w:pStyle w:val="ConsPlusNormal"/>
        <w:jc w:val="both"/>
      </w:pPr>
      <w:r>
        <w:t xml:space="preserve">(пп. 3.1.68 </w:t>
      </w:r>
      <w:proofErr w:type="gramStart"/>
      <w:r>
        <w:t>введен</w:t>
      </w:r>
      <w:proofErr w:type="gramEnd"/>
      <w:r>
        <w:t xml:space="preserve"> </w:t>
      </w:r>
      <w:hyperlink r:id="rId44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3.1.69. Представляет в установленной сфере деятельности законные интересы администрации города Чебоксары и управления образования в судах.</w:t>
      </w:r>
    </w:p>
    <w:p w:rsidR="00A74471" w:rsidRDefault="00A74471">
      <w:pPr>
        <w:pStyle w:val="ConsPlusNormal"/>
        <w:jc w:val="both"/>
      </w:pPr>
      <w:r>
        <w:t xml:space="preserve">(пп. 3.1.69 </w:t>
      </w:r>
      <w:proofErr w:type="gramStart"/>
      <w:r>
        <w:t>введен</w:t>
      </w:r>
      <w:proofErr w:type="gramEnd"/>
      <w:r>
        <w:t xml:space="preserve"> </w:t>
      </w:r>
      <w:hyperlink r:id="rId45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3.1.70. Осуществляет меры по противодействию коррупции в управлении образования и учреждениях, подведомственных управлению образования.</w:t>
      </w:r>
    </w:p>
    <w:p w:rsidR="00A74471" w:rsidRDefault="00A74471">
      <w:pPr>
        <w:pStyle w:val="ConsPlusNormal"/>
        <w:jc w:val="both"/>
      </w:pPr>
      <w:r>
        <w:t xml:space="preserve">(пп. 3.1.70 </w:t>
      </w:r>
      <w:proofErr w:type="gramStart"/>
      <w:r>
        <w:t>введен</w:t>
      </w:r>
      <w:proofErr w:type="gramEnd"/>
      <w:r>
        <w:t xml:space="preserve"> </w:t>
      </w:r>
      <w:hyperlink r:id="rId46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3.1.71. Обеспечивает выполнение первичных мер пожарной безопасности в управлении образования, руководит и контролирует выполнение этих мероприятий в учреждениях, подведомственных управлению образования.</w:t>
      </w:r>
    </w:p>
    <w:p w:rsidR="00A74471" w:rsidRDefault="00A74471">
      <w:pPr>
        <w:pStyle w:val="ConsPlusNormal"/>
        <w:jc w:val="both"/>
      </w:pPr>
      <w:r>
        <w:t xml:space="preserve">(пп. 3.1.71 </w:t>
      </w:r>
      <w:proofErr w:type="gramStart"/>
      <w:r>
        <w:t>введен</w:t>
      </w:r>
      <w:proofErr w:type="gramEnd"/>
      <w:r>
        <w:t xml:space="preserve"> </w:t>
      </w:r>
      <w:hyperlink r:id="rId47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3.1.72. Обеспечивает проведение мероприятий, направленных на безопасные условия и охрану труда в управлении образования.</w:t>
      </w:r>
    </w:p>
    <w:p w:rsidR="00A74471" w:rsidRDefault="00A74471">
      <w:pPr>
        <w:pStyle w:val="ConsPlusNormal"/>
        <w:jc w:val="both"/>
      </w:pPr>
      <w:r>
        <w:t xml:space="preserve">(пп. 3.1.72 </w:t>
      </w:r>
      <w:proofErr w:type="gramStart"/>
      <w:r>
        <w:t>введен</w:t>
      </w:r>
      <w:proofErr w:type="gramEnd"/>
      <w:r>
        <w:t xml:space="preserve"> </w:t>
      </w:r>
      <w:hyperlink r:id="rId48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3.1.73. Участвует в организации и осуществлении мероприятий по мобилизационной подготовке управления образования, а также учреждений, подведомственных управлению образования.</w:t>
      </w:r>
    </w:p>
    <w:p w:rsidR="00A74471" w:rsidRDefault="00A74471">
      <w:pPr>
        <w:pStyle w:val="ConsPlusNormal"/>
        <w:jc w:val="both"/>
      </w:pPr>
      <w:r>
        <w:t xml:space="preserve">(пп. 3.1.73 </w:t>
      </w:r>
      <w:proofErr w:type="gramStart"/>
      <w:r>
        <w:t>введен</w:t>
      </w:r>
      <w:proofErr w:type="gramEnd"/>
      <w:r>
        <w:t xml:space="preserve"> </w:t>
      </w:r>
      <w:hyperlink r:id="rId49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3.1.74. Организовывает проведение мероприятий по гражданской обороне в управлении образования, разрабатывает и реализовывает планы гражданской обороны и защиты сотрудников управления образования.</w:t>
      </w:r>
    </w:p>
    <w:p w:rsidR="00A74471" w:rsidRDefault="00A74471">
      <w:pPr>
        <w:pStyle w:val="ConsPlusNormal"/>
        <w:jc w:val="both"/>
      </w:pPr>
      <w:r>
        <w:t xml:space="preserve">(пп. 3.1.74 </w:t>
      </w:r>
      <w:proofErr w:type="gramStart"/>
      <w:r>
        <w:t>введен</w:t>
      </w:r>
      <w:proofErr w:type="gramEnd"/>
      <w:r>
        <w:t xml:space="preserve"> </w:t>
      </w:r>
      <w:hyperlink r:id="rId50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20.08.2019 N 1804)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 xml:space="preserve">3.1.75. </w:t>
      </w:r>
      <w:proofErr w:type="gramStart"/>
      <w:r>
        <w:t xml:space="preserve">Осуществляет мероприятия по предоставлению меры социальной поддержки по </w:t>
      </w:r>
      <w:r>
        <w:lastRenderedPageBreak/>
        <w:t>оплате жилого помещения, коммунальных услуг, в том числе по уплате взноса на капитальный ремонт общего имущества в многоквартирном доме, некоторым категориям граждан, проживающих и работающих в сельских населенных пунктах, рабочих поселках (поселках городского типа), за исключением вопросов, решение которых отнесено к ведению Российской Федерации, в виде ежемесячной компенсации расходов на оплату жилого</w:t>
      </w:r>
      <w:proofErr w:type="gramEnd"/>
      <w:r>
        <w:t xml:space="preserve"> помещения, коммунальных услуг (отопление, теплоснабжение, в том числе поставка твердого топлива при наличии печного отопления, и электроснабжение), в том числе на уплату взноса на капитальный ремонт общего имущества в многоквартирном доме: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педагогическим работникам муниципальных образовательных организаций.</w:t>
      </w:r>
    </w:p>
    <w:p w:rsidR="00A74471" w:rsidRDefault="00A74471">
      <w:pPr>
        <w:pStyle w:val="ConsPlusNormal"/>
        <w:jc w:val="both"/>
      </w:pPr>
      <w:r>
        <w:t xml:space="preserve">(пп. 3.1.75 </w:t>
      </w:r>
      <w:proofErr w:type="gramStart"/>
      <w:r>
        <w:t>введен</w:t>
      </w:r>
      <w:proofErr w:type="gramEnd"/>
      <w:r>
        <w:t xml:space="preserve"> </w:t>
      </w:r>
      <w:hyperlink r:id="rId51" w:history="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10.12.2019 N 1958)</w:t>
      </w:r>
    </w:p>
    <w:p w:rsidR="00A74471" w:rsidRDefault="00A74471">
      <w:pPr>
        <w:pStyle w:val="ConsPlusNormal"/>
        <w:jc w:val="both"/>
      </w:pPr>
    </w:p>
    <w:p w:rsidR="00A74471" w:rsidRDefault="00A74471">
      <w:pPr>
        <w:pStyle w:val="ConsPlusTitle"/>
        <w:jc w:val="center"/>
        <w:outlineLvl w:val="1"/>
      </w:pPr>
      <w:r>
        <w:t>IV. Права</w:t>
      </w:r>
    </w:p>
    <w:p w:rsidR="00A74471" w:rsidRDefault="00A74471">
      <w:pPr>
        <w:pStyle w:val="ConsPlusNormal"/>
        <w:jc w:val="both"/>
      </w:pPr>
    </w:p>
    <w:p w:rsidR="00A74471" w:rsidRDefault="00A74471">
      <w:pPr>
        <w:pStyle w:val="ConsPlusNormal"/>
        <w:ind w:firstLine="540"/>
        <w:jc w:val="both"/>
      </w:pPr>
      <w:r>
        <w:t>4.1. Управление образования в пределах своей компетенции вправе: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4.1.1. Запрашивать от органов местного самоуправления города Чебоксары, учреждений и организаций информацию, необходимую для анализа и решения вопросов, входящих в компетенцию управления образования.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4.1.2. Принимать участие в работе заседаний Чебоксарского городского Собрания депутатов, заседаний администрации города Чебоксары, а также совещаний, проводимых администрацией города Чебоксары.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4.1.3. Издавать приказы (распоряжения) в пределах компетенции управления образования.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4.1.4. Создавать в установленном порядке комиссии и консультативные советы для рассмотрения и внесения предложений по вопросам образования.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4.1.5. Созывать совещания по вопросам, входящим в компетенцию управления образования.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4.1.6. Вносить предложения по совершенствованию муниципальных правовых актов города Чебоксары в сфере образования.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4.1.7. вносить предложения Министерству образования и молодежной политики Чувашской Республики по уточнению и дополнению в содержание базового компонента образования, а также предложения по вариативности обучения и корректировки учебных программ, планов.</w:t>
      </w:r>
    </w:p>
    <w:p w:rsidR="00A74471" w:rsidRDefault="00A74471">
      <w:pPr>
        <w:pStyle w:val="ConsPlusNormal"/>
        <w:jc w:val="both"/>
      </w:pPr>
    </w:p>
    <w:p w:rsidR="00A74471" w:rsidRDefault="00A74471">
      <w:pPr>
        <w:pStyle w:val="ConsPlusTitle"/>
        <w:jc w:val="center"/>
        <w:outlineLvl w:val="1"/>
      </w:pPr>
      <w:r>
        <w:t>V. Организация деятельности</w:t>
      </w:r>
    </w:p>
    <w:p w:rsidR="00A74471" w:rsidRDefault="00A74471">
      <w:pPr>
        <w:pStyle w:val="ConsPlusNormal"/>
        <w:jc w:val="both"/>
      </w:pPr>
    </w:p>
    <w:p w:rsidR="00A74471" w:rsidRDefault="00A74471">
      <w:pPr>
        <w:pStyle w:val="ConsPlusNormal"/>
        <w:ind w:firstLine="540"/>
        <w:jc w:val="both"/>
      </w:pPr>
      <w:r>
        <w:t>5.1. Управление образования возглавляет начальник управления образования администрации города Чебоксары (далее по тексту - начальник), который назначается и освобождается от должности главой администрации города Чебоксары.</w:t>
      </w:r>
    </w:p>
    <w:p w:rsidR="00A74471" w:rsidRDefault="00A74471">
      <w:pPr>
        <w:pStyle w:val="ConsPlusNormal"/>
        <w:jc w:val="both"/>
      </w:pPr>
      <w:r>
        <w:t xml:space="preserve">(п. 5.1 в ред. </w:t>
      </w:r>
      <w:hyperlink r:id="rId52" w:history="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20.08.2019 N 1804)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5.2. Начальник управления образования несет персональную ответственность за выполнение задач и функций, возложенных на управление образования.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5.3. Начальник управления образования: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1) распределяет обязанности между работниками управления образования;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2) действует без доверенности от имени управления образования, представляет управление образования во всех государственных органах власти, органах местного самоуправления, организациях и в судебных органах;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lastRenderedPageBreak/>
        <w:t>3) принимает и увольняет работников управления образования;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4) утверждает структуру и штатное расписание Управления по согласованию с заместителем главы администрации - руководителем аппарата администрации города Чебоксары, устанавливает надбавки и доплаты к должностным окладам работников Управления, в соответствии с решением Чебоксарского городского Собрания депутатов и постановлением администрации города Чебоксары;</w:t>
      </w:r>
    </w:p>
    <w:p w:rsidR="00A74471" w:rsidRDefault="00A74471">
      <w:pPr>
        <w:pStyle w:val="ConsPlusNormal"/>
        <w:jc w:val="both"/>
      </w:pPr>
      <w:r>
        <w:t xml:space="preserve">(пп. 4 в ред. </w:t>
      </w:r>
      <w:hyperlink r:id="rId53" w:history="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20.08.2019 N 1804)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5) готовит и вносит главе администрации города Чебоксары представление о назначении руководителя образовательной организации, находящейся в ведении управления образования;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6) издает на основе и во исполнение нормативных правовых актов, в пределах своей компетенции, приказы, утверждает должностные инструкции, инструкции по охране труда и технике безопасности, дает указания и поручения, проверяет их исполнение;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7) обеспечивает в установленном порядке выполнение мероприятий по охране труда, мобилизационной подготовке, гражданской обороне и действиям в чрезвычайных ситуациях;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8) организует документирование деятельности управления образования, определяет и утверждает систему документирования и обеспечения сохранности документов;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9) ведет прием граждан, рассматривает предложения, заявления, жалобы граждан и принимает по ним необходимые меры;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10) осуществляет иные полномочия и обладает правами в соответствии с законодательством Российской Федерации и Чувашской Республики, муниципальными правовыми актами города Чебоксары.</w:t>
      </w:r>
    </w:p>
    <w:p w:rsidR="00A74471" w:rsidRDefault="00A74471">
      <w:pPr>
        <w:pStyle w:val="ConsPlusNormal"/>
        <w:spacing w:before="220"/>
        <w:ind w:firstLine="540"/>
        <w:jc w:val="both"/>
      </w:pPr>
      <w:r>
        <w:t>5.4. Деятельность работников управления образования регламентируется должностными инструкциями, утвержденными начальником управления образования.</w:t>
      </w:r>
    </w:p>
    <w:p w:rsidR="00A74471" w:rsidRDefault="00A74471">
      <w:pPr>
        <w:pStyle w:val="ConsPlusNormal"/>
        <w:jc w:val="both"/>
      </w:pPr>
    </w:p>
    <w:p w:rsidR="00A74471" w:rsidRDefault="00A74471">
      <w:pPr>
        <w:pStyle w:val="ConsPlusTitle"/>
        <w:jc w:val="center"/>
        <w:outlineLvl w:val="1"/>
      </w:pPr>
      <w:r>
        <w:t>VI. Создание, реорганизация и ликвидация</w:t>
      </w:r>
    </w:p>
    <w:p w:rsidR="00A74471" w:rsidRDefault="00A74471">
      <w:pPr>
        <w:pStyle w:val="ConsPlusNormal"/>
        <w:jc w:val="both"/>
      </w:pPr>
    </w:p>
    <w:p w:rsidR="00A74471" w:rsidRDefault="00A74471">
      <w:pPr>
        <w:pStyle w:val="ConsPlusNormal"/>
        <w:ind w:firstLine="540"/>
        <w:jc w:val="both"/>
      </w:pPr>
      <w:r>
        <w:t>6.1. Управление образования создается, реорганизуется и ликвидируется администрацией города Чебоксары в порядке, установленном законодательством Российской Федерации и муниципальными правовыми актами города Чебоксары.</w:t>
      </w:r>
    </w:p>
    <w:p w:rsidR="00A74471" w:rsidRDefault="00A74471">
      <w:pPr>
        <w:pStyle w:val="ConsPlusNormal"/>
        <w:jc w:val="both"/>
      </w:pPr>
    </w:p>
    <w:p w:rsidR="00A74471" w:rsidRDefault="00A74471">
      <w:pPr>
        <w:pStyle w:val="ConsPlusNormal"/>
        <w:jc w:val="both"/>
      </w:pPr>
    </w:p>
    <w:p w:rsidR="00A74471" w:rsidRDefault="00A744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4A85" w:rsidRDefault="004C4A85">
      <w:bookmarkStart w:id="1" w:name="_GoBack"/>
      <w:bookmarkEnd w:id="1"/>
    </w:p>
    <w:sectPr w:rsidR="004C4A85" w:rsidSect="00406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71"/>
    <w:rsid w:val="004C4A85"/>
    <w:rsid w:val="00A7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4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44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4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44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78688A38F5B899B37FD5793FC87553F9941CE310CBAF19F678C797FD774D5E16BD80CD3807BA225FD2D662B3FF37476B22EA9E2472CA20DDC9E181BAO0M" TargetMode="External"/><Relationship Id="rId18" Type="http://schemas.openxmlformats.org/officeDocument/2006/relationships/hyperlink" Target="consultantplus://offline/ref=BA78688A38F5B899B37FD5793FC87553F9941CE310CAAB16F372C797FD774D5E16BD80CD2A07E22E5CD2C862B1EA61162DB7O7M" TargetMode="External"/><Relationship Id="rId26" Type="http://schemas.openxmlformats.org/officeDocument/2006/relationships/hyperlink" Target="consultantplus://offline/ref=BA78688A38F5B899B37FD5793FC87553F9941CE310CBAF19F678C797FD774D5E16BD80CD3807BA225FD2D663BFFF37476B22EA9E2472CA20DDC9E181BAO0M" TargetMode="External"/><Relationship Id="rId39" Type="http://schemas.openxmlformats.org/officeDocument/2006/relationships/hyperlink" Target="consultantplus://offline/ref=BA78688A38F5B899B37FD5793FC87553F9941CE310CBAF19F678C797FD774D5E16BD80CD3807BA225FD2D661B4FF37476B22EA9E2472CA20DDC9E181BAO0M" TargetMode="External"/><Relationship Id="rId21" Type="http://schemas.openxmlformats.org/officeDocument/2006/relationships/hyperlink" Target="consultantplus://offline/ref=BA78688A38F5B899B37FD5793FC87553F9941CE310CBAF19F678C797FD774D5E16BD80CD3807BA225FD2D662B0FF37476B22EA9E2472CA20DDC9E181BAO0M" TargetMode="External"/><Relationship Id="rId34" Type="http://schemas.openxmlformats.org/officeDocument/2006/relationships/hyperlink" Target="consultantplus://offline/ref=BA78688A38F5B899B37FD5793FC87553F9941CE310CBAF19F678C797FD774D5E16BD80CD3807BA225FD2D660B1FF37476B22EA9E2472CA20DDC9E181BAO0M" TargetMode="External"/><Relationship Id="rId42" Type="http://schemas.openxmlformats.org/officeDocument/2006/relationships/hyperlink" Target="consultantplus://offline/ref=BA78688A38F5B899B37FD5793FC87553F9941CE310CBAF19F678C797FD774D5E16BD80CD3807BA225FD2D661B3FF37476B22EA9E2472CA20DDC9E181BAO0M" TargetMode="External"/><Relationship Id="rId47" Type="http://schemas.openxmlformats.org/officeDocument/2006/relationships/hyperlink" Target="consultantplus://offline/ref=BA78688A38F5B899B37FD5793FC87553F9941CE310CBAF19F678C797FD774D5E16BD80CD3807BA225FD2D666BFFF37476B22EA9E2472CA20DDC9E181BAO0M" TargetMode="External"/><Relationship Id="rId50" Type="http://schemas.openxmlformats.org/officeDocument/2006/relationships/hyperlink" Target="consultantplus://offline/ref=BA78688A38F5B899B37FD5793FC87553F9941CE310CBAF19F678C797FD774D5E16BD80CD3807BA225FD2D667B4FF37476B22EA9E2472CA20DDC9E181BAO0M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BA78688A38F5B899B37FD5793FC87553F9941CE310CBAF19F678C797FD774D5E16BD80CD3807BA225FD2D662B3FF37476B22EA9E2472CA20DDC9E181BAO0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A78688A38F5B899B37FCB7429A42B57F29B40EB19C9A246AC25C1C0A2274B0B44FDDE947843A92358CCD462B4BFO4M" TargetMode="External"/><Relationship Id="rId29" Type="http://schemas.openxmlformats.org/officeDocument/2006/relationships/hyperlink" Target="consultantplus://offline/ref=BA78688A38F5B899B37FD5793FC87553F9941CE310CBAF19F678C797FD774D5E16BD80CD3807BA225FD2D660B7FF37476B22EA9E2472CA20DDC9E181BAO0M" TargetMode="External"/><Relationship Id="rId11" Type="http://schemas.openxmlformats.org/officeDocument/2006/relationships/hyperlink" Target="consultantplus://offline/ref=BA78688A38F5B899B37FD5793FC87553F9941CE314CAA816F77A9A9DF52E415C11B2DFC83F16BA205FCCD665A8F66314B2OFM" TargetMode="External"/><Relationship Id="rId24" Type="http://schemas.openxmlformats.org/officeDocument/2006/relationships/hyperlink" Target="consultantplus://offline/ref=BA78688A38F5B899B37FCB7429A42B57F29B40EB19C9A246AC25C1C0A2274B0B44FDDE947843A92358CCD462B4BFO4M" TargetMode="External"/><Relationship Id="rId32" Type="http://schemas.openxmlformats.org/officeDocument/2006/relationships/hyperlink" Target="consultantplus://offline/ref=BA78688A38F5B899B37FD5793FC87553F9941CE310CBAF19F678C797FD774D5E16BD80CD3807BA225FD2D660B3FF37476B22EA9E2472CA20DDC9E181BAO0M" TargetMode="External"/><Relationship Id="rId37" Type="http://schemas.openxmlformats.org/officeDocument/2006/relationships/hyperlink" Target="consultantplus://offline/ref=BA78688A38F5B899B37FD5793FC87553F9941CE310CBAF19F678C797FD774D5E16BD80CD3807BA225FD2D661B6FF37476B22EA9E2472CA20DDC9E181BAO0M" TargetMode="External"/><Relationship Id="rId40" Type="http://schemas.openxmlformats.org/officeDocument/2006/relationships/hyperlink" Target="consultantplus://offline/ref=BA78688A38F5B899B37FD5793FC87553F9941CE310CBAF19F678C797FD774D5E16BD80CD3807BA225FD2D661B5FF37476B22EA9E2472CA20DDC9E181BAO0M" TargetMode="External"/><Relationship Id="rId45" Type="http://schemas.openxmlformats.org/officeDocument/2006/relationships/hyperlink" Target="consultantplus://offline/ref=BA78688A38F5B899B37FD5793FC87553F9941CE310CBAF19F678C797FD774D5E16BD80CD3807BA225FD2D666B1FF37476B22EA9E2472CA20DDC9E181BAO0M" TargetMode="External"/><Relationship Id="rId53" Type="http://schemas.openxmlformats.org/officeDocument/2006/relationships/hyperlink" Target="consultantplus://offline/ref=BA78688A38F5B899B37FD5793FC87553F9941CE310CBAF19F678C797FD774D5E16BD80CD3807BA225FD2D667B0FF37476B22EA9E2472CA20DDC9E181BAO0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BA78688A38F5B899B37FD5793FC87553F9941CE310CBAE18F178C797FD774D5E16BD80CD3807BA225FD3D260B6FF37476B22EA9E2472CA20DDC9E181BAO0M" TargetMode="External"/><Relationship Id="rId19" Type="http://schemas.openxmlformats.org/officeDocument/2006/relationships/hyperlink" Target="consultantplus://offline/ref=BA78688A38F5B899B37FD5793FC87553F9941CE310C8A110F076C797FD774D5E16BD80CD2A07E22E5CD2C862B1EA61162DB7O7M" TargetMode="External"/><Relationship Id="rId31" Type="http://schemas.openxmlformats.org/officeDocument/2006/relationships/hyperlink" Target="consultantplus://offline/ref=BA78688A38F5B899B37FD5793FC87553F9941CE310CBAF19F678C797FD774D5E16BD80CD3807BA225FD2D660B2FF37476B22EA9E2472CA20DDC9E181BAO0M" TargetMode="External"/><Relationship Id="rId44" Type="http://schemas.openxmlformats.org/officeDocument/2006/relationships/hyperlink" Target="consultantplus://offline/ref=BA78688A38F5B899B37FD5793FC87553F9941CE310CBAF19F678C797FD774D5E16BD80CD3807BA225FD2D666B7FF37476B22EA9E2472CA20DDC9E181BAO0M" TargetMode="External"/><Relationship Id="rId52" Type="http://schemas.openxmlformats.org/officeDocument/2006/relationships/hyperlink" Target="consultantplus://offline/ref=BA78688A38F5B899B37FD5793FC87553F9941CE310CBAF19F678C797FD774D5E16BD80CD3807BA225FD2D667B2FF37476B22EA9E2472CA20DDC9E181BAO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78688A38F5B899B37FCB7429A42B57F29A41EC14CBA246AC25C1C0A2274B0B44FDDE947843A92358CCD462B4BFO4M" TargetMode="External"/><Relationship Id="rId14" Type="http://schemas.openxmlformats.org/officeDocument/2006/relationships/hyperlink" Target="consultantplus://offline/ref=BA78688A38F5B899B37FD5793FC87553F9941CE310C8A917F974C797FD774D5E16BD80CD3807BA225FD2D662B3FF37476B22EA9E2472CA20DDC9E181BAO0M" TargetMode="External"/><Relationship Id="rId22" Type="http://schemas.openxmlformats.org/officeDocument/2006/relationships/hyperlink" Target="consultantplus://offline/ref=BA78688A38F5B899B37FD5793FC87553F9941CE310CBAF19F678C797FD774D5E16BD80CD3807BA225FD2D662BEFF37476B22EA9E2472CA20DDC9E181BAO0M" TargetMode="External"/><Relationship Id="rId27" Type="http://schemas.openxmlformats.org/officeDocument/2006/relationships/hyperlink" Target="consultantplus://offline/ref=BA78688A38F5B899B37FCB7429A42B57F29F4BEB19C8A246AC25C1C0A2274B0B56FD86987B43B6275CD98233F2A16E152F69E79A3A6ECA25BCO3M" TargetMode="External"/><Relationship Id="rId30" Type="http://schemas.openxmlformats.org/officeDocument/2006/relationships/hyperlink" Target="consultantplus://offline/ref=BA78688A38F5B899B37FD5793FC87553F9941CE310CBAF19F678C797FD774D5E16BD80CD3807BA225FD2D660B5FF37476B22EA9E2472CA20DDC9E181BAO0M" TargetMode="External"/><Relationship Id="rId35" Type="http://schemas.openxmlformats.org/officeDocument/2006/relationships/hyperlink" Target="consultantplus://offline/ref=BA78688A38F5B899B37FD5793FC87553F9941CE310CBAF19F678C797FD774D5E16BD80CD3807BA225FD2D660BEFF37476B22EA9E2472CA20DDC9E181BAO0M" TargetMode="External"/><Relationship Id="rId43" Type="http://schemas.openxmlformats.org/officeDocument/2006/relationships/hyperlink" Target="consultantplus://offline/ref=BA78688A38F5B899B37FD5793FC87553F9941CE310CBAF19F678C797FD774D5E16BD80CD3807BA225FD2D661B0FF37476B22EA9E2472CA20DDC9E181BAO0M" TargetMode="External"/><Relationship Id="rId48" Type="http://schemas.openxmlformats.org/officeDocument/2006/relationships/hyperlink" Target="consultantplus://offline/ref=BA78688A38F5B899B37FD5793FC87553F9941CE310CBAF19F678C797FD774D5E16BD80CD3807BA225FD2D667B6FF37476B22EA9E2472CA20DDC9E181BAO0M" TargetMode="External"/><Relationship Id="rId8" Type="http://schemas.openxmlformats.org/officeDocument/2006/relationships/hyperlink" Target="consultantplus://offline/ref=BA78688A38F5B899B37FD5793FC87553F9941CE310C8A917F974C797FD774D5E16BD80CD3807BA225FD2D662B3FF37476B22EA9E2472CA20DDC9E181BAO0M" TargetMode="External"/><Relationship Id="rId51" Type="http://schemas.openxmlformats.org/officeDocument/2006/relationships/hyperlink" Target="consultantplus://offline/ref=BA78688A38F5B899B37FD5793FC87553F9941CE310C8A917F974C797FD774D5E16BD80CD3807BA225FD2D662B3FF37476B22EA9E2472CA20DDC9E181BAO0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A78688A38F5B899B37FD5793FC87553F9941CE310CAA911F673C797FD774D5E16BD80CD3807BA225FD2D662B3FF37476B22EA9E2472CA20DDC9E181BAO0M" TargetMode="External"/><Relationship Id="rId17" Type="http://schemas.openxmlformats.org/officeDocument/2006/relationships/hyperlink" Target="consultantplus://offline/ref=BA78688A38F5B899B37FCB7429A42B57F29A41EC14CBA246AC25C1C0A2274B0B44FDDE947843A92358CCD462B4BFO4M" TargetMode="External"/><Relationship Id="rId25" Type="http://schemas.openxmlformats.org/officeDocument/2006/relationships/hyperlink" Target="consultantplus://offline/ref=BA78688A38F5B899B37FD5793FC87553F9941CE310CBAF19F678C797FD774D5E16BD80CD3807BA225FD2D663B1FF37476B22EA9E2472CA20DDC9E181BAO0M" TargetMode="External"/><Relationship Id="rId33" Type="http://schemas.openxmlformats.org/officeDocument/2006/relationships/hyperlink" Target="consultantplus://offline/ref=BA78688A38F5B899B37FD5793FC87553F9941CE310CBAF19F678C797FD774D5E16BD80CD3807BA225FD2D660B0FF37476B22EA9E2472CA20DDC9E181BAO0M" TargetMode="External"/><Relationship Id="rId38" Type="http://schemas.openxmlformats.org/officeDocument/2006/relationships/hyperlink" Target="consultantplus://offline/ref=BA78688A38F5B899B37FD5793FC87553F9941CE310CBAF19F678C797FD774D5E16BD80CD3807BA225FD2D661B7FF37476B22EA9E2472CA20DDC9E181BAO0M" TargetMode="External"/><Relationship Id="rId46" Type="http://schemas.openxmlformats.org/officeDocument/2006/relationships/hyperlink" Target="consultantplus://offline/ref=BA78688A38F5B899B37FD5793FC87553F9941CE310CBAF19F678C797FD774D5E16BD80CD3807BA225FD2D666BEFF37476B22EA9E2472CA20DDC9E181BAO0M" TargetMode="External"/><Relationship Id="rId20" Type="http://schemas.openxmlformats.org/officeDocument/2006/relationships/hyperlink" Target="consultantplus://offline/ref=BA78688A38F5B899B37FD5793FC87553F9941CE310CBAE18F178C797FD774D5E16BD80CD2A07E22E5CD2C862B1EA61162DB7O7M" TargetMode="External"/><Relationship Id="rId41" Type="http://schemas.openxmlformats.org/officeDocument/2006/relationships/hyperlink" Target="consultantplus://offline/ref=BA78688A38F5B899B37FD5793FC87553F9941CE310CBAF19F678C797FD774D5E16BD80CD3807BA225FD2D661B2FF37476B22EA9E2472CA20DDC9E181BAO0M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78688A38F5B899B37FD5793FC87553F9941CE310CAA911F673C797FD774D5E16BD80CD3807BA225FD2D662B3FF37476B22EA9E2472CA20DDC9E181BAO0M" TargetMode="External"/><Relationship Id="rId15" Type="http://schemas.openxmlformats.org/officeDocument/2006/relationships/hyperlink" Target="consultantplus://offline/ref=BA78688A38F5B899B37FCB7429A42B57F39745EB1A9CF544FD70CFC5AA77111B40B488996543B03D5DD2D4B6O2M" TargetMode="External"/><Relationship Id="rId23" Type="http://schemas.openxmlformats.org/officeDocument/2006/relationships/hyperlink" Target="consultantplus://offline/ref=BA78688A38F5B899B37FD5793FC87553F9941CE310CBAF19F678C797FD774D5E16BD80CD3807BA225FD2D663B3FF37476B22EA9E2472CA20DDC9E181BAO0M" TargetMode="External"/><Relationship Id="rId28" Type="http://schemas.openxmlformats.org/officeDocument/2006/relationships/hyperlink" Target="consultantplus://offline/ref=BA78688A38F5B899B37FD5793FC87553F9941CE310CAA911F673C797FD774D5E16BD80CD3807BA225FD2D662B3FF37476B22EA9E2472CA20DDC9E181BAO0M" TargetMode="External"/><Relationship Id="rId36" Type="http://schemas.openxmlformats.org/officeDocument/2006/relationships/hyperlink" Target="consultantplus://offline/ref=BA78688A38F5B899B37FD5793FC87553F9941CE310CBAF19F678C797FD774D5E16BD80CD3807BA225FD2D660BFFF37476B22EA9E2472CA20DDC9E181BAO0M" TargetMode="External"/><Relationship Id="rId49" Type="http://schemas.openxmlformats.org/officeDocument/2006/relationships/hyperlink" Target="consultantplus://offline/ref=BA78688A38F5B899B37FD5793FC87553F9941CE310CBAF19F678C797FD774D5E16BD80CD3807BA225FD2D667B7FF37476B22EA9E2472CA20DDC9E181BAO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6230</Words>
  <Characters>35513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2020-07-30T12:14:00Z</dcterms:created>
  <dcterms:modified xsi:type="dcterms:W3CDTF">2020-07-30T12:14:00Z</dcterms:modified>
</cp:coreProperties>
</file>