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664" w:rsidRDefault="00C50664" w:rsidP="00025A18">
      <w:pPr>
        <w:pStyle w:val="2"/>
        <w:tabs>
          <w:tab w:val="clear" w:pos="709"/>
          <w:tab w:val="left" w:pos="4111"/>
        </w:tabs>
        <w:spacing w:line="276" w:lineRule="auto"/>
        <w:ind w:right="4960"/>
        <w:jc w:val="both"/>
        <w:rPr>
          <w:rFonts w:asciiTheme="minorHAnsi" w:eastAsiaTheme="minorEastAsia" w:hAnsiTheme="minorHAnsi" w:cstheme="minorBidi"/>
          <w:szCs w:val="28"/>
        </w:rPr>
      </w:pPr>
      <w:bookmarkStart w:id="0" w:name="_GoBack"/>
      <w:bookmarkEnd w:id="0"/>
    </w:p>
    <w:p w:rsidR="009C0B65" w:rsidRDefault="009C0B65" w:rsidP="009C0B65"/>
    <w:p w:rsidR="009C0B65" w:rsidRDefault="009C0B65" w:rsidP="009C0B65"/>
    <w:p w:rsidR="009C0B65" w:rsidRDefault="009C0B65" w:rsidP="009C0B65"/>
    <w:p w:rsidR="009C0B65" w:rsidRDefault="009C0B65" w:rsidP="009C0B65"/>
    <w:p w:rsidR="009C0B65" w:rsidRPr="009C0B65" w:rsidRDefault="009C0B65" w:rsidP="009C0B65">
      <w:pPr>
        <w:pStyle w:val="ConsPlusTitle"/>
        <w:ind w:right="4818"/>
        <w:jc w:val="both"/>
        <w:rPr>
          <w:b w:val="0"/>
          <w:sz w:val="28"/>
          <w:szCs w:val="28"/>
        </w:rPr>
      </w:pPr>
      <w:r w:rsidRPr="009C0B65">
        <w:rPr>
          <w:b w:val="0"/>
          <w:sz w:val="28"/>
          <w:szCs w:val="28"/>
        </w:rPr>
        <w:t>Об утверждении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</w:r>
    </w:p>
    <w:p w:rsidR="00C50664" w:rsidRDefault="00025A18" w:rsidP="009C0B65">
      <w:pPr>
        <w:spacing w:after="0"/>
        <w:ind w:right="4818"/>
        <w:rPr>
          <w:rFonts w:ascii="Times New Roman" w:hAnsi="Times New Roman" w:cs="Times New Roman"/>
          <w:sz w:val="28"/>
          <w:szCs w:val="28"/>
        </w:rPr>
      </w:pPr>
      <w:r w:rsidRPr="00C50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5F9" w:rsidRPr="00C50664" w:rsidRDefault="009C0B65" w:rsidP="0014788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0B65">
        <w:rPr>
          <w:rFonts w:ascii="Times New Roman" w:hAnsi="Times New Roman" w:cs="Times New Roman"/>
          <w:sz w:val="28"/>
          <w:szCs w:val="28"/>
        </w:rPr>
        <w:t>В целях исполнения приказа Министерства труда и социальной защиты Российской Федераци</w:t>
      </w:r>
      <w:r>
        <w:rPr>
          <w:rFonts w:ascii="Times New Roman" w:hAnsi="Times New Roman" w:cs="Times New Roman"/>
          <w:sz w:val="28"/>
          <w:szCs w:val="28"/>
        </w:rPr>
        <w:t>и от 12.02.</w:t>
      </w:r>
      <w:r w:rsidRPr="009C0B65">
        <w:rPr>
          <w:rFonts w:ascii="Times New Roman" w:hAnsi="Times New Roman" w:cs="Times New Roman"/>
          <w:sz w:val="28"/>
          <w:szCs w:val="28"/>
        </w:rPr>
        <w:t>2020 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B65">
        <w:rPr>
          <w:rFonts w:ascii="Times New Roman" w:hAnsi="Times New Roman" w:cs="Times New Roman"/>
          <w:sz w:val="28"/>
          <w:szCs w:val="28"/>
        </w:rPr>
        <w:t xml:space="preserve"> 58н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0B65">
        <w:rPr>
          <w:rFonts w:ascii="Times New Roman" w:hAnsi="Times New Roman" w:cs="Times New Roman"/>
          <w:sz w:val="28"/>
          <w:szCs w:val="28"/>
        </w:rPr>
        <w:t xml:space="preserve">Об утверждении примерной программы подготовки </w:t>
      </w:r>
      <w:r w:rsidR="006D4E42" w:rsidRPr="009C0B65">
        <w:rPr>
          <w:rFonts w:ascii="Times New Roman" w:hAnsi="Times New Roman" w:cs="Times New Roman"/>
          <w:sz w:val="28"/>
          <w:szCs w:val="28"/>
        </w:rPr>
        <w:t>граждан,</w:t>
      </w:r>
      <w:r w:rsidR="000155F9" w:rsidRPr="00C50664">
        <w:rPr>
          <w:rFonts w:ascii="Times New Roman" w:hAnsi="Times New Roman" w:cs="Times New Roman"/>
          <w:sz w:val="28"/>
          <w:szCs w:val="28"/>
        </w:rPr>
        <w:t xml:space="preserve"> </w:t>
      </w:r>
      <w:r w:rsidRPr="009C0B65">
        <w:rPr>
          <w:rFonts w:ascii="Times New Roman" w:hAnsi="Times New Roman" w:cs="Times New Roman"/>
          <w:sz w:val="28"/>
          <w:szCs w:val="28"/>
        </w:rPr>
        <w:t>выразивших желание стать опекунами или попечителями совершеннолетних недееспособных или не полностью дееспособных граждан</w:t>
      </w:r>
      <w:r>
        <w:rPr>
          <w:rFonts w:ascii="Times New Roman" w:hAnsi="Times New Roman" w:cs="Times New Roman"/>
          <w:sz w:val="28"/>
          <w:szCs w:val="28"/>
        </w:rPr>
        <w:t xml:space="preserve">», на основании письма </w:t>
      </w:r>
      <w:r w:rsidRPr="009C0B65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социальной защиты </w:t>
      </w:r>
      <w:r>
        <w:rPr>
          <w:rFonts w:ascii="Times New Roman" w:hAnsi="Times New Roman" w:cs="Times New Roman"/>
          <w:sz w:val="28"/>
          <w:szCs w:val="28"/>
        </w:rPr>
        <w:t xml:space="preserve">Чувашской Республики от 31.07.2020 № 13/19-10909        </w:t>
      </w:r>
      <w:r w:rsidR="006D4E42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r w:rsidR="000155F9" w:rsidRPr="00C50664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="000155F9" w:rsidRPr="00C5066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155F9" w:rsidRPr="00C50664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025A18" w:rsidRPr="00C50664" w:rsidRDefault="00C50664" w:rsidP="0014788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2943" w:rsidRPr="00C50664">
        <w:rPr>
          <w:rFonts w:ascii="Times New Roman" w:hAnsi="Times New Roman" w:cs="Times New Roman"/>
          <w:sz w:val="28"/>
          <w:szCs w:val="28"/>
        </w:rPr>
        <w:t>1</w:t>
      </w:r>
      <w:r w:rsidR="00025A18" w:rsidRPr="00C50664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9C0B65">
        <w:rPr>
          <w:rFonts w:ascii="Times New Roman" w:hAnsi="Times New Roman" w:cs="Times New Roman"/>
          <w:sz w:val="28"/>
          <w:szCs w:val="28"/>
        </w:rPr>
        <w:t>П</w:t>
      </w:r>
      <w:r w:rsidR="009C0B65" w:rsidRPr="009C0B65">
        <w:rPr>
          <w:rFonts w:ascii="Times New Roman" w:hAnsi="Times New Roman" w:cs="Times New Roman"/>
          <w:sz w:val="28"/>
          <w:szCs w:val="28"/>
        </w:rPr>
        <w:t>рограмм</w:t>
      </w:r>
      <w:r w:rsidR="009C0B65">
        <w:rPr>
          <w:rFonts w:ascii="Times New Roman" w:hAnsi="Times New Roman" w:cs="Times New Roman"/>
          <w:sz w:val="28"/>
          <w:szCs w:val="28"/>
        </w:rPr>
        <w:t>у</w:t>
      </w:r>
      <w:r w:rsidR="009C0B65" w:rsidRPr="009C0B65">
        <w:rPr>
          <w:rFonts w:ascii="Times New Roman" w:hAnsi="Times New Roman" w:cs="Times New Roman"/>
          <w:sz w:val="28"/>
          <w:szCs w:val="28"/>
        </w:rPr>
        <w:t xml:space="preserve">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</w:r>
      <w:r w:rsidR="0014788E">
        <w:rPr>
          <w:rFonts w:ascii="Times New Roman" w:hAnsi="Times New Roman" w:cs="Times New Roman"/>
          <w:sz w:val="28"/>
          <w:szCs w:val="28"/>
        </w:rPr>
        <w:t>,</w:t>
      </w:r>
      <w:r w:rsidR="009C0B65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9C0B65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9C0B65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025A18" w:rsidRPr="00C50664">
        <w:rPr>
          <w:rFonts w:ascii="Times New Roman" w:hAnsi="Times New Roman" w:cs="Times New Roman"/>
          <w:sz w:val="28"/>
          <w:szCs w:val="28"/>
        </w:rPr>
        <w:t>.</w:t>
      </w:r>
    </w:p>
    <w:p w:rsidR="00882AC7" w:rsidRPr="00C50664" w:rsidRDefault="00372943" w:rsidP="0014788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664">
        <w:rPr>
          <w:rFonts w:ascii="Times New Roman" w:hAnsi="Times New Roman" w:cs="Times New Roman"/>
          <w:sz w:val="28"/>
          <w:szCs w:val="28"/>
        </w:rPr>
        <w:tab/>
      </w:r>
      <w:r w:rsidR="009C0B65">
        <w:rPr>
          <w:rFonts w:ascii="Times New Roman" w:hAnsi="Times New Roman" w:cs="Times New Roman"/>
          <w:sz w:val="28"/>
          <w:szCs w:val="28"/>
        </w:rPr>
        <w:t>2</w:t>
      </w:r>
      <w:r w:rsidR="00882AC7" w:rsidRPr="00C50664">
        <w:rPr>
          <w:rFonts w:ascii="Times New Roman" w:hAnsi="Times New Roman" w:cs="Times New Roman"/>
          <w:sz w:val="28"/>
          <w:szCs w:val="28"/>
        </w:rPr>
        <w:t>.</w:t>
      </w:r>
      <w:r w:rsidR="000155F9" w:rsidRPr="00C50664">
        <w:rPr>
          <w:rFonts w:ascii="Times New Roman" w:hAnsi="Times New Roman" w:cs="Times New Roman"/>
          <w:sz w:val="28"/>
          <w:szCs w:val="28"/>
        </w:rPr>
        <w:t xml:space="preserve"> </w:t>
      </w:r>
      <w:r w:rsidR="004721B3" w:rsidRPr="00C50664">
        <w:rPr>
          <w:rFonts w:ascii="Times New Roman" w:hAnsi="Times New Roman" w:cs="Times New Roman"/>
          <w:sz w:val="28"/>
          <w:szCs w:val="28"/>
        </w:rPr>
        <w:t xml:space="preserve">Управлению информации, общественных связей и молодежной политики </w:t>
      </w:r>
      <w:r w:rsidR="00882AC7" w:rsidRPr="00C50664">
        <w:rPr>
          <w:rFonts w:ascii="Times New Roman" w:hAnsi="Times New Roman" w:cs="Times New Roman"/>
          <w:sz w:val="28"/>
          <w:szCs w:val="28"/>
        </w:rPr>
        <w:t>администрации города Чебоксары опубликовать настоящее постановление в</w:t>
      </w:r>
      <w:r w:rsidR="008F6A5F" w:rsidRPr="00C50664">
        <w:rPr>
          <w:rFonts w:ascii="Times New Roman" w:hAnsi="Times New Roman" w:cs="Times New Roman"/>
          <w:sz w:val="28"/>
          <w:szCs w:val="28"/>
        </w:rPr>
        <w:t xml:space="preserve"> </w:t>
      </w:r>
      <w:r w:rsidR="00882AC7" w:rsidRPr="00C50664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информации. </w:t>
      </w:r>
    </w:p>
    <w:p w:rsidR="00882AC7" w:rsidRPr="00C50664" w:rsidRDefault="00C50664" w:rsidP="0014788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B65">
        <w:rPr>
          <w:rFonts w:ascii="Times New Roman" w:hAnsi="Times New Roman" w:cs="Times New Roman"/>
          <w:sz w:val="28"/>
          <w:szCs w:val="28"/>
        </w:rPr>
        <w:t>3</w:t>
      </w:r>
      <w:r w:rsidR="00882AC7" w:rsidRPr="00C5066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50154" w:rsidRDefault="000155F9" w:rsidP="0014788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664">
        <w:rPr>
          <w:rFonts w:ascii="Times New Roman" w:hAnsi="Times New Roman" w:cs="Times New Roman"/>
          <w:sz w:val="28"/>
          <w:szCs w:val="28"/>
        </w:rPr>
        <w:t xml:space="preserve"> </w:t>
      </w:r>
      <w:r w:rsidR="00C50664">
        <w:rPr>
          <w:rFonts w:ascii="Times New Roman" w:hAnsi="Times New Roman" w:cs="Times New Roman"/>
          <w:sz w:val="28"/>
          <w:szCs w:val="28"/>
        </w:rPr>
        <w:tab/>
      </w:r>
      <w:r w:rsidR="009C0B65">
        <w:rPr>
          <w:rFonts w:ascii="Times New Roman" w:hAnsi="Times New Roman" w:cs="Times New Roman"/>
          <w:sz w:val="28"/>
          <w:szCs w:val="28"/>
        </w:rPr>
        <w:t>4</w:t>
      </w:r>
      <w:r w:rsidR="00850154" w:rsidRPr="00C50664">
        <w:rPr>
          <w:rFonts w:ascii="Times New Roman" w:hAnsi="Times New Roman" w:cs="Times New Roman"/>
          <w:sz w:val="28"/>
          <w:szCs w:val="28"/>
        </w:rPr>
        <w:t>.</w:t>
      </w:r>
      <w:r w:rsidR="00BC4F8C" w:rsidRPr="00C50664">
        <w:rPr>
          <w:rFonts w:ascii="Times New Roman" w:hAnsi="Times New Roman" w:cs="Times New Roman"/>
          <w:sz w:val="28"/>
          <w:szCs w:val="28"/>
        </w:rPr>
        <w:t xml:space="preserve"> </w:t>
      </w:r>
      <w:r w:rsidR="00850154" w:rsidRPr="00C50664">
        <w:rPr>
          <w:rFonts w:ascii="Times New Roman" w:hAnsi="Times New Roman" w:cs="Times New Roman"/>
          <w:sz w:val="28"/>
          <w:szCs w:val="28"/>
        </w:rPr>
        <w:t>Контроль за испо</w:t>
      </w:r>
      <w:r w:rsidR="008A4708" w:rsidRPr="00C50664">
        <w:rPr>
          <w:rFonts w:ascii="Times New Roman" w:hAnsi="Times New Roman" w:cs="Times New Roman"/>
          <w:sz w:val="28"/>
          <w:szCs w:val="28"/>
        </w:rPr>
        <w:t xml:space="preserve">лнением настоящего </w:t>
      </w:r>
      <w:r w:rsidR="00505EC1" w:rsidRPr="00C50664">
        <w:rPr>
          <w:rFonts w:ascii="Times New Roman" w:hAnsi="Times New Roman" w:cs="Times New Roman"/>
          <w:sz w:val="28"/>
          <w:szCs w:val="28"/>
        </w:rPr>
        <w:t>постановления</w:t>
      </w:r>
      <w:r w:rsidR="00850154" w:rsidRPr="00C50664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</w:t>
      </w:r>
      <w:r w:rsidR="005F37B4" w:rsidRPr="00C50664">
        <w:rPr>
          <w:rFonts w:ascii="Times New Roman" w:hAnsi="Times New Roman" w:cs="Times New Roman"/>
          <w:sz w:val="28"/>
          <w:szCs w:val="28"/>
        </w:rPr>
        <w:t>истрации</w:t>
      </w:r>
      <w:r w:rsidR="00505EC1" w:rsidRPr="00C50664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9C0B65">
        <w:rPr>
          <w:rFonts w:ascii="Times New Roman" w:hAnsi="Times New Roman" w:cs="Times New Roman"/>
          <w:sz w:val="28"/>
          <w:szCs w:val="28"/>
        </w:rPr>
        <w:t>.</w:t>
      </w:r>
    </w:p>
    <w:p w:rsidR="009C0B65" w:rsidRDefault="009C0B65" w:rsidP="009C0B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88E" w:rsidRPr="00C50664" w:rsidRDefault="0014788E" w:rsidP="009C0B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5B0" w:rsidRPr="00C50664" w:rsidRDefault="003D25B0" w:rsidP="00C5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66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50154" w:rsidRPr="00C50664" w:rsidRDefault="003D25B0" w:rsidP="00C5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664">
        <w:rPr>
          <w:rFonts w:ascii="Times New Roman" w:hAnsi="Times New Roman" w:cs="Times New Roman"/>
          <w:sz w:val="28"/>
          <w:szCs w:val="28"/>
        </w:rPr>
        <w:t xml:space="preserve">города Чебоксары                                            </w:t>
      </w:r>
      <w:r w:rsidR="00253EFC" w:rsidRPr="00C506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50664">
        <w:rPr>
          <w:rFonts w:ascii="Times New Roman" w:hAnsi="Times New Roman" w:cs="Times New Roman"/>
          <w:sz w:val="28"/>
          <w:szCs w:val="28"/>
        </w:rPr>
        <w:t>А.О.</w:t>
      </w:r>
      <w:r w:rsidR="0097186A" w:rsidRPr="00C50664">
        <w:rPr>
          <w:rFonts w:ascii="Times New Roman" w:hAnsi="Times New Roman" w:cs="Times New Roman"/>
          <w:sz w:val="28"/>
          <w:szCs w:val="28"/>
        </w:rPr>
        <w:t xml:space="preserve"> </w:t>
      </w:r>
      <w:r w:rsidRPr="00C50664">
        <w:rPr>
          <w:rFonts w:ascii="Times New Roman" w:hAnsi="Times New Roman" w:cs="Times New Roman"/>
          <w:sz w:val="28"/>
          <w:szCs w:val="28"/>
        </w:rPr>
        <w:t>Ладыков</w:t>
      </w:r>
    </w:p>
    <w:p w:rsidR="00850154" w:rsidRPr="00C50664" w:rsidRDefault="00850154" w:rsidP="00C5066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850154" w:rsidRPr="00C50664" w:rsidSect="0014788E">
          <w:pgSz w:w="11906" w:h="16838"/>
          <w:pgMar w:top="1134" w:right="850" w:bottom="426" w:left="1843" w:header="708" w:footer="708" w:gutter="0"/>
          <w:cols w:space="708"/>
          <w:docGrid w:linePitch="360"/>
        </w:sectPr>
      </w:pPr>
    </w:p>
    <w:p w:rsidR="00A61C26" w:rsidRPr="009C1570" w:rsidRDefault="00372943" w:rsidP="009C1570">
      <w:pPr>
        <w:pStyle w:val="ConsPlusNormal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 w:rsidRPr="009C1570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A61C26" w:rsidRPr="009C1570">
        <w:rPr>
          <w:rFonts w:ascii="Times New Roman" w:hAnsi="Times New Roman" w:cs="Times New Roman"/>
          <w:sz w:val="28"/>
          <w:szCs w:val="28"/>
        </w:rPr>
        <w:t>ТВЕРЖДЕН</w:t>
      </w:r>
    </w:p>
    <w:p w:rsidR="00A61C26" w:rsidRPr="009C1570" w:rsidRDefault="00A61C26" w:rsidP="009C1570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C157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72943" w:rsidRPr="009C1570" w:rsidRDefault="00A61C26" w:rsidP="009C1570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C1570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A61C26" w:rsidRPr="009C1570" w:rsidRDefault="00A61C26" w:rsidP="009C1570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C1570">
        <w:rPr>
          <w:rFonts w:ascii="Times New Roman" w:hAnsi="Times New Roman" w:cs="Times New Roman"/>
          <w:sz w:val="28"/>
          <w:szCs w:val="28"/>
        </w:rPr>
        <w:t xml:space="preserve">от </w:t>
      </w:r>
      <w:r w:rsidR="0014788E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DD4388" w:rsidRPr="00DD4388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14788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AD41A6" w:rsidRPr="00372943" w:rsidRDefault="00AD41A6" w:rsidP="00372943">
      <w:pPr>
        <w:spacing w:after="0" w:line="240" w:lineRule="auto"/>
        <w:ind w:left="6379"/>
        <w:rPr>
          <w:rFonts w:ascii="Times New Roman" w:hAnsi="Times New Roman" w:cs="Times New Roman"/>
        </w:rPr>
      </w:pPr>
    </w:p>
    <w:p w:rsidR="001721E2" w:rsidRDefault="001721E2" w:rsidP="001478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788E" w:rsidRPr="0014788E" w:rsidRDefault="0039079A" w:rsidP="001478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14788E">
        <w:rPr>
          <w:rFonts w:ascii="Times New Roman" w:eastAsia="Times New Roman" w:hAnsi="Times New Roman" w:cs="Times New Roman"/>
          <w:b/>
          <w:sz w:val="28"/>
          <w:szCs w:val="28"/>
        </w:rPr>
        <w:t>рограмма</w:t>
      </w:r>
    </w:p>
    <w:p w:rsidR="0014788E" w:rsidRPr="0014788E" w:rsidRDefault="0039079A" w:rsidP="001478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b/>
          <w:sz w:val="28"/>
          <w:szCs w:val="28"/>
        </w:rPr>
        <w:t>подготовки граждан, выразивших желание стать опекунами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788E">
        <w:rPr>
          <w:rFonts w:ascii="Times New Roman" w:eastAsia="Times New Roman" w:hAnsi="Times New Roman" w:cs="Times New Roman"/>
          <w:b/>
          <w:sz w:val="28"/>
          <w:szCs w:val="28"/>
        </w:rPr>
        <w:t>или попечителями совершеннолетних недееспособных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788E">
        <w:rPr>
          <w:rFonts w:ascii="Times New Roman" w:eastAsia="Times New Roman" w:hAnsi="Times New Roman" w:cs="Times New Roman"/>
          <w:b/>
          <w:sz w:val="28"/>
          <w:szCs w:val="28"/>
        </w:rPr>
        <w:t>или не полностью дееспособных граждан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t>рограмма подготовки граждан, выразивших желание стать опекунами или попечителями совершеннолетних недееспособных или не полностью дееспособных граждан (далее соответственно - граждане, выразившие желание стать опекунами; программа) разработана в целях выработки единых подходов органов опеки и попечительства, образовательных организаций, медицинских организаций, организаций, оказывающих социальные услуги, или иных организаций, осуществляющих указанные полномочия органов опеки и попечительства, при подготовке граждан, выразивших желание стать опекунами.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 xml:space="preserve">2. К освоению программы допускаются граждане, выразивших желание стать опекунами, представившие в орган опеки и попечительства документы, предусмотренные Правилами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Правительства Российской Федерации от 17 ноября 2010 г. </w:t>
      </w:r>
      <w:r w:rsidR="001721E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721E2">
        <w:t> 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t xml:space="preserve">927 </w:t>
      </w:r>
      <w:r w:rsidR="001721E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t>Об отдельных вопросах осуществления опеки и попечительства в отношении совершеннолетних недееспособных или не полностью дееспособных граждан</w:t>
      </w:r>
      <w:r w:rsidR="001721E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5293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t>рограмма осваивается по очной, очно-заочной, заочной формам обучения</w:t>
      </w:r>
      <w:r w:rsidR="001721E2">
        <w:rPr>
          <w:rFonts w:ascii="Times New Roman" w:eastAsia="Times New Roman" w:hAnsi="Times New Roman" w:cs="Times New Roman"/>
          <w:sz w:val="28"/>
          <w:szCs w:val="28"/>
        </w:rPr>
        <w:t xml:space="preserve"> и с </w:t>
      </w:r>
      <w:r w:rsidR="001721E2" w:rsidRPr="001721E2">
        <w:rPr>
          <w:rFonts w:ascii="Times New Roman" w:eastAsia="Times New Roman" w:hAnsi="Times New Roman" w:cs="Times New Roman"/>
          <w:sz w:val="28"/>
          <w:szCs w:val="28"/>
        </w:rPr>
        <w:t>применением дистанционных технологий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4. Объем программы составляет 25 академических часов.</w:t>
      </w:r>
    </w:p>
    <w:p w:rsidR="0014788E" w:rsidRPr="0014788E" w:rsidRDefault="001721E2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</w:t>
      </w:r>
      <w:r w:rsidR="0014788E" w:rsidRPr="0014788E">
        <w:rPr>
          <w:rFonts w:ascii="Times New Roman" w:eastAsia="Times New Roman" w:hAnsi="Times New Roman" w:cs="Times New Roman"/>
          <w:sz w:val="28"/>
          <w:szCs w:val="28"/>
        </w:rPr>
        <w:t>Подготовка граждан, выразивших желание стать опекунами, осуществляется в соответствии с учебно-тематическим планом, приведенным в приложении</w:t>
      </w:r>
      <w:r w:rsidR="00752938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14788E" w:rsidRPr="0014788E">
        <w:rPr>
          <w:rFonts w:ascii="Times New Roman" w:eastAsia="Times New Roman" w:hAnsi="Times New Roman" w:cs="Times New Roman"/>
          <w:sz w:val="28"/>
          <w:szCs w:val="28"/>
        </w:rPr>
        <w:t xml:space="preserve"> программе (далее - план).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 xml:space="preserve">6. Тема </w:t>
      </w:r>
      <w:r w:rsidR="0075293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t>Введение в курс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</w:r>
      <w:r w:rsidR="0075293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t xml:space="preserve"> плана включает сведения о: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процессе и этапах подготовки граждан, выразивших желание стать опекунами;</w:t>
      </w:r>
    </w:p>
    <w:p w:rsid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требованиях, предъявляемых законодательством Российской Федерации к гражданам, выр</w:t>
      </w:r>
      <w:r w:rsidR="00752938">
        <w:rPr>
          <w:rFonts w:ascii="Times New Roman" w:eastAsia="Times New Roman" w:hAnsi="Times New Roman" w:cs="Times New Roman"/>
          <w:sz w:val="28"/>
          <w:szCs w:val="28"/>
        </w:rPr>
        <w:t>азившим желание стать опекунами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16B8" w:rsidRPr="006B16B8" w:rsidRDefault="006B16B8" w:rsidP="006B16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6B8">
        <w:rPr>
          <w:rFonts w:ascii="Times New Roman" w:eastAsia="Times New Roman" w:hAnsi="Times New Roman" w:cs="Times New Roman"/>
          <w:sz w:val="28"/>
          <w:szCs w:val="28"/>
        </w:rPr>
        <w:t>гигиенических требованиях к уходу за совершеннолетними недееспособными или не полностью дееспособными на дому и требованиях к организации питания;</w:t>
      </w:r>
    </w:p>
    <w:p w:rsidR="006B16B8" w:rsidRPr="0014788E" w:rsidRDefault="006B16B8" w:rsidP="006B16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6B8">
        <w:rPr>
          <w:rFonts w:ascii="Times New Roman" w:eastAsia="Times New Roman" w:hAnsi="Times New Roman" w:cs="Times New Roman"/>
          <w:sz w:val="28"/>
          <w:szCs w:val="28"/>
        </w:rPr>
        <w:t xml:space="preserve">медицинских аспектах ухода за совершеннолетними недееспособными </w:t>
      </w:r>
      <w:r w:rsidRPr="006B16B8">
        <w:rPr>
          <w:rFonts w:ascii="Times New Roman" w:eastAsia="Times New Roman" w:hAnsi="Times New Roman" w:cs="Times New Roman"/>
          <w:sz w:val="28"/>
          <w:szCs w:val="28"/>
        </w:rPr>
        <w:lastRenderedPageBreak/>
        <w:t>или не полностью дееспособными гражданами;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основных требованиях к жилищно-бытовым условиям, организации быта и проживания совершеннолетних недееспособных или не полностью дееспособных граждан, к уходу за совершеннолетними недееспособными или не полностью дееспособными гражданами;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организации контроля за условиями жизни совершеннолетних недееспособных или не полностью дееспособных граждан;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организации контроля за соблюдением опекунами прав и законных интересов совершеннолетних недееспособных, обеспечении сохранности их имущества, а также выполнении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граждан.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 xml:space="preserve">7. Тема </w:t>
      </w:r>
      <w:r w:rsidR="006B16B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t>Содержание и цели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</w:r>
      <w:r w:rsidR="006B16B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t xml:space="preserve"> плана включает сведения о: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содержании и цели программы подготовки граждан, выразивших желание стать опекунами;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 xml:space="preserve">понятии </w:t>
      </w:r>
      <w:proofErr w:type="spellStart"/>
      <w:r w:rsidRPr="0014788E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proofErr w:type="spellEnd"/>
      <w:r w:rsidRPr="0014788E">
        <w:rPr>
          <w:rFonts w:ascii="Times New Roman" w:eastAsia="Times New Roman" w:hAnsi="Times New Roman" w:cs="Times New Roman"/>
          <w:sz w:val="28"/>
          <w:szCs w:val="28"/>
        </w:rPr>
        <w:t>-психологического тренинга;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 xml:space="preserve">приемах, используемых в процессе проведения </w:t>
      </w:r>
      <w:proofErr w:type="spellStart"/>
      <w:r w:rsidRPr="0014788E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proofErr w:type="spellEnd"/>
      <w:r w:rsidRPr="0014788E">
        <w:rPr>
          <w:rFonts w:ascii="Times New Roman" w:eastAsia="Times New Roman" w:hAnsi="Times New Roman" w:cs="Times New Roman"/>
          <w:sz w:val="28"/>
          <w:szCs w:val="28"/>
        </w:rPr>
        <w:t>-психологического тренинга;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порядка прохождения </w:t>
      </w:r>
      <w:proofErr w:type="spellStart"/>
      <w:r w:rsidRPr="0014788E">
        <w:rPr>
          <w:rFonts w:ascii="Times New Roman" w:eastAsia="Times New Roman" w:hAnsi="Times New Roman" w:cs="Times New Roman"/>
          <w:sz w:val="28"/>
          <w:szCs w:val="28"/>
        </w:rPr>
        <w:t>тренинговой</w:t>
      </w:r>
      <w:proofErr w:type="spellEnd"/>
      <w:r w:rsidRPr="0014788E">
        <w:rPr>
          <w:rFonts w:ascii="Times New Roman" w:eastAsia="Times New Roman" w:hAnsi="Times New Roman" w:cs="Times New Roman"/>
          <w:sz w:val="28"/>
          <w:szCs w:val="28"/>
        </w:rPr>
        <w:t xml:space="preserve"> подготовки и обследования граждан, выразивших желание стать опекунами, и членов их семьи;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 xml:space="preserve">содержании </w:t>
      </w:r>
      <w:proofErr w:type="spellStart"/>
      <w:r w:rsidRPr="0014788E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proofErr w:type="spellEnd"/>
      <w:r w:rsidRPr="0014788E">
        <w:rPr>
          <w:rFonts w:ascii="Times New Roman" w:eastAsia="Times New Roman" w:hAnsi="Times New Roman" w:cs="Times New Roman"/>
          <w:sz w:val="28"/>
          <w:szCs w:val="28"/>
        </w:rPr>
        <w:t>-психологического тренинга, ожиданиях и опасениях участников тренинга.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 xml:space="preserve">8. Тема </w:t>
      </w:r>
      <w:r w:rsidR="006B16B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t>Основы законодательства Российской Федерации в сфере опеки и попечительства в отношении недееспособных и не полностью дееспособных граждан</w:t>
      </w:r>
      <w:r w:rsidR="006B16B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t xml:space="preserve"> плана включает сведения о: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правовом положении недееспособных и не полностью дееспособных граждан, основаниях их устройства под опеку или попечительство;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формах устройства: опека или попечительство;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порядке заключения договора об осуществлении опеки или попечительства;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порядке представления гражданами, выразившими желание стать опекунами, документов в орган опеки и попечительства.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 xml:space="preserve">порядке предоставления органами опеки и попечительства гражданам, выразившим желание стать опекунами, сведений о недееспособных или не полностью дееспособных гражданах с учетом Федерального закона от 27 июля 2006 г. </w:t>
      </w:r>
      <w:r w:rsidR="006B16B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t xml:space="preserve"> 152-ФЗ </w:t>
      </w:r>
      <w:r w:rsidR="006B16B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t>О персональных данных</w:t>
      </w:r>
      <w:r w:rsidR="006B16B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правилах посещения организаций, в которые помещены под надзор недееспособные или не полностью дееспособные граждане;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порядке назначения органом опеки и попечительства опекуна или попечителя;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порядке действий опекуна при оказании помощи подопечным гражданам, страдающим психическими расстройствами;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lastRenderedPageBreak/>
        <w:t>правах и обязанностях опекунов и попечителей, ответственности за ненадлежащее исполнение обязанностей;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защите личных неимущественных и имущественных прав подопечных совершеннолетних недееспособных и не полностью дееспособных граждан (далее - подопечные граждане);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особенности распоряжения недвижимым имуществом, принадлежащим подопечным гражданам, составлении описи имущества подопечных граждан, обеспечении сохранности имущества подопечных граждан;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порядке снятия и расходования денежных средств со счетов недееспособных и не полностью дееспособных граждан, в том числе расходовании сумм, зачисляемых на отдельный номинальный счет, открытый опекуном;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порядке осуществления органами опеки и попечительства проверки условий жизни совершеннолетних недееспособных граждан или не полностью дееспособных граждан;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порядке представления опекунами или попечителями ежегодного отчета о хранении, использовании имущества подопечного гражданина и управлении таким имуществом (далее - отчет), требовании к заполнению отчета, ответственности за непредставление отчета;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порядке возмещения ущерба, нанесенного недееспособным или не полностью дееспособным гражданином;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основаниях и порядке прекращения опеки или попечительства, порядке восстановления недееспособных или не полностью дееспособных граждан в дееспособности;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порядке обжалования решений органов опеки и попечительства.</w:t>
      </w:r>
    </w:p>
    <w:p w:rsidR="0014788E" w:rsidRPr="0014788E" w:rsidRDefault="00DB608C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14788E" w:rsidRPr="0014788E">
        <w:rPr>
          <w:rFonts w:ascii="Times New Roman" w:eastAsia="Times New Roman" w:hAnsi="Times New Roman" w:cs="Times New Roman"/>
          <w:sz w:val="28"/>
          <w:szCs w:val="28"/>
        </w:rPr>
        <w:t xml:space="preserve">. Тема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4788E" w:rsidRPr="0014788E">
        <w:rPr>
          <w:rFonts w:ascii="Times New Roman" w:eastAsia="Times New Roman" w:hAnsi="Times New Roman" w:cs="Times New Roman"/>
          <w:sz w:val="28"/>
          <w:szCs w:val="28"/>
        </w:rPr>
        <w:t>Понятие о мотивации опекунов и попечителей. Проведение оценки гражданами, выразившими желание стать опекунами или попечителями совершеннолетних недееспособных или не полностью дееспособных граждан, своих способностей обеспечить потребности подопечных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14788E" w:rsidRPr="0014788E">
        <w:rPr>
          <w:rFonts w:ascii="Times New Roman" w:eastAsia="Times New Roman" w:hAnsi="Times New Roman" w:cs="Times New Roman"/>
          <w:sz w:val="28"/>
          <w:szCs w:val="28"/>
        </w:rPr>
        <w:t xml:space="preserve"> плана включает сведения о: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проведении оценки гражданами, выразившими желание стать опекунами, своих способностей обеспечить потребности подопечных граждан с учетом условий жизни семьи (удаленность от инфраструктуры услуг населению, материально-бытовые условия, занятость, доход) и особенностей семейных отношений, а также психологической готовностью стать опекуном или попечителем;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проведении оценки гражданами, выразившими желание стать опекунами, имеющихся у них компетенций по исполнению опекунских или попечительских обязанностей, поиск путей формирования и возможности компенсации недостающих компетенций;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навыках преодоления моральной и психологической усталости в процессе исполнения обязанностей опекунов и попечителей подопечных граждан.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608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t xml:space="preserve">. Тема </w:t>
      </w:r>
      <w:r w:rsidR="00DB608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подопечных. Меры по предотвращению совершения противоправных деяний недееспособными и не полностью дееспособными гражданами</w:t>
      </w:r>
      <w:r w:rsidR="00DB608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t xml:space="preserve"> плана включает сведения о: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 xml:space="preserve">создании безопасных условий для жизни подопечных граждан в доме и в 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обществе в зависимости от их состояния здоровья и опыта жизни;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предотвращении противоправных действий подопечного гражданина на улице и в общественных местах;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медицинских аспектах ухода за недееспособным гражданином в зависимости от состояния его здоровья и возраста.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608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t xml:space="preserve">. Тема </w:t>
      </w:r>
      <w:r w:rsidR="00DB608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t>Роль семьи в обеспечении достойного уровня жизни подопечного</w:t>
      </w:r>
      <w:r w:rsidR="00DB608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t xml:space="preserve"> плана включает сведения о: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семье как реабилитирующей среде: образе жизни семьи, семейном укладе, традиции;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способе реагирования семьи на стрессовые ситуации;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системе внешней поддержки и собственных ресурсах семьи;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понимании всеми членами семьи граждан, выразивших желание стать опекунами, проблем своей семьи, возможностях и ресурсах.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608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t xml:space="preserve">. Тема </w:t>
      </w:r>
      <w:r w:rsidR="008D26A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t>Взаимодействие опекуна или попечителя с органами опеки и попечительства, с медицинскими организациями и организациями, оказывающими социальные услуги</w:t>
      </w:r>
      <w:r w:rsidR="008D26A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788E">
        <w:rPr>
          <w:rFonts w:ascii="Times New Roman" w:eastAsia="Times New Roman" w:hAnsi="Times New Roman" w:cs="Times New Roman"/>
          <w:sz w:val="28"/>
          <w:szCs w:val="28"/>
        </w:rPr>
        <w:t>плана</w:t>
      </w:r>
      <w:proofErr w:type="gramEnd"/>
      <w:r w:rsidRPr="0014788E">
        <w:rPr>
          <w:rFonts w:ascii="Times New Roman" w:eastAsia="Times New Roman" w:hAnsi="Times New Roman" w:cs="Times New Roman"/>
          <w:sz w:val="28"/>
          <w:szCs w:val="28"/>
        </w:rPr>
        <w:t xml:space="preserve"> включает сведения о: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взаимодействии опекуна или попечителя с органами опеки и попечительства, с медицинскими организациями и организациями, оказывающими социальные услуги, а также важности такого взаимодействия;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взаимодействии опекунов и попечителей с социальным окружением.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608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t xml:space="preserve">. Тема </w:t>
      </w:r>
      <w:r w:rsidR="00DB608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t>Подведение итогов освоения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</w:r>
      <w:r w:rsidR="00DB608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t xml:space="preserve"> плана включает сведения о: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обсуждении результатов освоения программы, выполнении домашних заданий;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обсуждении степени усвоения программы и подготовки граждан, выразивших желание стать опекунами;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проведении самооценки граждан, выразивших желание стать опекунами, и выявлении их готовности для установления опеки или попечительства (проведении психологического тестирования граждан, выразивших желание стать опекунами, на выявление их готовности для установления опеки и попечительства);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составлении итогового заключения о готовности и способности граждан, выразивших желание стать опекунами (составляется совместно с кандидатами по их желанию).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079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t>. По результатам изучения примерной программы проводится итоговая аттестация в форме собеседования, которая завершается выдачей документа о прохождении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граждан.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079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t>. Граждане, выразившие желание стать опекунами, успешно освоившие программу, должны иметь четкое представление: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о системе защиты прав совершеннолетних недееспособных или не полностью дееспособных граждан;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 xml:space="preserve">об ответственности за жизнь и здоровье совершеннолетнего 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lastRenderedPageBreak/>
        <w:t>недееспособного или не полностью дееспособного гражданина;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о потребностях, основах ухода за совершеннолетним недееспособным или не полностью дееспособным гражданином;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о правилах обеспечения безопасности подопечных граждан как в доме, так и вне дома - на улице, в общественных местах;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о семье совершеннолетних недееспособных или не полностью дееспособных граждан как реабилитирующей среде.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079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t>. Граждане, выразившие желание стать опекунами, успешно освоившие программу, должны знать: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свои права и обязанности, а также права и обязанности совершеннолетнего недееспособного или не полностью дееспособного гражданина;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особенности распоряжения недвижимым имуществом, принадлежащим подопечным гражданам;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порядок снятия и расходования денежных средств со счетов недееспособных и не полностью дееспособных граждан, в том числе расходования сумм, зачисляемых на отдельный номинальный счет, открытый опекуном;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порядок представления опекунами или попечителями ежегодного отчета о хранении, использовании имущества подопечного гражданина и управлении таким имуществом, требования к его заполнению;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виды ответственности за ненадлежащее исполнение обязанностей;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основания и порядок прекращения опеки или попечительства, порядок восстановления недееспособных или не полностью дееспособных граждан в дееспособности;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порядок обжалования решений органов опеки и попечительства.</w:t>
      </w:r>
    </w:p>
    <w:p w:rsidR="0014788E" w:rsidRPr="0014788E" w:rsidRDefault="0039079A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14788E" w:rsidRPr="0014788E">
        <w:rPr>
          <w:rFonts w:ascii="Times New Roman" w:eastAsia="Times New Roman" w:hAnsi="Times New Roman" w:cs="Times New Roman"/>
          <w:sz w:val="28"/>
          <w:szCs w:val="28"/>
        </w:rPr>
        <w:t>. Граждане, выразившие желание стать опекунами, успешно освоившие примерную программу, должны уметь: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использовать полученные знания на практике в отношении совершеннолетнего недееспособного или не полностью дееспособного гражданина;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обеспечить безопасные условия для жизни подопечных граждан в доме и в обществе;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предотвращать риск жестокого обращения с совершеннолетним недееспособным или не полностью дееспособным гражданином в семье;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оценивать возможный риск для жизни, здоровья и психологического благополучия совершеннолетнего недееспособного или не полностью дееспособного гражданина и создавать безопасную среду их обитания, исключающую домашний травматизм;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обеспечить потребности подопечных граждан с учетом возможностей семьи совершеннолетних недееспособных или не полностью дееспособных граждан;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быть готовыми к сотрудничеству с другими членами семьи совершеннолетних недееспособных или не полностью дееспособных граждан в процессе ухода за подопечными гражданами;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заботиться о здоровье подопечного гражданина;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взаимодействовать с органами опеки и попечительства, с медицинскими организациями и организациями, оказывающими социальные услуги.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к программе подготовки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граждан, выразивших желание стать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опекунами или попечителями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совершеннолетних недееспособных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>или не полностью дееспособных граждан,</w:t>
      </w:r>
    </w:p>
    <w:p w:rsidR="006D4E42" w:rsidRDefault="0014788E" w:rsidP="00DB60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 xml:space="preserve">утвержденной </w:t>
      </w:r>
      <w:r w:rsidR="00DB608C" w:rsidRPr="006D4E4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</w:p>
    <w:p w:rsidR="0014788E" w:rsidRPr="0014788E" w:rsidRDefault="00DB608C" w:rsidP="00DB60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4E42">
        <w:rPr>
          <w:rFonts w:ascii="Times New Roman" w:eastAsia="Times New Roman" w:hAnsi="Times New Roman" w:cs="Times New Roman"/>
          <w:sz w:val="28"/>
          <w:szCs w:val="28"/>
        </w:rPr>
        <w:t>администрации города Чебоксары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8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B608C" w:rsidRPr="006D4E42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t xml:space="preserve">2020 г. </w:t>
      </w:r>
      <w:r w:rsidR="00DB608C" w:rsidRPr="006D4E4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47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08C" w:rsidRPr="006D4E42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14788E" w:rsidRDefault="0014788E" w:rsidP="00147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6D4E42" w:rsidRPr="0014788E" w:rsidRDefault="006D4E42" w:rsidP="00147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14788E" w:rsidRPr="0014788E" w:rsidRDefault="0039079A" w:rsidP="001478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  <w:bookmarkStart w:id="1" w:name="P158"/>
      <w:bookmarkEnd w:id="1"/>
      <w:r>
        <w:rPr>
          <w:rFonts w:ascii="Times New Roman" w:eastAsia="Times New Roman" w:hAnsi="Times New Roman" w:cs="Times New Roman"/>
          <w:b/>
          <w:sz w:val="26"/>
          <w:szCs w:val="20"/>
        </w:rPr>
        <w:t>У</w:t>
      </w:r>
      <w:r w:rsidRPr="0014788E">
        <w:rPr>
          <w:rFonts w:ascii="Times New Roman" w:eastAsia="Times New Roman" w:hAnsi="Times New Roman" w:cs="Times New Roman"/>
          <w:b/>
          <w:sz w:val="26"/>
          <w:szCs w:val="20"/>
        </w:rPr>
        <w:t>чебно-тематический план</w:t>
      </w:r>
    </w:p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341"/>
        <w:gridCol w:w="851"/>
        <w:gridCol w:w="966"/>
        <w:gridCol w:w="1077"/>
        <w:gridCol w:w="1077"/>
        <w:gridCol w:w="1133"/>
      </w:tblGrid>
      <w:tr w:rsidR="0014788E" w:rsidRPr="0014788E" w:rsidTr="006D4E42">
        <w:tc>
          <w:tcPr>
            <w:tcW w:w="623" w:type="dxa"/>
            <w:vMerge w:val="restart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N п/п</w:t>
            </w:r>
          </w:p>
        </w:tc>
        <w:tc>
          <w:tcPr>
            <w:tcW w:w="3341" w:type="dxa"/>
            <w:vMerge w:val="restart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Темы</w:t>
            </w:r>
          </w:p>
        </w:tc>
        <w:tc>
          <w:tcPr>
            <w:tcW w:w="3971" w:type="dxa"/>
            <w:gridSpan w:val="4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Количество академических часов</w:t>
            </w:r>
          </w:p>
        </w:tc>
        <w:tc>
          <w:tcPr>
            <w:tcW w:w="1133" w:type="dxa"/>
            <w:vMerge w:val="restart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Форма </w:t>
            </w:r>
            <w:proofErr w:type="gramStart"/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кон</w:t>
            </w:r>
            <w:r w:rsidR="006D4E42">
              <w:rPr>
                <w:rFonts w:ascii="Times New Roman" w:eastAsia="Times New Roman" w:hAnsi="Times New Roman" w:cs="Times New Roman"/>
                <w:sz w:val="26"/>
                <w:szCs w:val="20"/>
              </w:rPr>
              <w:t>-</w:t>
            </w:r>
            <w:proofErr w:type="spellStart"/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троля</w:t>
            </w:r>
            <w:proofErr w:type="spellEnd"/>
            <w:proofErr w:type="gramEnd"/>
          </w:p>
        </w:tc>
      </w:tr>
      <w:tr w:rsidR="0014788E" w:rsidRPr="0014788E" w:rsidTr="006D4E42">
        <w:tc>
          <w:tcPr>
            <w:tcW w:w="623" w:type="dxa"/>
            <w:vMerge/>
          </w:tcPr>
          <w:p w:rsidR="0014788E" w:rsidRPr="0014788E" w:rsidRDefault="0014788E" w:rsidP="0014788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en-US"/>
              </w:rPr>
            </w:pPr>
          </w:p>
        </w:tc>
        <w:tc>
          <w:tcPr>
            <w:tcW w:w="3341" w:type="dxa"/>
            <w:vMerge/>
          </w:tcPr>
          <w:p w:rsidR="0014788E" w:rsidRPr="0014788E" w:rsidRDefault="0014788E" w:rsidP="0014788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всего</w:t>
            </w:r>
          </w:p>
        </w:tc>
        <w:tc>
          <w:tcPr>
            <w:tcW w:w="3120" w:type="dxa"/>
            <w:gridSpan w:val="3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в том числе</w:t>
            </w:r>
          </w:p>
        </w:tc>
        <w:tc>
          <w:tcPr>
            <w:tcW w:w="1133" w:type="dxa"/>
            <w:vMerge/>
          </w:tcPr>
          <w:p w:rsidR="0014788E" w:rsidRPr="0014788E" w:rsidRDefault="0014788E" w:rsidP="0014788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en-US"/>
              </w:rPr>
            </w:pPr>
          </w:p>
        </w:tc>
      </w:tr>
      <w:tr w:rsidR="0014788E" w:rsidRPr="0014788E" w:rsidTr="006D4E42">
        <w:tc>
          <w:tcPr>
            <w:tcW w:w="623" w:type="dxa"/>
            <w:vMerge/>
          </w:tcPr>
          <w:p w:rsidR="0014788E" w:rsidRPr="0014788E" w:rsidRDefault="0014788E" w:rsidP="0014788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en-US"/>
              </w:rPr>
            </w:pPr>
          </w:p>
        </w:tc>
        <w:tc>
          <w:tcPr>
            <w:tcW w:w="3341" w:type="dxa"/>
            <w:vMerge/>
          </w:tcPr>
          <w:p w:rsidR="0014788E" w:rsidRPr="0014788E" w:rsidRDefault="0014788E" w:rsidP="0014788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en-US"/>
              </w:rPr>
            </w:pPr>
          </w:p>
        </w:tc>
        <w:tc>
          <w:tcPr>
            <w:tcW w:w="851" w:type="dxa"/>
            <w:vMerge/>
          </w:tcPr>
          <w:p w:rsidR="0014788E" w:rsidRPr="0014788E" w:rsidRDefault="0014788E" w:rsidP="0014788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en-US"/>
              </w:rPr>
            </w:pPr>
          </w:p>
        </w:tc>
        <w:tc>
          <w:tcPr>
            <w:tcW w:w="966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лекции</w:t>
            </w:r>
          </w:p>
        </w:tc>
        <w:tc>
          <w:tcPr>
            <w:tcW w:w="1077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proofErr w:type="spellStart"/>
            <w:proofErr w:type="gramStart"/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семина</w:t>
            </w:r>
            <w:r w:rsidR="006D4E42">
              <w:rPr>
                <w:rFonts w:ascii="Times New Roman" w:eastAsia="Times New Roman" w:hAnsi="Times New Roman" w:cs="Times New Roman"/>
                <w:sz w:val="26"/>
                <w:szCs w:val="20"/>
              </w:rPr>
              <w:t>-</w:t>
            </w: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ры</w:t>
            </w:r>
            <w:proofErr w:type="gramEnd"/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-тренин</w:t>
            </w:r>
            <w:r w:rsidR="006D4E42">
              <w:rPr>
                <w:rFonts w:ascii="Times New Roman" w:eastAsia="Times New Roman" w:hAnsi="Times New Roman" w:cs="Times New Roman"/>
                <w:sz w:val="26"/>
                <w:szCs w:val="20"/>
              </w:rPr>
              <w:t>-</w:t>
            </w: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ги</w:t>
            </w:r>
            <w:proofErr w:type="spellEnd"/>
          </w:p>
        </w:tc>
        <w:tc>
          <w:tcPr>
            <w:tcW w:w="1077" w:type="dxa"/>
          </w:tcPr>
          <w:p w:rsidR="0014788E" w:rsidRPr="0014788E" w:rsidRDefault="006D4E42" w:rsidP="006D4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индиви-д</w:t>
            </w:r>
            <w:r w:rsidR="0014788E"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уаль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-</w:t>
            </w:r>
            <w:r w:rsidR="0014788E"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ное</w:t>
            </w:r>
            <w:proofErr w:type="spellEnd"/>
            <w:r w:rsidR="0014788E"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кон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-</w:t>
            </w:r>
            <w:proofErr w:type="spellStart"/>
            <w:r w:rsidR="0014788E"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сульти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-</w:t>
            </w:r>
            <w:proofErr w:type="spellStart"/>
            <w:r w:rsidR="0014788E"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рование</w:t>
            </w:r>
            <w:proofErr w:type="spellEnd"/>
          </w:p>
        </w:tc>
        <w:tc>
          <w:tcPr>
            <w:tcW w:w="1133" w:type="dxa"/>
            <w:vMerge/>
          </w:tcPr>
          <w:p w:rsidR="0014788E" w:rsidRPr="0014788E" w:rsidRDefault="0014788E" w:rsidP="0014788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en-US"/>
              </w:rPr>
            </w:pPr>
          </w:p>
        </w:tc>
      </w:tr>
      <w:tr w:rsidR="0014788E" w:rsidRPr="0014788E" w:rsidTr="006D4E42">
        <w:tc>
          <w:tcPr>
            <w:tcW w:w="623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1</w:t>
            </w:r>
          </w:p>
        </w:tc>
        <w:tc>
          <w:tcPr>
            <w:tcW w:w="3341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Введение в курс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</w:p>
        </w:tc>
        <w:tc>
          <w:tcPr>
            <w:tcW w:w="851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4</w:t>
            </w:r>
          </w:p>
        </w:tc>
        <w:tc>
          <w:tcPr>
            <w:tcW w:w="966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2</w:t>
            </w:r>
          </w:p>
        </w:tc>
        <w:tc>
          <w:tcPr>
            <w:tcW w:w="1077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077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2</w:t>
            </w:r>
          </w:p>
        </w:tc>
        <w:tc>
          <w:tcPr>
            <w:tcW w:w="1133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14788E" w:rsidRPr="0014788E" w:rsidTr="006D4E42">
        <w:tc>
          <w:tcPr>
            <w:tcW w:w="623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2</w:t>
            </w:r>
          </w:p>
        </w:tc>
        <w:tc>
          <w:tcPr>
            <w:tcW w:w="3341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Содержание и цели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</w:p>
        </w:tc>
        <w:tc>
          <w:tcPr>
            <w:tcW w:w="851" w:type="dxa"/>
          </w:tcPr>
          <w:p w:rsidR="0014788E" w:rsidRPr="0014788E" w:rsidRDefault="006D4E42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4</w:t>
            </w:r>
          </w:p>
        </w:tc>
        <w:tc>
          <w:tcPr>
            <w:tcW w:w="966" w:type="dxa"/>
          </w:tcPr>
          <w:p w:rsidR="0014788E" w:rsidRPr="0014788E" w:rsidRDefault="006D4E42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2</w:t>
            </w:r>
          </w:p>
        </w:tc>
        <w:tc>
          <w:tcPr>
            <w:tcW w:w="1077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077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2</w:t>
            </w:r>
          </w:p>
        </w:tc>
        <w:tc>
          <w:tcPr>
            <w:tcW w:w="1133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14788E" w:rsidRPr="0014788E" w:rsidTr="006D4E42">
        <w:tc>
          <w:tcPr>
            <w:tcW w:w="623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lastRenderedPageBreak/>
              <w:t>3</w:t>
            </w:r>
          </w:p>
        </w:tc>
        <w:tc>
          <w:tcPr>
            <w:tcW w:w="3341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Основы законодательства Российской Федерации в сфере опеки и попечительства в отношении недееспособных и не полностью дееспособных граждан</w:t>
            </w:r>
          </w:p>
        </w:tc>
        <w:tc>
          <w:tcPr>
            <w:tcW w:w="851" w:type="dxa"/>
          </w:tcPr>
          <w:p w:rsidR="0014788E" w:rsidRPr="0014788E" w:rsidRDefault="006D4E42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2,5</w:t>
            </w:r>
          </w:p>
        </w:tc>
        <w:tc>
          <w:tcPr>
            <w:tcW w:w="966" w:type="dxa"/>
          </w:tcPr>
          <w:p w:rsidR="0014788E" w:rsidRPr="0014788E" w:rsidRDefault="006D4E42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2,5</w:t>
            </w:r>
          </w:p>
        </w:tc>
        <w:tc>
          <w:tcPr>
            <w:tcW w:w="1077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077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133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14788E" w:rsidRPr="0014788E" w:rsidTr="006D4E42">
        <w:tc>
          <w:tcPr>
            <w:tcW w:w="623" w:type="dxa"/>
          </w:tcPr>
          <w:p w:rsidR="0014788E" w:rsidRPr="0014788E" w:rsidRDefault="00CC597C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4</w:t>
            </w:r>
          </w:p>
        </w:tc>
        <w:tc>
          <w:tcPr>
            <w:tcW w:w="3341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Понятие о мотивации опекунов и попечителей. Проведение оценки гражданами, выразившими желание стать опекунами или попечителями совершеннолетних недееспособных или не полностью дееспособных граждан, своих способностей обеспечить потребности подопечных</w:t>
            </w:r>
          </w:p>
        </w:tc>
        <w:tc>
          <w:tcPr>
            <w:tcW w:w="851" w:type="dxa"/>
          </w:tcPr>
          <w:p w:rsidR="0014788E" w:rsidRPr="0014788E" w:rsidRDefault="006D4E42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4</w:t>
            </w:r>
          </w:p>
        </w:tc>
        <w:tc>
          <w:tcPr>
            <w:tcW w:w="966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1</w:t>
            </w:r>
          </w:p>
        </w:tc>
        <w:tc>
          <w:tcPr>
            <w:tcW w:w="1077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077" w:type="dxa"/>
          </w:tcPr>
          <w:p w:rsidR="0014788E" w:rsidRPr="0014788E" w:rsidRDefault="006D4E42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3</w:t>
            </w:r>
          </w:p>
        </w:tc>
        <w:tc>
          <w:tcPr>
            <w:tcW w:w="1133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14788E" w:rsidRPr="0014788E" w:rsidTr="006D4E42">
        <w:tc>
          <w:tcPr>
            <w:tcW w:w="623" w:type="dxa"/>
          </w:tcPr>
          <w:p w:rsidR="0014788E" w:rsidRPr="0014788E" w:rsidRDefault="00CC597C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5</w:t>
            </w:r>
          </w:p>
        </w:tc>
        <w:tc>
          <w:tcPr>
            <w:tcW w:w="3341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Обеспечение безопасности подопечных. Меры по предотвращению совершения противоправных деяний недееспособными и не полностью дееспособными гражданами</w:t>
            </w:r>
          </w:p>
        </w:tc>
        <w:tc>
          <w:tcPr>
            <w:tcW w:w="851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3</w:t>
            </w:r>
          </w:p>
        </w:tc>
        <w:tc>
          <w:tcPr>
            <w:tcW w:w="966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1</w:t>
            </w:r>
          </w:p>
        </w:tc>
        <w:tc>
          <w:tcPr>
            <w:tcW w:w="1077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1</w:t>
            </w:r>
          </w:p>
        </w:tc>
        <w:tc>
          <w:tcPr>
            <w:tcW w:w="1077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1</w:t>
            </w:r>
          </w:p>
        </w:tc>
        <w:tc>
          <w:tcPr>
            <w:tcW w:w="1133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14788E" w:rsidRPr="0014788E" w:rsidTr="006D4E42">
        <w:tc>
          <w:tcPr>
            <w:tcW w:w="623" w:type="dxa"/>
          </w:tcPr>
          <w:p w:rsidR="0014788E" w:rsidRPr="0014788E" w:rsidRDefault="00CC597C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6</w:t>
            </w:r>
          </w:p>
        </w:tc>
        <w:tc>
          <w:tcPr>
            <w:tcW w:w="3341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Роль семьи в обеспечении достойного уровня жизни подопечного</w:t>
            </w:r>
          </w:p>
        </w:tc>
        <w:tc>
          <w:tcPr>
            <w:tcW w:w="851" w:type="dxa"/>
          </w:tcPr>
          <w:p w:rsidR="0014788E" w:rsidRPr="0014788E" w:rsidRDefault="006D4E42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4</w:t>
            </w:r>
          </w:p>
        </w:tc>
        <w:tc>
          <w:tcPr>
            <w:tcW w:w="966" w:type="dxa"/>
          </w:tcPr>
          <w:p w:rsidR="0014788E" w:rsidRPr="0014788E" w:rsidRDefault="006D4E42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2</w:t>
            </w:r>
          </w:p>
        </w:tc>
        <w:tc>
          <w:tcPr>
            <w:tcW w:w="1077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077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2</w:t>
            </w:r>
          </w:p>
        </w:tc>
        <w:tc>
          <w:tcPr>
            <w:tcW w:w="1133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14788E" w:rsidRPr="0014788E" w:rsidTr="006D4E42">
        <w:tc>
          <w:tcPr>
            <w:tcW w:w="623" w:type="dxa"/>
          </w:tcPr>
          <w:p w:rsidR="0014788E" w:rsidRPr="0014788E" w:rsidRDefault="00CC597C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7</w:t>
            </w:r>
          </w:p>
        </w:tc>
        <w:tc>
          <w:tcPr>
            <w:tcW w:w="3341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Взаимодействие опекуна или попечителя с органами опеки и попечительства, с медицинскими организациями и организациями, оказывающими социальные услуги</w:t>
            </w:r>
          </w:p>
        </w:tc>
        <w:tc>
          <w:tcPr>
            <w:tcW w:w="851" w:type="dxa"/>
          </w:tcPr>
          <w:p w:rsidR="0014788E" w:rsidRPr="0014788E" w:rsidRDefault="006D4E42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2</w:t>
            </w:r>
          </w:p>
        </w:tc>
        <w:tc>
          <w:tcPr>
            <w:tcW w:w="966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077" w:type="dxa"/>
          </w:tcPr>
          <w:p w:rsidR="0014788E" w:rsidRPr="0014788E" w:rsidRDefault="006D4E42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2</w:t>
            </w:r>
          </w:p>
        </w:tc>
        <w:tc>
          <w:tcPr>
            <w:tcW w:w="1077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133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14788E" w:rsidRPr="0014788E" w:rsidTr="006D4E42">
        <w:tc>
          <w:tcPr>
            <w:tcW w:w="623" w:type="dxa"/>
          </w:tcPr>
          <w:p w:rsidR="0014788E" w:rsidRPr="0014788E" w:rsidRDefault="00CC597C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8</w:t>
            </w:r>
          </w:p>
        </w:tc>
        <w:tc>
          <w:tcPr>
            <w:tcW w:w="3341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Подведение итогов освоения программы подготовки граждан, выразивших желание стать опекунами или попечителями совершеннолетних недееспособных или не </w:t>
            </w: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lastRenderedPageBreak/>
              <w:t>полностью дееспособных граждан</w:t>
            </w:r>
          </w:p>
        </w:tc>
        <w:tc>
          <w:tcPr>
            <w:tcW w:w="851" w:type="dxa"/>
          </w:tcPr>
          <w:p w:rsidR="0014788E" w:rsidRPr="0014788E" w:rsidRDefault="006D4E42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lastRenderedPageBreak/>
              <w:t>1</w:t>
            </w:r>
          </w:p>
        </w:tc>
        <w:tc>
          <w:tcPr>
            <w:tcW w:w="966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077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077" w:type="dxa"/>
          </w:tcPr>
          <w:p w:rsidR="0014788E" w:rsidRPr="0014788E" w:rsidRDefault="006D4E42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1</w:t>
            </w:r>
          </w:p>
        </w:tc>
        <w:tc>
          <w:tcPr>
            <w:tcW w:w="1133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тестирование</w:t>
            </w:r>
          </w:p>
        </w:tc>
      </w:tr>
      <w:tr w:rsidR="0014788E" w:rsidRPr="0014788E" w:rsidTr="006D4E42">
        <w:tc>
          <w:tcPr>
            <w:tcW w:w="623" w:type="dxa"/>
          </w:tcPr>
          <w:p w:rsidR="0014788E" w:rsidRPr="0014788E" w:rsidRDefault="00CC597C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9</w:t>
            </w:r>
          </w:p>
        </w:tc>
        <w:tc>
          <w:tcPr>
            <w:tcW w:w="3341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Итоговая аттестация</w:t>
            </w:r>
          </w:p>
        </w:tc>
        <w:tc>
          <w:tcPr>
            <w:tcW w:w="851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0,5</w:t>
            </w:r>
          </w:p>
        </w:tc>
        <w:tc>
          <w:tcPr>
            <w:tcW w:w="966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077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077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0,5</w:t>
            </w:r>
          </w:p>
        </w:tc>
        <w:tc>
          <w:tcPr>
            <w:tcW w:w="1133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собеседование</w:t>
            </w:r>
          </w:p>
        </w:tc>
      </w:tr>
      <w:tr w:rsidR="0014788E" w:rsidRPr="0014788E" w:rsidTr="006D4E42">
        <w:tc>
          <w:tcPr>
            <w:tcW w:w="623" w:type="dxa"/>
          </w:tcPr>
          <w:p w:rsidR="0014788E" w:rsidRPr="0014788E" w:rsidRDefault="00CC597C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10</w:t>
            </w:r>
          </w:p>
        </w:tc>
        <w:tc>
          <w:tcPr>
            <w:tcW w:w="3341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Всего</w:t>
            </w:r>
          </w:p>
        </w:tc>
        <w:tc>
          <w:tcPr>
            <w:tcW w:w="851" w:type="dxa"/>
          </w:tcPr>
          <w:p w:rsidR="0014788E" w:rsidRPr="0014788E" w:rsidRDefault="006D4E42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25</w:t>
            </w:r>
          </w:p>
        </w:tc>
        <w:tc>
          <w:tcPr>
            <w:tcW w:w="966" w:type="dxa"/>
          </w:tcPr>
          <w:p w:rsidR="0014788E" w:rsidRPr="0014788E" w:rsidRDefault="006D4E42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10,5</w:t>
            </w:r>
          </w:p>
        </w:tc>
        <w:tc>
          <w:tcPr>
            <w:tcW w:w="1077" w:type="dxa"/>
          </w:tcPr>
          <w:p w:rsidR="0014788E" w:rsidRPr="0014788E" w:rsidRDefault="006D4E42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3</w:t>
            </w:r>
          </w:p>
        </w:tc>
        <w:tc>
          <w:tcPr>
            <w:tcW w:w="1077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4788E">
              <w:rPr>
                <w:rFonts w:ascii="Times New Roman" w:eastAsia="Times New Roman" w:hAnsi="Times New Roman" w:cs="Times New Roman"/>
                <w:sz w:val="26"/>
                <w:szCs w:val="20"/>
              </w:rPr>
              <w:t>11,5</w:t>
            </w:r>
          </w:p>
        </w:tc>
        <w:tc>
          <w:tcPr>
            <w:tcW w:w="1133" w:type="dxa"/>
          </w:tcPr>
          <w:p w:rsidR="0014788E" w:rsidRPr="0014788E" w:rsidRDefault="0014788E" w:rsidP="00147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</w:tbl>
    <w:p w:rsidR="0014788E" w:rsidRPr="0014788E" w:rsidRDefault="0014788E" w:rsidP="001478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E8541B" w:rsidRDefault="00B867A9" w:rsidP="00E8541B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Cs w:val="24"/>
          <w:lang w:eastAsia="en-US"/>
        </w:rPr>
        <w:t>_____________________________________________</w:t>
      </w:r>
    </w:p>
    <w:p w:rsidR="00E8541B" w:rsidRDefault="00E8541B" w:rsidP="00E8541B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Cs w:val="24"/>
          <w:lang w:eastAsia="en-US"/>
        </w:rPr>
        <w:sectPr w:rsidR="00E8541B" w:rsidSect="00CC597C">
          <w:pgSz w:w="11906" w:h="16838"/>
          <w:pgMar w:top="993" w:right="851" w:bottom="851" w:left="1701" w:header="709" w:footer="709" w:gutter="0"/>
          <w:cols w:space="708"/>
          <w:docGrid w:linePitch="360"/>
        </w:sectPr>
      </w:pPr>
    </w:p>
    <w:p w:rsidR="006F510A" w:rsidRPr="006F510A" w:rsidRDefault="006F510A" w:rsidP="006F510A">
      <w:pPr>
        <w:tabs>
          <w:tab w:val="left" w:pos="709"/>
        </w:tabs>
        <w:suppressAutoHyphens/>
        <w:spacing w:after="0" w:line="34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F510A" w:rsidRDefault="006F510A" w:rsidP="006F510A">
      <w:pPr>
        <w:tabs>
          <w:tab w:val="left" w:pos="709"/>
        </w:tabs>
        <w:suppressAutoHyphens/>
        <w:spacing w:after="0" w:line="34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F510A" w:rsidRPr="006F510A" w:rsidRDefault="006F510A" w:rsidP="006F510A">
      <w:pPr>
        <w:tabs>
          <w:tab w:val="left" w:pos="709"/>
        </w:tabs>
        <w:suppressAutoHyphens/>
        <w:spacing w:after="0" w:line="34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F51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СОГЛАСОВАНО:</w:t>
      </w:r>
    </w:p>
    <w:p w:rsidR="006F510A" w:rsidRPr="006F510A" w:rsidRDefault="006F510A" w:rsidP="006F510A">
      <w:pPr>
        <w:tabs>
          <w:tab w:val="left" w:pos="12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F510A" w:rsidRPr="006F510A" w:rsidRDefault="006F510A" w:rsidP="006F510A">
      <w:pPr>
        <w:tabs>
          <w:tab w:val="left" w:pos="12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F510A" w:rsidRPr="006F510A" w:rsidRDefault="006F510A" w:rsidP="006F510A">
      <w:pPr>
        <w:tabs>
          <w:tab w:val="left" w:pos="12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F51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Заместитель главы администрации- </w:t>
      </w:r>
    </w:p>
    <w:p w:rsidR="006F510A" w:rsidRPr="006F510A" w:rsidRDefault="006F510A" w:rsidP="006F510A">
      <w:pPr>
        <w:tabs>
          <w:tab w:val="left" w:pos="12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F51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руководитель аппарата </w:t>
      </w:r>
      <w:r w:rsidRPr="006F51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6F51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6F51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6F51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6F51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6F51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А.Ю. Маклыгин</w:t>
      </w:r>
    </w:p>
    <w:p w:rsidR="006F510A" w:rsidRPr="006F510A" w:rsidRDefault="006F510A" w:rsidP="006F510A">
      <w:pPr>
        <w:tabs>
          <w:tab w:val="left" w:pos="12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F510A" w:rsidRPr="006F510A" w:rsidRDefault="006F510A" w:rsidP="006F510A">
      <w:pPr>
        <w:tabs>
          <w:tab w:val="left" w:pos="12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F510A" w:rsidRPr="006F510A" w:rsidRDefault="006F510A" w:rsidP="006F510A">
      <w:pPr>
        <w:tabs>
          <w:tab w:val="left" w:pos="12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F510A" w:rsidRPr="006F510A" w:rsidRDefault="006F510A" w:rsidP="006F510A">
      <w:pPr>
        <w:tabs>
          <w:tab w:val="left" w:pos="12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F51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правового управления</w:t>
      </w:r>
      <w:r w:rsidRPr="006F51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6F51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6F51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С.М. Иванова</w:t>
      </w:r>
    </w:p>
    <w:p w:rsidR="006F510A" w:rsidRPr="006F510A" w:rsidRDefault="006F510A" w:rsidP="006F510A">
      <w:pPr>
        <w:tabs>
          <w:tab w:val="left" w:pos="12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F510A" w:rsidRPr="006F510A" w:rsidRDefault="006F510A" w:rsidP="006F510A">
      <w:pPr>
        <w:tabs>
          <w:tab w:val="left" w:pos="12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F510A" w:rsidRPr="006F510A" w:rsidRDefault="006F510A" w:rsidP="006F510A">
      <w:pPr>
        <w:tabs>
          <w:tab w:val="left" w:pos="12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F510A" w:rsidRPr="006F510A" w:rsidRDefault="006F510A" w:rsidP="006F510A">
      <w:pPr>
        <w:tabs>
          <w:tab w:val="left" w:pos="1232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И.о. н</w:t>
      </w:r>
      <w:r w:rsidRPr="006F51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ачальник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Pr="006F51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отдела </w:t>
      </w:r>
    </w:p>
    <w:p w:rsidR="006F510A" w:rsidRPr="006F510A" w:rsidRDefault="006F510A" w:rsidP="006F510A">
      <w:pPr>
        <w:tabs>
          <w:tab w:val="left" w:pos="1232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F51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социальным вопросам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Е.П. Павлова</w:t>
      </w:r>
    </w:p>
    <w:p w:rsidR="006F510A" w:rsidRPr="006F510A" w:rsidRDefault="006F510A" w:rsidP="006F510A">
      <w:pPr>
        <w:tabs>
          <w:tab w:val="left" w:pos="12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F510A" w:rsidRPr="006F510A" w:rsidRDefault="006F510A" w:rsidP="006F510A">
      <w:pPr>
        <w:tabs>
          <w:tab w:val="left" w:pos="12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F510A" w:rsidRPr="006F510A" w:rsidRDefault="006F510A" w:rsidP="006F510A">
      <w:pPr>
        <w:tabs>
          <w:tab w:val="left" w:pos="12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F510A" w:rsidRPr="006F510A" w:rsidRDefault="006F510A" w:rsidP="006F510A">
      <w:pPr>
        <w:tabs>
          <w:tab w:val="left" w:pos="1232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6F510A" w:rsidRPr="006F510A" w:rsidRDefault="006F510A" w:rsidP="006F510A">
      <w:pPr>
        <w:tabs>
          <w:tab w:val="left" w:pos="1232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F510A" w:rsidRPr="006F510A" w:rsidRDefault="006F510A" w:rsidP="006F510A">
      <w:pPr>
        <w:tabs>
          <w:tab w:val="left" w:pos="1232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F510A" w:rsidRPr="006F510A" w:rsidRDefault="006F510A" w:rsidP="006F510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6F510A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Павлова Е.П.</w:t>
      </w:r>
    </w:p>
    <w:p w:rsidR="006F510A" w:rsidRPr="006F510A" w:rsidRDefault="006F510A" w:rsidP="006F510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6F510A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23-51-22</w:t>
      </w:r>
    </w:p>
    <w:p w:rsidR="006F510A" w:rsidRPr="006F510A" w:rsidRDefault="006F510A" w:rsidP="006F510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F510A" w:rsidRPr="006F510A" w:rsidRDefault="006F510A" w:rsidP="006F510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F510A" w:rsidRPr="006F510A" w:rsidRDefault="006F510A" w:rsidP="006F510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F510A" w:rsidRPr="006F510A" w:rsidRDefault="006F510A" w:rsidP="006F510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F510A" w:rsidRPr="006F510A" w:rsidRDefault="006F510A" w:rsidP="006F510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F510A" w:rsidRPr="006F510A" w:rsidRDefault="006F510A" w:rsidP="006F510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F510A" w:rsidRPr="006F510A" w:rsidRDefault="006F510A" w:rsidP="006F510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F510A" w:rsidRPr="006F510A" w:rsidRDefault="006F510A" w:rsidP="006F510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F510A" w:rsidRPr="006F510A" w:rsidRDefault="006F510A" w:rsidP="006F510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51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Список рассылки – отдел по социальным вопросам (5 экз.)</w:t>
      </w:r>
    </w:p>
    <w:p w:rsidR="006F510A" w:rsidRPr="006F510A" w:rsidRDefault="006F510A" w:rsidP="006F510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F510A" w:rsidRPr="006F510A" w:rsidRDefault="006F510A" w:rsidP="006F510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6F510A" w:rsidRPr="006F510A" w:rsidRDefault="006F510A" w:rsidP="006F510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6F510A" w:rsidRPr="006F510A" w:rsidRDefault="006F510A" w:rsidP="006F510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6F510A" w:rsidRPr="006F510A" w:rsidRDefault="006F510A" w:rsidP="006F510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6F510A" w:rsidRPr="006F510A" w:rsidRDefault="006F510A" w:rsidP="006F510A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4E28" w:rsidRDefault="00B24E28" w:rsidP="0014788E">
      <w:pPr>
        <w:spacing w:after="160" w:line="259" w:lineRule="auto"/>
        <w:ind w:firstLine="708"/>
        <w:jc w:val="center"/>
        <w:rPr>
          <w:rFonts w:ascii="Times New Roman" w:eastAsia="Times New Roman" w:hAnsi="Times New Roman" w:cs="Times New Roman"/>
          <w:szCs w:val="24"/>
          <w:lang w:eastAsia="en-US"/>
        </w:rPr>
      </w:pPr>
    </w:p>
    <w:sectPr w:rsidR="00B24E28" w:rsidSect="005133E4">
      <w:pgSz w:w="11906" w:h="16838"/>
      <w:pgMar w:top="993" w:right="849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19C3"/>
    <w:multiLevelType w:val="hybridMultilevel"/>
    <w:tmpl w:val="F83A9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66D7"/>
    <w:multiLevelType w:val="hybridMultilevel"/>
    <w:tmpl w:val="C422E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039F7"/>
    <w:multiLevelType w:val="hybridMultilevel"/>
    <w:tmpl w:val="DA7EB5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423BF5"/>
    <w:multiLevelType w:val="hybridMultilevel"/>
    <w:tmpl w:val="BED44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A7ED6"/>
    <w:multiLevelType w:val="hybridMultilevel"/>
    <w:tmpl w:val="49CEE2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505720"/>
    <w:multiLevelType w:val="hybridMultilevel"/>
    <w:tmpl w:val="6206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F6AEB"/>
    <w:multiLevelType w:val="hybridMultilevel"/>
    <w:tmpl w:val="0D48D3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54"/>
    <w:rsid w:val="00002148"/>
    <w:rsid w:val="0000308A"/>
    <w:rsid w:val="000155F9"/>
    <w:rsid w:val="000240CC"/>
    <w:rsid w:val="00025A18"/>
    <w:rsid w:val="00025D7B"/>
    <w:rsid w:val="00060107"/>
    <w:rsid w:val="00075FD9"/>
    <w:rsid w:val="000776DF"/>
    <w:rsid w:val="000A203B"/>
    <w:rsid w:val="000A2B18"/>
    <w:rsid w:val="000C13C1"/>
    <w:rsid w:val="000C3924"/>
    <w:rsid w:val="000C46CA"/>
    <w:rsid w:val="000F43E6"/>
    <w:rsid w:val="00105F5B"/>
    <w:rsid w:val="001156F5"/>
    <w:rsid w:val="00116A28"/>
    <w:rsid w:val="0014788E"/>
    <w:rsid w:val="001721E2"/>
    <w:rsid w:val="00177599"/>
    <w:rsid w:val="001C6371"/>
    <w:rsid w:val="002172BE"/>
    <w:rsid w:val="002520F5"/>
    <w:rsid w:val="00253CDF"/>
    <w:rsid w:val="00253EFC"/>
    <w:rsid w:val="002B559D"/>
    <w:rsid w:val="002C18F4"/>
    <w:rsid w:val="002C1CD9"/>
    <w:rsid w:val="00310CAF"/>
    <w:rsid w:val="003378E0"/>
    <w:rsid w:val="003407F6"/>
    <w:rsid w:val="00372943"/>
    <w:rsid w:val="00380921"/>
    <w:rsid w:val="0039079A"/>
    <w:rsid w:val="003A259B"/>
    <w:rsid w:val="003B3D9C"/>
    <w:rsid w:val="003B51D3"/>
    <w:rsid w:val="003D25B0"/>
    <w:rsid w:val="003E3C6F"/>
    <w:rsid w:val="00450608"/>
    <w:rsid w:val="004721B3"/>
    <w:rsid w:val="004E1795"/>
    <w:rsid w:val="004E38A3"/>
    <w:rsid w:val="004F2443"/>
    <w:rsid w:val="00505EC1"/>
    <w:rsid w:val="00522844"/>
    <w:rsid w:val="005277BE"/>
    <w:rsid w:val="00537890"/>
    <w:rsid w:val="00555376"/>
    <w:rsid w:val="00586F47"/>
    <w:rsid w:val="005A51BD"/>
    <w:rsid w:val="005C2981"/>
    <w:rsid w:val="005D199D"/>
    <w:rsid w:val="005D43D0"/>
    <w:rsid w:val="005D67D1"/>
    <w:rsid w:val="005F37B4"/>
    <w:rsid w:val="006A122C"/>
    <w:rsid w:val="006B16B8"/>
    <w:rsid w:val="006D4E42"/>
    <w:rsid w:val="006F246D"/>
    <w:rsid w:val="006F3C11"/>
    <w:rsid w:val="006F510A"/>
    <w:rsid w:val="007014F5"/>
    <w:rsid w:val="00713717"/>
    <w:rsid w:val="00752938"/>
    <w:rsid w:val="007722DC"/>
    <w:rsid w:val="0077595B"/>
    <w:rsid w:val="00796881"/>
    <w:rsid w:val="007B1C10"/>
    <w:rsid w:val="007D3F77"/>
    <w:rsid w:val="00805F5B"/>
    <w:rsid w:val="008144BF"/>
    <w:rsid w:val="00822D87"/>
    <w:rsid w:val="008303D8"/>
    <w:rsid w:val="00844A11"/>
    <w:rsid w:val="00850154"/>
    <w:rsid w:val="008661AB"/>
    <w:rsid w:val="00874E84"/>
    <w:rsid w:val="00882AC7"/>
    <w:rsid w:val="008A4708"/>
    <w:rsid w:val="008B1B6C"/>
    <w:rsid w:val="008D26AF"/>
    <w:rsid w:val="008E318A"/>
    <w:rsid w:val="008F6A5F"/>
    <w:rsid w:val="00920A52"/>
    <w:rsid w:val="0097186A"/>
    <w:rsid w:val="00995760"/>
    <w:rsid w:val="009C0B65"/>
    <w:rsid w:val="009C1570"/>
    <w:rsid w:val="009C507C"/>
    <w:rsid w:val="00A1607D"/>
    <w:rsid w:val="00A21DEA"/>
    <w:rsid w:val="00A235A3"/>
    <w:rsid w:val="00A3608D"/>
    <w:rsid w:val="00A37C66"/>
    <w:rsid w:val="00A61C26"/>
    <w:rsid w:val="00A668CC"/>
    <w:rsid w:val="00A711BD"/>
    <w:rsid w:val="00A96E3C"/>
    <w:rsid w:val="00AD41A6"/>
    <w:rsid w:val="00AF0A0E"/>
    <w:rsid w:val="00B0629F"/>
    <w:rsid w:val="00B11BFA"/>
    <w:rsid w:val="00B24E28"/>
    <w:rsid w:val="00B32E37"/>
    <w:rsid w:val="00B50901"/>
    <w:rsid w:val="00B52E8F"/>
    <w:rsid w:val="00B72A1D"/>
    <w:rsid w:val="00B82368"/>
    <w:rsid w:val="00B83AB3"/>
    <w:rsid w:val="00B867A9"/>
    <w:rsid w:val="00BB26A4"/>
    <w:rsid w:val="00BC4F8C"/>
    <w:rsid w:val="00BE0707"/>
    <w:rsid w:val="00C35D7A"/>
    <w:rsid w:val="00C3630B"/>
    <w:rsid w:val="00C50664"/>
    <w:rsid w:val="00C65C17"/>
    <w:rsid w:val="00C74F17"/>
    <w:rsid w:val="00C81071"/>
    <w:rsid w:val="00C950BA"/>
    <w:rsid w:val="00CA3D5C"/>
    <w:rsid w:val="00CC597C"/>
    <w:rsid w:val="00CD52EE"/>
    <w:rsid w:val="00D84BDE"/>
    <w:rsid w:val="00DA1827"/>
    <w:rsid w:val="00DB2517"/>
    <w:rsid w:val="00DB608C"/>
    <w:rsid w:val="00DD4388"/>
    <w:rsid w:val="00DE12D3"/>
    <w:rsid w:val="00DF20B2"/>
    <w:rsid w:val="00E41AD7"/>
    <w:rsid w:val="00E60C35"/>
    <w:rsid w:val="00E83926"/>
    <w:rsid w:val="00E8541B"/>
    <w:rsid w:val="00EA04A7"/>
    <w:rsid w:val="00EA68CF"/>
    <w:rsid w:val="00EC2460"/>
    <w:rsid w:val="00EF75B7"/>
    <w:rsid w:val="00F233F2"/>
    <w:rsid w:val="00F237C7"/>
    <w:rsid w:val="00F23FC8"/>
    <w:rsid w:val="00F53959"/>
    <w:rsid w:val="00F701D2"/>
    <w:rsid w:val="00F71ABE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34384-533C-418E-B46D-A1F52EB7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11"/>
  </w:style>
  <w:style w:type="paragraph" w:styleId="1">
    <w:name w:val="heading 1"/>
    <w:basedOn w:val="a"/>
    <w:next w:val="a"/>
    <w:link w:val="10"/>
    <w:uiPriority w:val="9"/>
    <w:qFormat/>
    <w:rsid w:val="000C39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41AD7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0154"/>
    <w:pPr>
      <w:tabs>
        <w:tab w:val="left" w:pos="851"/>
      </w:tabs>
      <w:spacing w:after="0" w:line="240" w:lineRule="auto"/>
      <w:ind w:right="49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50154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85015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5015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154"/>
    <w:rPr>
      <w:rFonts w:ascii="Tahoma" w:hAnsi="Tahoma" w:cs="Tahoma"/>
      <w:sz w:val="16"/>
      <w:szCs w:val="16"/>
    </w:rPr>
  </w:style>
  <w:style w:type="paragraph" w:customStyle="1" w:styleId="Iniiaiieoaeno2">
    <w:name w:val="Iniiaiie oaeno 2"/>
    <w:basedOn w:val="a"/>
    <w:rsid w:val="00F233F2"/>
    <w:pPr>
      <w:tabs>
        <w:tab w:val="left" w:pos="793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E41AD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05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05E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39"/>
    <w:rsid w:val="008B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1B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39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9">
    <w:name w:val="Нормальный (таблица)"/>
    <w:basedOn w:val="a"/>
    <w:next w:val="a"/>
    <w:uiPriority w:val="99"/>
    <w:rsid w:val="007722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7722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customStyle="1" w:styleId="11">
    <w:name w:val="Сетка таблицы1"/>
    <w:basedOn w:val="a1"/>
    <w:next w:val="a7"/>
    <w:uiPriority w:val="39"/>
    <w:rsid w:val="007D3F7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372943"/>
    <w:rPr>
      <w:color w:val="0000FF"/>
      <w:u w:val="single"/>
    </w:rPr>
  </w:style>
  <w:style w:type="paragraph" w:customStyle="1" w:styleId="ConsPlusTitle">
    <w:name w:val="ConsPlusTitle"/>
    <w:rsid w:val="009C0B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0E306-16D8-4654-B868-7E64BD85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zdravoo3</dc:creator>
  <cp:keywords/>
  <dc:description/>
  <cp:lastModifiedBy>Infanalit1</cp:lastModifiedBy>
  <cp:revision>2</cp:revision>
  <cp:lastPrinted>2020-08-03T12:48:00Z</cp:lastPrinted>
  <dcterms:created xsi:type="dcterms:W3CDTF">2020-08-04T10:34:00Z</dcterms:created>
  <dcterms:modified xsi:type="dcterms:W3CDTF">2020-08-04T10:34:00Z</dcterms:modified>
</cp:coreProperties>
</file>