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9A" w:rsidRDefault="0048699A" w:rsidP="009A06DD">
      <w:pPr>
        <w:pStyle w:val="a3"/>
        <w:ind w:right="46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699A" w:rsidRDefault="0048699A" w:rsidP="009A06DD">
      <w:pPr>
        <w:pStyle w:val="a3"/>
        <w:ind w:right="46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99A" w:rsidRDefault="0048699A" w:rsidP="009A06DD">
      <w:pPr>
        <w:pStyle w:val="a3"/>
        <w:ind w:right="46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99A" w:rsidRDefault="0048699A" w:rsidP="009A06DD">
      <w:pPr>
        <w:pStyle w:val="a3"/>
        <w:ind w:right="46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6B1" w:rsidRDefault="009A06DD" w:rsidP="009A06DD">
      <w:pPr>
        <w:pStyle w:val="a3"/>
        <w:ind w:right="46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3C0E53" w:rsidRPr="005116B1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3C0E53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руководителей муниципальных учреждений города Чебоксары</w:t>
      </w:r>
    </w:p>
    <w:p w:rsidR="009A06DD" w:rsidRPr="005116B1" w:rsidRDefault="009A06DD" w:rsidP="005116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6B1" w:rsidRPr="005116B1" w:rsidRDefault="005116B1" w:rsidP="005116B1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</w:rPr>
      </w:pPr>
      <w:r w:rsidRPr="005116B1">
        <w:rPr>
          <w:rFonts w:eastAsiaTheme="minorHAnsi"/>
          <w:b w:val="0"/>
          <w:bCs w:val="0"/>
          <w:kern w:val="0"/>
          <w:sz w:val="28"/>
          <w:szCs w:val="28"/>
        </w:rPr>
        <w:t xml:space="preserve">В соответствии с Трудовым кодексом Российской Федерации, Федеральным законом от 25.12.2008 № 273-ФЗ «О противодействии коррупции», Уставом муниципального образования города Чебоксары - столицы Чувашской Республики администрация города Чебоксары  </w:t>
      </w:r>
      <w:proofErr w:type="gramStart"/>
      <w:r w:rsidRPr="005116B1">
        <w:rPr>
          <w:rFonts w:eastAsiaTheme="minorHAnsi"/>
          <w:b w:val="0"/>
          <w:bCs w:val="0"/>
          <w:kern w:val="0"/>
          <w:sz w:val="28"/>
          <w:szCs w:val="28"/>
        </w:rPr>
        <w:t>п</w:t>
      </w:r>
      <w:proofErr w:type="gramEnd"/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о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с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т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а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н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о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в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л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я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е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т:</w:t>
      </w:r>
    </w:p>
    <w:p w:rsidR="00A666C0" w:rsidRPr="005116B1" w:rsidRDefault="00A666C0" w:rsidP="0011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>. Утвердить Положение о комисси</w:t>
      </w:r>
      <w:r w:rsidR="00281952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руководителей муниципальных учреждений города Чебоксары согласно приложению к настоящему </w:t>
      </w:r>
      <w:r w:rsidR="005D056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>остановлению.</w:t>
      </w:r>
    </w:p>
    <w:p w:rsidR="00FA5D4E" w:rsidRDefault="005D056C" w:rsidP="0011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5D4E">
        <w:rPr>
          <w:rFonts w:ascii="Times New Roman" w:hAnsi="Times New Roman" w:cs="Times New Roman"/>
          <w:sz w:val="28"/>
          <w:szCs w:val="28"/>
        </w:rPr>
        <w:t>. О</w:t>
      </w:r>
      <w:r w:rsidR="00FA5D4E" w:rsidRPr="004B6385">
        <w:rPr>
          <w:rFonts w:ascii="Times New Roman" w:hAnsi="Times New Roman" w:cs="Times New Roman"/>
          <w:sz w:val="28"/>
          <w:szCs w:val="28"/>
        </w:rPr>
        <w:t>траслевы</w:t>
      </w:r>
      <w:r w:rsidR="00FA5D4E">
        <w:rPr>
          <w:rFonts w:ascii="Times New Roman" w:hAnsi="Times New Roman" w:cs="Times New Roman"/>
          <w:sz w:val="28"/>
          <w:szCs w:val="28"/>
        </w:rPr>
        <w:t>м и функциональным</w:t>
      </w:r>
      <w:r w:rsidR="00FA5D4E" w:rsidRPr="004B638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A5D4E">
        <w:rPr>
          <w:rFonts w:ascii="Times New Roman" w:hAnsi="Times New Roman" w:cs="Times New Roman"/>
          <w:sz w:val="28"/>
          <w:szCs w:val="28"/>
        </w:rPr>
        <w:t>ам</w:t>
      </w:r>
      <w:r w:rsidR="00FA5D4E" w:rsidRPr="004B6385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осуществляющи</w:t>
      </w:r>
      <w:r w:rsidR="00FA5D4E">
        <w:rPr>
          <w:rFonts w:ascii="Times New Roman" w:hAnsi="Times New Roman" w:cs="Times New Roman"/>
          <w:sz w:val="28"/>
          <w:szCs w:val="28"/>
        </w:rPr>
        <w:t>м</w:t>
      </w:r>
      <w:r w:rsidR="00FA5D4E" w:rsidRPr="004B6385">
        <w:rPr>
          <w:rFonts w:ascii="Times New Roman" w:hAnsi="Times New Roman" w:cs="Times New Roman"/>
          <w:sz w:val="28"/>
          <w:szCs w:val="28"/>
        </w:rPr>
        <w:t xml:space="preserve"> права учредителей муниципальных учреждений города Чебоксары</w:t>
      </w:r>
      <w:r w:rsidR="00FA5D4E">
        <w:rPr>
          <w:rFonts w:ascii="Times New Roman" w:hAnsi="Times New Roman" w:cs="Times New Roman"/>
          <w:sz w:val="28"/>
          <w:szCs w:val="28"/>
        </w:rPr>
        <w:t xml:space="preserve"> </w:t>
      </w:r>
      <w:r w:rsidR="00FA5D4E" w:rsidRPr="009F6BCC">
        <w:rPr>
          <w:rFonts w:ascii="Times New Roman" w:hAnsi="Times New Roman" w:cs="Times New Roman"/>
          <w:sz w:val="28"/>
          <w:szCs w:val="28"/>
        </w:rPr>
        <w:t>(Филиппов</w:t>
      </w:r>
      <w:r w:rsidR="00FA5D4E">
        <w:rPr>
          <w:rFonts w:ascii="Times New Roman" w:hAnsi="Times New Roman" w:cs="Times New Roman"/>
          <w:sz w:val="28"/>
          <w:szCs w:val="28"/>
        </w:rPr>
        <w:t xml:space="preserve"> В.И., Кучерявый И.Л., Вас</w:t>
      </w:r>
      <w:r w:rsidR="00FA5D4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A5D4E">
        <w:rPr>
          <w:rFonts w:ascii="Times New Roman" w:hAnsi="Times New Roman" w:cs="Times New Roman"/>
          <w:sz w:val="28"/>
          <w:szCs w:val="28"/>
        </w:rPr>
        <w:t>льев </w:t>
      </w:r>
      <w:r w:rsidR="00FA5D4E" w:rsidRPr="009F6BCC">
        <w:rPr>
          <w:rFonts w:ascii="Times New Roman" w:hAnsi="Times New Roman" w:cs="Times New Roman"/>
          <w:sz w:val="28"/>
          <w:szCs w:val="28"/>
        </w:rPr>
        <w:t>Ю.А., Захаров Д.А.)</w:t>
      </w:r>
      <w:r w:rsidR="00FA5D4E">
        <w:rPr>
          <w:rFonts w:ascii="Times New Roman" w:hAnsi="Times New Roman" w:cs="Times New Roman"/>
          <w:sz w:val="28"/>
          <w:szCs w:val="28"/>
        </w:rPr>
        <w:t>:</w:t>
      </w:r>
    </w:p>
    <w:p w:rsidR="0048699A" w:rsidRDefault="0048699A" w:rsidP="0011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E9E">
        <w:rPr>
          <w:rFonts w:ascii="Times New Roman" w:hAnsi="Times New Roman" w:cs="Times New Roman"/>
          <w:sz w:val="28"/>
          <w:szCs w:val="28"/>
        </w:rPr>
        <w:t>признать утратившими силу правовые акты отраслевых и функциональных органов администрации города</w:t>
      </w:r>
      <w:r w:rsidRPr="004B6385">
        <w:rPr>
          <w:rFonts w:ascii="Times New Roman" w:hAnsi="Times New Roman" w:cs="Times New Roman"/>
          <w:sz w:val="28"/>
          <w:szCs w:val="28"/>
        </w:rPr>
        <w:t xml:space="preserve"> Чебоксары</w:t>
      </w:r>
      <w:r>
        <w:rPr>
          <w:rFonts w:ascii="Times New Roman" w:hAnsi="Times New Roman" w:cs="Times New Roman"/>
          <w:sz w:val="28"/>
          <w:szCs w:val="28"/>
        </w:rPr>
        <w:t>, утверждающие</w:t>
      </w:r>
      <w:r w:rsidRPr="006D2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 о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руководителей муниципальных учреждений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FA5D4E" w:rsidRPr="004B6385" w:rsidRDefault="00FA5D4E" w:rsidP="0011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38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4B638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>ы</w:t>
      </w:r>
      <w:r w:rsidRPr="004B6385"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руководителей муниципальных учреждений города Чебоксары</w:t>
      </w:r>
      <w:r w:rsidR="006D2AD3">
        <w:rPr>
          <w:rFonts w:ascii="Times New Roman" w:hAnsi="Times New Roman" w:cs="Times New Roman"/>
          <w:sz w:val="28"/>
          <w:szCs w:val="28"/>
        </w:rPr>
        <w:t>.</w:t>
      </w:r>
    </w:p>
    <w:p w:rsidR="00EA15B7" w:rsidRPr="004130A3" w:rsidRDefault="005116B1" w:rsidP="0011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A15B7" w:rsidRPr="004130A3">
        <w:rPr>
          <w:rFonts w:ascii="Times New Roman" w:hAnsi="Times New Roman" w:cs="Times New Roman"/>
          <w:sz w:val="28"/>
          <w:szCs w:val="28"/>
          <w:lang w:eastAsia="ru-RU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A15B7" w:rsidRPr="004130A3" w:rsidRDefault="00EA15B7" w:rsidP="0011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130A3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EA15B7" w:rsidRPr="00EA15B7" w:rsidRDefault="00EA15B7" w:rsidP="00116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A15B7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EA15B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15B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6D2AD3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EA15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A15B7" w:rsidRDefault="00EA15B7" w:rsidP="00EA15B7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EA15B7" w:rsidRDefault="00EA15B7" w:rsidP="00EA15B7">
      <w:pPr>
        <w:pStyle w:val="a3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</w:t>
      </w:r>
    </w:p>
    <w:p w:rsidR="005116B1" w:rsidRDefault="00EA15B7" w:rsidP="00E575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</w:p>
    <w:p w:rsidR="005116B1" w:rsidRDefault="005116B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D47E8" w:rsidRDefault="00ED47E8" w:rsidP="00ED47E8">
      <w:pPr>
        <w:pStyle w:val="a3"/>
        <w:ind w:left="5103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5116B1">
        <w:rPr>
          <w:rFonts w:ascii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Приложение </w:t>
      </w:r>
    </w:p>
    <w:p w:rsidR="00ED47E8" w:rsidRDefault="00ED47E8" w:rsidP="00ED47E8">
      <w:pPr>
        <w:pStyle w:val="a3"/>
        <w:ind w:left="5103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к постановлению </w:t>
      </w:r>
      <w:r w:rsidRPr="005116B1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EA15B7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города Чебоксары  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_____№___</w:t>
      </w:r>
    </w:p>
    <w:p w:rsidR="005116B1" w:rsidRPr="005116B1" w:rsidRDefault="005116B1" w:rsidP="005116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6B1" w:rsidRPr="005116B1" w:rsidRDefault="005116B1" w:rsidP="00511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6B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комисси</w:t>
      </w:r>
      <w:r w:rsidR="00C95298">
        <w:rPr>
          <w:rFonts w:ascii="Times New Roman" w:hAnsi="Times New Roman" w:cs="Times New Roman"/>
          <w:b/>
          <w:sz w:val="28"/>
          <w:szCs w:val="28"/>
          <w:lang w:eastAsia="ru-RU"/>
        </w:rPr>
        <w:t>ях</w:t>
      </w:r>
      <w:r w:rsidRPr="005116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руководителей муниципальных учреждений города </w:t>
      </w:r>
      <w:r w:rsidRPr="005116B1">
        <w:rPr>
          <w:rFonts w:ascii="Times New Roman" w:hAnsi="Times New Roman" w:cs="Times New Roman"/>
          <w:b/>
          <w:bCs/>
          <w:sz w:val="28"/>
          <w:szCs w:val="28"/>
        </w:rPr>
        <w:t>Чебоксары</w:t>
      </w:r>
    </w:p>
    <w:p w:rsidR="005116B1" w:rsidRDefault="005116B1" w:rsidP="005116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6B1" w:rsidRPr="00281952" w:rsidRDefault="005D75CB" w:rsidP="00C9529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952">
        <w:rPr>
          <w:rFonts w:ascii="Times New Roman" w:hAnsi="Times New Roman" w:cs="Times New Roman"/>
          <w:sz w:val="28"/>
          <w:szCs w:val="28"/>
        </w:rPr>
        <w:t>Настоящ</w:t>
      </w:r>
      <w:r w:rsidR="00281952" w:rsidRPr="00281952">
        <w:rPr>
          <w:rFonts w:ascii="Times New Roman" w:hAnsi="Times New Roman" w:cs="Times New Roman"/>
          <w:sz w:val="28"/>
          <w:szCs w:val="28"/>
        </w:rPr>
        <w:t>ее</w:t>
      </w:r>
      <w:r w:rsidRPr="00281952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281952" w:rsidRPr="00281952">
        <w:rPr>
          <w:rFonts w:ascii="Times New Roman" w:hAnsi="Times New Roman" w:cs="Times New Roman"/>
          <w:sz w:val="28"/>
          <w:szCs w:val="28"/>
        </w:rPr>
        <w:t xml:space="preserve"> </w:t>
      </w:r>
      <w:r w:rsidR="00281952" w:rsidRPr="00281952">
        <w:rPr>
          <w:rFonts w:ascii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и урегулированию конфликта интересов руководителей муниципальных учреждений города Чебоксары</w:t>
      </w:r>
      <w:r w:rsidR="00C3092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281952" w:rsidRPr="0028195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разработано на основании постановления администрации города Чебоксары от ____ № ___ «Об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органов» и </w:t>
      </w:r>
      <w:r w:rsidRPr="00281952">
        <w:rPr>
          <w:rFonts w:ascii="Times New Roman" w:hAnsi="Times New Roman" w:cs="Times New Roman"/>
          <w:sz w:val="28"/>
          <w:szCs w:val="28"/>
        </w:rPr>
        <w:t>определяется порядок формирования и</w:t>
      </w:r>
      <w:proofErr w:type="gramEnd"/>
      <w:r w:rsidRPr="00281952">
        <w:rPr>
          <w:rFonts w:ascii="Times New Roman" w:hAnsi="Times New Roman" w:cs="Times New Roman"/>
          <w:sz w:val="28"/>
          <w:szCs w:val="28"/>
        </w:rPr>
        <w:t xml:space="preserve">  работы комисси</w:t>
      </w:r>
      <w:r w:rsidR="00C95298" w:rsidRPr="00281952">
        <w:rPr>
          <w:rFonts w:ascii="Times New Roman" w:hAnsi="Times New Roman" w:cs="Times New Roman"/>
          <w:sz w:val="28"/>
          <w:szCs w:val="28"/>
        </w:rPr>
        <w:t>й</w:t>
      </w:r>
      <w:r w:rsidRPr="00281952">
        <w:rPr>
          <w:rFonts w:ascii="Times New Roman" w:hAnsi="Times New Roman" w:cs="Times New Roman"/>
          <w:sz w:val="28"/>
          <w:szCs w:val="28"/>
        </w:rPr>
        <w:t xml:space="preserve"> </w:t>
      </w:r>
      <w:r w:rsidR="005116B1" w:rsidRPr="0028195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руководителей муниципальных учреждений города Чебоксары (далее - комиссия).</w:t>
      </w:r>
    </w:p>
    <w:p w:rsidR="00C3092D" w:rsidRPr="00C3092D" w:rsidRDefault="00C3092D" w:rsidP="00C3092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92D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понятия/определения:</w:t>
      </w:r>
    </w:p>
    <w:p w:rsidR="00C3092D" w:rsidRPr="00C3092D" w:rsidRDefault="00C3092D" w:rsidP="00C30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C30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– комиссии </w:t>
      </w:r>
      <w:r w:rsidRPr="00281952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руководителей муниципальных учреждений города Чебоксары</w:t>
      </w:r>
      <w:r w:rsidRPr="00C309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92D" w:rsidRPr="00C3092D" w:rsidRDefault="00C3092D" w:rsidP="00C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2D">
        <w:rPr>
          <w:rFonts w:ascii="Times New Roman" w:hAnsi="Times New Roman" w:cs="Times New Roman"/>
          <w:sz w:val="28"/>
          <w:szCs w:val="28"/>
          <w:lang w:eastAsia="ru-RU"/>
        </w:rPr>
        <w:t>ответственный орган – функциональный или отраслевой орган администрации города Чебоксары, осуществляющий права учредителя муниципального учреждения города Чебоксары;</w:t>
      </w:r>
    </w:p>
    <w:p w:rsidR="00C3092D" w:rsidRPr="00C3092D" w:rsidRDefault="00C3092D" w:rsidP="00C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2D">
        <w:rPr>
          <w:rFonts w:ascii="Times New Roman" w:hAnsi="Times New Roman" w:cs="Times New Roman"/>
          <w:sz w:val="28"/>
          <w:szCs w:val="28"/>
          <w:lang w:eastAsia="ru-RU"/>
        </w:rPr>
        <w:t>ответственн</w:t>
      </w:r>
      <w:r w:rsidR="005A1CC3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C30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CC3">
        <w:rPr>
          <w:rFonts w:ascii="Times New Roman" w:hAnsi="Times New Roman" w:cs="Times New Roman"/>
          <w:sz w:val="28"/>
          <w:szCs w:val="28"/>
          <w:lang w:eastAsia="ru-RU"/>
        </w:rPr>
        <w:t>служащие</w:t>
      </w:r>
      <w:r w:rsidRPr="00C3092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A1CC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служащие администрации города Чебоксары и ответственных органов, назначенные </w:t>
      </w:r>
      <w:proofErr w:type="gramStart"/>
      <w:r w:rsidR="005A1CC3" w:rsidRPr="005A1CC3">
        <w:rPr>
          <w:rFonts w:ascii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5A1CC3" w:rsidRPr="005A1CC3"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 подведомственных </w:t>
      </w:r>
      <w:proofErr w:type="gramStart"/>
      <w:r w:rsidR="005A1CC3" w:rsidRPr="005A1CC3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C309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092D" w:rsidRPr="00C3092D" w:rsidRDefault="00C3092D" w:rsidP="00C3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92D">
        <w:rPr>
          <w:rFonts w:ascii="Times New Roman" w:hAnsi="Times New Roman" w:cs="Times New Roman"/>
          <w:sz w:val="28"/>
          <w:szCs w:val="28"/>
        </w:rPr>
        <w:t>учреждение (подведомственное учреждение) – муниципальное</w:t>
      </w:r>
      <w:r w:rsidRPr="00C3092D">
        <w:rPr>
          <w:rFonts w:ascii="Times New Roman" w:hAnsi="Times New Roman" w:cs="Times New Roman"/>
          <w:sz w:val="28"/>
        </w:rPr>
        <w:t xml:space="preserve"> учреждение города Чебоксары.</w:t>
      </w:r>
    </w:p>
    <w:p w:rsidR="00FA2C43" w:rsidRPr="000969DE" w:rsidRDefault="00FA2C43" w:rsidP="00FA2C4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DE">
        <w:rPr>
          <w:rFonts w:ascii="Times New Roman" w:hAnsi="Times New Roman" w:cs="Times New Roman"/>
          <w:sz w:val="28"/>
          <w:szCs w:val="28"/>
        </w:rPr>
        <w:t xml:space="preserve">Основной задачей комиссий является обеспечение соблюдения руководителями муниципальных учреждений города Чебоксары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0969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69DE">
        <w:rPr>
          <w:rFonts w:ascii="Times New Roman" w:hAnsi="Times New Roman" w:cs="Times New Roman"/>
          <w:sz w:val="28"/>
          <w:szCs w:val="28"/>
        </w:rPr>
        <w:t xml:space="preserve"> от 25.12.2008 № 273-ФЗ «О противодействии коррупции», другими нормативными правовыми актами (далее – требования к служебному поведению и (или) требования об урегулировании конфликта интересов).</w:t>
      </w:r>
    </w:p>
    <w:p w:rsidR="00FA2C43" w:rsidRDefault="00FA5D4E" w:rsidP="00FA2C4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94">
        <w:rPr>
          <w:rFonts w:ascii="Times New Roman" w:hAnsi="Times New Roman" w:cs="Times New Roman"/>
          <w:sz w:val="28"/>
          <w:szCs w:val="28"/>
        </w:rPr>
        <w:t>Комиссии образуются в администрации города Чебоксары</w:t>
      </w:r>
      <w:r w:rsidR="000969DE" w:rsidRPr="00CB4094">
        <w:rPr>
          <w:rFonts w:ascii="Times New Roman" w:hAnsi="Times New Roman" w:cs="Times New Roman"/>
          <w:sz w:val="28"/>
          <w:szCs w:val="28"/>
        </w:rPr>
        <w:t xml:space="preserve"> и в ответственных органах</w:t>
      </w:r>
      <w:r w:rsidR="00CB4094" w:rsidRPr="00CB4094">
        <w:rPr>
          <w:rFonts w:ascii="Times New Roman" w:hAnsi="Times New Roman" w:cs="Times New Roman"/>
          <w:sz w:val="28"/>
          <w:szCs w:val="28"/>
        </w:rPr>
        <w:t>, за исключением управления культуры и развития туризма и управления физкультуры и спорта администрации города Чебоксары.</w:t>
      </w:r>
    </w:p>
    <w:p w:rsidR="00FA2C43" w:rsidRPr="00FA2C43" w:rsidRDefault="00CB4094" w:rsidP="00FA2C43">
      <w:pPr>
        <w:pStyle w:val="a3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C43">
        <w:rPr>
          <w:rFonts w:ascii="Times New Roman" w:hAnsi="Times New Roman" w:cs="Times New Roman"/>
          <w:sz w:val="28"/>
          <w:szCs w:val="28"/>
        </w:rPr>
        <w:lastRenderedPageBreak/>
        <w:t xml:space="preserve">Вопросы  соблюдения </w:t>
      </w:r>
      <w:r w:rsidR="00F31E99" w:rsidRPr="00FA2C43">
        <w:rPr>
          <w:rFonts w:ascii="Times New Roman" w:hAnsi="Times New Roman" w:cs="Times New Roman"/>
          <w:sz w:val="28"/>
          <w:szCs w:val="28"/>
        </w:rPr>
        <w:t xml:space="preserve">руководителями учреждений, подведомственных управлению культуры и развития туризма и управлению физкультуры и спорта администрации города Чебоксары, </w:t>
      </w:r>
      <w:r w:rsidRPr="00FA2C43">
        <w:rPr>
          <w:rFonts w:ascii="Times New Roman" w:hAnsi="Times New Roman" w:cs="Times New Roman"/>
          <w:sz w:val="28"/>
          <w:szCs w:val="28"/>
        </w:rPr>
        <w:t>общих принципов служебного поведения и урегулирования конфликта интересов рассматриваются на заседаниях комиссии администрации города Чебоксары.</w:t>
      </w:r>
    </w:p>
    <w:p w:rsidR="0070255F" w:rsidRPr="00FA2C43" w:rsidRDefault="0070255F" w:rsidP="00FA2C4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C43">
        <w:rPr>
          <w:rFonts w:ascii="Times New Roman" w:hAnsi="Times New Roman" w:cs="Times New Roman"/>
          <w:sz w:val="28"/>
          <w:szCs w:val="28"/>
        </w:rPr>
        <w:t>Комисси</w:t>
      </w:r>
      <w:r w:rsidR="00FD6390" w:rsidRPr="00FA2C43">
        <w:rPr>
          <w:rFonts w:ascii="Times New Roman" w:hAnsi="Times New Roman" w:cs="Times New Roman"/>
          <w:sz w:val="28"/>
          <w:szCs w:val="28"/>
        </w:rPr>
        <w:t>и</w:t>
      </w:r>
      <w:r w:rsidRPr="00FA2C43">
        <w:rPr>
          <w:rFonts w:ascii="Times New Roman" w:hAnsi="Times New Roman" w:cs="Times New Roman"/>
          <w:sz w:val="28"/>
          <w:szCs w:val="28"/>
        </w:rPr>
        <w:t xml:space="preserve"> образу</w:t>
      </w:r>
      <w:r w:rsidR="00FD6390" w:rsidRPr="00FA2C43">
        <w:rPr>
          <w:rFonts w:ascii="Times New Roman" w:hAnsi="Times New Roman" w:cs="Times New Roman"/>
          <w:sz w:val="28"/>
          <w:szCs w:val="28"/>
        </w:rPr>
        <w:t>ю</w:t>
      </w:r>
      <w:r w:rsidRPr="00FA2C43">
        <w:rPr>
          <w:rFonts w:ascii="Times New Roman" w:hAnsi="Times New Roman" w:cs="Times New Roman"/>
          <w:sz w:val="28"/>
          <w:szCs w:val="28"/>
        </w:rPr>
        <w:t>тся в составе председателя комиссии, заместителя председателя комиссии, ответственного секретаря комиссии</w:t>
      </w:r>
      <w:r w:rsidR="00A04825" w:rsidRPr="00FA2C43">
        <w:rPr>
          <w:rFonts w:ascii="Times New Roman" w:hAnsi="Times New Roman" w:cs="Times New Roman"/>
          <w:sz w:val="28"/>
          <w:szCs w:val="28"/>
        </w:rPr>
        <w:t xml:space="preserve"> из числа ответственных служащих</w:t>
      </w:r>
      <w:r w:rsidRPr="00FA2C43">
        <w:rPr>
          <w:rFonts w:ascii="Times New Roman" w:hAnsi="Times New Roman" w:cs="Times New Roman"/>
          <w:sz w:val="28"/>
          <w:szCs w:val="28"/>
        </w:rPr>
        <w:t xml:space="preserve"> и иных членов комиссии, которые принимают участие в ее работе на общественных началах. В состав Комиссии входят представители администрации города Чебоксары, представители отраслевых органов администрации города Чебоксары, осуществляющих права учредителя муниципального учреждения города Чебоксары, а также по согласованию представители научных, образовательных или иных организаций, общественных объединений, эксперты в сфере муниципальной службы.</w:t>
      </w:r>
    </w:p>
    <w:p w:rsidR="0070255F" w:rsidRPr="00FA5D4E" w:rsidRDefault="00FA5D4E" w:rsidP="008157D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D4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969DE" w:rsidRPr="00FA5D4E">
        <w:rPr>
          <w:rFonts w:ascii="Times New Roman" w:hAnsi="Times New Roman" w:cs="Times New Roman"/>
          <w:sz w:val="28"/>
          <w:szCs w:val="28"/>
        </w:rPr>
        <w:t>комиссии</w:t>
      </w:r>
      <w:r w:rsidR="000969D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FA5D4E"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 города Чебоксары</w:t>
      </w:r>
      <w:r w:rsidR="000969DE">
        <w:rPr>
          <w:rFonts w:ascii="Times New Roman" w:hAnsi="Times New Roman" w:cs="Times New Roman"/>
          <w:sz w:val="28"/>
          <w:szCs w:val="28"/>
        </w:rPr>
        <w:t>, с</w:t>
      </w:r>
      <w:r w:rsidR="000969DE" w:rsidRPr="00FA5D4E">
        <w:rPr>
          <w:rFonts w:ascii="Times New Roman" w:hAnsi="Times New Roman" w:cs="Times New Roman"/>
          <w:sz w:val="28"/>
          <w:szCs w:val="28"/>
        </w:rPr>
        <w:t>остав комиссии</w:t>
      </w:r>
      <w:r w:rsidR="000969DE">
        <w:rPr>
          <w:rFonts w:ascii="Times New Roman" w:hAnsi="Times New Roman" w:cs="Times New Roman"/>
          <w:sz w:val="28"/>
          <w:szCs w:val="28"/>
        </w:rPr>
        <w:t xml:space="preserve"> ответственного органа</w:t>
      </w:r>
      <w:r w:rsidRPr="00FA5D4E">
        <w:rPr>
          <w:rFonts w:ascii="Times New Roman" w:hAnsi="Times New Roman" w:cs="Times New Roman"/>
          <w:sz w:val="28"/>
          <w:szCs w:val="28"/>
        </w:rPr>
        <w:t xml:space="preserve"> </w:t>
      </w:r>
      <w:r w:rsidR="000969DE">
        <w:rPr>
          <w:rFonts w:ascii="Times New Roman" w:hAnsi="Times New Roman" w:cs="Times New Roman"/>
          <w:sz w:val="28"/>
          <w:szCs w:val="28"/>
        </w:rPr>
        <w:t>утверждается правовым актом ответственного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3A4" w:rsidRDefault="008953A4" w:rsidP="008953A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336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9F13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13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9F13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1336">
        <w:rPr>
          <w:rFonts w:ascii="Times New Roman" w:hAnsi="Times New Roman" w:cs="Times New Roman"/>
          <w:sz w:val="28"/>
          <w:szCs w:val="28"/>
        </w:rPr>
        <w:t xml:space="preserve"> Чувашской Республики, федеральными законами и законами Чувашской Республики, иными нормативными правовыми актами Российской Федерации и нормативными правовыми актами Чувашской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города Чебоксары, </w:t>
      </w:r>
      <w:r w:rsidRPr="009F1336">
        <w:rPr>
          <w:rFonts w:ascii="Times New Roman" w:hAnsi="Times New Roman" w:cs="Times New Roman"/>
          <w:sz w:val="28"/>
          <w:szCs w:val="28"/>
        </w:rPr>
        <w:t>а также настоящим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9F1336">
        <w:rPr>
          <w:rFonts w:ascii="Times New Roman" w:hAnsi="Times New Roman" w:cs="Times New Roman"/>
          <w:sz w:val="28"/>
          <w:szCs w:val="28"/>
        </w:rPr>
        <w:t>.</w:t>
      </w:r>
    </w:p>
    <w:p w:rsidR="0070255F" w:rsidRPr="009F1336" w:rsidRDefault="0070255F" w:rsidP="008157D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работой Комиссии, назначает и ведет заседание Комиссии, утверждает повестку дня заседания Комиссии. В отсутствие председателя Комиссии его функции выполняет заместитель председателя Комиссии.</w:t>
      </w:r>
    </w:p>
    <w:p w:rsidR="0070255F" w:rsidRPr="009F1336" w:rsidRDefault="0070255F" w:rsidP="008157D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Ответственный секретарь Комиссии организует проведение заседания Комиссии, информирует членов Комиссии о заседании Комиссии, формирует повестку дня заседания Комиссии, организует ведение протокола заседания Комиссии и обеспечивает своевременное его подписание. В отсутствие ответственного секретаря Комиссии его функции выполняет заместитель председателя Комиссии.</w:t>
      </w:r>
    </w:p>
    <w:p w:rsidR="00EF24E2" w:rsidRDefault="00EF24E2" w:rsidP="00EF24E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5A1CC3" w:rsidRPr="005A1CC3" w:rsidRDefault="005A1CC3" w:rsidP="005A1CC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CC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8953A4" w:rsidRDefault="008953A4" w:rsidP="008953A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2A0BAC" w:rsidRPr="002A0BAC" w:rsidRDefault="002A0BAC" w:rsidP="002A0BA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AC">
        <w:rPr>
          <w:rFonts w:ascii="Times New Roman" w:hAnsi="Times New Roman" w:cs="Times New Roman"/>
          <w:sz w:val="28"/>
          <w:szCs w:val="28"/>
        </w:rPr>
        <w:t>По решению председателя комиссии в заседании комиссии с правом совещательного голоса участвуют:</w:t>
      </w:r>
    </w:p>
    <w:p w:rsidR="002A0BAC" w:rsidRPr="002A0BAC" w:rsidRDefault="002A0BAC" w:rsidP="002A0BAC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AC">
        <w:rPr>
          <w:rFonts w:ascii="Times New Roman" w:hAnsi="Times New Roman" w:cs="Times New Roman"/>
          <w:sz w:val="28"/>
          <w:szCs w:val="28"/>
        </w:rPr>
        <w:t xml:space="preserve">а) 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2A0BAC">
        <w:rPr>
          <w:rFonts w:ascii="Times New Roman" w:hAnsi="Times New Roman" w:cs="Times New Roman"/>
          <w:sz w:val="28"/>
          <w:szCs w:val="28"/>
        </w:rPr>
        <w:t xml:space="preserve">, замещающих аналогичные должности, как и </w:t>
      </w:r>
      <w:r w:rsidRPr="00281952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8195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A0BAC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этот вопрос;</w:t>
      </w:r>
    </w:p>
    <w:p w:rsidR="002A0BAC" w:rsidRPr="002A0BAC" w:rsidRDefault="002A0BAC" w:rsidP="009465C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AC">
        <w:rPr>
          <w:rFonts w:ascii="Times New Roman" w:hAnsi="Times New Roman" w:cs="Times New Roman"/>
          <w:sz w:val="28"/>
          <w:szCs w:val="28"/>
        </w:rPr>
        <w:t xml:space="preserve">б) другие специалисты, которые могут дать пояснения по </w:t>
      </w:r>
      <w:r w:rsidR="009465C9">
        <w:rPr>
          <w:rFonts w:ascii="Times New Roman" w:hAnsi="Times New Roman" w:cs="Times New Roman"/>
          <w:sz w:val="28"/>
          <w:szCs w:val="28"/>
        </w:rPr>
        <w:t xml:space="preserve">рассматриваемым </w:t>
      </w:r>
      <w:r w:rsidRPr="002A0BAC">
        <w:rPr>
          <w:rFonts w:ascii="Times New Roman" w:hAnsi="Times New Roman" w:cs="Times New Roman"/>
          <w:sz w:val="28"/>
          <w:szCs w:val="28"/>
        </w:rPr>
        <w:t xml:space="preserve">вопросам; должностные лица органов местного самоуправления; представители заинтересованных организаций; </w:t>
      </w:r>
      <w:proofErr w:type="gramStart"/>
      <w:r w:rsidRPr="002A0BA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9465C9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2A0BAC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BAC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465C9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2A0BAC">
        <w:rPr>
          <w:rFonts w:ascii="Times New Roman" w:hAnsi="Times New Roman" w:cs="Times New Roman"/>
          <w:sz w:val="28"/>
          <w:szCs w:val="28"/>
        </w:rPr>
        <w:t>, в отношении которого комиссией рассматривается этот вопрос, или любого члена комиссии.</w:t>
      </w:r>
      <w:proofErr w:type="gramEnd"/>
    </w:p>
    <w:p w:rsidR="002A0BAC" w:rsidRDefault="002A0BAC" w:rsidP="002A0BA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2A0BAC" w:rsidRDefault="002A0BAC" w:rsidP="00312BB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города Чебоксары, руководителем </w:t>
      </w:r>
      <w:r w:rsidR="00F631E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материалов проверки, свидетельствующих:</w:t>
      </w:r>
    </w:p>
    <w:p w:rsidR="002A0BAC" w:rsidRDefault="002A0BAC" w:rsidP="00571C9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>
        <w:rPr>
          <w:rFonts w:ascii="Times New Roman" w:hAnsi="Times New Roman" w:cs="Times New Roman"/>
          <w:sz w:val="28"/>
          <w:szCs w:val="28"/>
        </w:rPr>
        <w:t xml:space="preserve">а) о представлении </w:t>
      </w:r>
      <w:r w:rsidR="00571C98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2A0BAC" w:rsidRDefault="00312BB3" w:rsidP="00571C9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>
        <w:rPr>
          <w:rFonts w:ascii="Times New Roman" w:hAnsi="Times New Roman" w:cs="Times New Roman"/>
          <w:sz w:val="28"/>
          <w:szCs w:val="28"/>
        </w:rPr>
        <w:t>б</w:t>
      </w:r>
      <w:r w:rsidR="002A0BAC">
        <w:rPr>
          <w:rFonts w:ascii="Times New Roman" w:hAnsi="Times New Roman" w:cs="Times New Roman"/>
          <w:sz w:val="28"/>
          <w:szCs w:val="28"/>
        </w:rPr>
        <w:t xml:space="preserve">) о несоблюдении </w:t>
      </w:r>
      <w:r w:rsidR="00571C98">
        <w:rPr>
          <w:rFonts w:ascii="Times New Roman" w:hAnsi="Times New Roman" w:cs="Times New Roman"/>
          <w:sz w:val="28"/>
          <w:szCs w:val="28"/>
        </w:rPr>
        <w:t xml:space="preserve">руководителем учреждения </w:t>
      </w:r>
      <w:r w:rsidR="002A0BAC">
        <w:rPr>
          <w:rFonts w:ascii="Times New Roman" w:hAnsi="Times New Roman" w:cs="Times New Roman"/>
          <w:sz w:val="28"/>
          <w:szCs w:val="28"/>
        </w:rPr>
        <w:t>требований к служебному поведению и (или) требований об урегулировании конфликта интересов.</w:t>
      </w:r>
    </w:p>
    <w:p w:rsidR="002A0BAC" w:rsidRDefault="002A0BAC" w:rsidP="00312BB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D6A95">
        <w:rPr>
          <w:rFonts w:ascii="Times New Roman" w:hAnsi="Times New Roman" w:cs="Times New Roman"/>
          <w:sz w:val="28"/>
          <w:szCs w:val="28"/>
        </w:rPr>
        <w:t>администрацию города Чебоксары или в ответственный орган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BAC" w:rsidRDefault="00312BB3" w:rsidP="00312BB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Start w:id="6" w:name="P10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а</w:t>
      </w:r>
      <w:r w:rsidR="002A0BAC">
        <w:rPr>
          <w:rFonts w:ascii="Times New Roman" w:hAnsi="Times New Roman" w:cs="Times New Roman"/>
          <w:sz w:val="28"/>
          <w:szCs w:val="28"/>
        </w:rPr>
        <w:t xml:space="preserve">) уведомление </w:t>
      </w:r>
      <w:r w:rsidR="00CD6A95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2A0BA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A1CC3" w:rsidRDefault="00312BB3" w:rsidP="00B97FA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0BAC">
        <w:rPr>
          <w:rFonts w:ascii="Times New Roman" w:hAnsi="Times New Roman" w:cs="Times New Roman"/>
          <w:sz w:val="28"/>
          <w:szCs w:val="28"/>
        </w:rPr>
        <w:t xml:space="preserve">) заявление </w:t>
      </w:r>
      <w:r w:rsidR="00FD3011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2A0BAC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предоставить сведения о доходах, расходах, об имуществе и обязательствах имущественного характера своих супруги (супруга) и (или) несовершеннолетних </w:t>
      </w:r>
      <w:r w:rsidR="002A0BAC" w:rsidRPr="00B97FAB">
        <w:rPr>
          <w:rFonts w:ascii="Times New Roman" w:hAnsi="Times New Roman" w:cs="Times New Roman"/>
          <w:sz w:val="28"/>
          <w:szCs w:val="28"/>
        </w:rPr>
        <w:t>детей</w:t>
      </w:r>
      <w:r w:rsidR="004966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2C1B" w:rsidRDefault="00496648" w:rsidP="0049664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322C1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322C1B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2C1B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322C1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BAC" w:rsidRDefault="002A0BAC" w:rsidP="00FD3011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города Чебоксары, руководителем </w:t>
      </w:r>
      <w:r w:rsidR="00FD3011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FD3011">
        <w:rPr>
          <w:rFonts w:ascii="Times New Roman" w:hAnsi="Times New Roman" w:cs="Times New Roman"/>
          <w:sz w:val="28"/>
          <w:szCs w:val="28"/>
        </w:rPr>
        <w:t>руководителями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 служебному поведению и (или) требований об урегулировании конфликта интересов.</w:t>
      </w:r>
    </w:p>
    <w:p w:rsidR="002A0BAC" w:rsidRDefault="002A0BAC" w:rsidP="002A0BA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Комиссии не рассматривают сообщения о преступлениях и административных правонарушениях, а также анонимные обращения, не проводят проверки по фактам нарушения служебной дисциплины.</w:t>
      </w:r>
    </w:p>
    <w:p w:rsidR="0070255F" w:rsidRDefault="004E6073" w:rsidP="002A0BA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предоставляются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ответственным служащим (секретарю комиссии)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7F12" w:rsidRPr="001B2A90" w:rsidRDefault="00E47F12" w:rsidP="00E47F1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уведомлении, указанном в </w:t>
      </w:r>
      <w:hyperlink r:id="rId11" w:anchor="P103" w:history="1"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пункта 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указываются: </w:t>
      </w:r>
    </w:p>
    <w:p w:rsidR="00E47F12" w:rsidRPr="001B2A90" w:rsidRDefault="00E47F12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учреждения, должность, адрес места жительства, номер телефона;</w:t>
      </w:r>
    </w:p>
    <w:p w:rsidR="00E47F12" w:rsidRPr="001B2A90" w:rsidRDefault="00E47F12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обстоятельства,     являющиеся    основанием    возникновения    личной заинтересованности;</w:t>
      </w:r>
    </w:p>
    <w:p w:rsidR="00E47F12" w:rsidRPr="001B2A90" w:rsidRDefault="00E47F12" w:rsidP="00E4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  обязанности,  на  исполнение  которых  влияет  или  может повлиять личная заинтересованность;</w:t>
      </w:r>
    </w:p>
    <w:p w:rsidR="00E47F12" w:rsidRPr="001B2A90" w:rsidRDefault="00E47F12" w:rsidP="00E4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предлагаемые   меры  по  предотвращению  или  урегулированию  конфликта интересов;</w:t>
      </w:r>
    </w:p>
    <w:p w:rsidR="00E47F12" w:rsidRPr="001B2A90" w:rsidRDefault="00E47F12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информация о наличии или отсутствии  намерения руководителя учреждения лично присутствовать на заседании комиссии при рассмотрении уведомления;</w:t>
      </w:r>
    </w:p>
    <w:p w:rsidR="00E47F12" w:rsidRPr="001B2A90" w:rsidRDefault="00E47F12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приложенных документов, подтверждающих изложенную информацию.</w:t>
      </w:r>
    </w:p>
    <w:p w:rsidR="00E47F12" w:rsidRPr="001B2A90" w:rsidRDefault="00AF7D87" w:rsidP="000F170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109C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8109C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уведомлени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109C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2" w:anchor="P103" w:history="1"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14.2</w:t>
        </w:r>
      </w:hyperlink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48109C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которого подготавливает</w:t>
      </w:r>
      <w:r w:rsidR="0048109C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мотивированное заключение. 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проводить собеседование с </w:t>
      </w:r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187A4D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от него письменные пояснения.</w:t>
      </w:r>
    </w:p>
    <w:p w:rsidR="00E47F12" w:rsidRPr="001B2A90" w:rsidRDefault="00FF5CE8" w:rsidP="00187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Чебоксары, руководители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или их заместители, специально на то уполномоченные, могут направлять в установленном порядке запросы в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органы, органы местного самоуправления и заинтересованные организации. </w:t>
      </w:r>
    </w:p>
    <w:p w:rsidR="00E47F12" w:rsidRPr="001B2A90" w:rsidRDefault="00E47F12" w:rsidP="00187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содержать:</w:t>
      </w:r>
    </w:p>
    <w:p w:rsidR="00E47F12" w:rsidRPr="001B2A90" w:rsidRDefault="00E47F12" w:rsidP="00187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информацию, изложенную в уведомлении, указанн</w:t>
      </w:r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3" w:anchor="P103" w:history="1"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  <w:r w:rsidR="00FF5CE8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«а»</w:t>
        </w:r>
        <w:r w:rsidR="00FF5CE8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  <w:r w:rsidR="00FF5CE8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E47F12" w:rsidRPr="001B2A90" w:rsidRDefault="00E47F12" w:rsidP="00187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47F12" w:rsidRPr="001B2A90" w:rsidRDefault="00E47F12" w:rsidP="00187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мотивированный вывод по результатам предварительного рассмотрения уведомления</w:t>
      </w:r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</w:t>
      </w:r>
      <w:hyperlink r:id="rId14" w:anchor="P103" w:history="1">
        <w:r w:rsidR="00FF5CE8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14.2</w:t>
        </w:r>
      </w:hyperlink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рекомендации для принятия одного из решений в соответствии с пунктами </w:t>
      </w:r>
      <w:r w:rsidR="00EF4E5D">
        <w:rPr>
          <w:rFonts w:ascii="Times New Roman" w:eastAsia="Times New Roman" w:hAnsi="Times New Roman" w:cs="Times New Roman"/>
          <w:sz w:val="28"/>
          <w:szCs w:val="28"/>
          <w:lang w:eastAsia="ru-RU"/>
        </w:rPr>
        <w:t>28-31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или иного решения.</w:t>
      </w:r>
    </w:p>
    <w:p w:rsidR="0048109C" w:rsidRPr="001B2A90" w:rsidRDefault="0048109C" w:rsidP="00AF7D8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заявлении, указанном в </w:t>
      </w:r>
      <w:hyperlink r:id="rId15" w:anchor="P103" w:history="1"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14.2</w:t>
        </w:r>
      </w:hyperlink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указываются: </w:t>
      </w:r>
    </w:p>
    <w:p w:rsidR="0048109C" w:rsidRPr="001B2A90" w:rsidRDefault="0048109C" w:rsidP="00E97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</w:t>
      </w:r>
      <w:r w:rsidR="00AF7D87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адрес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жительства, номер телефона;</w:t>
      </w:r>
    </w:p>
    <w:p w:rsidR="0048109C" w:rsidRPr="001B2A90" w:rsidRDefault="0048109C" w:rsidP="00E97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фамилия, имя, отчество своих супруги (супруга) и (или) несовершеннолетних детей, в отношении которых </w:t>
      </w:r>
      <w:r w:rsidR="00AF7D87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объективным причинам не имеет возможности  предоставить сведения о доходах, расходах, об имуществе и обязательствах имущественного характера;</w:t>
      </w:r>
    </w:p>
    <w:p w:rsidR="0048109C" w:rsidRPr="001B2A90" w:rsidRDefault="0048109C" w:rsidP="00E97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период, за который сведения о доходах, расходах, об имуществе и обязательствах имущественного характера не </w:t>
      </w:r>
      <w:r w:rsidR="00AF7D87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предоставлены; </w:t>
      </w:r>
    </w:p>
    <w:p w:rsidR="0048109C" w:rsidRPr="001B2A90" w:rsidRDefault="0048109C" w:rsidP="00E97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описание причин и обстоятельств непредставления сведений о доходах, расходах, об имуществе и обязательствах имущественного характера;</w:t>
      </w:r>
    </w:p>
    <w:p w:rsidR="0048109C" w:rsidRPr="001B2A90" w:rsidRDefault="0048109C" w:rsidP="00E97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описание принятых мер для предоставления сведений о доходах, расходах, об имуществе и обязательствах имущественного характера в полном объеме и их результаты;</w:t>
      </w:r>
    </w:p>
    <w:p w:rsidR="0048109C" w:rsidRPr="001B2A90" w:rsidRDefault="0048109C" w:rsidP="00E97A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информация о наличии или отсутствии  намерения </w:t>
      </w:r>
      <w:r w:rsidR="00AF7D87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присутствовать на заседании комиссии при рассмотрении уведомления;</w:t>
      </w:r>
    </w:p>
    <w:p w:rsidR="0048109C" w:rsidRPr="001B2A90" w:rsidRDefault="0048109C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перечень приложенных документов, подтверждающих изложенную информацию.</w:t>
      </w:r>
    </w:p>
    <w:p w:rsidR="00E97ADF" w:rsidRPr="001B2A90" w:rsidRDefault="00E97ADF" w:rsidP="00E47F1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уведомлении, указанном в </w:t>
      </w:r>
      <w:hyperlink r:id="rId16" w:anchor="P103" w:history="1"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E47F12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пункта 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указываются: </w:t>
      </w:r>
    </w:p>
    <w:p w:rsidR="00E97ADF" w:rsidRPr="001B2A90" w:rsidRDefault="00E97ADF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руководителя учреждения, должность, адрес места жительства, номер телефона; </w:t>
      </w:r>
    </w:p>
    <w:p w:rsidR="00E97ADF" w:rsidRPr="001B2A90" w:rsidRDefault="00E97ADF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 известные сведения о лицах, склоняющих </w:t>
      </w:r>
      <w:r w:rsidR="00357515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правонарушению (фамилия, имя, отчество, должность и т.д.)</w:t>
      </w:r>
      <w:r w:rsidR="00357515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ADF" w:rsidRPr="001B2A90" w:rsidRDefault="00357515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получение взятки, дача взятки, служебный подлог и т.д.)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ADF" w:rsidRPr="001B2A90" w:rsidRDefault="00357515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 склонения к правонарушению (подкуп, угроза, обещание, обман, насилие и т.д.)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ADF" w:rsidRPr="001B2A90" w:rsidRDefault="00357515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ремя, дата склонения к правонарушению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ADF" w:rsidRPr="001B2A90" w:rsidRDefault="00357515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склонения к правонарушению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ADF" w:rsidRPr="001B2A90" w:rsidRDefault="00357515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о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бстоятельства склонения к правонарушению (телефонный разговор, личная встреча, почтовое отправление и т.д.)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F12" w:rsidRPr="001B2A90" w:rsidRDefault="00E47F12" w:rsidP="00E47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информация о наличии или отсутствии  намерения руководителя учреждения лично присутствовать на заседании комиссии при рассмотрении уведомления;</w:t>
      </w:r>
    </w:p>
    <w:p w:rsidR="00E97ADF" w:rsidRPr="001B2A90" w:rsidRDefault="00E47F12" w:rsidP="00187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перечень приложенных документов, подтверждающих изложенную информацию.</w:t>
      </w:r>
    </w:p>
    <w:p w:rsidR="00187A4D" w:rsidRPr="001B2A90" w:rsidRDefault="00187A4D" w:rsidP="00187A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служащий при поступлении к нему 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или уведомления, указанных в </w:t>
      </w:r>
      <w:hyperlink r:id="rId17" w:anchor="P103" w:history="1">
        <w:r w:rsidR="000F1709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0F1709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0F1709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«в»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  <w:r w:rsidR="000F1709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име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проводить собеседование с руководителем учреждения и получать от него письменные пояснения.</w:t>
      </w:r>
    </w:p>
    <w:p w:rsidR="0048109C" w:rsidRPr="001B2A90" w:rsidRDefault="0048109C" w:rsidP="00187A4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7A4D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</w:t>
      </w:r>
      <w:r w:rsidR="00AF7D87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7D87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7D87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мотивированное заключение и другие материалы в течение 7 рабочих дней со дня поступления уведомления или заявления представляются председателю комиссии. </w:t>
      </w:r>
    </w:p>
    <w:p w:rsidR="0048109C" w:rsidRPr="001B2A90" w:rsidRDefault="0048109C" w:rsidP="00481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 в государственные органы, органы местного самоуправления и заинтересованные организации уведомление или заявление, а также заключение и другие материалы представляются председателю комиссии в течение 45 календарных дней со дня поступления уведомления</w:t>
      </w:r>
      <w:r w:rsidR="00187A4D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заявления. Указанный срок может быть продлен, но не более чем на 30 календарных  дней.</w:t>
      </w:r>
    </w:p>
    <w:p w:rsidR="000F1709" w:rsidRPr="000F1709" w:rsidRDefault="000F1709" w:rsidP="000F170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0F1709" w:rsidRPr="001B2A90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комиссии,  при этом дата заседания комиссии не может быть назначена позднее 20 календарных дней со дня поступления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информации, за исключением случаев, предусмотренных пунктом 24 настоящего Положения;</w:t>
      </w:r>
    </w:p>
    <w:p w:rsidR="000F1709" w:rsidRPr="001B2A90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руководителя учреждения,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представителя, членов комиссии и других лиц, участвующих в заседании комиссии, с поступившей информацией;</w:t>
      </w:r>
    </w:p>
    <w:p w:rsidR="000F1709" w:rsidRPr="001B2A90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B2A9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 рассмотрении (об отказе в рассмотрении) в ходе заседания комиссии дополнительных материалов.</w:t>
      </w:r>
    </w:p>
    <w:p w:rsidR="000F1709" w:rsidRPr="000F1709" w:rsidRDefault="000F1709" w:rsidP="000F170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Заседание комиссии по рассмотрению заявления, указанного в подпункте «</w:t>
      </w:r>
      <w:r w:rsidR="003E2E0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0F1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пункта </w:t>
      </w:r>
      <w:r w:rsidR="003E2E0A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4"/>
          <w:lang w:eastAsia="ru-RU"/>
        </w:rPr>
        <w:t>.2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0F1709" w:rsidRPr="000F1709" w:rsidRDefault="000F1709" w:rsidP="003E2E0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38"/>
      <w:bookmarkEnd w:id="8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проводится в присутствии </w:t>
      </w:r>
      <w:r w:rsidR="003E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 w:rsidR="003E2E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гулировании конфликта интересов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 w:rsidR="003E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в заявлении или уведомлении, </w:t>
      </w:r>
      <w:proofErr w:type="gramStart"/>
      <w:r w:rsidR="003E2E0A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="003E2E0A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E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Положения.</w:t>
      </w:r>
    </w:p>
    <w:p w:rsidR="000F1709" w:rsidRPr="000F1709" w:rsidRDefault="000F1709" w:rsidP="000F17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могут проводиться в отсутствие </w:t>
      </w:r>
      <w:r w:rsidR="003E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случае:</w:t>
      </w:r>
    </w:p>
    <w:p w:rsidR="000F1709" w:rsidRPr="000F1709" w:rsidRDefault="000F1709" w:rsidP="000F17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заявлении или уведомлении, </w:t>
      </w:r>
      <w:proofErr w:type="gramStart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0A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E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E2E0A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E2E0A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указания о намерении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присутствовать на заседании комиссии;</w:t>
      </w:r>
    </w:p>
    <w:p w:rsidR="000F1709" w:rsidRPr="000F1709" w:rsidRDefault="000F1709" w:rsidP="000F170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если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намеревающи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лично присутствовать на заседании комиссии и надлежащим образом извещенны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его проведения, не явились на заседание комиссии.</w:t>
      </w:r>
    </w:p>
    <w:p w:rsidR="000F1709" w:rsidRPr="000F1709" w:rsidRDefault="000F1709" w:rsidP="00F6521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заседании комиссии заслушиваются пояснения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лиц, рассматриваются материалы по существу вынесенных на данное заседание вопросов, а также дополнительные материалы.</w:t>
      </w:r>
    </w:p>
    <w:p w:rsidR="000F1709" w:rsidRDefault="000F1709" w:rsidP="00F6521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3273A5" w:rsidRPr="000F1709" w:rsidRDefault="003273A5" w:rsidP="003273A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подпункте «а»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273A5" w:rsidRPr="003273A5" w:rsidRDefault="003273A5" w:rsidP="00327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установить, что сведения,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3273A5" w:rsidRPr="003273A5" w:rsidRDefault="003273A5" w:rsidP="00327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установить, что сведения,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города Чебоксары,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применить к муниципальному служащему конкретную меру ответственности.</w:t>
      </w:r>
    </w:p>
    <w:p w:rsidR="003273A5" w:rsidRPr="000F1709" w:rsidRDefault="003273A5" w:rsidP="003273A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подпункте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273A5" w:rsidRPr="003273A5" w:rsidRDefault="003273A5" w:rsidP="00327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 требования к служебному поведению и (или) требования об урегулировании конфликта интересов;</w:t>
      </w:r>
    </w:p>
    <w:p w:rsidR="003273A5" w:rsidRPr="003273A5" w:rsidRDefault="003273A5" w:rsidP="00327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города Чебоксары,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недопустимость нарушения требований к служебному поведению и (или) требований об урегулировании конфликта интересов либо применить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конкретную меру ответственности.</w:t>
      </w:r>
    </w:p>
    <w:p w:rsidR="000F1709" w:rsidRPr="000F1709" w:rsidRDefault="000F1709" w:rsidP="00F6521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49"/>
      <w:bookmarkStart w:id="10" w:name="P155"/>
      <w:bookmarkEnd w:id="9"/>
      <w:bookmarkEnd w:id="10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подпункте «а» пункта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Положения, комиссия принимает одно из следующих решений: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признать, что при исполнении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 конфликт интересов отсутствует;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признать, что при исполнении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главе администрации города Чебоксары, руководителю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 требования об урегулировании конфликта интересов. В этом случае комиссия рекомендует главе администрации города Чебоксары, руководителю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муниципальному служащему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конкретную меру ответственности.</w:t>
      </w:r>
    </w:p>
    <w:p w:rsidR="000F1709" w:rsidRPr="000F1709" w:rsidRDefault="000F1709" w:rsidP="00C6122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58"/>
      <w:bookmarkEnd w:id="11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подпункте «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Положения, комиссия принимает одно из следующих решений: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причина непредставления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представлению указанных сведений;</w:t>
      </w:r>
    </w:p>
    <w:p w:rsid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Чебоксары, руководителю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конкретную меру ответственности.</w:t>
      </w:r>
    </w:p>
    <w:p w:rsidR="000F1709" w:rsidRPr="000F1709" w:rsidRDefault="000F1709" w:rsidP="000E5DF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вопросов, предусмотренных </w:t>
      </w:r>
      <w:r w:rsidR="00AC7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и </w:t>
      </w:r>
      <w:r w:rsidR="00AC7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«а», «б» пункта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настоящего Положения, при наличии к тому оснований комиссия может принять иное решение, чем это предусмотрено пунктами </w:t>
      </w:r>
      <w:r w:rsidR="00EF4E5D">
        <w:rPr>
          <w:rFonts w:ascii="Times New Roman" w:eastAsia="Times New Roman" w:hAnsi="Times New Roman" w:cs="Times New Roman"/>
          <w:sz w:val="28"/>
          <w:szCs w:val="28"/>
          <w:lang w:eastAsia="ru-RU"/>
        </w:rPr>
        <w:t>28-31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F1709" w:rsidRPr="00190AEF" w:rsidRDefault="000F1709" w:rsidP="000E5DF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вопрос</w:t>
      </w:r>
      <w:r w:rsidR="00AC7430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AC7430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5D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</w:t>
      </w:r>
      <w:r w:rsidR="00AC7430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F4E5D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пункта 14.2 </w:t>
      </w:r>
      <w:r w:rsidR="00AC7430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0E5DF1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настоящего Положения, комиссия принимает соответствующее решение.</w:t>
      </w:r>
    </w:p>
    <w:p w:rsidR="000F1709" w:rsidRDefault="000F1709" w:rsidP="000E5DF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комиссий</w:t>
      </w:r>
      <w:r w:rsidR="000E5DF1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тайным </w:t>
      </w:r>
      <w:r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(если комиссия не примет иное решение) простым большинством голосов присутствующих на заседании членов комиссии</w:t>
      </w:r>
      <w:r w:rsidR="000E5DF1"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рекомендательный характер</w:t>
      </w:r>
      <w:r w:rsidR="000E5DF1"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709" w:rsidRPr="000E5DF1" w:rsidRDefault="000E5DF1" w:rsidP="000E5DF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комиссий </w:t>
      </w:r>
      <w:r w:rsidR="000F1709"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протоколами, которые подписывают члены комиссии, принимавшие участие в ее заседании. 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комиссии указываются: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113C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предъявляемые к </w:t>
      </w:r>
      <w:r w:rsidR="00EF7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EF73A5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претензии, материалы, на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они основываются;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содержание пояснений </w:t>
      </w:r>
      <w:r w:rsidR="00EF7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EF73A5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лиц по существу предъявляемых претензий;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источник информации, содержащей основания для проведения заседания комиссии, дата поступления информации в орган местного самоуправления</w:t>
      </w:r>
      <w:r w:rsidR="00EF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(ответственный орган)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0F1709" w:rsidRPr="000F1709" w:rsidRDefault="000F1709" w:rsidP="000F17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0F1709" w:rsidRPr="000F1709" w:rsidRDefault="000F1709" w:rsidP="009C163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304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709" w:rsidRPr="000F1709" w:rsidRDefault="000F1709" w:rsidP="009C163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протокола заседания комиссии в течение 7 рабочих дней со дня заседания направляются главе администрации города Чебоксары, руководителю </w:t>
      </w:r>
      <w:r w:rsidR="009C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органа,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или в виде выписок из него</w:t>
      </w:r>
      <w:r w:rsidR="009C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6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решению комиссии – иным заинтересованным лицам.</w:t>
      </w:r>
    </w:p>
    <w:p w:rsidR="000F1709" w:rsidRPr="000F1709" w:rsidRDefault="000F1709" w:rsidP="009C163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72"/>
      <w:bookmarkEnd w:id="12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Чебоксары, руководитель </w:t>
      </w:r>
      <w:r w:rsidR="009C1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="009C163E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учесть в пределах своей </w:t>
      </w:r>
      <w:proofErr w:type="gramStart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</w:t>
      </w:r>
      <w:r w:rsidR="002538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Чебоксары, руководитель </w:t>
      </w:r>
      <w:r w:rsidR="002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течение 10 рабочих дней  со дня поступления к нему протокола заседания комиссии. Решение главы администрации города Чебоксары, руководителя </w:t>
      </w:r>
      <w:r w:rsidR="006A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="006A2DF0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0F1709" w:rsidRPr="000F1709" w:rsidRDefault="000F1709" w:rsidP="006A2DF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признаков дисциплинарного проступка в действиях (бездействии) 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E510B7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этом представляется главе администрации города Чебоксары, руководителю 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="00E510B7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применении к 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E510B7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ответственности, предусмотренных нормативными правовыми актами Российской Федерации.</w:t>
      </w:r>
    </w:p>
    <w:p w:rsidR="000F1709" w:rsidRPr="000F1709" w:rsidRDefault="000F1709" w:rsidP="00E510B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E510B7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рабочих дней со дня заседания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комиссии, а при необходимости – немедленно.</w:t>
      </w:r>
      <w:proofErr w:type="gramEnd"/>
    </w:p>
    <w:p w:rsidR="000F1709" w:rsidRPr="000F1709" w:rsidRDefault="000F1709" w:rsidP="00E510B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заседания комиссии или выписка из него приобщается к личному делу 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1709" w:rsidRPr="000F1709" w:rsidRDefault="000F1709" w:rsidP="00E510B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администрации города Чебоксары, руководителей 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органов.</w:t>
      </w:r>
    </w:p>
    <w:p w:rsidR="000F1709" w:rsidRDefault="000F1709" w:rsidP="000F170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1709" w:rsidRPr="0049203C" w:rsidRDefault="0049203C" w:rsidP="0049203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203C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0F1709" w:rsidRDefault="000F1709" w:rsidP="000F170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1709" w:rsidRDefault="000F1709" w:rsidP="000F1709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069BB" w:rsidRDefault="001069BB" w:rsidP="005116B1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9203C" w:rsidRDefault="0049203C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341F13" w:rsidRPr="00190AEF" w:rsidRDefault="00341F13" w:rsidP="00341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A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341F13" w:rsidRPr="00190AEF" w:rsidRDefault="00341F13" w:rsidP="00341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A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проекту постановления «</w:t>
      </w:r>
      <w:r w:rsidR="00B90000" w:rsidRPr="00190AEF">
        <w:rPr>
          <w:rFonts w:ascii="Times New Roman" w:eastAsia="Arial Unicode MS" w:hAnsi="Times New Roman" w:cs="Times New Roman"/>
          <w:b/>
          <w:iCs/>
          <w:sz w:val="26"/>
          <w:szCs w:val="26"/>
          <w:lang w:eastAsia="ru-RU"/>
        </w:rPr>
        <w:t>Об утверждении положения о комиссиях по соблюдению требований к служебному поведению и урегулированию конфликта интересов руководителей муниципальных учреждений города Чебоксары</w:t>
      </w:r>
      <w:r w:rsidRPr="00190A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41F13" w:rsidRPr="00190AEF" w:rsidRDefault="00341F13" w:rsidP="00341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30B" w:rsidRPr="00190AEF" w:rsidRDefault="00E7602B" w:rsidP="00190A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0AEF">
        <w:rPr>
          <w:rFonts w:ascii="Times New Roman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DF17DB" w:rsidRPr="00190AEF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постановления администрации города Чебоксары </w:t>
      </w:r>
      <w:proofErr w:type="gramStart"/>
      <w:r w:rsidR="00DF17DB" w:rsidRPr="00190AEF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DF17DB" w:rsidRPr="00190AEF">
        <w:rPr>
          <w:rFonts w:ascii="Times New Roman" w:hAnsi="Times New Roman" w:cs="Times New Roman"/>
          <w:sz w:val="26"/>
          <w:szCs w:val="26"/>
          <w:lang w:eastAsia="ru-RU"/>
        </w:rPr>
        <w:t xml:space="preserve"> ____ № ___ «</w:t>
      </w:r>
      <w:proofErr w:type="gramStart"/>
      <w:r w:rsidR="00DF17DB" w:rsidRPr="00190AEF">
        <w:rPr>
          <w:rFonts w:ascii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DF17DB" w:rsidRPr="00190AEF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органов».</w:t>
      </w:r>
    </w:p>
    <w:p w:rsidR="0064430B" w:rsidRPr="00190AEF" w:rsidRDefault="00DF17DB" w:rsidP="00190A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0AEF">
        <w:rPr>
          <w:rFonts w:ascii="Times New Roman" w:hAnsi="Times New Roman" w:cs="Times New Roman"/>
          <w:sz w:val="26"/>
          <w:szCs w:val="26"/>
          <w:lang w:eastAsia="ru-RU"/>
        </w:rPr>
        <w:t xml:space="preserve">Проектом постановления утверждается </w:t>
      </w:r>
      <w:r w:rsidR="0064430B" w:rsidRPr="00190AEF">
        <w:rPr>
          <w:rFonts w:ascii="Times New Roman" w:hAnsi="Times New Roman" w:cs="Times New Roman"/>
          <w:sz w:val="26"/>
          <w:szCs w:val="26"/>
          <w:lang w:eastAsia="ru-RU"/>
        </w:rPr>
        <w:t>Положение о комиссиях по соблюдению требований к служебному поведению и урегулированию конфликта интересов руководителей муниципальных учреждений города Чебоксары (далее – Положение)</w:t>
      </w:r>
      <w:r w:rsidRPr="00190AE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64430B" w:rsidRPr="00190AEF"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Основной задачей комиссий является обеспечение соблюдения руководителями муниципальных учреждений города Чебоксары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 w:rsidR="0064430B" w:rsidRPr="00190AEF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64430B" w:rsidRPr="00190AEF">
        <w:rPr>
          <w:rFonts w:ascii="Times New Roman" w:hAnsi="Times New Roman" w:cs="Times New Roman"/>
          <w:sz w:val="26"/>
          <w:szCs w:val="26"/>
          <w:lang w:eastAsia="ru-RU"/>
        </w:rPr>
        <w:t xml:space="preserve"> от 25.12.2008 № 273-ФЗ «О противодействии коррупции», другими нормативными правовыми актами.</w:t>
      </w:r>
    </w:p>
    <w:p w:rsidR="00341F13" w:rsidRPr="00190AEF" w:rsidRDefault="00341F13" w:rsidP="00190A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0AEF">
        <w:rPr>
          <w:rFonts w:ascii="Times New Roman" w:hAnsi="Times New Roman" w:cs="Times New Roman"/>
          <w:sz w:val="26"/>
          <w:szCs w:val="26"/>
          <w:lang w:eastAsia="ru-RU"/>
        </w:rPr>
        <w:t>Проект постановления соответствует требованиям федерального и  регионального законодательства, муниципальным правовым актам города Чебоксары, в том числе распоряжению администрации города Чебоксары от 03.03.2015 № 43-р «Об утверждении нормативных актов по делопроизводству в администрации города Чебоксары».</w:t>
      </w:r>
    </w:p>
    <w:p w:rsidR="00190AEF" w:rsidRPr="00190AEF" w:rsidRDefault="00190AEF" w:rsidP="00190A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0AEF">
        <w:rPr>
          <w:rFonts w:ascii="Times New Roman" w:hAnsi="Times New Roman" w:cs="Times New Roman"/>
          <w:sz w:val="26"/>
          <w:szCs w:val="26"/>
          <w:lang w:eastAsia="ru-RU"/>
        </w:rPr>
        <w:t>На проект постановления подлежит направлению на антикоррупционную экспертизу в прокуратуру города Чебоксары.</w:t>
      </w:r>
    </w:p>
    <w:p w:rsidR="00190AEF" w:rsidRPr="00190AEF" w:rsidRDefault="00190AEF" w:rsidP="00190A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0AEF">
        <w:rPr>
          <w:rFonts w:ascii="Times New Roman" w:hAnsi="Times New Roman" w:cs="Times New Roman"/>
          <w:sz w:val="26"/>
          <w:szCs w:val="26"/>
          <w:lang w:eastAsia="ru-RU"/>
        </w:rPr>
        <w:t xml:space="preserve">Проект постановления был размещен на официальном сайте администрации города Чебоксары в разделе «Проекты нормативных правовых актов» с указанием окончания приема заключений по результатам независимой антикоррупционной экспертизы ______.2020. </w:t>
      </w:r>
    </w:p>
    <w:p w:rsidR="00341F13" w:rsidRPr="00190AEF" w:rsidRDefault="00341F13" w:rsidP="00190A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90AEF">
        <w:rPr>
          <w:rFonts w:ascii="Times New Roman" w:hAnsi="Times New Roman" w:cs="Times New Roman"/>
          <w:sz w:val="26"/>
          <w:szCs w:val="26"/>
          <w:lang w:eastAsia="ru-RU"/>
        </w:rPr>
        <w:t>Проект постановления не подлежит оценке регулирующего воздействия, поскольку не затрагивает вопросы осуществления предпринимательской и инвестиционной деятельности, о наличии либо отсутствии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Чебоксары.</w:t>
      </w:r>
      <w:proofErr w:type="gramEnd"/>
    </w:p>
    <w:p w:rsidR="00341F13" w:rsidRPr="00190AEF" w:rsidRDefault="00341F13" w:rsidP="00190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0AEF">
        <w:rPr>
          <w:rFonts w:ascii="Times New Roman" w:hAnsi="Times New Roman" w:cs="Times New Roman"/>
          <w:sz w:val="26"/>
          <w:szCs w:val="26"/>
          <w:lang w:eastAsia="ru-RU"/>
        </w:rPr>
        <w:t>Принятие настоящего постановления не потребует дополнительных расходов из бюджета города Чебоксары.</w:t>
      </w:r>
    </w:p>
    <w:p w:rsidR="00341F13" w:rsidRPr="00190AEF" w:rsidRDefault="00341F13" w:rsidP="00341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A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подписания проекта постановления внесение изменений в другие муниципальные правовые акты г. Чебоксары не требуется.</w:t>
      </w:r>
    </w:p>
    <w:p w:rsidR="00341F13" w:rsidRPr="00190AEF" w:rsidRDefault="00341F13" w:rsidP="00341F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F13" w:rsidRPr="00190AEF" w:rsidRDefault="00341F13" w:rsidP="00341F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F13" w:rsidRPr="00190AEF" w:rsidRDefault="00341F13" w:rsidP="00341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Начальник отдела </w:t>
      </w:r>
      <w:proofErr w:type="gramStart"/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муниципальной</w:t>
      </w:r>
      <w:proofErr w:type="gramEnd"/>
    </w:p>
    <w:p w:rsidR="00341F13" w:rsidRPr="00190AEF" w:rsidRDefault="00341F13" w:rsidP="00341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службы и кадров </w:t>
      </w:r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    </w:t>
      </w:r>
      <w:r w:rsid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  <w:r w:rsidRPr="00190AE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Н.И. Шайкина</w:t>
      </w:r>
    </w:p>
    <w:p w:rsidR="00341F13" w:rsidRPr="00190AEF" w:rsidRDefault="00341F13" w:rsidP="00341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AE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41F13" w:rsidRPr="00341F13" w:rsidRDefault="00341F13" w:rsidP="00341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F13" w:rsidRPr="00341F13" w:rsidRDefault="00341F13" w:rsidP="00341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1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Список рассылки </w:t>
      </w:r>
    </w:p>
    <w:p w:rsidR="00341F13" w:rsidRDefault="00341F13" w:rsidP="00341F13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341F1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к постановлению  администрации города Чебоксары  </w:t>
      </w:r>
    </w:p>
    <w:p w:rsidR="00341F13" w:rsidRPr="00341F13" w:rsidRDefault="00341F13" w:rsidP="00341F13">
      <w:pPr>
        <w:pStyle w:val="a3"/>
        <w:ind w:right="-1"/>
        <w:jc w:val="center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«</w:t>
      </w:r>
      <w:r w:rsidRPr="00341F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Об утверждении положения о комисси</w:t>
      </w:r>
      <w:r w:rsidR="00B9000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ях</w:t>
      </w:r>
      <w:r w:rsidRPr="00341F13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руководителей муниципальных учреждений города Чебоксары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»</w:t>
      </w:r>
    </w:p>
    <w:p w:rsidR="00341F13" w:rsidRPr="00341F13" w:rsidRDefault="00341F13" w:rsidP="00341F13">
      <w:pPr>
        <w:spacing w:after="0" w:line="240" w:lineRule="auto"/>
        <w:ind w:right="-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370"/>
        <w:gridCol w:w="1152"/>
      </w:tblGrid>
      <w:tr w:rsidR="00341F13" w:rsidRPr="00341F13" w:rsidTr="00D9773A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 или</w:t>
            </w:r>
          </w:p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 лица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экз-ов</w:t>
            </w:r>
            <w:proofErr w:type="spellEnd"/>
          </w:p>
        </w:tc>
      </w:tr>
      <w:tr w:rsidR="00341F13" w:rsidRPr="00341F13" w:rsidTr="00D9773A"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D1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муниципальной службы и кадров администрации города Чебоксары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1F13" w:rsidRPr="00341F13" w:rsidTr="00D9773A">
        <w:trPr>
          <w:trHeight w:val="1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D1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 архитектуры и градостроительства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1F13" w:rsidRPr="00341F13" w:rsidTr="00D9773A">
        <w:trPr>
          <w:trHeight w:val="2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D1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 ЖКХ, энергетики, транспорта и связи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1F13" w:rsidRPr="00341F13" w:rsidTr="00D9773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F13" w:rsidRPr="00341F13" w:rsidRDefault="00DD6E21" w:rsidP="00D1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341F13" w:rsidRPr="00341F1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Управление   культуры и развития туризма 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1F13" w:rsidRPr="00341F13" w:rsidTr="00D9773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F13" w:rsidRPr="00341F13" w:rsidRDefault="00DD6E21" w:rsidP="00D1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341F13" w:rsidRPr="00341F1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Управление  образования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1F13" w:rsidRPr="00341F13" w:rsidTr="00D9773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DD6E21" w:rsidP="00D1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341F13" w:rsidRPr="00341F1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Управление физкультуры и спорта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1F13" w:rsidRPr="00341F13" w:rsidTr="00341F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3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D1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Чебоксарский городской комитет по управлению имуществом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3" w:rsidRPr="00341F13" w:rsidRDefault="00341F13" w:rsidP="0044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41F13" w:rsidRPr="00341F13" w:rsidRDefault="00341F13" w:rsidP="00341F1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</w:t>
      </w:r>
      <w:proofErr w:type="spellEnd"/>
      <w:r w:rsidRPr="003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F13" w:rsidRPr="00341F13" w:rsidRDefault="00341F13" w:rsidP="00341F1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</w:p>
    <w:p w:rsidR="00766503" w:rsidRPr="0049203C" w:rsidRDefault="00766503" w:rsidP="0076650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503" w:rsidRDefault="00766503" w:rsidP="00766503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76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36"/>
    <w:multiLevelType w:val="hybridMultilevel"/>
    <w:tmpl w:val="E8627D5C"/>
    <w:lvl w:ilvl="0" w:tplc="18E6B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7656B"/>
    <w:multiLevelType w:val="multilevel"/>
    <w:tmpl w:val="59B61BC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6D1809F4"/>
    <w:multiLevelType w:val="multilevel"/>
    <w:tmpl w:val="59B61BC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51"/>
    <w:rsid w:val="00064B7C"/>
    <w:rsid w:val="00071BB4"/>
    <w:rsid w:val="00086AA4"/>
    <w:rsid w:val="000969DE"/>
    <w:rsid w:val="000E5DF1"/>
    <w:rsid w:val="000F1709"/>
    <w:rsid w:val="001069BB"/>
    <w:rsid w:val="00113CD5"/>
    <w:rsid w:val="00116714"/>
    <w:rsid w:val="00122A8E"/>
    <w:rsid w:val="00187A4D"/>
    <w:rsid w:val="00190AEF"/>
    <w:rsid w:val="0019277E"/>
    <w:rsid w:val="001B2A90"/>
    <w:rsid w:val="001B457B"/>
    <w:rsid w:val="001C6FB7"/>
    <w:rsid w:val="001E2619"/>
    <w:rsid w:val="002538EB"/>
    <w:rsid w:val="00281952"/>
    <w:rsid w:val="002A0BAC"/>
    <w:rsid w:val="002F2958"/>
    <w:rsid w:val="00312BB3"/>
    <w:rsid w:val="00322C1B"/>
    <w:rsid w:val="003273A5"/>
    <w:rsid w:val="00341F13"/>
    <w:rsid w:val="00357515"/>
    <w:rsid w:val="003B41AA"/>
    <w:rsid w:val="003C0E53"/>
    <w:rsid w:val="003E2E0A"/>
    <w:rsid w:val="00401601"/>
    <w:rsid w:val="004663D1"/>
    <w:rsid w:val="0048109C"/>
    <w:rsid w:val="0048699A"/>
    <w:rsid w:val="0049203C"/>
    <w:rsid w:val="00496648"/>
    <w:rsid w:val="004E6073"/>
    <w:rsid w:val="005116B1"/>
    <w:rsid w:val="005365AC"/>
    <w:rsid w:val="005570E0"/>
    <w:rsid w:val="00571C98"/>
    <w:rsid w:val="005A1CC3"/>
    <w:rsid w:val="005D056C"/>
    <w:rsid w:val="005D75CB"/>
    <w:rsid w:val="0064430B"/>
    <w:rsid w:val="00692629"/>
    <w:rsid w:val="006A2DF0"/>
    <w:rsid w:val="006B6DF8"/>
    <w:rsid w:val="006C28B7"/>
    <w:rsid w:val="006D2AD3"/>
    <w:rsid w:val="006F4788"/>
    <w:rsid w:val="00701751"/>
    <w:rsid w:val="0070255F"/>
    <w:rsid w:val="00747BEB"/>
    <w:rsid w:val="00766503"/>
    <w:rsid w:val="007B06A7"/>
    <w:rsid w:val="008157DC"/>
    <w:rsid w:val="00852DF3"/>
    <w:rsid w:val="00863C01"/>
    <w:rsid w:val="008953A4"/>
    <w:rsid w:val="009304E3"/>
    <w:rsid w:val="009465C9"/>
    <w:rsid w:val="009A06DD"/>
    <w:rsid w:val="009B0822"/>
    <w:rsid w:val="009C163E"/>
    <w:rsid w:val="00A04825"/>
    <w:rsid w:val="00A31B01"/>
    <w:rsid w:val="00A64B6F"/>
    <w:rsid w:val="00A666C0"/>
    <w:rsid w:val="00A81F66"/>
    <w:rsid w:val="00A830F9"/>
    <w:rsid w:val="00AC7430"/>
    <w:rsid w:val="00AD0166"/>
    <w:rsid w:val="00AF351E"/>
    <w:rsid w:val="00AF7D87"/>
    <w:rsid w:val="00B042C4"/>
    <w:rsid w:val="00B33CA8"/>
    <w:rsid w:val="00B90000"/>
    <w:rsid w:val="00B97FAB"/>
    <w:rsid w:val="00BE088A"/>
    <w:rsid w:val="00BF5D3E"/>
    <w:rsid w:val="00C3092D"/>
    <w:rsid w:val="00C6122A"/>
    <w:rsid w:val="00C95298"/>
    <w:rsid w:val="00CB4094"/>
    <w:rsid w:val="00CD6A95"/>
    <w:rsid w:val="00D102F2"/>
    <w:rsid w:val="00D2637A"/>
    <w:rsid w:val="00DD6E21"/>
    <w:rsid w:val="00DF17DB"/>
    <w:rsid w:val="00E35E9E"/>
    <w:rsid w:val="00E41CAA"/>
    <w:rsid w:val="00E47F12"/>
    <w:rsid w:val="00E510B7"/>
    <w:rsid w:val="00E575D9"/>
    <w:rsid w:val="00E7602B"/>
    <w:rsid w:val="00E97ADF"/>
    <w:rsid w:val="00EA15B7"/>
    <w:rsid w:val="00ED47E8"/>
    <w:rsid w:val="00EF24E2"/>
    <w:rsid w:val="00EF4E5D"/>
    <w:rsid w:val="00EF73A5"/>
    <w:rsid w:val="00F31E99"/>
    <w:rsid w:val="00F631EC"/>
    <w:rsid w:val="00F65214"/>
    <w:rsid w:val="00FA2C43"/>
    <w:rsid w:val="00FA5D4E"/>
    <w:rsid w:val="00FD3011"/>
    <w:rsid w:val="00FD6390"/>
    <w:rsid w:val="00FE279D"/>
    <w:rsid w:val="00FE4069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116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5B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A15B7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A15B7"/>
    <w:rPr>
      <w:strike w:val="0"/>
      <w:dstrike w:val="0"/>
      <w:color w:val="4D6BBC"/>
      <w:u w:val="none"/>
      <w:effect w:val="none"/>
      <w:shd w:val="clear" w:color="auto" w:fill="auto"/>
    </w:rPr>
  </w:style>
  <w:style w:type="character" w:customStyle="1" w:styleId="lawitemfileext2">
    <w:name w:val="law_item_file_ext2"/>
    <w:basedOn w:val="a0"/>
    <w:rsid w:val="00EA15B7"/>
    <w:rPr>
      <w:vanish w:val="0"/>
      <w:webHidden w:val="0"/>
      <w:color w:val="999999"/>
      <w:sz w:val="21"/>
      <w:szCs w:val="21"/>
      <w:specVanish w:val="0"/>
    </w:rPr>
  </w:style>
  <w:style w:type="table" w:styleId="a7">
    <w:name w:val="Table Grid"/>
    <w:basedOn w:val="a1"/>
    <w:uiPriority w:val="59"/>
    <w:rsid w:val="00E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109C"/>
    <w:pPr>
      <w:ind w:left="720"/>
      <w:contextualSpacing/>
    </w:pPr>
  </w:style>
  <w:style w:type="paragraph" w:styleId="a9">
    <w:name w:val="Body Text Indent"/>
    <w:basedOn w:val="a"/>
    <w:link w:val="aa"/>
    <w:rsid w:val="006C28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41F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116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5B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A15B7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A15B7"/>
    <w:rPr>
      <w:strike w:val="0"/>
      <w:dstrike w:val="0"/>
      <w:color w:val="4D6BBC"/>
      <w:u w:val="none"/>
      <w:effect w:val="none"/>
      <w:shd w:val="clear" w:color="auto" w:fill="auto"/>
    </w:rPr>
  </w:style>
  <w:style w:type="character" w:customStyle="1" w:styleId="lawitemfileext2">
    <w:name w:val="law_item_file_ext2"/>
    <w:basedOn w:val="a0"/>
    <w:rsid w:val="00EA15B7"/>
    <w:rPr>
      <w:vanish w:val="0"/>
      <w:webHidden w:val="0"/>
      <w:color w:val="999999"/>
      <w:sz w:val="21"/>
      <w:szCs w:val="21"/>
      <w:specVanish w:val="0"/>
    </w:rPr>
  </w:style>
  <w:style w:type="table" w:styleId="a7">
    <w:name w:val="Table Grid"/>
    <w:basedOn w:val="a1"/>
    <w:uiPriority w:val="59"/>
    <w:rsid w:val="00E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109C"/>
    <w:pPr>
      <w:ind w:left="720"/>
      <w:contextualSpacing/>
    </w:pPr>
  </w:style>
  <w:style w:type="paragraph" w:styleId="a9">
    <w:name w:val="Body Text Indent"/>
    <w:basedOn w:val="a"/>
    <w:link w:val="aa"/>
    <w:rsid w:val="006C28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41F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6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99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0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3728505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070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8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9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30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0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5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9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40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053907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27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31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8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0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65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9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1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08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5972513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02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36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0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59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0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89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3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181802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15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84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0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14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5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3504975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59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1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268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27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4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210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1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748755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9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671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8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2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6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40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1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8025789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0195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1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09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1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3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73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5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5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248116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4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91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348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1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38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77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2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5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3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63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7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34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1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390164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5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5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51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9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4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5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8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82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73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84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77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1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86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088038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0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28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20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1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20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6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89331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8280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74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7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946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4742952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900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70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5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0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38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5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073855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091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39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6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90C229C0470929C623E117E940773B6F00A90F19AA45C357EAE48DA148F52BDBB6129F95DC505F4167A86D7tBA7J" TargetMode="External"/><Relationship Id="rId13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18" Type="http://schemas.openxmlformats.org/officeDocument/2006/relationships/hyperlink" Target="consultantplus://offline/ref=E2690C229C0470929C623E117E940773B6F00A90F19AA45C357EAE48DA148F52BDBB6129F95DC505F4167A86D7tBA7J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default.aspx?gov_id=678" TargetMode="External"/><Relationship Id="rId7" Type="http://schemas.openxmlformats.org/officeDocument/2006/relationships/hyperlink" Target="consultantplus://offline/ref=1B644C46DD98BE2FD001C10650417943E9AA54AE088612787F24F08F1E1EC52F656AA6B98AD8D4D6E4BBBC84974FFF0BADAE3286E8B7624CA05F4EBCv9s8O" TargetMode="External"/><Relationship Id="rId12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17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20" Type="http://schemas.openxmlformats.org/officeDocument/2006/relationships/hyperlink" Target="http://gov.cap.ru/Default.aspx?gov_id=1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25D695F37F0087C46A171A4C820C53CB2A8704D4A5357AA5AA36F7C7BCE328791508FC6D02EA7EC87AA44B3B294DB152hFd3M" TargetMode="External"/><Relationship Id="rId19" Type="http://schemas.openxmlformats.org/officeDocument/2006/relationships/hyperlink" Target="http://www.tvorit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25D695F37F0087C46A09175AEE5257C129DE0CDEF36B28ABA83EA590BCBF6D2F1C02AB2247BE6DCB79B8h4dAM" TargetMode="External"/><Relationship Id="rId14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AD1B-B108-45B6-96C2-E8F4BAEB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gcheb_pressa3</cp:lastModifiedBy>
  <cp:revision>2</cp:revision>
  <cp:lastPrinted>2020-12-08T10:12:00Z</cp:lastPrinted>
  <dcterms:created xsi:type="dcterms:W3CDTF">2020-12-21T10:39:00Z</dcterms:created>
  <dcterms:modified xsi:type="dcterms:W3CDTF">2020-12-21T10:39:00Z</dcterms:modified>
</cp:coreProperties>
</file>