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72" w:rsidRDefault="00D93272" w:rsidP="00D93272">
      <w:pPr>
        <w:tabs>
          <w:tab w:val="left" w:pos="4536"/>
          <w:tab w:val="left" w:pos="4678"/>
          <w:tab w:val="left" w:pos="4820"/>
        </w:tabs>
        <w:suppressAutoHyphens/>
        <w:ind w:right="4678"/>
        <w:jc w:val="both"/>
      </w:pPr>
      <w:bookmarkStart w:id="0" w:name="_GoBack"/>
      <w:bookmarkEnd w:id="0"/>
    </w:p>
    <w:p w:rsidR="00895A31" w:rsidRDefault="00895A31" w:rsidP="00D93272">
      <w:pPr>
        <w:tabs>
          <w:tab w:val="left" w:pos="4536"/>
          <w:tab w:val="left" w:pos="4678"/>
          <w:tab w:val="left" w:pos="4820"/>
        </w:tabs>
        <w:suppressAutoHyphens/>
        <w:ind w:right="4678"/>
        <w:jc w:val="both"/>
      </w:pPr>
    </w:p>
    <w:p w:rsidR="00895A31" w:rsidRDefault="00895A31" w:rsidP="00D93272">
      <w:pPr>
        <w:tabs>
          <w:tab w:val="left" w:pos="4536"/>
          <w:tab w:val="left" w:pos="4678"/>
          <w:tab w:val="left" w:pos="4820"/>
        </w:tabs>
        <w:suppressAutoHyphens/>
        <w:ind w:right="4678"/>
        <w:jc w:val="both"/>
      </w:pPr>
    </w:p>
    <w:p w:rsidR="00895A31" w:rsidRDefault="00895A31" w:rsidP="00D93272">
      <w:pPr>
        <w:tabs>
          <w:tab w:val="left" w:pos="4536"/>
          <w:tab w:val="left" w:pos="4678"/>
          <w:tab w:val="left" w:pos="4820"/>
        </w:tabs>
        <w:suppressAutoHyphens/>
        <w:ind w:right="4678"/>
        <w:jc w:val="both"/>
      </w:pPr>
    </w:p>
    <w:p w:rsidR="00895A31" w:rsidRDefault="00895A31" w:rsidP="00D93272">
      <w:pPr>
        <w:tabs>
          <w:tab w:val="left" w:pos="4536"/>
          <w:tab w:val="left" w:pos="4678"/>
          <w:tab w:val="left" w:pos="4820"/>
        </w:tabs>
        <w:suppressAutoHyphens/>
        <w:ind w:right="4678"/>
        <w:jc w:val="both"/>
      </w:pPr>
    </w:p>
    <w:p w:rsidR="00895A31" w:rsidRDefault="00895A31" w:rsidP="00D93272">
      <w:pPr>
        <w:tabs>
          <w:tab w:val="left" w:pos="4536"/>
          <w:tab w:val="left" w:pos="4678"/>
          <w:tab w:val="left" w:pos="4820"/>
        </w:tabs>
        <w:suppressAutoHyphens/>
        <w:ind w:right="4678"/>
        <w:jc w:val="both"/>
      </w:pP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 внесении изменений в постановление администрации города Чебоксары от 13.05.2015 № 1643</w:t>
      </w: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5A5E72" w:rsidRPr="002E4747" w:rsidRDefault="005A5E72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 п</w:t>
      </w:r>
      <w:r w:rsidRPr="0021697C">
        <w:rPr>
          <w:spacing w:val="-2"/>
          <w:sz w:val="28"/>
          <w:szCs w:val="28"/>
        </w:rPr>
        <w:t>остановлени</w:t>
      </w:r>
      <w:r>
        <w:rPr>
          <w:spacing w:val="-2"/>
          <w:sz w:val="28"/>
          <w:szCs w:val="28"/>
        </w:rPr>
        <w:t>я</w:t>
      </w:r>
      <w:r w:rsidRPr="0021697C">
        <w:rPr>
          <w:spacing w:val="-2"/>
          <w:sz w:val="28"/>
          <w:szCs w:val="28"/>
        </w:rPr>
        <w:t xml:space="preserve"> Кабинета Министров Ч</w:t>
      </w:r>
      <w:r>
        <w:rPr>
          <w:spacing w:val="-2"/>
          <w:sz w:val="28"/>
          <w:szCs w:val="28"/>
        </w:rPr>
        <w:t xml:space="preserve">увашской </w:t>
      </w:r>
      <w:r w:rsidRPr="00850CB5">
        <w:rPr>
          <w:spacing w:val="-2"/>
          <w:sz w:val="28"/>
          <w:szCs w:val="28"/>
        </w:rPr>
        <w:t>Республики от 23.05.2012 № 191</w:t>
      </w:r>
      <w:r w:rsidRPr="002169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21697C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порядке образования комиссий по </w:t>
      </w:r>
      <w:r w:rsidRPr="0021697C">
        <w:rPr>
          <w:spacing w:val="-2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spacing w:val="-2"/>
          <w:sz w:val="28"/>
          <w:szCs w:val="28"/>
        </w:rPr>
        <w:t>», р</w:t>
      </w:r>
      <w:r w:rsidRPr="001D309E">
        <w:rPr>
          <w:spacing w:val="-2"/>
          <w:sz w:val="28"/>
          <w:szCs w:val="28"/>
        </w:rPr>
        <w:t xml:space="preserve">уководствуясь </w:t>
      </w:r>
      <w:hyperlink r:id="rId9" w:history="1">
        <w:r>
          <w:rPr>
            <w:spacing w:val="-2"/>
            <w:sz w:val="28"/>
            <w:szCs w:val="28"/>
          </w:rPr>
          <w:t>статьей </w:t>
        </w:r>
        <w:r w:rsidRPr="001D309E">
          <w:rPr>
            <w:spacing w:val="-2"/>
            <w:sz w:val="28"/>
            <w:szCs w:val="28"/>
          </w:rPr>
          <w:t>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т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</w:t>
      </w:r>
      <w:r>
        <w:rPr>
          <w:spacing w:val="-2"/>
          <w:sz w:val="28"/>
          <w:szCs w:val="28"/>
        </w:rPr>
        <w:t>в целях приведения нормативного правового акта в соответствие с действующим законодательством 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Внести в П</w:t>
      </w:r>
      <w:r w:rsidRPr="0021697C">
        <w:rPr>
          <w:rFonts w:eastAsiaTheme="minorHAnsi"/>
          <w:sz w:val="28"/>
          <w:szCs w:val="28"/>
          <w:lang w:eastAsia="en-US"/>
        </w:rPr>
        <w:t>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21697C">
        <w:rPr>
          <w:rFonts w:eastAsiaTheme="minorHAnsi"/>
          <w:sz w:val="28"/>
          <w:szCs w:val="28"/>
          <w:lang w:eastAsia="en-US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</w:t>
      </w:r>
      <w:r w:rsidRPr="004F0F0F">
        <w:rPr>
          <w:spacing w:val="-2"/>
          <w:sz w:val="28"/>
          <w:szCs w:val="28"/>
        </w:rPr>
        <w:t xml:space="preserve">утвержденный постановлением администрации города Чебоксары от 13.05.2015 № 1643, </w:t>
      </w:r>
      <w:r>
        <w:rPr>
          <w:spacing w:val="-2"/>
          <w:sz w:val="28"/>
          <w:szCs w:val="28"/>
        </w:rPr>
        <w:t>изменения, д</w:t>
      </w:r>
      <w:r w:rsidRPr="004F0F0F">
        <w:rPr>
          <w:spacing w:val="-2"/>
          <w:sz w:val="28"/>
          <w:szCs w:val="28"/>
        </w:rPr>
        <w:t>ополни</w:t>
      </w:r>
      <w:r>
        <w:rPr>
          <w:spacing w:val="-2"/>
          <w:sz w:val="28"/>
          <w:szCs w:val="28"/>
        </w:rPr>
        <w:t>в</w:t>
      </w:r>
      <w:r w:rsidRPr="004F0F0F">
        <w:rPr>
          <w:spacing w:val="-2"/>
          <w:sz w:val="28"/>
          <w:szCs w:val="28"/>
        </w:rPr>
        <w:t xml:space="preserve"> пунктом 1.1. в следующей редакции: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F0F0F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1.1</w:t>
      </w:r>
      <w:r w:rsidRPr="004F0F0F">
        <w:rPr>
          <w:spacing w:val="-2"/>
          <w:sz w:val="28"/>
          <w:szCs w:val="28"/>
        </w:rPr>
        <w:t>. Комиссии образуются в администрации города Чебоксары, ее территориальных, отраслевых и функциональных органах, за исключением управления культуры и развития туризма и управления физкультуры и спорта</w:t>
      </w:r>
      <w:r>
        <w:rPr>
          <w:spacing w:val="-2"/>
          <w:sz w:val="28"/>
          <w:szCs w:val="28"/>
        </w:rPr>
        <w:t xml:space="preserve"> </w:t>
      </w:r>
      <w:r w:rsidRPr="004F0F0F">
        <w:rPr>
          <w:spacing w:val="-2"/>
          <w:sz w:val="28"/>
          <w:szCs w:val="28"/>
        </w:rPr>
        <w:t>администрации города Чебоксары.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F0F0F">
        <w:rPr>
          <w:spacing w:val="-2"/>
          <w:sz w:val="28"/>
          <w:szCs w:val="28"/>
        </w:rPr>
        <w:t>Вопросы  соблюдения муниципальными служащими управления культуры и развития туризма и управления физкультуры и спорта администрации города Чебоксары общих принципов служебного поведения и урегулирования конфликта интересов рассматриваются на заседаниях комиссии администрации города Чебоксары».</w:t>
      </w:r>
    </w:p>
    <w:p w:rsidR="00D072D0" w:rsidRPr="004F0F0F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</w:t>
      </w:r>
      <w:r w:rsidRPr="004F0F0F">
        <w:rPr>
          <w:spacing w:val="-2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072D0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3</w:t>
      </w:r>
      <w:r w:rsidRPr="004F0F0F">
        <w:rPr>
          <w:spacing w:val="-2"/>
          <w:sz w:val="28"/>
          <w:szCs w:val="28"/>
        </w:rPr>
        <w:t>. Настоящее постановление вступает</w:t>
      </w:r>
      <w:r>
        <w:rPr>
          <w:rFonts w:eastAsiaTheme="minorHAnsi"/>
          <w:sz w:val="28"/>
          <w:szCs w:val="28"/>
          <w:lang w:eastAsia="en-US"/>
        </w:rPr>
        <w:t xml:space="preserve"> в силу со дня его официального опубликования.</w:t>
      </w:r>
    </w:p>
    <w:p w:rsidR="00D072D0" w:rsidRDefault="00D072D0" w:rsidP="00D072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Контроль за исполнением настоящего постановления возложить на заместителя главы администрации – руководителя аппарата А.Ю. Маклыгина.</w:t>
      </w:r>
    </w:p>
    <w:p w:rsidR="00D072D0" w:rsidRDefault="00D072D0" w:rsidP="00D072D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E72" w:rsidRDefault="005A5E72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F0F0F" w:rsidRDefault="004F0F0F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C20F3" w:rsidRDefault="009C20F3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И.о. г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="005A5E72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</w:p>
    <w:p w:rsidR="005A5E72" w:rsidRDefault="005A5E72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="009C20F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В.И. Филиппов</w:t>
      </w:r>
    </w:p>
    <w:sectPr w:rsidR="005A5E72" w:rsidSect="00503E8D">
      <w:footerReference w:type="default" r:id="rId10"/>
      <w:pgSz w:w="11906" w:h="16838"/>
      <w:pgMar w:top="993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9B" w:rsidRDefault="0074499B" w:rsidP="00CD5983">
      <w:r>
        <w:separator/>
      </w:r>
    </w:p>
  </w:endnote>
  <w:endnote w:type="continuationSeparator" w:id="0">
    <w:p w:rsidR="0074499B" w:rsidRDefault="0074499B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07" w:rsidRPr="00733E58" w:rsidRDefault="00ED2707" w:rsidP="00733E5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9B" w:rsidRDefault="0074499B" w:rsidP="00CD5983">
      <w:r>
        <w:separator/>
      </w:r>
    </w:p>
  </w:footnote>
  <w:footnote w:type="continuationSeparator" w:id="0">
    <w:p w:rsidR="0074499B" w:rsidRDefault="0074499B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3A1C"/>
    <w:rsid w:val="0000720F"/>
    <w:rsid w:val="0002705B"/>
    <w:rsid w:val="00052BBF"/>
    <w:rsid w:val="00055349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31725"/>
    <w:rsid w:val="0019205B"/>
    <w:rsid w:val="001962CE"/>
    <w:rsid w:val="001A214A"/>
    <w:rsid w:val="001B0DB9"/>
    <w:rsid w:val="001C419B"/>
    <w:rsid w:val="001D309E"/>
    <w:rsid w:val="001E3E91"/>
    <w:rsid w:val="001F3068"/>
    <w:rsid w:val="00201CC0"/>
    <w:rsid w:val="0021697C"/>
    <w:rsid w:val="00240B1C"/>
    <w:rsid w:val="002518FD"/>
    <w:rsid w:val="00273A7E"/>
    <w:rsid w:val="002811F3"/>
    <w:rsid w:val="00291FBF"/>
    <w:rsid w:val="00293323"/>
    <w:rsid w:val="00293CC6"/>
    <w:rsid w:val="002A3A99"/>
    <w:rsid w:val="002B68FC"/>
    <w:rsid w:val="002C7CA0"/>
    <w:rsid w:val="002E4747"/>
    <w:rsid w:val="002F5403"/>
    <w:rsid w:val="0032266A"/>
    <w:rsid w:val="0033137C"/>
    <w:rsid w:val="0036756B"/>
    <w:rsid w:val="0039067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B1A39"/>
    <w:rsid w:val="004C1117"/>
    <w:rsid w:val="004D37DC"/>
    <w:rsid w:val="004F0F0F"/>
    <w:rsid w:val="004F7351"/>
    <w:rsid w:val="00503E8D"/>
    <w:rsid w:val="00514F58"/>
    <w:rsid w:val="005272C7"/>
    <w:rsid w:val="00536C5C"/>
    <w:rsid w:val="00544F7E"/>
    <w:rsid w:val="0058696D"/>
    <w:rsid w:val="00595616"/>
    <w:rsid w:val="005961F2"/>
    <w:rsid w:val="005A20A2"/>
    <w:rsid w:val="005A5E72"/>
    <w:rsid w:val="005B7F6B"/>
    <w:rsid w:val="005E1E0F"/>
    <w:rsid w:val="005E31C3"/>
    <w:rsid w:val="005F51C9"/>
    <w:rsid w:val="0061414D"/>
    <w:rsid w:val="006446D7"/>
    <w:rsid w:val="0066307B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4499B"/>
    <w:rsid w:val="00756022"/>
    <w:rsid w:val="007603D9"/>
    <w:rsid w:val="00762F41"/>
    <w:rsid w:val="007672AB"/>
    <w:rsid w:val="00790817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32A62"/>
    <w:rsid w:val="00843E82"/>
    <w:rsid w:val="00844CB2"/>
    <w:rsid w:val="00851033"/>
    <w:rsid w:val="008728BA"/>
    <w:rsid w:val="00874662"/>
    <w:rsid w:val="008828A5"/>
    <w:rsid w:val="008869B8"/>
    <w:rsid w:val="00895340"/>
    <w:rsid w:val="00895A31"/>
    <w:rsid w:val="00896890"/>
    <w:rsid w:val="008A5A07"/>
    <w:rsid w:val="008B08AC"/>
    <w:rsid w:val="008C7C3C"/>
    <w:rsid w:val="008D7152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73950"/>
    <w:rsid w:val="00977076"/>
    <w:rsid w:val="00991854"/>
    <w:rsid w:val="009A386F"/>
    <w:rsid w:val="009C20F3"/>
    <w:rsid w:val="009C495C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7C47"/>
    <w:rsid w:val="00BC1AF9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698E"/>
    <w:rsid w:val="00CA1A99"/>
    <w:rsid w:val="00CD5983"/>
    <w:rsid w:val="00CD7D13"/>
    <w:rsid w:val="00CD7D8A"/>
    <w:rsid w:val="00CE010C"/>
    <w:rsid w:val="00CE5782"/>
    <w:rsid w:val="00CF3650"/>
    <w:rsid w:val="00D072D0"/>
    <w:rsid w:val="00D14377"/>
    <w:rsid w:val="00D15EDA"/>
    <w:rsid w:val="00D30441"/>
    <w:rsid w:val="00D6131C"/>
    <w:rsid w:val="00D93272"/>
    <w:rsid w:val="00DA4FCE"/>
    <w:rsid w:val="00DA7FD8"/>
    <w:rsid w:val="00E44FF9"/>
    <w:rsid w:val="00E508A8"/>
    <w:rsid w:val="00E60BE8"/>
    <w:rsid w:val="00E7653D"/>
    <w:rsid w:val="00E818D7"/>
    <w:rsid w:val="00E85DFA"/>
    <w:rsid w:val="00E85FA1"/>
    <w:rsid w:val="00E86B7E"/>
    <w:rsid w:val="00EA413C"/>
    <w:rsid w:val="00EA659D"/>
    <w:rsid w:val="00EC3384"/>
    <w:rsid w:val="00ED2707"/>
    <w:rsid w:val="00EE107A"/>
    <w:rsid w:val="00F12045"/>
    <w:rsid w:val="00FA2E7B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C6E9-87E1-4BC7-8450-F5F3B75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gcheb_pressa8</cp:lastModifiedBy>
  <cp:revision>2</cp:revision>
  <cp:lastPrinted>2020-05-20T12:15:00Z</cp:lastPrinted>
  <dcterms:created xsi:type="dcterms:W3CDTF">2020-10-15T10:35:00Z</dcterms:created>
  <dcterms:modified xsi:type="dcterms:W3CDTF">2020-10-15T10:35:00Z</dcterms:modified>
</cp:coreProperties>
</file>