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E5" w:rsidRDefault="00483CE5" w:rsidP="00483CE5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  <w:bookmarkStart w:id="0" w:name="_GoBack"/>
      <w:bookmarkEnd w:id="0"/>
    </w:p>
    <w:p w:rsidR="004E084F" w:rsidRPr="001D0194" w:rsidRDefault="004E084F" w:rsidP="001D0194">
      <w:pPr>
        <w:ind w:left="9072"/>
        <w:jc w:val="both"/>
        <w:rPr>
          <w:sz w:val="28"/>
        </w:rPr>
      </w:pPr>
      <w:r w:rsidRPr="001D0194">
        <w:rPr>
          <w:sz w:val="28"/>
        </w:rPr>
        <w:t xml:space="preserve">Приложение </w:t>
      </w:r>
    </w:p>
    <w:p w:rsidR="004E084F" w:rsidRPr="001D0194" w:rsidRDefault="004E084F" w:rsidP="001D0194">
      <w:pPr>
        <w:ind w:left="9072"/>
        <w:jc w:val="both"/>
        <w:rPr>
          <w:sz w:val="28"/>
        </w:rPr>
      </w:pPr>
      <w:r w:rsidRPr="001D0194">
        <w:rPr>
          <w:sz w:val="28"/>
        </w:rPr>
        <w:t>к распоряжению администрации города Чебоксары</w:t>
      </w:r>
      <w:r w:rsidR="00531A8E">
        <w:rPr>
          <w:sz w:val="28"/>
        </w:rPr>
        <w:t xml:space="preserve"> </w:t>
      </w:r>
      <w:r w:rsidRPr="001D0194">
        <w:rPr>
          <w:sz w:val="28"/>
        </w:rPr>
        <w:t xml:space="preserve">от </w:t>
      </w:r>
      <w:r w:rsidR="00531A8E">
        <w:rPr>
          <w:sz w:val="28"/>
        </w:rPr>
        <w:t xml:space="preserve"> 28.12.2020</w:t>
      </w:r>
      <w:r w:rsidRPr="001D0194">
        <w:rPr>
          <w:sz w:val="28"/>
        </w:rPr>
        <w:t xml:space="preserve"> № </w:t>
      </w:r>
      <w:r w:rsidR="00531A8E">
        <w:rPr>
          <w:sz w:val="28"/>
        </w:rPr>
        <w:t>474-р</w:t>
      </w:r>
    </w:p>
    <w:p w:rsidR="004E084F" w:rsidRPr="001D0194" w:rsidRDefault="004E084F" w:rsidP="001D0194">
      <w:pPr>
        <w:ind w:left="9072"/>
        <w:jc w:val="center"/>
        <w:rPr>
          <w:sz w:val="28"/>
        </w:rPr>
      </w:pPr>
    </w:p>
    <w:p w:rsidR="004E084F" w:rsidRPr="001D0194" w:rsidRDefault="004E084F" w:rsidP="004E084F">
      <w:pPr>
        <w:jc w:val="center"/>
        <w:rPr>
          <w:b/>
          <w:sz w:val="28"/>
        </w:rPr>
      </w:pPr>
      <w:proofErr w:type="gramStart"/>
      <w:r w:rsidRPr="001D0194">
        <w:rPr>
          <w:b/>
          <w:sz w:val="28"/>
        </w:rPr>
        <w:t>П</w:t>
      </w:r>
      <w:proofErr w:type="gramEnd"/>
      <w:r w:rsidRPr="001D0194">
        <w:rPr>
          <w:b/>
          <w:sz w:val="28"/>
        </w:rPr>
        <w:t xml:space="preserve"> Л А Н</w:t>
      </w:r>
    </w:p>
    <w:p w:rsidR="004E084F" w:rsidRPr="001D0194" w:rsidRDefault="004E084F" w:rsidP="004E084F">
      <w:pPr>
        <w:jc w:val="center"/>
        <w:rPr>
          <w:b/>
          <w:sz w:val="28"/>
        </w:rPr>
      </w:pPr>
      <w:r w:rsidRPr="001D0194">
        <w:rPr>
          <w:b/>
          <w:sz w:val="28"/>
        </w:rPr>
        <w:t>мероприятий по противодействию коррупции в администрации города Чебоксары на 202</w:t>
      </w:r>
      <w:r w:rsidR="00B24B07">
        <w:rPr>
          <w:b/>
          <w:sz w:val="28"/>
        </w:rPr>
        <w:t>1</w:t>
      </w:r>
      <w:r w:rsidR="007A2DDB">
        <w:rPr>
          <w:b/>
          <w:sz w:val="28"/>
        </w:rPr>
        <w:t>-2023</w:t>
      </w:r>
      <w:r w:rsidRPr="001D0194">
        <w:rPr>
          <w:b/>
          <w:sz w:val="28"/>
        </w:rPr>
        <w:t xml:space="preserve"> год</w:t>
      </w:r>
      <w:r w:rsidR="008409ED">
        <w:rPr>
          <w:b/>
          <w:sz w:val="28"/>
        </w:rPr>
        <w:t>ы</w:t>
      </w:r>
    </w:p>
    <w:p w:rsidR="004E084F" w:rsidRPr="00E817B8" w:rsidRDefault="004E084F" w:rsidP="004E084F">
      <w:pPr>
        <w:jc w:val="center"/>
        <w:rPr>
          <w:b/>
        </w:rPr>
      </w:pPr>
    </w:p>
    <w:tbl>
      <w:tblPr>
        <w:tblStyle w:val="af0"/>
        <w:tblW w:w="15594" w:type="dxa"/>
        <w:tblInd w:w="108" w:type="dxa"/>
        <w:tblLook w:val="04A0" w:firstRow="1" w:lastRow="0" w:firstColumn="1" w:lastColumn="0" w:noHBand="0" w:noVBand="1"/>
      </w:tblPr>
      <w:tblGrid>
        <w:gridCol w:w="809"/>
        <w:gridCol w:w="9256"/>
        <w:gridCol w:w="2180"/>
        <w:gridCol w:w="3349"/>
      </w:tblGrid>
      <w:tr w:rsidR="004E084F" w:rsidRPr="00E817B8" w:rsidTr="007E33F9">
        <w:tc>
          <w:tcPr>
            <w:tcW w:w="809" w:type="dxa"/>
          </w:tcPr>
          <w:p w:rsidR="004E084F" w:rsidRPr="001D0194" w:rsidRDefault="004E084F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№ </w:t>
            </w:r>
          </w:p>
          <w:p w:rsidR="004E084F" w:rsidRPr="001D0194" w:rsidRDefault="004E084F" w:rsidP="008E64A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D0194">
              <w:rPr>
                <w:sz w:val="28"/>
                <w:szCs w:val="28"/>
              </w:rPr>
              <w:t>п</w:t>
            </w:r>
            <w:proofErr w:type="gramEnd"/>
            <w:r w:rsidRPr="001D0194">
              <w:rPr>
                <w:sz w:val="28"/>
                <w:szCs w:val="28"/>
              </w:rPr>
              <w:t>/п</w:t>
            </w:r>
          </w:p>
        </w:tc>
        <w:tc>
          <w:tcPr>
            <w:tcW w:w="9256" w:type="dxa"/>
          </w:tcPr>
          <w:p w:rsidR="004E084F" w:rsidRPr="001D0194" w:rsidRDefault="004E084F" w:rsidP="008E64A0">
            <w:pPr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80" w:type="dxa"/>
          </w:tcPr>
          <w:p w:rsidR="004E084F" w:rsidRPr="001D0194" w:rsidRDefault="004E084F" w:rsidP="008E64A0">
            <w:pPr>
              <w:ind w:right="-111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Срок</w:t>
            </w:r>
          </w:p>
          <w:p w:rsidR="004E084F" w:rsidRPr="001D0194" w:rsidRDefault="004E084F" w:rsidP="008E64A0">
            <w:pPr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исполнения</w:t>
            </w:r>
          </w:p>
        </w:tc>
        <w:tc>
          <w:tcPr>
            <w:tcW w:w="3349" w:type="dxa"/>
          </w:tcPr>
          <w:p w:rsidR="004E084F" w:rsidRPr="001D0194" w:rsidRDefault="004E084F" w:rsidP="008E64A0">
            <w:pPr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Ответственное структурное подразделение</w:t>
            </w:r>
          </w:p>
        </w:tc>
      </w:tr>
      <w:tr w:rsidR="004E084F" w:rsidRPr="00E817B8" w:rsidTr="007E33F9">
        <w:tc>
          <w:tcPr>
            <w:tcW w:w="809" w:type="dxa"/>
          </w:tcPr>
          <w:p w:rsidR="004E084F" w:rsidRPr="001D0194" w:rsidRDefault="004E084F" w:rsidP="008E64A0">
            <w:pPr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85" w:type="dxa"/>
            <w:gridSpan w:val="3"/>
          </w:tcPr>
          <w:p w:rsidR="004E084F" w:rsidRPr="001D0194" w:rsidRDefault="004E084F" w:rsidP="008E64A0">
            <w:pPr>
              <w:rPr>
                <w:b/>
                <w:sz w:val="28"/>
                <w:szCs w:val="28"/>
              </w:rPr>
            </w:pPr>
            <w:r w:rsidRPr="001D0194">
              <w:rPr>
                <w:b/>
                <w:color w:val="000000"/>
                <w:sz w:val="28"/>
                <w:szCs w:val="28"/>
              </w:rPr>
              <w:t xml:space="preserve">Нормативно-правовое и организационное обеспечение противодействия коррупции </w:t>
            </w:r>
          </w:p>
        </w:tc>
      </w:tr>
      <w:tr w:rsidR="004E084F" w:rsidRPr="00E817B8" w:rsidTr="007E33F9">
        <w:tc>
          <w:tcPr>
            <w:tcW w:w="809" w:type="dxa"/>
          </w:tcPr>
          <w:p w:rsidR="004E084F" w:rsidRPr="001D0194" w:rsidRDefault="004E084F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1.1</w:t>
            </w:r>
          </w:p>
        </w:tc>
        <w:tc>
          <w:tcPr>
            <w:tcW w:w="9256" w:type="dxa"/>
          </w:tcPr>
          <w:p w:rsidR="004E084F" w:rsidRPr="001D0194" w:rsidRDefault="004E084F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color w:val="000000"/>
                <w:sz w:val="28"/>
                <w:szCs w:val="28"/>
              </w:rPr>
              <w:t xml:space="preserve">Разработка, актуализация и совершенствование муниципальных правовых актов </w:t>
            </w:r>
            <w:r w:rsidRPr="001D0194">
              <w:rPr>
                <w:sz w:val="28"/>
                <w:szCs w:val="28"/>
              </w:rPr>
              <w:t xml:space="preserve">города Чебоксары по вопросам противодействия коррупции </w:t>
            </w:r>
            <w:r w:rsidRPr="001D0194">
              <w:rPr>
                <w:color w:val="000000"/>
                <w:sz w:val="28"/>
                <w:szCs w:val="28"/>
              </w:rPr>
              <w:t>в соответствии с федеральными законами и законами Чувашской Республики</w:t>
            </w:r>
          </w:p>
        </w:tc>
        <w:tc>
          <w:tcPr>
            <w:tcW w:w="2180" w:type="dxa"/>
          </w:tcPr>
          <w:p w:rsidR="004E084F" w:rsidRPr="001D0194" w:rsidRDefault="004E084F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4E084F" w:rsidRPr="001D0194" w:rsidRDefault="004E084F" w:rsidP="008E64A0">
            <w:pPr>
              <w:ind w:left="-146" w:right="-1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9" w:type="dxa"/>
          </w:tcPr>
          <w:p w:rsidR="004E084F" w:rsidRPr="001D0194" w:rsidRDefault="004E084F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отде</w:t>
            </w:r>
            <w:r w:rsidR="00D2768F">
              <w:rPr>
                <w:sz w:val="28"/>
                <w:szCs w:val="28"/>
              </w:rPr>
              <w:t xml:space="preserve">л муниципальной службы и кадров, </w:t>
            </w:r>
            <w:r w:rsidR="00D2768F" w:rsidRPr="001D0194">
              <w:rPr>
                <w:sz w:val="28"/>
                <w:szCs w:val="28"/>
              </w:rPr>
              <w:t>правовое управление</w:t>
            </w:r>
          </w:p>
          <w:p w:rsidR="004E084F" w:rsidRPr="001D0194" w:rsidRDefault="004E084F" w:rsidP="008E64A0">
            <w:pPr>
              <w:jc w:val="both"/>
              <w:rPr>
                <w:sz w:val="28"/>
                <w:szCs w:val="28"/>
              </w:rPr>
            </w:pPr>
          </w:p>
        </w:tc>
      </w:tr>
      <w:tr w:rsidR="004E084F" w:rsidRPr="00E817B8" w:rsidTr="007E33F9">
        <w:tc>
          <w:tcPr>
            <w:tcW w:w="809" w:type="dxa"/>
          </w:tcPr>
          <w:p w:rsidR="004E084F" w:rsidRPr="001D0194" w:rsidRDefault="004E084F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1.2</w:t>
            </w:r>
          </w:p>
        </w:tc>
        <w:tc>
          <w:tcPr>
            <w:tcW w:w="9256" w:type="dxa"/>
          </w:tcPr>
          <w:p w:rsidR="004E084F" w:rsidRPr="001D0194" w:rsidRDefault="004E084F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Рассмотрение вопросов  правоприменительной практики по результатам вступивших в законную силу решений судов общей юрисдикции, арбитражных судов о признании </w:t>
            </w:r>
            <w:proofErr w:type="gramStart"/>
            <w:r w:rsidRPr="001D0194">
              <w:rPr>
                <w:sz w:val="28"/>
                <w:szCs w:val="28"/>
              </w:rPr>
              <w:t>недействительными</w:t>
            </w:r>
            <w:proofErr w:type="gramEnd"/>
            <w:r w:rsidRPr="001D0194">
              <w:rPr>
                <w:sz w:val="28"/>
                <w:szCs w:val="28"/>
              </w:rPr>
              <w:t xml:space="preserve"> нормативных правовых актов, незаконными решения и действия (бездействие) органов местного самоуправления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80" w:type="dxa"/>
          </w:tcPr>
          <w:p w:rsidR="004E084F" w:rsidRPr="001D0194" w:rsidRDefault="004E084F" w:rsidP="008E64A0">
            <w:pPr>
              <w:autoSpaceDE w:val="0"/>
              <w:autoSpaceDN w:val="0"/>
              <w:adjustRightInd w:val="0"/>
              <w:jc w:val="center"/>
              <w:rPr>
                <w:rFonts w:ascii="yandex-sans" w:eastAsiaTheme="minorHAnsi" w:hAnsi="yandex-sans" w:cs="yandex-sans"/>
                <w:sz w:val="28"/>
                <w:szCs w:val="28"/>
                <w:lang w:eastAsia="en-US"/>
              </w:rPr>
            </w:pPr>
            <w:r w:rsidRPr="001D0194">
              <w:rPr>
                <w:rFonts w:ascii="yandex-sans" w:eastAsiaTheme="minorHAnsi" w:hAnsi="yandex-sans" w:cs="yandex-sans"/>
                <w:sz w:val="28"/>
                <w:szCs w:val="28"/>
                <w:lang w:eastAsia="en-US"/>
              </w:rPr>
              <w:t>не реже одного раза в квартал</w:t>
            </w:r>
          </w:p>
          <w:p w:rsidR="004E084F" w:rsidRPr="001D0194" w:rsidRDefault="004E084F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9" w:type="dxa"/>
          </w:tcPr>
          <w:p w:rsidR="004E084F" w:rsidRPr="001D0194" w:rsidRDefault="004E084F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правовое управление,</w:t>
            </w:r>
          </w:p>
          <w:p w:rsidR="004E084F" w:rsidRPr="001D0194" w:rsidRDefault="004E084F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структурные подразделения администрации города,</w:t>
            </w:r>
          </w:p>
          <w:p w:rsidR="004E084F" w:rsidRPr="001D0194" w:rsidRDefault="004E084F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органы администрации города</w:t>
            </w:r>
            <w:r w:rsidRPr="001D0194">
              <w:rPr>
                <w:rStyle w:val="af2"/>
                <w:sz w:val="28"/>
                <w:szCs w:val="28"/>
              </w:rPr>
              <w:footnoteReference w:id="1"/>
            </w:r>
          </w:p>
          <w:p w:rsidR="004E084F" w:rsidRPr="001D0194" w:rsidRDefault="004E084F" w:rsidP="008E64A0">
            <w:pPr>
              <w:jc w:val="both"/>
              <w:rPr>
                <w:sz w:val="28"/>
                <w:szCs w:val="28"/>
              </w:rPr>
            </w:pPr>
          </w:p>
        </w:tc>
      </w:tr>
      <w:tr w:rsidR="004E084F" w:rsidRPr="00E817B8" w:rsidTr="007E33F9">
        <w:tc>
          <w:tcPr>
            <w:tcW w:w="809" w:type="dxa"/>
          </w:tcPr>
          <w:p w:rsidR="004E084F" w:rsidRPr="001D0194" w:rsidRDefault="004E084F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1.3</w:t>
            </w:r>
          </w:p>
        </w:tc>
        <w:tc>
          <w:tcPr>
            <w:tcW w:w="9256" w:type="dxa"/>
          </w:tcPr>
          <w:p w:rsidR="004E084F" w:rsidRPr="001D0194" w:rsidRDefault="004E084F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Антикоррупционная экспертиза нормативных правовых актов и их проектов. Обеспечение проведения независимой антикоррупционной экспертизы муниципальных правовых актов города Чебоксары и их проектов</w:t>
            </w:r>
          </w:p>
        </w:tc>
        <w:tc>
          <w:tcPr>
            <w:tcW w:w="2180" w:type="dxa"/>
          </w:tcPr>
          <w:p w:rsidR="004E084F" w:rsidRPr="001D0194" w:rsidRDefault="004E084F" w:rsidP="008E64A0">
            <w:pPr>
              <w:ind w:left="-146" w:right="-109"/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49" w:type="dxa"/>
          </w:tcPr>
          <w:p w:rsidR="004E084F" w:rsidRDefault="004E084F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правовое управление</w:t>
            </w:r>
            <w:r w:rsidR="007E33F9">
              <w:rPr>
                <w:sz w:val="28"/>
                <w:szCs w:val="28"/>
              </w:rPr>
              <w:t>,</w:t>
            </w:r>
          </w:p>
          <w:p w:rsidR="007E33F9" w:rsidRPr="001D0194" w:rsidRDefault="007E33F9" w:rsidP="008E64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службы органов администрации города</w:t>
            </w:r>
          </w:p>
        </w:tc>
      </w:tr>
      <w:tr w:rsidR="00757E37" w:rsidRPr="00E817B8" w:rsidTr="007E33F9">
        <w:tc>
          <w:tcPr>
            <w:tcW w:w="809" w:type="dxa"/>
          </w:tcPr>
          <w:p w:rsidR="00757E37" w:rsidRPr="001D0194" w:rsidRDefault="00757E37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1.4</w:t>
            </w:r>
          </w:p>
        </w:tc>
        <w:tc>
          <w:tcPr>
            <w:tcW w:w="9256" w:type="dxa"/>
          </w:tcPr>
          <w:p w:rsidR="00757E37" w:rsidRPr="001D0194" w:rsidRDefault="00757E37" w:rsidP="00F67BBD">
            <w:pPr>
              <w:jc w:val="both"/>
              <w:rPr>
                <w:sz w:val="28"/>
                <w:szCs w:val="28"/>
              </w:rPr>
            </w:pPr>
            <w:r w:rsidRPr="001D0194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Реализация </w:t>
            </w:r>
            <w:r w:rsidRPr="001D0194">
              <w:rPr>
                <w:sz w:val="28"/>
                <w:szCs w:val="28"/>
              </w:rPr>
              <w:t xml:space="preserve">мероприятий подпрограммы «Противодействие коррупции в </w:t>
            </w:r>
            <w:r w:rsidRPr="001D0194">
              <w:rPr>
                <w:sz w:val="28"/>
                <w:szCs w:val="28"/>
              </w:rPr>
              <w:lastRenderedPageBreak/>
              <w:t xml:space="preserve">городе Чебоксары» муниципальной программы города Чебоксары «Развитие потенциала муниципального управления», утвержденной постановлением администрации города Чебоксары от 30.12.2013 № 4446 </w:t>
            </w:r>
          </w:p>
        </w:tc>
        <w:tc>
          <w:tcPr>
            <w:tcW w:w="2180" w:type="dxa"/>
          </w:tcPr>
          <w:p w:rsidR="00757E37" w:rsidRPr="001D0194" w:rsidRDefault="00757E37" w:rsidP="00F67BBD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в течение года</w:t>
            </w:r>
          </w:p>
          <w:p w:rsidR="00757E37" w:rsidRPr="001D0194" w:rsidRDefault="00757E37" w:rsidP="00F67BBD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57E37" w:rsidRPr="001D0194" w:rsidRDefault="00757E37" w:rsidP="00F67BBD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 xml:space="preserve">отдел муниципальной </w:t>
            </w:r>
            <w:r w:rsidRPr="001D0194">
              <w:rPr>
                <w:sz w:val="28"/>
                <w:szCs w:val="28"/>
              </w:rPr>
              <w:lastRenderedPageBreak/>
              <w:t>службы и кадров,</w:t>
            </w:r>
          </w:p>
          <w:p w:rsidR="00757E37" w:rsidRPr="001D0194" w:rsidRDefault="00757E37" w:rsidP="00F67BBD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структурные подразделения администрации города,</w:t>
            </w:r>
          </w:p>
          <w:p w:rsidR="00757E37" w:rsidRPr="001D0194" w:rsidRDefault="00757E37" w:rsidP="00F67BBD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органы администрации города</w:t>
            </w:r>
          </w:p>
        </w:tc>
      </w:tr>
      <w:tr w:rsidR="00757E37" w:rsidRPr="00E817B8" w:rsidTr="007E33F9">
        <w:tc>
          <w:tcPr>
            <w:tcW w:w="809" w:type="dxa"/>
          </w:tcPr>
          <w:p w:rsidR="00757E37" w:rsidRPr="001D0194" w:rsidRDefault="00757E37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9256" w:type="dxa"/>
          </w:tcPr>
          <w:p w:rsidR="00757E37" w:rsidRPr="001D0194" w:rsidRDefault="00757E37" w:rsidP="00F67B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1D0194">
              <w:rPr>
                <w:sz w:val="28"/>
                <w:szCs w:val="28"/>
              </w:rPr>
              <w:t>Обеспечение взаимодействия с правоохранительными органами, федеральными органами исполнительной власти, государственными органами ЧР, органами местного самоуправления по вопросам муниципальной службы и противодействию коррупции</w:t>
            </w:r>
          </w:p>
        </w:tc>
        <w:tc>
          <w:tcPr>
            <w:tcW w:w="2180" w:type="dxa"/>
          </w:tcPr>
          <w:p w:rsidR="00757E37" w:rsidRPr="001D0194" w:rsidRDefault="00757E37" w:rsidP="00F67BBD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757E37" w:rsidRPr="001D0194" w:rsidRDefault="00757E37" w:rsidP="00F67BBD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57E37" w:rsidRPr="001D0194" w:rsidRDefault="00757E37" w:rsidP="00F67BBD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отдел муниципальной службы и кадров,</w:t>
            </w:r>
          </w:p>
          <w:p w:rsidR="00757E37" w:rsidRPr="001D0194" w:rsidRDefault="00757E37" w:rsidP="00F67BBD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структурные подразделения администрации города,</w:t>
            </w:r>
          </w:p>
          <w:p w:rsidR="00757E37" w:rsidRPr="001D0194" w:rsidRDefault="00757E37" w:rsidP="00F67BBD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органы администрации города</w:t>
            </w:r>
          </w:p>
        </w:tc>
      </w:tr>
      <w:tr w:rsidR="00757E37" w:rsidRPr="00E817B8" w:rsidTr="007E33F9">
        <w:tc>
          <w:tcPr>
            <w:tcW w:w="809" w:type="dxa"/>
          </w:tcPr>
          <w:p w:rsidR="00757E37" w:rsidRPr="001D0194" w:rsidRDefault="00757E37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1.6</w:t>
            </w:r>
          </w:p>
        </w:tc>
        <w:tc>
          <w:tcPr>
            <w:tcW w:w="9256" w:type="dxa"/>
          </w:tcPr>
          <w:p w:rsidR="00757E37" w:rsidRPr="001D0194" w:rsidRDefault="00757E37" w:rsidP="00F67BBD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Обеспечение деятельности Совета по противодействию коррупции в администрации города Чебоксары</w:t>
            </w:r>
          </w:p>
        </w:tc>
        <w:tc>
          <w:tcPr>
            <w:tcW w:w="2180" w:type="dxa"/>
          </w:tcPr>
          <w:p w:rsidR="00757E37" w:rsidRPr="001D0194" w:rsidRDefault="00757E37" w:rsidP="00F67BBD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349" w:type="dxa"/>
          </w:tcPr>
          <w:p w:rsidR="00757E37" w:rsidRPr="001D0194" w:rsidRDefault="00757E37" w:rsidP="00F67BBD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отдел муниципальной службы и кадров, </w:t>
            </w:r>
          </w:p>
          <w:p w:rsidR="00757E37" w:rsidRPr="001D0194" w:rsidRDefault="00757E37" w:rsidP="00F67BBD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члены Совета</w:t>
            </w:r>
          </w:p>
        </w:tc>
      </w:tr>
      <w:tr w:rsidR="00757E37" w:rsidRPr="00E817B8" w:rsidTr="007E33F9">
        <w:tc>
          <w:tcPr>
            <w:tcW w:w="809" w:type="dxa"/>
          </w:tcPr>
          <w:p w:rsidR="00757E37" w:rsidRPr="001D0194" w:rsidRDefault="00757E37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1.7</w:t>
            </w:r>
          </w:p>
        </w:tc>
        <w:tc>
          <w:tcPr>
            <w:tcW w:w="9256" w:type="dxa"/>
          </w:tcPr>
          <w:p w:rsidR="00757E37" w:rsidRPr="001D0194" w:rsidRDefault="00757E37" w:rsidP="00F67BBD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Обеспечение деятельности Комиссий по соблюдению требований к служебному поведению и урегулированию конфликта интересов муниципальных служащих администрации города Чебоксары, территориальных, функциональных и отраслевых органов администрации города Чебоксары </w:t>
            </w:r>
          </w:p>
        </w:tc>
        <w:tc>
          <w:tcPr>
            <w:tcW w:w="2180" w:type="dxa"/>
          </w:tcPr>
          <w:p w:rsidR="00757E37" w:rsidRPr="001D0194" w:rsidRDefault="00757E37" w:rsidP="00F67BBD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по мере необходимости</w:t>
            </w:r>
          </w:p>
          <w:p w:rsidR="00757E37" w:rsidRPr="001D0194" w:rsidRDefault="00757E37" w:rsidP="00F67B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757E37" w:rsidRPr="001D0194" w:rsidRDefault="00757E37" w:rsidP="00F67BBD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отдел муниципальной службы и кадров, </w:t>
            </w:r>
          </w:p>
          <w:p w:rsidR="00757E37" w:rsidRPr="001D0194" w:rsidRDefault="00757E37" w:rsidP="00F67BBD">
            <w:pPr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ответственные подразделения (лица) органов администрации города</w:t>
            </w:r>
          </w:p>
        </w:tc>
      </w:tr>
      <w:tr w:rsidR="00757E37" w:rsidRPr="00E817B8" w:rsidTr="007E33F9">
        <w:tc>
          <w:tcPr>
            <w:tcW w:w="809" w:type="dxa"/>
          </w:tcPr>
          <w:p w:rsidR="00757E37" w:rsidRPr="001D0194" w:rsidRDefault="00757E37" w:rsidP="008E64A0">
            <w:pPr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85" w:type="dxa"/>
            <w:gridSpan w:val="3"/>
          </w:tcPr>
          <w:p w:rsidR="00757E37" w:rsidRPr="001D0194" w:rsidRDefault="00757E37" w:rsidP="008E64A0">
            <w:pPr>
              <w:rPr>
                <w:b/>
                <w:sz w:val="28"/>
                <w:szCs w:val="28"/>
              </w:rPr>
            </w:pPr>
            <w:r w:rsidRPr="001D0194">
              <w:rPr>
                <w:b/>
                <w:color w:val="000000"/>
                <w:sz w:val="28"/>
                <w:szCs w:val="28"/>
              </w:rPr>
              <w:t>Совершенствование муниципального управления в целях противодействия коррупции</w:t>
            </w:r>
          </w:p>
        </w:tc>
      </w:tr>
      <w:tr w:rsidR="00757E37" w:rsidRPr="00E817B8" w:rsidTr="007E33F9">
        <w:tc>
          <w:tcPr>
            <w:tcW w:w="809" w:type="dxa"/>
          </w:tcPr>
          <w:p w:rsidR="00757E37" w:rsidRPr="001D0194" w:rsidRDefault="00757E37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2.1</w:t>
            </w:r>
          </w:p>
        </w:tc>
        <w:tc>
          <w:tcPr>
            <w:tcW w:w="9256" w:type="dxa"/>
          </w:tcPr>
          <w:p w:rsidR="00757E37" w:rsidRPr="001D0194" w:rsidRDefault="00757E37" w:rsidP="008E64A0">
            <w:pPr>
              <w:jc w:val="both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Разработка, актуализация и совершенствование административных регламентов по предоставлению муниципальных услуг</w:t>
            </w:r>
          </w:p>
        </w:tc>
        <w:tc>
          <w:tcPr>
            <w:tcW w:w="2180" w:type="dxa"/>
          </w:tcPr>
          <w:p w:rsidR="00757E37" w:rsidRPr="001D0194" w:rsidRDefault="00757E37" w:rsidP="008E64A0">
            <w:pPr>
              <w:tabs>
                <w:tab w:val="left" w:pos="1806"/>
              </w:tabs>
              <w:ind w:right="54" w:hanging="14"/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3349" w:type="dxa"/>
          </w:tcPr>
          <w:p w:rsidR="00757E37" w:rsidRPr="001D0194" w:rsidRDefault="00757E37" w:rsidP="008E64A0">
            <w:pPr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организационно-контрольное управление</w:t>
            </w:r>
          </w:p>
          <w:p w:rsidR="00757E37" w:rsidRPr="001D0194" w:rsidRDefault="00757E37" w:rsidP="008E64A0">
            <w:pPr>
              <w:rPr>
                <w:b/>
                <w:sz w:val="28"/>
                <w:szCs w:val="28"/>
              </w:rPr>
            </w:pPr>
          </w:p>
        </w:tc>
      </w:tr>
      <w:tr w:rsidR="00757E37" w:rsidRPr="00E817B8" w:rsidTr="007E33F9">
        <w:tc>
          <w:tcPr>
            <w:tcW w:w="809" w:type="dxa"/>
          </w:tcPr>
          <w:p w:rsidR="00757E37" w:rsidRPr="001D0194" w:rsidRDefault="00757E37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2.2</w:t>
            </w:r>
          </w:p>
        </w:tc>
        <w:tc>
          <w:tcPr>
            <w:tcW w:w="9256" w:type="dxa"/>
          </w:tcPr>
          <w:p w:rsidR="00757E37" w:rsidRPr="001D0194" w:rsidRDefault="00757E37" w:rsidP="00757E37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Систематическая работа по повышению качества и доступности </w:t>
            </w:r>
            <w:r w:rsidR="00A35EBF">
              <w:rPr>
                <w:sz w:val="28"/>
                <w:szCs w:val="28"/>
              </w:rPr>
              <w:t xml:space="preserve">государственных и </w:t>
            </w:r>
            <w:r w:rsidRPr="001D0194">
              <w:rPr>
                <w:sz w:val="28"/>
                <w:szCs w:val="28"/>
              </w:rPr>
              <w:t xml:space="preserve">муниципальных услуг, по минимизации контактов заявителей с муниципальными служащими, обеспечивающими исполнение полномочий по оказанию государственных или </w:t>
            </w:r>
            <w:r w:rsidRPr="001D0194">
              <w:rPr>
                <w:sz w:val="28"/>
                <w:szCs w:val="28"/>
              </w:rPr>
              <w:lastRenderedPageBreak/>
              <w:t>муниципальных услуг</w:t>
            </w:r>
            <w:r>
              <w:rPr>
                <w:sz w:val="28"/>
                <w:szCs w:val="28"/>
              </w:rPr>
              <w:t>,</w:t>
            </w:r>
            <w:r w:rsidRPr="001D0194">
              <w:rPr>
                <w:sz w:val="28"/>
                <w:szCs w:val="28"/>
              </w:rPr>
              <w:t xml:space="preserve"> а также</w:t>
            </w:r>
            <w:r>
              <w:rPr>
                <w:sz w:val="28"/>
                <w:szCs w:val="28"/>
              </w:rPr>
              <w:t xml:space="preserve"> 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качеством и доступности </w:t>
            </w:r>
            <w:r w:rsidR="00A35EBF">
              <w:rPr>
                <w:sz w:val="28"/>
                <w:szCs w:val="28"/>
              </w:rPr>
              <w:t xml:space="preserve">государственных и </w:t>
            </w:r>
            <w:r>
              <w:rPr>
                <w:sz w:val="28"/>
                <w:szCs w:val="28"/>
              </w:rPr>
              <w:t>муниципальных услуг</w:t>
            </w:r>
          </w:p>
        </w:tc>
        <w:tc>
          <w:tcPr>
            <w:tcW w:w="2180" w:type="dxa"/>
          </w:tcPr>
          <w:p w:rsidR="00757E37" w:rsidRPr="001D0194" w:rsidRDefault="00757E37" w:rsidP="008E64A0">
            <w:pPr>
              <w:tabs>
                <w:tab w:val="left" w:pos="1806"/>
              </w:tabs>
              <w:ind w:right="54" w:hanging="14"/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349" w:type="dxa"/>
          </w:tcPr>
          <w:p w:rsidR="00757E37" w:rsidRPr="001D0194" w:rsidRDefault="00757E37" w:rsidP="008E64A0">
            <w:pPr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организационно-контрольное управление, </w:t>
            </w:r>
          </w:p>
          <w:p w:rsidR="00757E37" w:rsidRPr="001D0194" w:rsidRDefault="00DE0ADE" w:rsidP="008E64A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57E37">
              <w:rPr>
                <w:sz w:val="28"/>
                <w:szCs w:val="28"/>
              </w:rPr>
              <w:t xml:space="preserve">олжностные лица, ответственные за </w:t>
            </w:r>
            <w:r w:rsidR="00757E37">
              <w:rPr>
                <w:sz w:val="28"/>
                <w:szCs w:val="28"/>
              </w:rPr>
              <w:lastRenderedPageBreak/>
              <w:t>предоставление муниципальных услуг</w:t>
            </w:r>
          </w:p>
        </w:tc>
      </w:tr>
      <w:tr w:rsidR="00757E37" w:rsidRPr="00E817B8" w:rsidTr="007E33F9">
        <w:tc>
          <w:tcPr>
            <w:tcW w:w="809" w:type="dxa"/>
          </w:tcPr>
          <w:p w:rsidR="00757E37" w:rsidRPr="001D0194" w:rsidRDefault="00757E37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9256" w:type="dxa"/>
          </w:tcPr>
          <w:p w:rsidR="00757E37" w:rsidRPr="001D0194" w:rsidRDefault="00757E37" w:rsidP="008E64A0">
            <w:pPr>
              <w:jc w:val="both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Осуществление муниципального финансового контроля, в </w:t>
            </w:r>
            <w:proofErr w:type="spellStart"/>
            <w:r w:rsidRPr="001D0194">
              <w:rPr>
                <w:sz w:val="28"/>
                <w:szCs w:val="28"/>
              </w:rPr>
              <w:t>т.ч</w:t>
            </w:r>
            <w:proofErr w:type="spellEnd"/>
            <w:r w:rsidRPr="001D0194">
              <w:rPr>
                <w:sz w:val="28"/>
                <w:szCs w:val="28"/>
              </w:rPr>
              <w:t>. путем проведения проверок целевого и эффективного использования средств бюджета города Чебоксары, обеспечение взаимодействия с Минфином Чувашии, контрольно-счетной палатой ЧР, контрольно-счетным органом города Чебоксары, с правоохранительными органами</w:t>
            </w:r>
          </w:p>
        </w:tc>
        <w:tc>
          <w:tcPr>
            <w:tcW w:w="2180" w:type="dxa"/>
          </w:tcPr>
          <w:p w:rsidR="00757E37" w:rsidRPr="001D0194" w:rsidRDefault="00757E37" w:rsidP="008E64A0">
            <w:pPr>
              <w:ind w:left="-146" w:right="-109"/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49" w:type="dxa"/>
          </w:tcPr>
          <w:p w:rsidR="00757E37" w:rsidRPr="001D0194" w:rsidRDefault="00757E37" w:rsidP="008E64A0">
            <w:pPr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финансовое управление</w:t>
            </w:r>
          </w:p>
        </w:tc>
      </w:tr>
      <w:tr w:rsidR="00757E37" w:rsidRPr="00E817B8" w:rsidTr="007E33F9">
        <w:tc>
          <w:tcPr>
            <w:tcW w:w="809" w:type="dxa"/>
          </w:tcPr>
          <w:p w:rsidR="00757E37" w:rsidRPr="001D0194" w:rsidRDefault="00757E37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2.4</w:t>
            </w:r>
          </w:p>
        </w:tc>
        <w:tc>
          <w:tcPr>
            <w:tcW w:w="9256" w:type="dxa"/>
          </w:tcPr>
          <w:p w:rsidR="00757E37" w:rsidRPr="001D0194" w:rsidRDefault="00502CDC" w:rsidP="00502CDC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  <w:lang w:eastAsia="ru-RU"/>
              </w:rPr>
              <w:t>П</w:t>
            </w:r>
            <w:r w:rsidRPr="00502CDC">
              <w:rPr>
                <w:rFonts w:eastAsia="Calibri"/>
                <w:color w:val="auto"/>
                <w:sz w:val="28"/>
                <w:szCs w:val="28"/>
                <w:lang w:eastAsia="ru-RU"/>
              </w:rPr>
              <w:t>редупреждени</w:t>
            </w:r>
            <w:r>
              <w:rPr>
                <w:rFonts w:eastAsia="Calibri"/>
                <w:color w:val="auto"/>
                <w:sz w:val="28"/>
                <w:szCs w:val="28"/>
                <w:lang w:eastAsia="ru-RU"/>
              </w:rPr>
              <w:t>е</w:t>
            </w:r>
            <w:r w:rsidRPr="00502CDC">
              <w:rPr>
                <w:rFonts w:eastAsia="Calibri"/>
                <w:color w:val="auto"/>
                <w:sz w:val="28"/>
                <w:szCs w:val="28"/>
                <w:lang w:eastAsia="ru-RU"/>
              </w:rPr>
              <w:t xml:space="preserve"> коррупционных правонарушений в сфере закупок товаров, работ, услуг для обеспечения муниципальных нужд, в том числе при исполнении муниципальных </w:t>
            </w:r>
            <w:r w:rsidRPr="00502CDC">
              <w:rPr>
                <w:sz w:val="28"/>
                <w:szCs w:val="28"/>
              </w:rPr>
              <w:t>контрактов, ведении претензионной работы муниципальными заказчиками</w:t>
            </w:r>
          </w:p>
        </w:tc>
        <w:tc>
          <w:tcPr>
            <w:tcW w:w="2180" w:type="dxa"/>
          </w:tcPr>
          <w:p w:rsidR="00757E37" w:rsidRPr="001D0194" w:rsidRDefault="00757E37" w:rsidP="008E64A0">
            <w:pPr>
              <w:ind w:left="-146" w:right="-109"/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49" w:type="dxa"/>
          </w:tcPr>
          <w:p w:rsidR="00A2395C" w:rsidRDefault="00A2395C" w:rsidP="008E64A0">
            <w:pPr>
              <w:tabs>
                <w:tab w:val="left" w:pos="1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управление,</w:t>
            </w:r>
          </w:p>
          <w:p w:rsidR="00757E37" w:rsidRPr="001D0194" w:rsidRDefault="00A2395C" w:rsidP="00A2395C">
            <w:pPr>
              <w:tabs>
                <w:tab w:val="left" w:pos="1701"/>
              </w:tabs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МКУ «Центр организации закупок»</w:t>
            </w:r>
          </w:p>
        </w:tc>
      </w:tr>
      <w:tr w:rsidR="00502CDC" w:rsidRPr="00E817B8" w:rsidTr="007E33F9">
        <w:tc>
          <w:tcPr>
            <w:tcW w:w="809" w:type="dxa"/>
          </w:tcPr>
          <w:p w:rsidR="00502CDC" w:rsidRPr="001D0194" w:rsidRDefault="00502CDC" w:rsidP="00281EAF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2.5</w:t>
            </w:r>
          </w:p>
        </w:tc>
        <w:tc>
          <w:tcPr>
            <w:tcW w:w="9256" w:type="dxa"/>
          </w:tcPr>
          <w:p w:rsidR="00502CDC" w:rsidRPr="00502CDC" w:rsidRDefault="00502CDC" w:rsidP="00502CDC">
            <w:pPr>
              <w:jc w:val="both"/>
              <w:rPr>
                <w:b/>
                <w:sz w:val="28"/>
                <w:szCs w:val="28"/>
              </w:rPr>
            </w:pPr>
            <w:r w:rsidRPr="00502CDC">
              <w:rPr>
                <w:sz w:val="28"/>
                <w:szCs w:val="28"/>
              </w:rPr>
              <w:t>Организация работы по выявлению личной заинтересованности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2180" w:type="dxa"/>
          </w:tcPr>
          <w:p w:rsidR="00502CDC" w:rsidRPr="00502CDC" w:rsidRDefault="00502CDC" w:rsidP="00024824">
            <w:pPr>
              <w:ind w:left="-146" w:right="-109"/>
              <w:jc w:val="center"/>
              <w:rPr>
                <w:b/>
                <w:sz w:val="28"/>
                <w:szCs w:val="28"/>
              </w:rPr>
            </w:pPr>
            <w:r w:rsidRPr="00502C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49" w:type="dxa"/>
          </w:tcPr>
          <w:p w:rsidR="00502CDC" w:rsidRPr="00502CDC" w:rsidRDefault="00502CDC" w:rsidP="00024824">
            <w:pPr>
              <w:tabs>
                <w:tab w:val="left" w:pos="1701"/>
              </w:tabs>
              <w:rPr>
                <w:sz w:val="28"/>
                <w:szCs w:val="28"/>
              </w:rPr>
            </w:pPr>
            <w:r w:rsidRPr="00502CDC">
              <w:rPr>
                <w:sz w:val="28"/>
                <w:szCs w:val="28"/>
              </w:rPr>
              <w:t xml:space="preserve">отдел муниципальной службы и кадров, </w:t>
            </w:r>
          </w:p>
          <w:p w:rsidR="00502CDC" w:rsidRPr="00502CDC" w:rsidRDefault="00502CDC" w:rsidP="00024824">
            <w:pPr>
              <w:tabs>
                <w:tab w:val="left" w:pos="1701"/>
              </w:tabs>
              <w:rPr>
                <w:sz w:val="28"/>
                <w:szCs w:val="28"/>
              </w:rPr>
            </w:pPr>
            <w:r w:rsidRPr="00502CDC">
              <w:rPr>
                <w:sz w:val="28"/>
                <w:szCs w:val="28"/>
              </w:rPr>
              <w:t>управление финансово-производственного обеспечения и информатизации,</w:t>
            </w:r>
          </w:p>
          <w:p w:rsidR="00502CDC" w:rsidRPr="00A931B3" w:rsidRDefault="00502CDC" w:rsidP="00502CDC">
            <w:pPr>
              <w:tabs>
                <w:tab w:val="left" w:pos="1701"/>
              </w:tabs>
              <w:rPr>
                <w:sz w:val="28"/>
                <w:szCs w:val="28"/>
              </w:rPr>
            </w:pPr>
            <w:r w:rsidRPr="00502CDC">
              <w:rPr>
                <w:sz w:val="28"/>
                <w:szCs w:val="28"/>
              </w:rPr>
              <w:t>органы администрации города</w:t>
            </w:r>
          </w:p>
        </w:tc>
      </w:tr>
      <w:tr w:rsidR="00502CDC" w:rsidRPr="00E817B8" w:rsidTr="007E33F9">
        <w:tc>
          <w:tcPr>
            <w:tcW w:w="809" w:type="dxa"/>
          </w:tcPr>
          <w:p w:rsidR="00502CDC" w:rsidRPr="001D0194" w:rsidRDefault="00502CDC" w:rsidP="00281EAF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2.6</w:t>
            </w:r>
          </w:p>
        </w:tc>
        <w:tc>
          <w:tcPr>
            <w:tcW w:w="9256" w:type="dxa"/>
          </w:tcPr>
          <w:p w:rsidR="00502CDC" w:rsidRPr="001D0194" w:rsidRDefault="00502CDC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Организация оценки коррупционных рисков, возникающих при реализации структурными подразделениями администрации города своих функций,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2180" w:type="dxa"/>
          </w:tcPr>
          <w:p w:rsidR="00502CDC" w:rsidRPr="001D0194" w:rsidRDefault="00502CDC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502CDC" w:rsidRPr="001D0194" w:rsidRDefault="00502CDC" w:rsidP="008E6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502CDC" w:rsidRPr="001D0194" w:rsidRDefault="00502CDC" w:rsidP="008E64A0">
            <w:pPr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отдел муниципальной службы и кадров,</w:t>
            </w:r>
          </w:p>
          <w:p w:rsidR="00502CDC" w:rsidRPr="001D0194" w:rsidRDefault="00502CDC" w:rsidP="008E64A0">
            <w:pPr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структурные подразделения администрации города,</w:t>
            </w:r>
          </w:p>
          <w:p w:rsidR="00502CDC" w:rsidRPr="001D0194" w:rsidRDefault="00502CDC" w:rsidP="008E64A0">
            <w:pPr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органы администрации города</w:t>
            </w:r>
          </w:p>
        </w:tc>
      </w:tr>
      <w:tr w:rsidR="00502CDC" w:rsidRPr="00E817B8" w:rsidTr="007E33F9">
        <w:tc>
          <w:tcPr>
            <w:tcW w:w="809" w:type="dxa"/>
          </w:tcPr>
          <w:p w:rsidR="00502CDC" w:rsidRPr="00CB1777" w:rsidRDefault="00502CDC" w:rsidP="00281EAF">
            <w:pPr>
              <w:jc w:val="center"/>
              <w:rPr>
                <w:sz w:val="28"/>
                <w:szCs w:val="28"/>
              </w:rPr>
            </w:pPr>
            <w:r w:rsidRPr="00CB1777">
              <w:rPr>
                <w:sz w:val="28"/>
                <w:szCs w:val="28"/>
              </w:rPr>
              <w:t>2.7</w:t>
            </w:r>
          </w:p>
        </w:tc>
        <w:tc>
          <w:tcPr>
            <w:tcW w:w="9256" w:type="dxa"/>
          </w:tcPr>
          <w:p w:rsidR="00502CDC" w:rsidRPr="001D0194" w:rsidRDefault="00502CDC" w:rsidP="00A2395C">
            <w:pPr>
              <w:jc w:val="both"/>
              <w:rPr>
                <w:sz w:val="28"/>
                <w:szCs w:val="28"/>
                <w:highlight w:val="yellow"/>
              </w:rPr>
            </w:pPr>
            <w:r w:rsidRPr="001D0194">
              <w:rPr>
                <w:sz w:val="28"/>
                <w:szCs w:val="28"/>
              </w:rPr>
              <w:t>Повышение эффективности управ</w:t>
            </w:r>
            <w:r>
              <w:rPr>
                <w:sz w:val="28"/>
                <w:szCs w:val="28"/>
              </w:rPr>
              <w:t>ления муниципальным имуществом</w:t>
            </w:r>
          </w:p>
        </w:tc>
        <w:tc>
          <w:tcPr>
            <w:tcW w:w="2180" w:type="dxa"/>
          </w:tcPr>
          <w:p w:rsidR="00502CDC" w:rsidRPr="001D0194" w:rsidRDefault="00502CDC" w:rsidP="00A2395C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49" w:type="dxa"/>
          </w:tcPr>
          <w:p w:rsidR="00502CDC" w:rsidRPr="001D0194" w:rsidRDefault="00502CDC" w:rsidP="00A2395C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Горкомимущество</w:t>
            </w:r>
          </w:p>
        </w:tc>
      </w:tr>
      <w:tr w:rsidR="00502CDC" w:rsidRPr="00CB1777" w:rsidTr="007E33F9">
        <w:tc>
          <w:tcPr>
            <w:tcW w:w="809" w:type="dxa"/>
          </w:tcPr>
          <w:p w:rsidR="00502CDC" w:rsidRPr="00502CDC" w:rsidRDefault="00502CDC" w:rsidP="00281EAF">
            <w:pPr>
              <w:jc w:val="center"/>
              <w:rPr>
                <w:sz w:val="28"/>
                <w:szCs w:val="28"/>
              </w:rPr>
            </w:pPr>
            <w:r w:rsidRPr="00502CDC">
              <w:rPr>
                <w:sz w:val="28"/>
                <w:szCs w:val="28"/>
              </w:rPr>
              <w:lastRenderedPageBreak/>
              <w:t>2.8</w:t>
            </w:r>
          </w:p>
        </w:tc>
        <w:tc>
          <w:tcPr>
            <w:tcW w:w="9256" w:type="dxa"/>
          </w:tcPr>
          <w:p w:rsidR="00502CDC" w:rsidRPr="00CB1777" w:rsidRDefault="00502CDC" w:rsidP="00CB1777">
            <w:pPr>
              <w:jc w:val="both"/>
              <w:rPr>
                <w:sz w:val="28"/>
                <w:szCs w:val="28"/>
              </w:rPr>
            </w:pPr>
            <w:r w:rsidRPr="00CB1777">
              <w:rPr>
                <w:sz w:val="28"/>
                <w:szCs w:val="28"/>
              </w:rPr>
              <w:t>Минимизация коррупционных рисков либо их устранение при проведени</w:t>
            </w:r>
            <w:r>
              <w:rPr>
                <w:sz w:val="28"/>
                <w:szCs w:val="28"/>
              </w:rPr>
              <w:t>и</w:t>
            </w:r>
            <w:r w:rsidRPr="00CB1777">
              <w:rPr>
                <w:sz w:val="28"/>
                <w:szCs w:val="28"/>
              </w:rPr>
              <w:t xml:space="preserve"> мероприятий по муниципальному контролю</w:t>
            </w:r>
            <w:r w:rsidRPr="00CB1777">
              <w:rPr>
                <w:rStyle w:val="af2"/>
                <w:sz w:val="28"/>
                <w:szCs w:val="28"/>
              </w:rPr>
              <w:footnoteReference w:id="2"/>
            </w:r>
            <w:r w:rsidRPr="00CB1777">
              <w:rPr>
                <w:sz w:val="28"/>
                <w:szCs w:val="28"/>
              </w:rPr>
              <w:t xml:space="preserve"> </w:t>
            </w:r>
          </w:p>
          <w:p w:rsidR="00502CDC" w:rsidRPr="00CB1777" w:rsidRDefault="00502CDC" w:rsidP="00CB1777">
            <w:pPr>
              <w:jc w:val="both"/>
              <w:rPr>
                <w:sz w:val="28"/>
                <w:szCs w:val="28"/>
              </w:rPr>
            </w:pPr>
          </w:p>
          <w:p w:rsidR="00502CDC" w:rsidRPr="00CB1777" w:rsidRDefault="00502CDC" w:rsidP="008E64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502CDC" w:rsidRPr="00CB1777" w:rsidRDefault="00502CDC" w:rsidP="008E64A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502CDC" w:rsidRPr="00CB1777" w:rsidRDefault="00502CDC" w:rsidP="00485F5E">
            <w:pPr>
              <w:rPr>
                <w:sz w:val="28"/>
                <w:szCs w:val="28"/>
              </w:rPr>
            </w:pPr>
            <w:r w:rsidRPr="00CB1777">
              <w:rPr>
                <w:sz w:val="28"/>
                <w:szCs w:val="28"/>
              </w:rPr>
              <w:t>управление муниципального контроля,</w:t>
            </w:r>
          </w:p>
          <w:p w:rsidR="00502CDC" w:rsidRPr="00CB1777" w:rsidRDefault="00502CDC" w:rsidP="004449C2">
            <w:pPr>
              <w:rPr>
                <w:sz w:val="28"/>
                <w:szCs w:val="28"/>
              </w:rPr>
            </w:pPr>
            <w:r w:rsidRPr="00CB1777">
              <w:rPr>
                <w:sz w:val="28"/>
                <w:szCs w:val="28"/>
              </w:rPr>
              <w:t>управление по развитию потребительского рынка и предпринимательства,</w:t>
            </w:r>
          </w:p>
          <w:p w:rsidR="00502CDC" w:rsidRPr="00CB1777" w:rsidRDefault="00502CDC" w:rsidP="004449C2">
            <w:pPr>
              <w:rPr>
                <w:sz w:val="28"/>
                <w:szCs w:val="28"/>
              </w:rPr>
            </w:pPr>
            <w:r w:rsidRPr="00CB1777">
              <w:rPr>
                <w:sz w:val="28"/>
                <w:szCs w:val="28"/>
              </w:rPr>
              <w:t>территориальные органы;</w:t>
            </w:r>
          </w:p>
          <w:p w:rsidR="00502CDC" w:rsidRPr="00CB1777" w:rsidRDefault="00502CDC" w:rsidP="00485F5E">
            <w:pPr>
              <w:rPr>
                <w:sz w:val="28"/>
                <w:szCs w:val="28"/>
              </w:rPr>
            </w:pPr>
            <w:r w:rsidRPr="00CB1777">
              <w:rPr>
                <w:sz w:val="28"/>
                <w:szCs w:val="28"/>
              </w:rPr>
              <w:t>управление ЖКХ, транспорта, энергетики и связи,</w:t>
            </w:r>
          </w:p>
          <w:p w:rsidR="00502CDC" w:rsidRPr="00CB1777" w:rsidRDefault="00502CDC" w:rsidP="00485F5E">
            <w:pPr>
              <w:rPr>
                <w:sz w:val="28"/>
                <w:szCs w:val="28"/>
              </w:rPr>
            </w:pPr>
            <w:r w:rsidRPr="00CB1777">
              <w:rPr>
                <w:sz w:val="28"/>
                <w:szCs w:val="28"/>
              </w:rPr>
              <w:t>управление архитектуры и градостроительства,</w:t>
            </w:r>
          </w:p>
          <w:p w:rsidR="00502CDC" w:rsidRPr="00CB1777" w:rsidRDefault="00502CDC" w:rsidP="00485F5E">
            <w:pPr>
              <w:rPr>
                <w:sz w:val="28"/>
                <w:szCs w:val="28"/>
              </w:rPr>
            </w:pPr>
            <w:r w:rsidRPr="00CB1777">
              <w:rPr>
                <w:sz w:val="28"/>
                <w:szCs w:val="28"/>
              </w:rPr>
              <w:t>управление образования,</w:t>
            </w:r>
          </w:p>
          <w:p w:rsidR="00502CDC" w:rsidRPr="00CB1777" w:rsidRDefault="00502CDC" w:rsidP="00485F5E">
            <w:pPr>
              <w:rPr>
                <w:sz w:val="28"/>
                <w:szCs w:val="28"/>
              </w:rPr>
            </w:pPr>
            <w:r w:rsidRPr="00CB1777">
              <w:rPr>
                <w:sz w:val="28"/>
                <w:szCs w:val="28"/>
              </w:rPr>
              <w:t xml:space="preserve">управление физкультуры и спорта, </w:t>
            </w:r>
          </w:p>
          <w:p w:rsidR="00502CDC" w:rsidRPr="00CB1777" w:rsidRDefault="00502CDC" w:rsidP="00485F5E">
            <w:pPr>
              <w:rPr>
                <w:sz w:val="28"/>
                <w:szCs w:val="28"/>
              </w:rPr>
            </w:pPr>
            <w:r w:rsidRPr="00CB1777">
              <w:rPr>
                <w:sz w:val="28"/>
                <w:szCs w:val="28"/>
              </w:rPr>
              <w:t xml:space="preserve">управление культуры и развития туризма </w:t>
            </w:r>
          </w:p>
        </w:tc>
      </w:tr>
      <w:tr w:rsidR="00502CDC" w:rsidRPr="00E817B8" w:rsidTr="007E33F9">
        <w:tc>
          <w:tcPr>
            <w:tcW w:w="809" w:type="dxa"/>
          </w:tcPr>
          <w:p w:rsidR="00502CDC" w:rsidRPr="001D0194" w:rsidRDefault="00502CDC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3</w:t>
            </w:r>
          </w:p>
        </w:tc>
        <w:tc>
          <w:tcPr>
            <w:tcW w:w="14785" w:type="dxa"/>
            <w:gridSpan w:val="3"/>
          </w:tcPr>
          <w:p w:rsidR="00502CDC" w:rsidRPr="001D0194" w:rsidRDefault="00502CDC" w:rsidP="008E64A0">
            <w:pPr>
              <w:rPr>
                <w:b/>
                <w:sz w:val="28"/>
                <w:szCs w:val="28"/>
              </w:rPr>
            </w:pPr>
            <w:r w:rsidRPr="001D0194">
              <w:rPr>
                <w:b/>
                <w:sz w:val="28"/>
                <w:szCs w:val="28"/>
              </w:rPr>
              <w:t>Усиление антикоррупционной составляющей в кадровой работе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3.1</w:t>
            </w:r>
          </w:p>
        </w:tc>
        <w:tc>
          <w:tcPr>
            <w:tcW w:w="9256" w:type="dxa"/>
          </w:tcPr>
          <w:p w:rsidR="00052F83" w:rsidRPr="001D0194" w:rsidRDefault="00052F83" w:rsidP="0003268A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Организация и проведение проверок соблюдения муниципальными служащими 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</w:t>
            </w:r>
          </w:p>
        </w:tc>
        <w:tc>
          <w:tcPr>
            <w:tcW w:w="2180" w:type="dxa"/>
          </w:tcPr>
          <w:p w:rsidR="00052F83" w:rsidRPr="001D0194" w:rsidRDefault="00052F83" w:rsidP="0003268A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052F83" w:rsidRPr="001D0194" w:rsidRDefault="00052F83" w:rsidP="0003268A">
            <w:pPr>
              <w:ind w:left="-146" w:right="-1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49" w:type="dxa"/>
          </w:tcPr>
          <w:p w:rsidR="00052F83" w:rsidRPr="001D0194" w:rsidRDefault="00052F83" w:rsidP="0003268A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отдел муниципальной службы и кадров, </w:t>
            </w:r>
          </w:p>
          <w:p w:rsidR="00052F83" w:rsidRPr="001D0194" w:rsidRDefault="00052F83" w:rsidP="0003268A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ответственные подразделения (лица) органов администрации города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3.2</w:t>
            </w:r>
          </w:p>
        </w:tc>
        <w:tc>
          <w:tcPr>
            <w:tcW w:w="9256" w:type="dxa"/>
          </w:tcPr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Обеспечение своевременного представления муниципальными служащими  сведений о доходах, расходах, об имуществе и обязательствах имущественного характера</w:t>
            </w:r>
          </w:p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052F83" w:rsidRPr="001D0194" w:rsidRDefault="00052F83" w:rsidP="007304FB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до 30 апреля</w:t>
            </w:r>
          </w:p>
          <w:p w:rsidR="00052F83" w:rsidRPr="001D0194" w:rsidRDefault="00052F83" w:rsidP="007304FB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отдел муниципальной службы и кадров,</w:t>
            </w:r>
          </w:p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ответственные подразделения (лица) </w:t>
            </w:r>
            <w:r w:rsidRPr="001D0194">
              <w:rPr>
                <w:sz w:val="28"/>
                <w:szCs w:val="28"/>
              </w:rPr>
              <w:lastRenderedPageBreak/>
              <w:t xml:space="preserve">органов администрации города 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9256" w:type="dxa"/>
          </w:tcPr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Размещение на официальных сайтах администрации города и органов администрации города в информационно-телекоммуникационной сети «Интернет» сведений о доходах, расходах, об имуществе и обязательствах имущественного характера лиц, замещающих должности муниципальной службы в администрации города Чебоксары, а также членов их семей</w:t>
            </w:r>
          </w:p>
        </w:tc>
        <w:tc>
          <w:tcPr>
            <w:tcW w:w="2180" w:type="dxa"/>
          </w:tcPr>
          <w:p w:rsidR="00052F83" w:rsidRPr="001D0194" w:rsidRDefault="00052F83" w:rsidP="007304FB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14 рабочих дней со дня истечения срока  для их подачи</w:t>
            </w:r>
          </w:p>
        </w:tc>
        <w:tc>
          <w:tcPr>
            <w:tcW w:w="3349" w:type="dxa"/>
          </w:tcPr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отдел муниципальной службы и кадров,</w:t>
            </w:r>
          </w:p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ответственные подразделения (лица) органов администрации города 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3.4</w:t>
            </w:r>
          </w:p>
        </w:tc>
        <w:tc>
          <w:tcPr>
            <w:tcW w:w="9256" w:type="dxa"/>
          </w:tcPr>
          <w:p w:rsidR="00052F83" w:rsidRPr="001D0194" w:rsidRDefault="00052F83" w:rsidP="007304FB">
            <w:pPr>
              <w:jc w:val="both"/>
              <w:rPr>
                <w:color w:val="FF0000"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города</w:t>
            </w:r>
          </w:p>
        </w:tc>
        <w:tc>
          <w:tcPr>
            <w:tcW w:w="2180" w:type="dxa"/>
          </w:tcPr>
          <w:p w:rsidR="00052F83" w:rsidRPr="001D0194" w:rsidRDefault="00052F83" w:rsidP="007304FB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с 1 июня по 31 июля</w:t>
            </w:r>
          </w:p>
          <w:p w:rsidR="00052F83" w:rsidRPr="001D0194" w:rsidRDefault="00052F83" w:rsidP="007304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отдел муниципальной службы и кадров, </w:t>
            </w:r>
          </w:p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ответственные подразделения (лица) органов администрации города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3.5</w:t>
            </w:r>
          </w:p>
        </w:tc>
        <w:tc>
          <w:tcPr>
            <w:tcW w:w="9256" w:type="dxa"/>
          </w:tcPr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  <w:proofErr w:type="gramStart"/>
            <w:r w:rsidRPr="001D0194">
              <w:rPr>
                <w:sz w:val="28"/>
                <w:szCs w:val="28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города,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</w:t>
            </w:r>
            <w:proofErr w:type="gramEnd"/>
            <w:r w:rsidRPr="001D0194">
              <w:rPr>
                <w:sz w:val="28"/>
                <w:szCs w:val="28"/>
              </w:rPr>
              <w:t xml:space="preserve"> и нормативными правовыми актами Чувашской Республики</w:t>
            </w:r>
          </w:p>
        </w:tc>
        <w:tc>
          <w:tcPr>
            <w:tcW w:w="2180" w:type="dxa"/>
          </w:tcPr>
          <w:p w:rsidR="00052F83" w:rsidRPr="001D0194" w:rsidRDefault="00052F83" w:rsidP="007304FB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с 1 июня по             31 декабря</w:t>
            </w:r>
          </w:p>
          <w:p w:rsidR="00052F83" w:rsidRPr="001D0194" w:rsidRDefault="00052F83" w:rsidP="007304FB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отдел муниципальной службы и кадров, </w:t>
            </w:r>
          </w:p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ответственные подразделения (лица) органов администрации города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3.6</w:t>
            </w:r>
          </w:p>
        </w:tc>
        <w:tc>
          <w:tcPr>
            <w:tcW w:w="9256" w:type="dxa"/>
          </w:tcPr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Организация и обеспечение проведения конкурсов на замещение вакантных должностей муниципальной службы в администрации города и для включения в кадровый резерв </w:t>
            </w:r>
          </w:p>
        </w:tc>
        <w:tc>
          <w:tcPr>
            <w:tcW w:w="2180" w:type="dxa"/>
          </w:tcPr>
          <w:p w:rsidR="00052F83" w:rsidRPr="001D0194" w:rsidRDefault="00052F83" w:rsidP="007304FB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по мере необходимости</w:t>
            </w:r>
          </w:p>
          <w:p w:rsidR="00052F83" w:rsidRPr="001D0194" w:rsidRDefault="00052F83" w:rsidP="007304FB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отдел муниципальной службы и кадров, </w:t>
            </w:r>
          </w:p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ответственные подразделения (лица) органов администрации города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  <w:highlight w:val="yellow"/>
              </w:rPr>
            </w:pPr>
            <w:r w:rsidRPr="001D0194">
              <w:rPr>
                <w:sz w:val="28"/>
                <w:szCs w:val="28"/>
              </w:rPr>
              <w:t>3.7</w:t>
            </w:r>
          </w:p>
        </w:tc>
        <w:tc>
          <w:tcPr>
            <w:tcW w:w="9256" w:type="dxa"/>
          </w:tcPr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Проведение работы по разъяснению муниципальным служащим, </w:t>
            </w:r>
            <w:r w:rsidRPr="001D0194">
              <w:rPr>
                <w:sz w:val="28"/>
                <w:szCs w:val="28"/>
              </w:rPr>
              <w:lastRenderedPageBreak/>
              <w:t>увольняющимся с муниципальной службы,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180" w:type="dxa"/>
          </w:tcPr>
          <w:p w:rsidR="00052F83" w:rsidRPr="001D0194" w:rsidRDefault="00052F83" w:rsidP="007304FB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в течение года</w:t>
            </w:r>
          </w:p>
          <w:p w:rsidR="00052F83" w:rsidRPr="001D0194" w:rsidRDefault="00052F83" w:rsidP="007304FB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 xml:space="preserve">отдел муниципальной </w:t>
            </w:r>
            <w:r w:rsidRPr="001D0194">
              <w:rPr>
                <w:sz w:val="28"/>
                <w:szCs w:val="28"/>
              </w:rPr>
              <w:lastRenderedPageBreak/>
              <w:t xml:space="preserve">службы и кадров, </w:t>
            </w:r>
          </w:p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ответственные подразделения (лица) органов администрации города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3.8</w:t>
            </w:r>
          </w:p>
        </w:tc>
        <w:tc>
          <w:tcPr>
            <w:tcW w:w="9256" w:type="dxa"/>
          </w:tcPr>
          <w:p w:rsidR="00052F83" w:rsidRPr="001D0194" w:rsidRDefault="00052F83" w:rsidP="007304FB">
            <w:pPr>
              <w:jc w:val="both"/>
              <w:rPr>
                <w:sz w:val="28"/>
                <w:szCs w:val="28"/>
                <w:lang w:eastAsia="en-US"/>
              </w:rPr>
            </w:pPr>
            <w:r w:rsidRPr="001D0194">
              <w:rPr>
                <w:sz w:val="28"/>
                <w:szCs w:val="28"/>
                <w:lang w:eastAsia="en-US"/>
              </w:rPr>
              <w:t>Проведение комплекса мероприятий, приуроченных к Международному дню борьбы с коррупцией 9 декабря</w:t>
            </w:r>
          </w:p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052F83" w:rsidRPr="001D0194" w:rsidRDefault="00052F83" w:rsidP="007304FB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декабрь </w:t>
            </w:r>
          </w:p>
          <w:p w:rsidR="00052F83" w:rsidRPr="001D0194" w:rsidRDefault="00052F83" w:rsidP="007304FB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отдел муниципальной службы и кадров, </w:t>
            </w:r>
          </w:p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ответственные подразделения (лица) органов администрации города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3.9</w:t>
            </w:r>
          </w:p>
        </w:tc>
        <w:tc>
          <w:tcPr>
            <w:tcW w:w="9256" w:type="dxa"/>
          </w:tcPr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Проведение семинаров-совещаний, круглых столов, обмен опытом по вопросам профилактики коррупционных правонарушений с ответственными подразделениями (лицами) органов администрации города</w:t>
            </w:r>
          </w:p>
        </w:tc>
        <w:tc>
          <w:tcPr>
            <w:tcW w:w="2180" w:type="dxa"/>
          </w:tcPr>
          <w:p w:rsidR="00052F83" w:rsidRPr="001D0194" w:rsidRDefault="00052F83" w:rsidP="007304FB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052F83" w:rsidRPr="001D0194" w:rsidRDefault="00052F83" w:rsidP="007304FB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отдел муниципальной службы и кадров</w:t>
            </w:r>
          </w:p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3.10</w:t>
            </w:r>
          </w:p>
        </w:tc>
        <w:tc>
          <w:tcPr>
            <w:tcW w:w="9256" w:type="dxa"/>
          </w:tcPr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Направление муниципальных служащих,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</w:tc>
        <w:tc>
          <w:tcPr>
            <w:tcW w:w="2180" w:type="dxa"/>
          </w:tcPr>
          <w:p w:rsidR="00052F83" w:rsidRPr="001D0194" w:rsidRDefault="00052F83" w:rsidP="007304FB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052F83" w:rsidRPr="001D0194" w:rsidRDefault="00052F83" w:rsidP="007304FB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052F83" w:rsidRPr="001D0194" w:rsidRDefault="00052F83" w:rsidP="007304FB">
            <w:pPr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отдел муниципальной службы и кадров, </w:t>
            </w:r>
          </w:p>
          <w:p w:rsidR="00052F83" w:rsidRPr="001D0194" w:rsidRDefault="00052F83" w:rsidP="007304FB">
            <w:pPr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органы администрации города</w:t>
            </w:r>
          </w:p>
          <w:p w:rsidR="00052F83" w:rsidRPr="001D0194" w:rsidRDefault="00052F83" w:rsidP="007304FB">
            <w:pPr>
              <w:jc w:val="both"/>
              <w:rPr>
                <w:sz w:val="28"/>
                <w:szCs w:val="28"/>
              </w:rPr>
            </w:pP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ind w:left="-142" w:right="-183"/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85" w:type="dxa"/>
            <w:gridSpan w:val="3"/>
          </w:tcPr>
          <w:p w:rsidR="00052F83" w:rsidRPr="001D0194" w:rsidRDefault="00052F83" w:rsidP="008E64A0">
            <w:pPr>
              <w:rPr>
                <w:b/>
                <w:sz w:val="28"/>
                <w:szCs w:val="28"/>
              </w:rPr>
            </w:pPr>
            <w:r w:rsidRPr="001D0194">
              <w:rPr>
                <w:b/>
                <w:sz w:val="28"/>
                <w:szCs w:val="28"/>
              </w:rPr>
              <w:t>Антикоррупционное просвещение и пропаганда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ind w:left="-142" w:right="-183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4.1</w:t>
            </w:r>
          </w:p>
        </w:tc>
        <w:tc>
          <w:tcPr>
            <w:tcW w:w="9256" w:type="dxa"/>
          </w:tcPr>
          <w:p w:rsidR="00052F83" w:rsidRPr="001D0194" w:rsidRDefault="00052F83" w:rsidP="008E64A0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Проведение обучающих занятий среди муниципальных служащих по профилактике коррупционных и иных правонарушений, в </w:t>
            </w:r>
            <w:proofErr w:type="spellStart"/>
            <w:r w:rsidRPr="001D0194">
              <w:rPr>
                <w:sz w:val="28"/>
                <w:szCs w:val="28"/>
              </w:rPr>
              <w:t>т.ч</w:t>
            </w:r>
            <w:proofErr w:type="spellEnd"/>
            <w:r w:rsidRPr="001D0194">
              <w:rPr>
                <w:sz w:val="28"/>
                <w:szCs w:val="28"/>
              </w:rPr>
              <w:t>. положений законодательства Российской Федерации, законодательства Чувашской Республики, муниципальных правовых актов города Чебоксары о противодействии коррупции, об ответственности за совершение коррупционных правонарушений, об увольнении в связи с утратой доверия. Проведение тестов на знание законодательства о противодействии коррупции</w:t>
            </w:r>
          </w:p>
        </w:tc>
        <w:tc>
          <w:tcPr>
            <w:tcW w:w="2180" w:type="dxa"/>
          </w:tcPr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согласно графику обучения</w:t>
            </w:r>
          </w:p>
        </w:tc>
        <w:tc>
          <w:tcPr>
            <w:tcW w:w="3349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отдел муниципальной службы и кадров,</w:t>
            </w:r>
          </w:p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ответственные подразделения (лица) органов администрации города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4.2</w:t>
            </w:r>
          </w:p>
        </w:tc>
        <w:tc>
          <w:tcPr>
            <w:tcW w:w="9256" w:type="dxa"/>
          </w:tcPr>
          <w:p w:rsidR="00052F83" w:rsidRPr="001D0194" w:rsidRDefault="00052F83" w:rsidP="008E64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Проведение информационно-разъяснительных мероприятий по правовому </w:t>
            </w:r>
            <w:r w:rsidRPr="001D0194">
              <w:rPr>
                <w:sz w:val="28"/>
                <w:szCs w:val="28"/>
              </w:rPr>
              <w:lastRenderedPageBreak/>
              <w:t xml:space="preserve">просвещению граждан в сфере противодействия коррупции в администрации города, органах администрации города, на предприятиях и учреждениях города (лекции, семинары, консультации), в </w:t>
            </w:r>
            <w:proofErr w:type="spellStart"/>
            <w:r w:rsidRPr="001D0194">
              <w:rPr>
                <w:sz w:val="28"/>
                <w:szCs w:val="28"/>
              </w:rPr>
              <w:t>т.ч</w:t>
            </w:r>
            <w:proofErr w:type="spellEnd"/>
            <w:r w:rsidRPr="001D0194">
              <w:rPr>
                <w:sz w:val="28"/>
                <w:szCs w:val="28"/>
              </w:rPr>
              <w:t>. с привлечением представителей правоохранительных органов, федеральных органов исполнительной власти, государственных органов</w:t>
            </w:r>
          </w:p>
        </w:tc>
        <w:tc>
          <w:tcPr>
            <w:tcW w:w="2180" w:type="dxa"/>
          </w:tcPr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в течение года</w:t>
            </w:r>
          </w:p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 xml:space="preserve">отдел муниципальной </w:t>
            </w:r>
            <w:r w:rsidRPr="001D0194">
              <w:rPr>
                <w:sz w:val="28"/>
                <w:szCs w:val="28"/>
              </w:rPr>
              <w:lastRenderedPageBreak/>
              <w:t xml:space="preserve">службы и кадров, </w:t>
            </w:r>
          </w:p>
          <w:p w:rsidR="00052F83" w:rsidRPr="001D0194" w:rsidRDefault="00052F83" w:rsidP="008E64A0">
            <w:pPr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ответственные подразделения (лица) органов  администрации города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9256" w:type="dxa"/>
          </w:tcPr>
          <w:p w:rsidR="00052F83" w:rsidRPr="001D0194" w:rsidRDefault="00052F83" w:rsidP="00972F4D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Поддержание в актуальном состоянии  подразделов по противодействию коррупции на официальных сайтах администрации города и органов администрации города в информационно-телекоммуникационной сети «Интернет». Регулярное освещение вопросов кадровой политики в администрации города Чебоксары на официальных сайтах администрации города Чебоксары и органов  администрации города в информационно-телекоммуникационной сети «Интернет», СМИ</w:t>
            </w:r>
          </w:p>
        </w:tc>
        <w:tc>
          <w:tcPr>
            <w:tcW w:w="2180" w:type="dxa"/>
          </w:tcPr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отдел муниципальной службы и кадров, </w:t>
            </w:r>
          </w:p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управление информации, общественных связей и молодежной политики,</w:t>
            </w:r>
          </w:p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ответственные подразделения (лица) органов  администрации города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4.4</w:t>
            </w:r>
          </w:p>
        </w:tc>
        <w:tc>
          <w:tcPr>
            <w:tcW w:w="9256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Размещение в общественных местах социальной рекламы по вопросам предотвращения коррупции</w:t>
            </w:r>
          </w:p>
        </w:tc>
        <w:tc>
          <w:tcPr>
            <w:tcW w:w="2180" w:type="dxa"/>
          </w:tcPr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МБУ "Городская реклама"</w:t>
            </w:r>
          </w:p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4.5</w:t>
            </w:r>
          </w:p>
        </w:tc>
        <w:tc>
          <w:tcPr>
            <w:tcW w:w="9256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Размещение и поддержание в актуальном состоянии информационных стендов, посвященных антикоррупционному просвещению, в администрации города, органах администрации города, в местах осуществления приема граждан, оказания государственных и муниципальных услуг</w:t>
            </w:r>
          </w:p>
        </w:tc>
        <w:tc>
          <w:tcPr>
            <w:tcW w:w="2180" w:type="dxa"/>
          </w:tcPr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отдел муниципальной службы и кадров,</w:t>
            </w:r>
          </w:p>
          <w:p w:rsidR="009D1CBE" w:rsidRPr="001D0194" w:rsidRDefault="00972F4D" w:rsidP="009D1C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администрации города</w:t>
            </w:r>
            <w:r w:rsidR="009D1CBE" w:rsidRPr="001D0194">
              <w:rPr>
                <w:sz w:val="28"/>
                <w:szCs w:val="28"/>
              </w:rPr>
              <w:t>;</w:t>
            </w:r>
          </w:p>
          <w:p w:rsidR="00052F83" w:rsidRPr="001D0194" w:rsidRDefault="009D1CBE" w:rsidP="009D1CBE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руководители  подведомственных учреждений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4.6</w:t>
            </w:r>
          </w:p>
        </w:tc>
        <w:tc>
          <w:tcPr>
            <w:tcW w:w="9256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Освещение на официальных сайтах администрации города Чебоксары и органов  администрации города полученных от правоохранительных органов материалов, пропагандирующих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2180" w:type="dxa"/>
          </w:tcPr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отдел муниципальной службы и кадров </w:t>
            </w:r>
          </w:p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управление информации, общественных связей и молодежной политики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4.7</w:t>
            </w:r>
          </w:p>
        </w:tc>
        <w:tc>
          <w:tcPr>
            <w:tcW w:w="9256" w:type="dxa"/>
          </w:tcPr>
          <w:p w:rsidR="00052F83" w:rsidRPr="001D0194" w:rsidRDefault="00052F83" w:rsidP="008E64A0">
            <w:pPr>
              <w:jc w:val="both"/>
              <w:rPr>
                <w:color w:val="FF0000"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Организация обучения муниципальных служащих, впервые поступивших на муниципальную службу, по образовательным программам, в которые включены вопросы по антикоррупционной тематике</w:t>
            </w:r>
          </w:p>
        </w:tc>
        <w:tc>
          <w:tcPr>
            <w:tcW w:w="2180" w:type="dxa"/>
          </w:tcPr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отдел муниципальной службы и кадров, </w:t>
            </w:r>
          </w:p>
          <w:p w:rsidR="00052F83" w:rsidRPr="001D0194" w:rsidRDefault="00052F83" w:rsidP="008E64A0">
            <w:pPr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ответственные подразделения (лица) органов  администрации города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85" w:type="dxa"/>
            <w:gridSpan w:val="3"/>
          </w:tcPr>
          <w:p w:rsidR="00052F83" w:rsidRPr="001D0194" w:rsidRDefault="00052F83" w:rsidP="008E64A0">
            <w:pPr>
              <w:rPr>
                <w:b/>
                <w:sz w:val="28"/>
                <w:szCs w:val="28"/>
              </w:rPr>
            </w:pPr>
            <w:r w:rsidRPr="001D0194">
              <w:rPr>
                <w:b/>
                <w:sz w:val="28"/>
                <w:szCs w:val="28"/>
              </w:rPr>
              <w:t>Организация взаимодействия с гражданами и институтами гражданского общества по вопросам противодействия коррупции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5.1</w:t>
            </w:r>
          </w:p>
        </w:tc>
        <w:tc>
          <w:tcPr>
            <w:tcW w:w="9256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Обеспечение своевременности и полноты размещения информации о деятельности администрации города, органов администрации города в соответствии с требованиями законодательства Российской Федерации и Чувашской Республики на официальных сайтах администрации города и органов администрации города в информационно-телекоммуникационной сети «Интернет»</w:t>
            </w:r>
          </w:p>
        </w:tc>
        <w:tc>
          <w:tcPr>
            <w:tcW w:w="2180" w:type="dxa"/>
          </w:tcPr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052F83" w:rsidRPr="001D0194" w:rsidRDefault="00052F83" w:rsidP="008E64A0">
            <w:pPr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управление информации, общественных связей и молодежной политики,</w:t>
            </w:r>
          </w:p>
          <w:p w:rsidR="00052F83" w:rsidRPr="001D0194" w:rsidRDefault="00052F83" w:rsidP="008E64A0">
            <w:pPr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ответственные подразделения (лица) органов  администрации города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5.2</w:t>
            </w:r>
          </w:p>
        </w:tc>
        <w:tc>
          <w:tcPr>
            <w:tcW w:w="9256" w:type="dxa"/>
          </w:tcPr>
          <w:p w:rsidR="00052F83" w:rsidRPr="001D0194" w:rsidRDefault="00052F83" w:rsidP="008E64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Информирование (консультирование) граждан о порядке предоставления администрацией города Чебоксары государственных и муниципальных услуг в соответствии с  административными регламентами</w:t>
            </w:r>
          </w:p>
        </w:tc>
        <w:tc>
          <w:tcPr>
            <w:tcW w:w="2180" w:type="dxa"/>
          </w:tcPr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052F83" w:rsidRPr="001D0194" w:rsidRDefault="00052F83" w:rsidP="008E64A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организационно-контрольное управление,</w:t>
            </w:r>
          </w:p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ответственные подразделения (лица</w:t>
            </w:r>
            <w:r w:rsidR="00972F4D">
              <w:rPr>
                <w:sz w:val="28"/>
                <w:szCs w:val="28"/>
              </w:rPr>
              <w:t>) органов  администрации города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5.3</w:t>
            </w:r>
          </w:p>
        </w:tc>
        <w:tc>
          <w:tcPr>
            <w:tcW w:w="9256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Обеспечение функционирования электронной почты и специальных опечатанных (опломбированных) ящиков для приема сообщений и обращений граждан  о фактах коррупции</w:t>
            </w:r>
          </w:p>
        </w:tc>
        <w:tc>
          <w:tcPr>
            <w:tcW w:w="2180" w:type="dxa"/>
          </w:tcPr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052F83" w:rsidRPr="001D0194" w:rsidRDefault="00052F83" w:rsidP="008E64A0">
            <w:pPr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организационно-контрольное управление, </w:t>
            </w:r>
          </w:p>
          <w:p w:rsidR="00052F83" w:rsidRPr="001D0194" w:rsidRDefault="00052F83" w:rsidP="008E64A0">
            <w:pPr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ответственные подразделения (лица) органов  администрации города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5.4</w:t>
            </w:r>
          </w:p>
        </w:tc>
        <w:tc>
          <w:tcPr>
            <w:tcW w:w="9256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Организация и проведе</w:t>
            </w:r>
            <w:r w:rsidR="00B735EE">
              <w:rPr>
                <w:sz w:val="28"/>
                <w:szCs w:val="28"/>
              </w:rPr>
              <w:t>ние «прямых линий» с гражданами</w:t>
            </w:r>
          </w:p>
          <w:p w:rsidR="00052F83" w:rsidRPr="001D0194" w:rsidRDefault="00052F83" w:rsidP="008E64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3349" w:type="dxa"/>
          </w:tcPr>
          <w:p w:rsidR="00052F83" w:rsidRPr="001D0194" w:rsidRDefault="00052F83" w:rsidP="008E64A0">
            <w:pPr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организационно-контрольное управление, </w:t>
            </w:r>
          </w:p>
          <w:p w:rsidR="00052F83" w:rsidRPr="001D0194" w:rsidRDefault="00052F83" w:rsidP="008E64A0">
            <w:pPr>
              <w:rPr>
                <w:b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ответственные </w:t>
            </w:r>
            <w:r w:rsidRPr="001D0194">
              <w:rPr>
                <w:sz w:val="28"/>
                <w:szCs w:val="28"/>
              </w:rPr>
              <w:lastRenderedPageBreak/>
              <w:t>подразделения (лица) органов  администрации города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5.5</w:t>
            </w:r>
          </w:p>
        </w:tc>
        <w:tc>
          <w:tcPr>
            <w:tcW w:w="9256" w:type="dxa"/>
          </w:tcPr>
          <w:p w:rsidR="00052F83" w:rsidRPr="001D0194" w:rsidRDefault="00052F83" w:rsidP="008E64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Организация работы </w:t>
            </w:r>
            <w:r w:rsidRPr="001D0194">
              <w:rPr>
                <w:rFonts w:eastAsiaTheme="minorHAnsi"/>
                <w:sz w:val="28"/>
                <w:szCs w:val="28"/>
                <w:lang w:eastAsia="en-US"/>
              </w:rPr>
              <w:t>«горячей линии» для приема обращений граждан по фактам коррупции в администрации города Чебоксары</w:t>
            </w:r>
          </w:p>
        </w:tc>
        <w:tc>
          <w:tcPr>
            <w:tcW w:w="2180" w:type="dxa"/>
          </w:tcPr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052F83" w:rsidRPr="001D0194" w:rsidRDefault="00052F83" w:rsidP="008E64A0">
            <w:pPr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организационно-контрольное управление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5.6</w:t>
            </w:r>
          </w:p>
        </w:tc>
        <w:tc>
          <w:tcPr>
            <w:tcW w:w="9256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Проведение анализа жалоб обращений граждан на предмет наличия в них информации о фактах коррупции со стороны муниципальных служащих и принятие по его результатам организационных мер (в </w:t>
            </w:r>
            <w:proofErr w:type="spellStart"/>
            <w:r w:rsidRPr="001D0194">
              <w:rPr>
                <w:sz w:val="28"/>
                <w:szCs w:val="28"/>
              </w:rPr>
              <w:t>т.ч</w:t>
            </w:r>
            <w:proofErr w:type="spellEnd"/>
            <w:r w:rsidRPr="001D0194">
              <w:rPr>
                <w:sz w:val="28"/>
                <w:szCs w:val="28"/>
              </w:rPr>
              <w:t>. проверок), направленных на предупреждение подобных фактов</w:t>
            </w:r>
          </w:p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052F83" w:rsidRPr="001D0194" w:rsidRDefault="00052F83" w:rsidP="008E64A0">
            <w:pPr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организационно-контрольное управление, </w:t>
            </w:r>
          </w:p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отдел муниципальной службы и кадров,</w:t>
            </w:r>
          </w:p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ответственные подразделения (лица) органов  администрации города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5.7</w:t>
            </w:r>
          </w:p>
        </w:tc>
        <w:tc>
          <w:tcPr>
            <w:tcW w:w="9256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Проведение опроса населения с целью определения уровня удовлетворенности получателей государственных и муниципальных услуг качеством предоставления услуг и выявления </w:t>
            </w:r>
            <w:proofErr w:type="spellStart"/>
            <w:r w:rsidRPr="001D0194">
              <w:rPr>
                <w:sz w:val="28"/>
                <w:szCs w:val="28"/>
              </w:rPr>
              <w:t>коррупциогенных</w:t>
            </w:r>
            <w:proofErr w:type="spellEnd"/>
            <w:r w:rsidRPr="001D0194">
              <w:rPr>
                <w:sz w:val="28"/>
                <w:szCs w:val="28"/>
              </w:rPr>
              <w:t xml:space="preserve"> факторов </w:t>
            </w:r>
          </w:p>
        </w:tc>
        <w:tc>
          <w:tcPr>
            <w:tcW w:w="2180" w:type="dxa"/>
          </w:tcPr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972F4D" w:rsidRPr="001D0194" w:rsidRDefault="00052F83" w:rsidP="00972F4D">
            <w:pPr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организационно-контрольное управление</w:t>
            </w:r>
          </w:p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5.8</w:t>
            </w:r>
          </w:p>
        </w:tc>
        <w:tc>
          <w:tcPr>
            <w:tcW w:w="9256" w:type="dxa"/>
          </w:tcPr>
          <w:p w:rsidR="00052F83" w:rsidRPr="001D0194" w:rsidRDefault="00052F83" w:rsidP="008E64A0">
            <w:pPr>
              <w:tabs>
                <w:tab w:val="center" w:pos="4307"/>
                <w:tab w:val="right" w:pos="8614"/>
              </w:tabs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Проведение социологического исследования о достаточности и эффективности предпринимаемых мер по противодействию коррупции в городе, в том числе изучение оценки населения состояния коррупции в администрации города Чебоксары</w:t>
            </w:r>
          </w:p>
        </w:tc>
        <w:tc>
          <w:tcPr>
            <w:tcW w:w="2180" w:type="dxa"/>
          </w:tcPr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052F83" w:rsidRPr="001D0194" w:rsidRDefault="00052F83" w:rsidP="008E64A0">
            <w:pPr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организационно-контрольное управление</w:t>
            </w:r>
          </w:p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5.9</w:t>
            </w:r>
          </w:p>
        </w:tc>
        <w:tc>
          <w:tcPr>
            <w:tcW w:w="9256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Привлечение институтов гражданского общества и граждан к участию в проводимых администрацией города и органами администрации города заседаниях совещательных органов по вопросам противодействия коррупции</w:t>
            </w:r>
          </w:p>
        </w:tc>
        <w:tc>
          <w:tcPr>
            <w:tcW w:w="2180" w:type="dxa"/>
          </w:tcPr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</w:p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3349" w:type="dxa"/>
          </w:tcPr>
          <w:p w:rsidR="00052F83" w:rsidRPr="001D0194" w:rsidRDefault="00052F83" w:rsidP="008E64A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отдел муниципальной службы и кадров,</w:t>
            </w:r>
          </w:p>
          <w:p w:rsidR="00052F83" w:rsidRPr="001D0194" w:rsidRDefault="00052F83" w:rsidP="008E64A0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ответственные подразделения (лица) органов  администрации города 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b/>
                <w:sz w:val="28"/>
                <w:szCs w:val="28"/>
              </w:rPr>
            </w:pPr>
            <w:r w:rsidRPr="001D019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785" w:type="dxa"/>
            <w:gridSpan w:val="3"/>
          </w:tcPr>
          <w:p w:rsidR="00052F83" w:rsidRPr="001D0194" w:rsidRDefault="00052F83" w:rsidP="008E64A0">
            <w:pPr>
              <w:rPr>
                <w:sz w:val="28"/>
                <w:szCs w:val="28"/>
              </w:rPr>
            </w:pPr>
            <w:r w:rsidRPr="001D0194">
              <w:rPr>
                <w:b/>
                <w:sz w:val="28"/>
                <w:szCs w:val="28"/>
              </w:rPr>
              <w:t xml:space="preserve">Организация работы в подведомственных </w:t>
            </w:r>
            <w:r w:rsidRPr="001D0194">
              <w:rPr>
                <w:b/>
                <w:sz w:val="28"/>
                <w:szCs w:val="28"/>
                <w:lang w:eastAsia="en-US"/>
              </w:rPr>
              <w:t>организациях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6.1</w:t>
            </w:r>
          </w:p>
        </w:tc>
        <w:tc>
          <w:tcPr>
            <w:tcW w:w="9256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  <w:lang w:eastAsia="en-US"/>
              </w:rPr>
              <w:t>Разработка методических и информационно-разъяснительных материалов об антикоррупционных стандартах поведения для работников подведомственных организаций</w:t>
            </w:r>
          </w:p>
        </w:tc>
        <w:tc>
          <w:tcPr>
            <w:tcW w:w="2180" w:type="dxa"/>
          </w:tcPr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49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отдел муниципальной службы и кадров</w:t>
            </w:r>
          </w:p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9256" w:type="dxa"/>
          </w:tcPr>
          <w:p w:rsidR="00052F83" w:rsidRPr="001D0194" w:rsidRDefault="00052F83" w:rsidP="008E64A0">
            <w:pPr>
              <w:pStyle w:val="ab"/>
              <w:tabs>
                <w:tab w:val="center" w:pos="0"/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  <w:lang w:eastAsia="en-US"/>
              </w:rPr>
              <w:t>Актуализация приказов об определении подразделений или лиц, ответственных за профилактику коррупционных и иных правонарушений в подведомственной организации; кодекса этики и служебного поведения работников организации;  состава комиссии по предотвращению и урегулированию конфликта интересов</w:t>
            </w:r>
          </w:p>
        </w:tc>
        <w:tc>
          <w:tcPr>
            <w:tcW w:w="2180" w:type="dxa"/>
          </w:tcPr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49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ответственные подразделения (лица) за работу по профилактике коррупционных и иных правонарушений в подведомственных  учреждениях;</w:t>
            </w:r>
          </w:p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руководители  подведомственных учреждений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6.3</w:t>
            </w:r>
          </w:p>
        </w:tc>
        <w:tc>
          <w:tcPr>
            <w:tcW w:w="9256" w:type="dxa"/>
          </w:tcPr>
          <w:p w:rsidR="00052F83" w:rsidRPr="0088377E" w:rsidRDefault="00052F83" w:rsidP="008E64A0">
            <w:pPr>
              <w:shd w:val="clear" w:color="auto" w:fill="FFFFFF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Оказание руководителям </w:t>
            </w:r>
            <w:r w:rsidRPr="001D0194">
              <w:rPr>
                <w:rFonts w:ascii="Roboto" w:hAnsi="Roboto"/>
                <w:sz w:val="28"/>
                <w:szCs w:val="28"/>
              </w:rPr>
              <w:t xml:space="preserve">учреждений консультативной помощи по вопросам непредставления ими сведений либо представления недостоверных или неполных сведений о доходах, об имуществе и обязательствах </w:t>
            </w:r>
            <w:r w:rsidR="0088377E">
              <w:rPr>
                <w:rFonts w:ascii="Roboto" w:hAnsi="Roboto"/>
                <w:sz w:val="28"/>
                <w:szCs w:val="28"/>
              </w:rPr>
              <w:t>имущественного характера</w:t>
            </w:r>
          </w:p>
          <w:p w:rsidR="00052F83" w:rsidRPr="001D0194" w:rsidRDefault="00052F83" w:rsidP="008E64A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49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ответственные подразделения (лица) за работу по профилактике коррупционных и иных правонарушений в подведомственных  учреждениях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6.4</w:t>
            </w:r>
          </w:p>
        </w:tc>
        <w:tc>
          <w:tcPr>
            <w:tcW w:w="9256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Размещение на официальных сайтах администрации города и органов администрации города в информационно-телекоммуникационной сети «Интернет» сведений о доходах, расходах, об имуществе и обязательствах имущественного характера руководителей  подведомственных учреждений, а также членов их семей</w:t>
            </w:r>
          </w:p>
        </w:tc>
        <w:tc>
          <w:tcPr>
            <w:tcW w:w="2180" w:type="dxa"/>
          </w:tcPr>
          <w:p w:rsidR="00052F83" w:rsidRPr="001D0194" w:rsidRDefault="00052F83" w:rsidP="008E64A0">
            <w:pPr>
              <w:autoSpaceDE w:val="0"/>
              <w:autoSpaceDN w:val="0"/>
              <w:adjustRightInd w:val="0"/>
              <w:ind w:left="34" w:right="87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14 рабочих дней со дня истечения срока  для их подачи</w:t>
            </w:r>
          </w:p>
        </w:tc>
        <w:tc>
          <w:tcPr>
            <w:tcW w:w="3349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отдел муниципальной службы и кадров,</w:t>
            </w:r>
          </w:p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ответственные подразделения (лица) органов администрации города 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6.5</w:t>
            </w:r>
          </w:p>
        </w:tc>
        <w:tc>
          <w:tcPr>
            <w:tcW w:w="9256" w:type="dxa"/>
          </w:tcPr>
          <w:p w:rsidR="00052F83" w:rsidRPr="001D0194" w:rsidRDefault="00052F83" w:rsidP="008E64A0">
            <w:pPr>
              <w:pStyle w:val="ad"/>
              <w:jc w:val="both"/>
              <w:rPr>
                <w:sz w:val="28"/>
                <w:szCs w:val="28"/>
              </w:rPr>
            </w:pPr>
            <w:r w:rsidRPr="001D0194">
              <w:rPr>
                <w:rFonts w:ascii="Roboto" w:hAnsi="Roboto"/>
                <w:sz w:val="28"/>
                <w:szCs w:val="28"/>
              </w:rPr>
              <w:t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учреждений, и лицами, замещающими эти должности</w:t>
            </w:r>
          </w:p>
          <w:p w:rsidR="00052F83" w:rsidRPr="001D0194" w:rsidRDefault="00052F83" w:rsidP="008E64A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</w:tcPr>
          <w:p w:rsidR="00052F83" w:rsidRPr="001D0194" w:rsidRDefault="00052F83" w:rsidP="008E64A0">
            <w:pPr>
              <w:ind w:left="34" w:right="87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49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ответственные подразделения (лица) за работу по профилактике коррупционных и иных правонарушений в подведомственных  учреждениях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lastRenderedPageBreak/>
              <w:t>6.6</w:t>
            </w:r>
          </w:p>
        </w:tc>
        <w:tc>
          <w:tcPr>
            <w:tcW w:w="9256" w:type="dxa"/>
          </w:tcPr>
          <w:p w:rsidR="00052F83" w:rsidRPr="001D0194" w:rsidRDefault="00052F83" w:rsidP="008E64A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А</w:t>
            </w:r>
            <w:r w:rsidRPr="001D0194">
              <w:rPr>
                <w:rFonts w:ascii="Roboto" w:hAnsi="Roboto"/>
                <w:sz w:val="28"/>
                <w:szCs w:val="28"/>
              </w:rPr>
              <w:t>нализ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учреждений, и лицами, замещающими эти должности.</w:t>
            </w:r>
          </w:p>
        </w:tc>
        <w:tc>
          <w:tcPr>
            <w:tcW w:w="2180" w:type="dxa"/>
          </w:tcPr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49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ответственные подразделения (лица) за работу по профилактике коррупционных и иных правонарушений в подведомственных  учреждениях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6.7</w:t>
            </w:r>
          </w:p>
        </w:tc>
        <w:tc>
          <w:tcPr>
            <w:tcW w:w="9256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Обеспечение проведения работы по предупреждению коррупции в подведомственных организациях </w:t>
            </w:r>
          </w:p>
        </w:tc>
        <w:tc>
          <w:tcPr>
            <w:tcW w:w="2180" w:type="dxa"/>
          </w:tcPr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49" w:type="dxa"/>
          </w:tcPr>
          <w:p w:rsidR="00052F83" w:rsidRPr="001D0194" w:rsidRDefault="00052F83" w:rsidP="008E64A0">
            <w:pPr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руководители  подведомственных учреждений</w:t>
            </w:r>
          </w:p>
        </w:tc>
      </w:tr>
      <w:tr w:rsidR="00052F83" w:rsidRPr="00E817B8" w:rsidTr="007E33F9">
        <w:tc>
          <w:tcPr>
            <w:tcW w:w="809" w:type="dxa"/>
          </w:tcPr>
          <w:p w:rsidR="00052F83" w:rsidRPr="001D0194" w:rsidRDefault="00052F83" w:rsidP="008E64A0">
            <w:pPr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6.8</w:t>
            </w:r>
          </w:p>
        </w:tc>
        <w:tc>
          <w:tcPr>
            <w:tcW w:w="9256" w:type="dxa"/>
          </w:tcPr>
          <w:p w:rsidR="00052F83" w:rsidRPr="001D0194" w:rsidRDefault="00052F83" w:rsidP="008E64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 xml:space="preserve">Проведение в рамках ведомственного </w:t>
            </w:r>
            <w:proofErr w:type="gramStart"/>
            <w:r w:rsidRPr="001D0194">
              <w:rPr>
                <w:sz w:val="28"/>
                <w:szCs w:val="28"/>
              </w:rPr>
              <w:t>контроля проверок соблюдения законодательства Российской Федерации</w:t>
            </w:r>
            <w:proofErr w:type="gramEnd"/>
            <w:r w:rsidRPr="001D0194">
              <w:rPr>
                <w:sz w:val="28"/>
                <w:szCs w:val="28"/>
              </w:rPr>
              <w:t xml:space="preserve"> о противодействии коррупции в подведомственных организациях</w:t>
            </w:r>
          </w:p>
        </w:tc>
        <w:tc>
          <w:tcPr>
            <w:tcW w:w="2180" w:type="dxa"/>
          </w:tcPr>
          <w:p w:rsidR="00052F83" w:rsidRPr="001D0194" w:rsidRDefault="00052F83" w:rsidP="008E64A0">
            <w:pPr>
              <w:ind w:left="-146" w:right="-109"/>
              <w:jc w:val="center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в течение года согласно плану проверок</w:t>
            </w:r>
          </w:p>
        </w:tc>
        <w:tc>
          <w:tcPr>
            <w:tcW w:w="3349" w:type="dxa"/>
          </w:tcPr>
          <w:p w:rsidR="00052F83" w:rsidRPr="001D0194" w:rsidRDefault="00052F83" w:rsidP="008E64A0">
            <w:pPr>
              <w:jc w:val="both"/>
              <w:rPr>
                <w:sz w:val="28"/>
                <w:szCs w:val="28"/>
              </w:rPr>
            </w:pPr>
            <w:r w:rsidRPr="001D0194">
              <w:rPr>
                <w:sz w:val="28"/>
                <w:szCs w:val="28"/>
              </w:rPr>
              <w:t>ответственные подразделения (лица) за работу по профилактике коррупционных и иных правонарушений в подведомственных  учреждениях.</w:t>
            </w:r>
          </w:p>
        </w:tc>
      </w:tr>
    </w:tbl>
    <w:p w:rsidR="004E084F" w:rsidRPr="00E817B8" w:rsidRDefault="004E084F" w:rsidP="004E084F">
      <w:pPr>
        <w:jc w:val="center"/>
      </w:pPr>
    </w:p>
    <w:p w:rsidR="004E084F" w:rsidRDefault="004E084F" w:rsidP="004E084F">
      <w:pPr>
        <w:spacing w:after="200" w:line="276" w:lineRule="auto"/>
      </w:pPr>
    </w:p>
    <w:p w:rsidR="004E084F" w:rsidRDefault="004E084F" w:rsidP="00FA6454">
      <w:pPr>
        <w:spacing w:line="276" w:lineRule="auto"/>
        <w:ind w:left="426"/>
        <w:jc w:val="center"/>
        <w:rPr>
          <w:sz w:val="28"/>
          <w:szCs w:val="28"/>
        </w:rPr>
      </w:pPr>
    </w:p>
    <w:p w:rsidR="004E084F" w:rsidRDefault="004E084F" w:rsidP="00FA6454">
      <w:pPr>
        <w:spacing w:line="276" w:lineRule="auto"/>
        <w:ind w:left="426"/>
        <w:jc w:val="center"/>
        <w:rPr>
          <w:sz w:val="28"/>
          <w:szCs w:val="28"/>
        </w:rPr>
      </w:pPr>
    </w:p>
    <w:sectPr w:rsidR="004E084F" w:rsidSect="00531A8E">
      <w:pgSz w:w="16838" w:h="11906" w:orient="landscape"/>
      <w:pgMar w:top="1276" w:right="1134" w:bottom="851" w:left="709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EE" w:rsidRDefault="00876EEE" w:rsidP="00CD5983">
      <w:r>
        <w:separator/>
      </w:r>
    </w:p>
  </w:endnote>
  <w:endnote w:type="continuationSeparator" w:id="0">
    <w:p w:rsidR="00876EEE" w:rsidRDefault="00876EEE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EE" w:rsidRDefault="00876EEE" w:rsidP="00CD5983">
      <w:r>
        <w:separator/>
      </w:r>
    </w:p>
  </w:footnote>
  <w:footnote w:type="continuationSeparator" w:id="0">
    <w:p w:rsidR="00876EEE" w:rsidRDefault="00876EEE" w:rsidP="00CD5983">
      <w:r>
        <w:continuationSeparator/>
      </w:r>
    </w:p>
  </w:footnote>
  <w:footnote w:id="1">
    <w:p w:rsidR="004E084F" w:rsidRPr="004136A6" w:rsidRDefault="004E084F" w:rsidP="004E084F">
      <w:pPr>
        <w:pStyle w:val="af4"/>
        <w:ind w:firstLine="567"/>
        <w:jc w:val="both"/>
        <w:rPr>
          <w:i/>
        </w:rPr>
      </w:pPr>
      <w:r w:rsidRPr="004136A6">
        <w:rPr>
          <w:rStyle w:val="af2"/>
          <w:i/>
        </w:rPr>
        <w:footnoteRef/>
      </w:r>
      <w:r w:rsidRPr="004136A6">
        <w:rPr>
          <w:i/>
        </w:rPr>
        <w:t xml:space="preserve"> </w:t>
      </w:r>
      <w:proofErr w:type="gramStart"/>
      <w:r>
        <w:rPr>
          <w:i/>
        </w:rPr>
        <w:t>Т</w:t>
      </w:r>
      <w:r w:rsidRPr="004136A6">
        <w:rPr>
          <w:i/>
        </w:rPr>
        <w:t xml:space="preserve">ерриториальные, отраслевые и функциональные органы администрации города согласно Уставу муниципального образования города Чебоксары - столицы Чувашской Республики, принятому решением Чебоксарского городского Собрания депутатов от 30.11.2005 № 40) </w:t>
      </w:r>
      <w:proofErr w:type="gramEnd"/>
    </w:p>
  </w:footnote>
  <w:footnote w:id="2">
    <w:p w:rsidR="00502CDC" w:rsidRDefault="00502CDC" w:rsidP="00CB1777">
      <w:pPr>
        <w:pStyle w:val="af4"/>
        <w:ind w:firstLine="567"/>
        <w:jc w:val="both"/>
      </w:pPr>
      <w:r>
        <w:rPr>
          <w:rStyle w:val="af2"/>
        </w:rPr>
        <w:footnoteRef/>
      </w:r>
      <w:r>
        <w:t xml:space="preserve"> Согласно п</w:t>
      </w:r>
      <w:r w:rsidRPr="00485F5E">
        <w:t>остановлен</w:t>
      </w:r>
      <w:r>
        <w:t>ию</w:t>
      </w:r>
      <w:r w:rsidRPr="00485F5E">
        <w:t xml:space="preserve"> администрации г. Чебоксары </w:t>
      </w:r>
      <w:r>
        <w:t>от 27.02.2018 « 320 «</w:t>
      </w:r>
      <w:r w:rsidRPr="00485F5E">
        <w:t>Об утверждении перечня видов муниципального контроля и органов, уполномоченных на их осуществление</w:t>
      </w:r>
      <w:r>
        <w:t xml:space="preserve"> на территории города Чебоксары»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433"/>
    <w:multiLevelType w:val="hybridMultilevel"/>
    <w:tmpl w:val="D964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6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52F83"/>
    <w:rsid w:val="00060DCE"/>
    <w:rsid w:val="00073B90"/>
    <w:rsid w:val="0007656E"/>
    <w:rsid w:val="00077A82"/>
    <w:rsid w:val="00095D0C"/>
    <w:rsid w:val="000A45FD"/>
    <w:rsid w:val="000A5922"/>
    <w:rsid w:val="000E2324"/>
    <w:rsid w:val="000E24C2"/>
    <w:rsid w:val="00104CC1"/>
    <w:rsid w:val="0011015E"/>
    <w:rsid w:val="0019205B"/>
    <w:rsid w:val="001962CE"/>
    <w:rsid w:val="001A214A"/>
    <w:rsid w:val="001C06FF"/>
    <w:rsid w:val="001C419B"/>
    <w:rsid w:val="001D0194"/>
    <w:rsid w:val="001D309E"/>
    <w:rsid w:val="001E3E91"/>
    <w:rsid w:val="001F3068"/>
    <w:rsid w:val="002036E8"/>
    <w:rsid w:val="00240B1C"/>
    <w:rsid w:val="002518FD"/>
    <w:rsid w:val="00273A7E"/>
    <w:rsid w:val="00293323"/>
    <w:rsid w:val="002B68FC"/>
    <w:rsid w:val="002F5403"/>
    <w:rsid w:val="0032266A"/>
    <w:rsid w:val="0033137C"/>
    <w:rsid w:val="0036756B"/>
    <w:rsid w:val="00384451"/>
    <w:rsid w:val="00390675"/>
    <w:rsid w:val="00413AB6"/>
    <w:rsid w:val="00442929"/>
    <w:rsid w:val="004449C2"/>
    <w:rsid w:val="004537CB"/>
    <w:rsid w:val="00460204"/>
    <w:rsid w:val="00467948"/>
    <w:rsid w:val="0047440E"/>
    <w:rsid w:val="00483CE5"/>
    <w:rsid w:val="00485F5E"/>
    <w:rsid w:val="004933E8"/>
    <w:rsid w:val="00495E05"/>
    <w:rsid w:val="004E084F"/>
    <w:rsid w:val="00502CDC"/>
    <w:rsid w:val="00514F58"/>
    <w:rsid w:val="005213A8"/>
    <w:rsid w:val="00531A8E"/>
    <w:rsid w:val="00541B68"/>
    <w:rsid w:val="0058696D"/>
    <w:rsid w:val="005961F2"/>
    <w:rsid w:val="005979F3"/>
    <w:rsid w:val="005A20A2"/>
    <w:rsid w:val="005B7F6B"/>
    <w:rsid w:val="005E1E0F"/>
    <w:rsid w:val="005F51C9"/>
    <w:rsid w:val="0061414D"/>
    <w:rsid w:val="006729BF"/>
    <w:rsid w:val="006A4479"/>
    <w:rsid w:val="006C648B"/>
    <w:rsid w:val="006D786A"/>
    <w:rsid w:val="006E0240"/>
    <w:rsid w:val="006F6284"/>
    <w:rsid w:val="00733478"/>
    <w:rsid w:val="00734429"/>
    <w:rsid w:val="00756022"/>
    <w:rsid w:val="00757E37"/>
    <w:rsid w:val="007603D9"/>
    <w:rsid w:val="00762F41"/>
    <w:rsid w:val="007672AB"/>
    <w:rsid w:val="00792BCB"/>
    <w:rsid w:val="007A2DDB"/>
    <w:rsid w:val="007B4D71"/>
    <w:rsid w:val="007C43E8"/>
    <w:rsid w:val="007D00C1"/>
    <w:rsid w:val="007E33F9"/>
    <w:rsid w:val="007E3A58"/>
    <w:rsid w:val="007E7252"/>
    <w:rsid w:val="007F16B2"/>
    <w:rsid w:val="00800B5D"/>
    <w:rsid w:val="0080503B"/>
    <w:rsid w:val="008409ED"/>
    <w:rsid w:val="00844CB2"/>
    <w:rsid w:val="008728BA"/>
    <w:rsid w:val="00876EEE"/>
    <w:rsid w:val="00877374"/>
    <w:rsid w:val="0088377E"/>
    <w:rsid w:val="008869B8"/>
    <w:rsid w:val="00895340"/>
    <w:rsid w:val="00896890"/>
    <w:rsid w:val="008A5A07"/>
    <w:rsid w:val="008B08AC"/>
    <w:rsid w:val="008B4B1B"/>
    <w:rsid w:val="008D7152"/>
    <w:rsid w:val="008F032B"/>
    <w:rsid w:val="008F7942"/>
    <w:rsid w:val="008F7C53"/>
    <w:rsid w:val="00913C15"/>
    <w:rsid w:val="00915C96"/>
    <w:rsid w:val="009269AF"/>
    <w:rsid w:val="00931912"/>
    <w:rsid w:val="0096513C"/>
    <w:rsid w:val="00972F4D"/>
    <w:rsid w:val="00973950"/>
    <w:rsid w:val="00977076"/>
    <w:rsid w:val="009A386F"/>
    <w:rsid w:val="009B7270"/>
    <w:rsid w:val="009D0F3A"/>
    <w:rsid w:val="009D1CBE"/>
    <w:rsid w:val="009D26B5"/>
    <w:rsid w:val="009D78BA"/>
    <w:rsid w:val="009E2138"/>
    <w:rsid w:val="00A2395C"/>
    <w:rsid w:val="00A23B19"/>
    <w:rsid w:val="00A31F27"/>
    <w:rsid w:val="00A35EBF"/>
    <w:rsid w:val="00A405BA"/>
    <w:rsid w:val="00A577B4"/>
    <w:rsid w:val="00A62CB7"/>
    <w:rsid w:val="00A66ADA"/>
    <w:rsid w:val="00A768F3"/>
    <w:rsid w:val="00A84B37"/>
    <w:rsid w:val="00A873A1"/>
    <w:rsid w:val="00AA2DDA"/>
    <w:rsid w:val="00AB1C41"/>
    <w:rsid w:val="00AB2F2D"/>
    <w:rsid w:val="00AC3E72"/>
    <w:rsid w:val="00AD1765"/>
    <w:rsid w:val="00AD5746"/>
    <w:rsid w:val="00AE7105"/>
    <w:rsid w:val="00B225AC"/>
    <w:rsid w:val="00B24B07"/>
    <w:rsid w:val="00B268D5"/>
    <w:rsid w:val="00B37140"/>
    <w:rsid w:val="00B50466"/>
    <w:rsid w:val="00B55FF4"/>
    <w:rsid w:val="00B710DA"/>
    <w:rsid w:val="00B71105"/>
    <w:rsid w:val="00B735EE"/>
    <w:rsid w:val="00BE2F0C"/>
    <w:rsid w:val="00BF4D94"/>
    <w:rsid w:val="00C018B2"/>
    <w:rsid w:val="00C03307"/>
    <w:rsid w:val="00C21DCF"/>
    <w:rsid w:val="00C440A7"/>
    <w:rsid w:val="00C5686A"/>
    <w:rsid w:val="00C61669"/>
    <w:rsid w:val="00C617C3"/>
    <w:rsid w:val="00C9698E"/>
    <w:rsid w:val="00CA1A99"/>
    <w:rsid w:val="00CB1777"/>
    <w:rsid w:val="00CD5983"/>
    <w:rsid w:val="00CD7D8A"/>
    <w:rsid w:val="00CE010C"/>
    <w:rsid w:val="00CE5782"/>
    <w:rsid w:val="00CF3650"/>
    <w:rsid w:val="00D14377"/>
    <w:rsid w:val="00D15EDA"/>
    <w:rsid w:val="00D2768F"/>
    <w:rsid w:val="00D6131C"/>
    <w:rsid w:val="00DA7FD8"/>
    <w:rsid w:val="00DE0ADE"/>
    <w:rsid w:val="00E44FF9"/>
    <w:rsid w:val="00E60BE8"/>
    <w:rsid w:val="00E7653D"/>
    <w:rsid w:val="00E818D7"/>
    <w:rsid w:val="00E85FA1"/>
    <w:rsid w:val="00EA659D"/>
    <w:rsid w:val="00EC6713"/>
    <w:rsid w:val="00EE107A"/>
    <w:rsid w:val="00EE61A4"/>
    <w:rsid w:val="00F12045"/>
    <w:rsid w:val="00FA2E7B"/>
    <w:rsid w:val="00FA6454"/>
    <w:rsid w:val="00FC31B1"/>
    <w:rsid w:val="00FE0272"/>
    <w:rsid w:val="00FE65AC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character" w:styleId="af2">
    <w:name w:val="footnote reference"/>
    <w:basedOn w:val="a0"/>
    <w:uiPriority w:val="99"/>
    <w:semiHidden/>
    <w:unhideWhenUsed/>
    <w:rsid w:val="00FA6454"/>
    <w:rPr>
      <w:vertAlign w:val="superscript"/>
    </w:rPr>
  </w:style>
  <w:style w:type="character" w:styleId="af3">
    <w:name w:val="page number"/>
    <w:basedOn w:val="a0"/>
    <w:rsid w:val="004E084F"/>
  </w:style>
  <w:style w:type="paragraph" w:styleId="af4">
    <w:name w:val="footnote text"/>
    <w:basedOn w:val="a"/>
    <w:link w:val="af5"/>
    <w:uiPriority w:val="99"/>
    <w:semiHidden/>
    <w:unhideWhenUsed/>
    <w:rsid w:val="004E084F"/>
    <w:pPr>
      <w:widowControl/>
    </w:pPr>
    <w:rPr>
      <w:rFonts w:eastAsia="Times New Roman"/>
    </w:rPr>
  </w:style>
  <w:style w:type="character" w:customStyle="1" w:styleId="af5">
    <w:name w:val="Текст сноски Знак"/>
    <w:basedOn w:val="a0"/>
    <w:link w:val="af4"/>
    <w:uiPriority w:val="99"/>
    <w:semiHidden/>
    <w:rsid w:val="004E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B17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17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DE0ADE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Default">
    <w:name w:val="Default"/>
    <w:rsid w:val="00502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character" w:styleId="af2">
    <w:name w:val="footnote reference"/>
    <w:basedOn w:val="a0"/>
    <w:uiPriority w:val="99"/>
    <w:semiHidden/>
    <w:unhideWhenUsed/>
    <w:rsid w:val="00FA6454"/>
    <w:rPr>
      <w:vertAlign w:val="superscript"/>
    </w:rPr>
  </w:style>
  <w:style w:type="character" w:styleId="af3">
    <w:name w:val="page number"/>
    <w:basedOn w:val="a0"/>
    <w:rsid w:val="004E084F"/>
  </w:style>
  <w:style w:type="paragraph" w:styleId="af4">
    <w:name w:val="footnote text"/>
    <w:basedOn w:val="a"/>
    <w:link w:val="af5"/>
    <w:uiPriority w:val="99"/>
    <w:semiHidden/>
    <w:unhideWhenUsed/>
    <w:rsid w:val="004E084F"/>
    <w:pPr>
      <w:widowControl/>
    </w:pPr>
    <w:rPr>
      <w:rFonts w:eastAsia="Times New Roman"/>
    </w:rPr>
  </w:style>
  <w:style w:type="character" w:customStyle="1" w:styleId="af5">
    <w:name w:val="Текст сноски Знак"/>
    <w:basedOn w:val="a0"/>
    <w:link w:val="af4"/>
    <w:uiPriority w:val="99"/>
    <w:semiHidden/>
    <w:rsid w:val="004E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B17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17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DE0ADE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Default">
    <w:name w:val="Default"/>
    <w:rsid w:val="00502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E89A-2DD9-43D7-A8F3-15C333C3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gcheb_pressa3</cp:lastModifiedBy>
  <cp:revision>2</cp:revision>
  <cp:lastPrinted>2020-02-10T10:50:00Z</cp:lastPrinted>
  <dcterms:created xsi:type="dcterms:W3CDTF">2020-12-30T12:36:00Z</dcterms:created>
  <dcterms:modified xsi:type="dcterms:W3CDTF">2020-12-30T12:36:00Z</dcterms:modified>
</cp:coreProperties>
</file>