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F87871">
        <w:rPr>
          <w:rFonts w:ascii="Times New Roman" w:hAnsi="Times New Roman" w:cs="Times New Roman"/>
          <w:sz w:val="24"/>
          <w:szCs w:val="24"/>
        </w:rPr>
        <w:t>26.08.2020</w:t>
      </w:r>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sidR="00F87871">
        <w:rPr>
          <w:rFonts w:ascii="Times New Roman" w:hAnsi="Times New Roman" w:cs="Times New Roman"/>
          <w:sz w:val="24"/>
          <w:szCs w:val="24"/>
        </w:rPr>
        <w:t>475</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коммунально-бытовое, площадь 39,9 кв.м., этаж - 1, кадастровый номер </w:t>
      </w:r>
      <w:r w:rsidRPr="00584EE2">
        <w:rPr>
          <w:rFonts w:ascii="Times New Roman" w:hAnsi="Times New Roman" w:cs="Times New Roman"/>
          <w:bCs/>
          <w:color w:val="343434"/>
          <w:sz w:val="24"/>
          <w:szCs w:val="24"/>
          <w:shd w:val="clear" w:color="auto" w:fill="FFFFFF"/>
        </w:rPr>
        <w:t>21:04:070104:2719</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4, пом.4;</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коммунально-бытовые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№М074/05-20н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-задаток- 5 710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2D6051">
        <w:rPr>
          <w:rFonts w:ascii="Times New Roman" w:hAnsi="Times New Roman" w:cs="Times New Roman"/>
          <w:color w:val="000000" w:themeColor="text1"/>
          <w:sz w:val="24"/>
          <w:szCs w:val="24"/>
        </w:rPr>
        <w:t>торговое</w:t>
      </w:r>
      <w:r>
        <w:rPr>
          <w:rFonts w:ascii="Times New Roman" w:hAnsi="Times New Roman" w:cs="Times New Roman"/>
          <w:color w:val="000000" w:themeColor="text1"/>
          <w:sz w:val="24"/>
          <w:szCs w:val="24"/>
        </w:rPr>
        <w:t xml:space="preserve">,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целевое назначение –использование под </w:t>
      </w:r>
      <w:r w:rsidRPr="00982E60">
        <w:rPr>
          <w:rFonts w:ascii="Times New Roman" w:hAnsi="Times New Roman" w:cs="Times New Roman"/>
          <w:sz w:val="24"/>
          <w:szCs w:val="24"/>
        </w:rPr>
        <w:t>социально-бытовые услуги, розничная торговля</w:t>
      </w:r>
      <w:r w:rsidRPr="00982E60">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133 890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№М073/05-120н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-задаток- 13 389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Pr="002D6051"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sidRPr="002D6051">
        <w:rPr>
          <w:rFonts w:ascii="Times New Roman" w:hAnsi="Times New Roman" w:cs="Times New Roman"/>
          <w:b/>
          <w:color w:val="000000" w:themeColor="text1"/>
          <w:sz w:val="24"/>
          <w:szCs w:val="24"/>
        </w:rPr>
        <w:t>-лот №3</w:t>
      </w:r>
      <w:r w:rsidRPr="002D6051">
        <w:rPr>
          <w:rFonts w:ascii="Times New Roman" w:hAnsi="Times New Roman" w:cs="Times New Roman"/>
          <w:color w:val="000000" w:themeColor="text1"/>
          <w:sz w:val="24"/>
          <w:szCs w:val="24"/>
        </w:rPr>
        <w:t xml:space="preserve"> – отдельно</w:t>
      </w:r>
      <w:r w:rsidR="002D6051">
        <w:rPr>
          <w:rFonts w:ascii="Times New Roman" w:hAnsi="Times New Roman" w:cs="Times New Roman"/>
          <w:color w:val="000000" w:themeColor="text1"/>
          <w:sz w:val="24"/>
          <w:szCs w:val="24"/>
        </w:rPr>
        <w:t xml:space="preserve"> </w:t>
      </w:r>
      <w:r w:rsidRPr="002D6051">
        <w:rPr>
          <w:rFonts w:ascii="Times New Roman" w:hAnsi="Times New Roman" w:cs="Times New Roman"/>
          <w:color w:val="000000" w:themeColor="text1"/>
          <w:sz w:val="24"/>
          <w:szCs w:val="24"/>
        </w:rPr>
        <w:t xml:space="preserve">стоящее здание, кадастровый номер: </w:t>
      </w:r>
      <w:r w:rsidRPr="002D6051">
        <w:rPr>
          <w:rFonts w:ascii="Times New Roman" w:hAnsi="Times New Roman" w:cs="Times New Roman"/>
          <w:bCs/>
          <w:color w:val="343434"/>
          <w:sz w:val="24"/>
          <w:szCs w:val="24"/>
          <w:shd w:val="clear" w:color="auto" w:fill="FFFFFF"/>
        </w:rPr>
        <w:t>21:04:060116:236,</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нежилое, площадь- 61,1 кв.м., </w:t>
      </w:r>
      <w:r w:rsidR="002D6051">
        <w:rPr>
          <w:rFonts w:ascii="Times New Roman" w:hAnsi="Times New Roman" w:cs="Times New Roman"/>
          <w:color w:val="000000" w:themeColor="text1"/>
          <w:sz w:val="24"/>
          <w:szCs w:val="24"/>
        </w:rPr>
        <w:t>1 этаж в двухэтажном здании</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51 290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№М075/05-20н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-задаток- 5 129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w:t>
      </w:r>
      <w:r>
        <w:rPr>
          <w:rFonts w:ascii="Times New Roman" w:hAnsi="Times New Roman" w:cs="Times New Roman"/>
          <w:color w:val="000000" w:themeColor="text1"/>
          <w:sz w:val="24"/>
          <w:szCs w:val="24"/>
        </w:rPr>
        <w:t>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425F60">
        <w:rPr>
          <w:rFonts w:ascii="Times New Roman" w:hAnsi="Times New Roman" w:cs="Times New Roman"/>
          <w:bCs/>
          <w:color w:val="343434"/>
          <w:sz w:val="24"/>
          <w:szCs w:val="24"/>
          <w:shd w:val="clear" w:color="auto" w:fill="FFFFFF"/>
        </w:rPr>
        <w:t>21:04:060116:265</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50 970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№М076/05-20н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5 097</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08 коп.</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r w:rsidR="002D56FE">
        <w:rPr>
          <w:rFonts w:ascii="Times New Roman" w:hAnsi="Times New Roman" w:cs="Times New Roman"/>
          <w:color w:val="000000" w:themeColor="text1"/>
          <w:sz w:val="24"/>
          <w:szCs w:val="24"/>
        </w:rPr>
        <w:t>;</w:t>
      </w:r>
    </w:p>
    <w:p w:rsid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005D778F" w:rsidRPr="005D778F">
        <w:rPr>
          <w:rFonts w:ascii="Times New Roman" w:hAnsi="Times New Roman" w:cs="Times New Roman"/>
          <w:color w:val="000000" w:themeColor="text1"/>
          <w:sz w:val="24"/>
          <w:szCs w:val="24"/>
        </w:rPr>
        <w:t>6</w:t>
      </w:r>
      <w:r w:rsidRPr="002C6E96">
        <w:rPr>
          <w:rFonts w:ascii="Times New Roman" w:hAnsi="Times New Roman" w:cs="Times New Roman"/>
          <w:color w:val="000000" w:themeColor="text1"/>
          <w:sz w:val="24"/>
          <w:szCs w:val="24"/>
        </w:rPr>
        <w:t> </w:t>
      </w:r>
      <w:r w:rsidR="005D778F">
        <w:rPr>
          <w:rFonts w:ascii="Times New Roman" w:hAnsi="Times New Roman" w:cs="Times New Roman"/>
          <w:color w:val="000000" w:themeColor="text1"/>
          <w:sz w:val="24"/>
          <w:szCs w:val="24"/>
        </w:rPr>
        <w:t>694,5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3 – </w:t>
      </w:r>
      <w:r w:rsidR="002D56FE" w:rsidRPr="002D56FE">
        <w:rPr>
          <w:rFonts w:ascii="Times New Roman" w:hAnsi="Times New Roman" w:cs="Times New Roman"/>
          <w:color w:val="000000" w:themeColor="text1"/>
          <w:sz w:val="24"/>
          <w:szCs w:val="24"/>
        </w:rPr>
        <w:t>2</w:t>
      </w:r>
      <w:r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564,5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Pr="002C6E96"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4 – </w:t>
      </w:r>
      <w:r w:rsidR="002D56FE" w:rsidRPr="002D56FE">
        <w:rPr>
          <w:rFonts w:ascii="Times New Roman" w:hAnsi="Times New Roman" w:cs="Times New Roman"/>
          <w:color w:val="000000" w:themeColor="text1"/>
          <w:sz w:val="24"/>
          <w:szCs w:val="24"/>
        </w:rPr>
        <w:t>2</w:t>
      </w:r>
      <w:r w:rsidR="002D56FE"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548</w:t>
      </w:r>
      <w:r w:rsidR="002D56FE" w:rsidRPr="002C6E96">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 xml:space="preserve">через каждые </w:t>
      </w:r>
      <w:r w:rsidR="00E07CFF" w:rsidRPr="00CC2542">
        <w:rPr>
          <w:rFonts w:ascii="Times New Roman" w:hAnsi="Times New Roman" w:cs="Times New Roman"/>
          <w:sz w:val="24"/>
          <w:szCs w:val="24"/>
        </w:rPr>
        <w:lastRenderedPageBreak/>
        <w:t>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Pr>
          <w:rFonts w:ascii="Times New Roman" w:hAnsi="Times New Roman" w:cs="Times New Roman"/>
          <w:b/>
          <w:color w:val="FF0000"/>
          <w:sz w:val="24"/>
          <w:szCs w:val="24"/>
        </w:rPr>
        <w:t xml:space="preserve"> </w:t>
      </w:r>
      <w:r w:rsidR="005F64F1">
        <w:rPr>
          <w:rFonts w:ascii="Times New Roman" w:hAnsi="Times New Roman" w:cs="Times New Roman"/>
          <w:b/>
          <w:color w:val="FF0000"/>
          <w:sz w:val="24"/>
          <w:szCs w:val="24"/>
        </w:rPr>
        <w:t xml:space="preserve">30 сентября </w:t>
      </w:r>
      <w:r w:rsidR="00BB334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r w:rsidR="002D56FE">
        <w:rPr>
          <w:rFonts w:ascii="Times New Roman" w:hAnsi="Times New Roman" w:cs="Times New Roman"/>
          <w:sz w:val="24"/>
          <w:szCs w:val="24"/>
        </w:rPr>
        <w:t>актовый зал</w:t>
      </w:r>
      <w:r w:rsidR="00B36DEA">
        <w:rPr>
          <w:rFonts w:ascii="Times New Roman" w:hAnsi="Times New Roman" w:cs="Times New Roman"/>
          <w:sz w:val="24"/>
          <w:szCs w:val="24"/>
        </w:rPr>
        <w:t>.</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5F64F1">
        <w:rPr>
          <w:rFonts w:ascii="Times New Roman" w:hAnsi="Times New Roman" w:cs="Times New Roman"/>
          <w:b/>
          <w:color w:val="FF0000"/>
          <w:sz w:val="24"/>
          <w:szCs w:val="24"/>
        </w:rPr>
        <w:t>30</w:t>
      </w:r>
      <w:r w:rsidR="00BB3346">
        <w:rPr>
          <w:rFonts w:ascii="Times New Roman" w:hAnsi="Times New Roman" w:cs="Times New Roman"/>
          <w:b/>
          <w:color w:val="FF0000"/>
          <w:sz w:val="24"/>
          <w:szCs w:val="24"/>
        </w:rPr>
        <w:t xml:space="preserve"> </w:t>
      </w:r>
      <w:r w:rsidR="005F64F1">
        <w:rPr>
          <w:rFonts w:ascii="Times New Roman" w:hAnsi="Times New Roman" w:cs="Times New Roman"/>
          <w:b/>
          <w:color w:val="FF0000"/>
          <w:sz w:val="24"/>
          <w:szCs w:val="24"/>
        </w:rPr>
        <w:t>сентября</w:t>
      </w:r>
      <w:r w:rsidR="00E00DD4">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 xml:space="preserve">по московскому времени, по адресу: Чувашская Республика, г. Канаш, ул. 30 лет Победы, д.24, </w:t>
      </w:r>
      <w:r w:rsidR="002D56FE">
        <w:rPr>
          <w:rFonts w:ascii="Times New Roman" w:hAnsi="Times New Roman" w:cs="Times New Roman"/>
          <w:sz w:val="24"/>
          <w:szCs w:val="24"/>
        </w:rPr>
        <w:t>актовый зал</w:t>
      </w:r>
      <w:r>
        <w:rPr>
          <w:rFonts w:ascii="Times New Roman" w:hAnsi="Times New Roman" w:cs="Times New Roman"/>
          <w:sz w:val="24"/>
          <w:szCs w:val="24"/>
        </w:rPr>
        <w:t>.</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5F64F1" w:rsidRPr="005F64F1">
        <w:rPr>
          <w:rFonts w:ascii="Times New Roman" w:hAnsi="Times New Roman" w:cs="Times New Roman"/>
          <w:b/>
          <w:color w:val="FF0000"/>
          <w:sz w:val="24"/>
          <w:szCs w:val="24"/>
        </w:rPr>
        <w:t>28 сентября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5F64F1" w:rsidRPr="005F64F1">
        <w:rPr>
          <w:rFonts w:ascii="Times New Roman" w:hAnsi="Times New Roman" w:cs="Times New Roman"/>
          <w:b/>
          <w:color w:val="FF0000"/>
          <w:sz w:val="24"/>
          <w:szCs w:val="24"/>
        </w:rPr>
        <w:t>28 сентября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2D56FE"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r w:rsidR="002D56FE">
        <w:rPr>
          <w:rStyle w:val="aff1"/>
          <w:rFonts w:ascii="Times New Roman" w:hAnsi="Times New Roman" w:cs="Times New Roman"/>
          <w:iCs/>
          <w:sz w:val="24"/>
          <w:szCs w:val="24"/>
        </w:rPr>
        <w:t>.</w:t>
      </w:r>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2D56FE" w:rsidRDefault="002D56FE" w:rsidP="00820D01">
      <w:pPr>
        <w:ind w:firstLine="567"/>
        <w:jc w:val="center"/>
        <w:rPr>
          <w:rFonts w:ascii="Times New Roman" w:hAnsi="Times New Roman" w:cs="Times New Roman"/>
          <w:b/>
          <w:sz w:val="24"/>
          <w:szCs w:val="24"/>
        </w:rPr>
      </w:pP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lastRenderedPageBreak/>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xml:space="preserve">, </w:t>
      </w:r>
      <w:r w:rsidR="00BF3272">
        <w:rPr>
          <w:rFonts w:ascii="Times New Roman" w:hAnsi="Times New Roman" w:cs="Times New Roman"/>
          <w:sz w:val="24"/>
          <w:szCs w:val="24"/>
        </w:rPr>
        <w:t xml:space="preserve">протокол аукциона, </w:t>
      </w:r>
      <w:r w:rsidRPr="00CE1A61">
        <w:rPr>
          <w:rFonts w:ascii="Times New Roman" w:hAnsi="Times New Roman" w:cs="Times New Roman"/>
          <w:sz w:val="24"/>
          <w:szCs w:val="24"/>
        </w:rPr>
        <w:t>протокол об отказе от заключения договора</w:t>
      </w:r>
      <w:r w:rsidR="00BF3272">
        <w:rPr>
          <w:rFonts w:ascii="Times New Roman" w:hAnsi="Times New Roman" w:cs="Times New Roman"/>
          <w:sz w:val="24"/>
          <w:szCs w:val="24"/>
        </w:rPr>
        <w:t>, протокол</w:t>
      </w:r>
      <w:r w:rsidRPr="00CE1A61">
        <w:rPr>
          <w:rFonts w:ascii="Times New Roman" w:hAnsi="Times New Roman" w:cs="Times New Roman"/>
          <w:sz w:val="24"/>
          <w:szCs w:val="24"/>
        </w:rPr>
        <w:t xml:space="preserve"> об отстранении зая</w:t>
      </w:r>
      <w:r w:rsidR="00BF3272">
        <w:rPr>
          <w:rFonts w:ascii="Times New Roman" w:hAnsi="Times New Roman" w:cs="Times New Roman"/>
          <w:sz w:val="24"/>
          <w:szCs w:val="24"/>
        </w:rPr>
        <w:t>вителя или участника аукциона от участия в аукционе</w:t>
      </w:r>
      <w:r w:rsidR="009A4241">
        <w:rPr>
          <w:rFonts w:ascii="Times New Roman" w:hAnsi="Times New Roman" w:cs="Times New Roman"/>
          <w:sz w:val="24"/>
          <w:szCs w:val="24"/>
        </w:rPr>
        <w:t>.</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255F23">
        <w:rPr>
          <w:rFonts w:ascii="Times New Roman" w:hAnsi="Times New Roman" w:cs="Times New Roman"/>
          <w:b/>
          <w:color w:val="FF0000"/>
          <w:sz w:val="24"/>
          <w:szCs w:val="24"/>
        </w:rPr>
        <w:t>31 августа</w:t>
      </w:r>
      <w:r w:rsidR="0060268C" w:rsidRPr="00041372">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2020</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 xml:space="preserve">должен быть продлен таким образом, чтобы с даты размещения на официальном сайте торгов внесенных в извещение изменений до даты </w:t>
      </w:r>
      <w:r w:rsidR="00275811" w:rsidRPr="00CC2542">
        <w:rPr>
          <w:rFonts w:ascii="Times New Roman" w:hAnsi="Times New Roman" w:cs="Times New Roman"/>
          <w:sz w:val="24"/>
          <w:szCs w:val="24"/>
        </w:rPr>
        <w:lastRenderedPageBreak/>
        <w:t>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255F23">
        <w:rPr>
          <w:rFonts w:ascii="Times New Roman" w:hAnsi="Times New Roman" w:cs="Times New Roman"/>
          <w:b/>
          <w:color w:val="FF0000"/>
          <w:sz w:val="24"/>
          <w:szCs w:val="24"/>
        </w:rPr>
        <w:t>28 сентября</w:t>
      </w:r>
      <w:r w:rsidR="00E00DD4">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255F23">
        <w:rPr>
          <w:rFonts w:ascii="Times New Roman" w:hAnsi="Times New Roman" w:cs="Times New Roman"/>
          <w:b/>
          <w:color w:val="FF0000"/>
          <w:sz w:val="24"/>
          <w:szCs w:val="24"/>
          <w:shd w:val="clear" w:color="auto" w:fill="FFFFFF" w:themeFill="background1"/>
        </w:rPr>
        <w:t>28 сентября</w:t>
      </w:r>
      <w:r w:rsidR="00E00DD4">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w:t>
      </w:r>
      <w:r w:rsidR="00197660" w:rsidRPr="00CC2542">
        <w:rPr>
          <w:rFonts w:ascii="Times New Roman" w:hAnsi="Times New Roman" w:cs="Times New Roman"/>
          <w:sz w:val="24"/>
          <w:szCs w:val="24"/>
        </w:rPr>
        <w:lastRenderedPageBreak/>
        <w:t>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255F23">
        <w:rPr>
          <w:rFonts w:ascii="Times New Roman" w:hAnsi="Times New Roman" w:cs="Times New Roman"/>
          <w:b/>
          <w:color w:val="FF0000"/>
          <w:sz w:val="24"/>
          <w:szCs w:val="24"/>
        </w:rPr>
        <w:t>30 сентября</w:t>
      </w:r>
      <w:r w:rsidR="00DC2101">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течение трех рабочих дней с даты подписания </w:t>
      </w:r>
      <w:r w:rsidRPr="00CC2542">
        <w:rPr>
          <w:rFonts w:ascii="Times New Roman" w:hAnsi="Times New Roman" w:cs="Times New Roman"/>
          <w:sz w:val="24"/>
          <w:szCs w:val="24"/>
        </w:rPr>
        <w:lastRenderedPageBreak/>
        <w:t>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lastRenderedPageBreak/>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8B" w:rsidRDefault="0034318B">
      <w:r>
        <w:separator/>
      </w:r>
    </w:p>
  </w:endnote>
  <w:endnote w:type="continuationSeparator" w:id="0">
    <w:p w:rsidR="0034318B" w:rsidRDefault="0034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87871">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8B" w:rsidRDefault="0034318B">
      <w:r>
        <w:separator/>
      </w:r>
    </w:p>
  </w:footnote>
  <w:footnote w:type="continuationSeparator" w:id="0">
    <w:p w:rsidR="0034318B" w:rsidRDefault="0034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41372"/>
    <w:rsid w:val="0004422A"/>
    <w:rsid w:val="000442E1"/>
    <w:rsid w:val="000457D9"/>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667E2"/>
    <w:rsid w:val="00C7082B"/>
    <w:rsid w:val="00C718E7"/>
    <w:rsid w:val="00C77E55"/>
    <w:rsid w:val="00C82890"/>
    <w:rsid w:val="00C82FAA"/>
    <w:rsid w:val="00C86FC0"/>
    <w:rsid w:val="00C92D61"/>
    <w:rsid w:val="00C97EDD"/>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7871"/>
    <w:rsid w:val="00F9159B"/>
    <w:rsid w:val="00F92272"/>
    <w:rsid w:val="00F92BEA"/>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22DF-1898-4162-A3E3-069DA46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1</Pages>
  <Words>5651</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147</cp:revision>
  <cp:lastPrinted>2020-08-27T07:20:00Z</cp:lastPrinted>
  <dcterms:created xsi:type="dcterms:W3CDTF">2016-10-10T06:26:00Z</dcterms:created>
  <dcterms:modified xsi:type="dcterms:W3CDTF">2020-08-27T07:20:00Z</dcterms:modified>
</cp:coreProperties>
</file>