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A43CE7" w:rsidRPr="00C052AE" w:rsidRDefault="009D0193" w:rsidP="009D01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0193">
        <w:rPr>
          <w:rFonts w:ascii="Times New Roman" w:hAnsi="Times New Roman"/>
          <w:b/>
          <w:sz w:val="32"/>
          <w:szCs w:val="32"/>
        </w:rPr>
        <w:t>О ПОРЯДКЕ ГОСУДАРСТВЕННОГО РЕГУЛИРОВАНИЯ ЦЕН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9D0193">
        <w:rPr>
          <w:rFonts w:ascii="Times New Roman" w:hAnsi="Times New Roman"/>
          <w:b/>
          <w:sz w:val="32"/>
          <w:szCs w:val="32"/>
        </w:rPr>
        <w:t>(ТАРИФОВ) В ЧУВАШСКОЙ РЕСПУБЛИКЕ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Принят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9D01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9D0193">
        <w:rPr>
          <w:rFonts w:ascii="Times New Roman" w:hAnsi="Times New Roman"/>
          <w:i/>
          <w:sz w:val="26"/>
          <w:szCs w:val="26"/>
        </w:rPr>
        <w:t>28 сентября 2001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383CD4">
      <w:pPr>
        <w:pStyle w:val="ConsPlusNormal"/>
        <w:jc w:val="center"/>
        <w:rPr>
          <w:sz w:val="24"/>
          <w:szCs w:val="24"/>
        </w:rPr>
      </w:pPr>
    </w:p>
    <w:p w:rsidR="009D0193" w:rsidRPr="009D0193" w:rsidRDefault="00643A7C" w:rsidP="009D0193">
      <w:pPr>
        <w:pStyle w:val="ConsPlusNormal"/>
        <w:jc w:val="center"/>
        <w:rPr>
          <w:szCs w:val="28"/>
        </w:rPr>
      </w:pPr>
      <w:r w:rsidRPr="00C052AE">
        <w:rPr>
          <w:szCs w:val="28"/>
        </w:rPr>
        <w:t>(</w:t>
      </w:r>
      <w:r w:rsidR="009D0193" w:rsidRPr="009D0193">
        <w:rPr>
          <w:szCs w:val="28"/>
        </w:rPr>
        <w:t>в ред. Законов ЧР</w:t>
      </w:r>
    </w:p>
    <w:p w:rsidR="009D0193" w:rsidRPr="009D0193" w:rsidRDefault="009D0193" w:rsidP="009D0193">
      <w:pPr>
        <w:pStyle w:val="ConsPlusNormal"/>
        <w:jc w:val="center"/>
        <w:rPr>
          <w:szCs w:val="28"/>
        </w:rPr>
      </w:pPr>
      <w:r w:rsidRPr="009D0193">
        <w:rPr>
          <w:szCs w:val="28"/>
        </w:rPr>
        <w:t xml:space="preserve">от 02.06.2006 </w:t>
      </w:r>
      <w:r>
        <w:rPr>
          <w:szCs w:val="28"/>
        </w:rPr>
        <w:t>№</w:t>
      </w:r>
      <w:r w:rsidRPr="009D0193">
        <w:rPr>
          <w:szCs w:val="28"/>
        </w:rPr>
        <w:t xml:space="preserve"> 18, от 04.06.2007 </w:t>
      </w:r>
      <w:r>
        <w:rPr>
          <w:szCs w:val="28"/>
        </w:rPr>
        <w:t>№</w:t>
      </w:r>
      <w:r w:rsidRPr="009D0193">
        <w:rPr>
          <w:szCs w:val="28"/>
        </w:rPr>
        <w:t xml:space="preserve"> 29, от 04.02.2008 </w:t>
      </w:r>
      <w:r>
        <w:rPr>
          <w:szCs w:val="28"/>
        </w:rPr>
        <w:t>№</w:t>
      </w:r>
      <w:r w:rsidRPr="009D0193">
        <w:rPr>
          <w:szCs w:val="28"/>
        </w:rPr>
        <w:t xml:space="preserve"> 6,</w:t>
      </w:r>
    </w:p>
    <w:p w:rsidR="009D0193" w:rsidRPr="009D0193" w:rsidRDefault="009D0193" w:rsidP="009D0193">
      <w:pPr>
        <w:pStyle w:val="ConsPlusNormal"/>
        <w:jc w:val="center"/>
        <w:rPr>
          <w:szCs w:val="28"/>
        </w:rPr>
      </w:pPr>
      <w:r w:rsidRPr="009D0193">
        <w:rPr>
          <w:szCs w:val="28"/>
        </w:rPr>
        <w:t xml:space="preserve">от 31.03.2009 </w:t>
      </w:r>
      <w:r>
        <w:rPr>
          <w:szCs w:val="28"/>
        </w:rPr>
        <w:t>№</w:t>
      </w:r>
      <w:r w:rsidRPr="009D0193">
        <w:rPr>
          <w:szCs w:val="28"/>
        </w:rPr>
        <w:t xml:space="preserve"> 14, от 19.10.2009 </w:t>
      </w:r>
      <w:r>
        <w:rPr>
          <w:szCs w:val="28"/>
        </w:rPr>
        <w:t>№</w:t>
      </w:r>
      <w:r w:rsidRPr="009D0193">
        <w:rPr>
          <w:szCs w:val="28"/>
        </w:rPr>
        <w:t xml:space="preserve"> 49, от 28.05.2010 </w:t>
      </w:r>
      <w:r>
        <w:rPr>
          <w:szCs w:val="28"/>
        </w:rPr>
        <w:t>№</w:t>
      </w:r>
      <w:r w:rsidRPr="009D0193">
        <w:rPr>
          <w:szCs w:val="28"/>
        </w:rPr>
        <w:t xml:space="preserve"> 20,</w:t>
      </w:r>
    </w:p>
    <w:p w:rsidR="009D0193" w:rsidRPr="009D0193" w:rsidRDefault="009D0193" w:rsidP="009D0193">
      <w:pPr>
        <w:pStyle w:val="ConsPlusNormal"/>
        <w:jc w:val="center"/>
        <w:rPr>
          <w:szCs w:val="28"/>
        </w:rPr>
      </w:pPr>
      <w:r w:rsidRPr="009D0193">
        <w:rPr>
          <w:szCs w:val="28"/>
        </w:rPr>
        <w:t xml:space="preserve">от 20.12.2010 </w:t>
      </w:r>
      <w:r>
        <w:rPr>
          <w:szCs w:val="28"/>
        </w:rPr>
        <w:t>№</w:t>
      </w:r>
      <w:r w:rsidRPr="009D0193">
        <w:rPr>
          <w:szCs w:val="28"/>
        </w:rPr>
        <w:t xml:space="preserve"> 72, от 04.10.2012 </w:t>
      </w:r>
      <w:r>
        <w:rPr>
          <w:szCs w:val="28"/>
        </w:rPr>
        <w:t>№</w:t>
      </w:r>
      <w:r w:rsidRPr="009D0193">
        <w:rPr>
          <w:szCs w:val="28"/>
        </w:rPr>
        <w:t xml:space="preserve"> 66, от 05.06.2013 </w:t>
      </w:r>
      <w:r>
        <w:rPr>
          <w:szCs w:val="28"/>
        </w:rPr>
        <w:t>№</w:t>
      </w:r>
      <w:r w:rsidRPr="009D0193">
        <w:rPr>
          <w:szCs w:val="28"/>
        </w:rPr>
        <w:t xml:space="preserve"> 30,</w:t>
      </w:r>
    </w:p>
    <w:p w:rsidR="009D0193" w:rsidRPr="009D0193" w:rsidRDefault="009D0193" w:rsidP="009D0193">
      <w:pPr>
        <w:pStyle w:val="ConsPlusNormal"/>
        <w:jc w:val="center"/>
        <w:rPr>
          <w:szCs w:val="28"/>
        </w:rPr>
      </w:pPr>
      <w:r w:rsidRPr="009D0193">
        <w:rPr>
          <w:szCs w:val="28"/>
        </w:rPr>
        <w:t xml:space="preserve">от 22.11.2013 </w:t>
      </w:r>
      <w:r>
        <w:rPr>
          <w:szCs w:val="28"/>
        </w:rPr>
        <w:t>№</w:t>
      </w:r>
      <w:r w:rsidRPr="009D0193">
        <w:rPr>
          <w:szCs w:val="28"/>
        </w:rPr>
        <w:t xml:space="preserve"> 84, от 01.11.2014 </w:t>
      </w:r>
      <w:r>
        <w:rPr>
          <w:szCs w:val="28"/>
        </w:rPr>
        <w:t>№</w:t>
      </w:r>
      <w:r w:rsidRPr="009D0193">
        <w:rPr>
          <w:szCs w:val="28"/>
        </w:rPr>
        <w:t xml:space="preserve"> 70, от 18.02.2015 </w:t>
      </w:r>
      <w:r>
        <w:rPr>
          <w:szCs w:val="28"/>
        </w:rPr>
        <w:t>№</w:t>
      </w:r>
      <w:r w:rsidRPr="009D0193">
        <w:rPr>
          <w:szCs w:val="28"/>
        </w:rPr>
        <w:t xml:space="preserve"> 6,</w:t>
      </w:r>
    </w:p>
    <w:p w:rsidR="009D0193" w:rsidRPr="009D0193" w:rsidRDefault="009D0193" w:rsidP="009D0193">
      <w:pPr>
        <w:pStyle w:val="ConsPlusNormal"/>
        <w:jc w:val="center"/>
        <w:rPr>
          <w:szCs w:val="28"/>
        </w:rPr>
      </w:pPr>
      <w:r w:rsidRPr="009D0193">
        <w:rPr>
          <w:szCs w:val="28"/>
        </w:rPr>
        <w:t xml:space="preserve">от 05.12.2015 </w:t>
      </w:r>
      <w:r>
        <w:rPr>
          <w:szCs w:val="28"/>
        </w:rPr>
        <w:t>№</w:t>
      </w:r>
      <w:r w:rsidRPr="009D0193">
        <w:rPr>
          <w:szCs w:val="28"/>
        </w:rPr>
        <w:t xml:space="preserve"> 73, от 18.06.2016 </w:t>
      </w:r>
      <w:r>
        <w:rPr>
          <w:szCs w:val="28"/>
        </w:rPr>
        <w:t>№</w:t>
      </w:r>
      <w:r w:rsidRPr="009D0193">
        <w:rPr>
          <w:szCs w:val="28"/>
        </w:rPr>
        <w:t xml:space="preserve"> 32, от 20.09.2018 </w:t>
      </w:r>
      <w:r>
        <w:rPr>
          <w:szCs w:val="28"/>
        </w:rPr>
        <w:t>№</w:t>
      </w:r>
      <w:r w:rsidRPr="009D0193">
        <w:rPr>
          <w:szCs w:val="28"/>
        </w:rPr>
        <w:t xml:space="preserve"> 58,</w:t>
      </w:r>
    </w:p>
    <w:p w:rsidR="00643A7C" w:rsidRPr="00C052AE" w:rsidRDefault="009D0193" w:rsidP="009D0193">
      <w:pPr>
        <w:pStyle w:val="ConsPlusNormal"/>
        <w:jc w:val="center"/>
        <w:rPr>
          <w:szCs w:val="28"/>
        </w:rPr>
      </w:pPr>
      <w:r w:rsidRPr="009D0193">
        <w:rPr>
          <w:szCs w:val="28"/>
        </w:rPr>
        <w:t xml:space="preserve">от 11.09.2019 </w:t>
      </w:r>
      <w:r>
        <w:rPr>
          <w:szCs w:val="28"/>
        </w:rPr>
        <w:t>№</w:t>
      </w:r>
      <w:r w:rsidRPr="009D0193">
        <w:rPr>
          <w:szCs w:val="28"/>
        </w:rPr>
        <w:t xml:space="preserve"> 64</w:t>
      </w:r>
      <w:r w:rsidR="00643A7C" w:rsidRPr="00C052AE">
        <w:rPr>
          <w:szCs w:val="28"/>
        </w:rPr>
        <w:t>)</w:t>
      </w:r>
    </w:p>
    <w:p w:rsidR="00643A7C" w:rsidRDefault="00643A7C" w:rsidP="00C80449">
      <w:pPr>
        <w:pStyle w:val="ConsPlusNormal"/>
        <w:spacing w:line="276" w:lineRule="auto"/>
        <w:jc w:val="center"/>
        <w:rPr>
          <w:szCs w:val="28"/>
        </w:rPr>
      </w:pPr>
    </w:p>
    <w:p w:rsidR="009D0193" w:rsidRDefault="009D0193" w:rsidP="00C80449">
      <w:pPr>
        <w:spacing w:after="0"/>
        <w:ind w:left="2072" w:hanging="1498"/>
        <w:jc w:val="both"/>
        <w:outlineLvl w:val="0"/>
      </w:pPr>
      <w:r>
        <w:rPr>
          <w:rFonts w:ascii="Times New Roman" w:hAnsi="Times New Roman"/>
          <w:b/>
          <w:sz w:val="28"/>
        </w:rPr>
        <w:t>Статья 2.1. Полномочия органов регулирования Чувашской Ре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sz w:val="28"/>
        </w:rPr>
        <w:t>публики в области государственного р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b/>
          <w:sz w:val="28"/>
        </w:rPr>
        <w:t>гулирования цен (тарифов)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1. Органы регулирования Чувашской Республики осуществляют след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ющие полномочия в области государственного регулирования цен (тарифов):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1) в области регулирования цен (тарифов) в электроэнергетике: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цены (тарифы) на услуги по передаче электрической энергии по электрическим сетям, принадлежащим на праве собственности или ином законном основании территориальным сетевым организациям,        в рамках установленных федеральным органом исполнительной власти в 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ласти регулирования тарифов предельных (минимального и (или) макс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мального) уровней цен (тарифов) на услуги по передаче электрической эне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гии по указанным электрическим сетям;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сбытовые надбавки гарантирующих поставщиков;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цены (тарифы) на электрическую энергию (мощность), поставляемую населению и приравненным к нему категориям потребителей в рамках установленных федеральным органом исполнительной власти в обл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сти регулирования тарифов предельных (минимального и (или) максимал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ного) уровней цен (тарифов) на поставляемую населению и приравне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ным       к нему категориям потребителей электрическую энергию (мощность);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lastRenderedPageBreak/>
        <w:t>устанавливают цены (тарифы) на электрическую энергию (мощность), произведенную на функционирующих на основе использования возобновл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емых источников энергии квалифицированных генерирующих объектах           и приобретаемую в целях компенсации потерь в электрических сетях;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абзац </w:t>
      </w:r>
      <w:r w:rsidRPr="009D0193">
        <w:rPr>
          <w:rFonts w:ascii="Times New Roman" w:hAnsi="Times New Roman"/>
          <w:sz w:val="28"/>
        </w:rPr>
        <w:t xml:space="preserve">утратил силу. - </w:t>
      </w:r>
      <w:hyperlink r:id="rId7" w:history="1">
        <w:r w:rsidRPr="009D0193">
          <w:rPr>
            <w:rFonts w:ascii="Times New Roman" w:hAnsi="Times New Roman"/>
            <w:sz w:val="28"/>
          </w:rPr>
          <w:t>Закон</w:t>
        </w:r>
      </w:hyperlink>
      <w:r w:rsidRPr="009D0193">
        <w:rPr>
          <w:rFonts w:ascii="Times New Roman" w:hAnsi="Times New Roman"/>
          <w:sz w:val="28"/>
        </w:rPr>
        <w:t xml:space="preserve"> ЧР от 05.06</w:t>
      </w:r>
      <w:r>
        <w:rPr>
          <w:rFonts w:ascii="Times New Roman" w:hAnsi="Times New Roman"/>
          <w:sz w:val="28"/>
        </w:rPr>
        <w:t>.2013 № 30;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плату за технологическое присоединение к электрич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ским сетям территориальных сетевых организаций и (или) стандартизир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ванные тарифные ставки, определяющие ее величину;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осуществляют региональный государственный контроль (надзор) за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гулируемыми государством ценами (тарифами) в электроэнергетике в части обоснованности величины цен (тарифов) и правильности применения цен (тарифов), регулируемых ими, использования инвестиционных ресурсов, включаемых в регулируемые указанными органами цены (тарифы), примен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территориальными сетевыми организациями платы за технологическое присоединение и (или) стандартизированных тарифных ставок, определя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щих величину этой платы, а также соблюдения стандартов раскрытия и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формации субъектами оптового и розничных рынков электрической энергии;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принимают участие в формировании сводного прогнозного баланса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изводства и поставок электрической энергии (мощности) в рамках Единой энергетической системы России по субъектам Российской Федерации;</w:t>
      </w:r>
    </w:p>
    <w:p w:rsidR="009D0193" w:rsidRP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абзацы десятый - одиннадцатый утратили силу</w:t>
      </w:r>
      <w:r w:rsidRPr="009D0193">
        <w:rPr>
          <w:rFonts w:ascii="Times New Roman" w:hAnsi="Times New Roman"/>
          <w:sz w:val="28"/>
        </w:rPr>
        <w:t xml:space="preserve">. - </w:t>
      </w:r>
      <w:hyperlink r:id="rId8" w:history="1">
        <w:r w:rsidRPr="009D0193">
          <w:rPr>
            <w:rFonts w:ascii="Times New Roman" w:hAnsi="Times New Roman"/>
            <w:sz w:val="28"/>
          </w:rPr>
          <w:t>Закон</w:t>
        </w:r>
      </w:hyperlink>
      <w:r w:rsidRPr="009D0193">
        <w:rPr>
          <w:rFonts w:ascii="Times New Roman" w:hAnsi="Times New Roman"/>
          <w:sz w:val="28"/>
        </w:rPr>
        <w:t xml:space="preserve"> ЧР от 04.10.2012 № 66;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осуществляют урегулирование споров, связанных с применением терр</w:t>
      </w:r>
      <w:r w:rsidRPr="009D0193">
        <w:rPr>
          <w:rFonts w:ascii="Times New Roman" w:hAnsi="Times New Roman"/>
          <w:sz w:val="28"/>
        </w:rPr>
        <w:t>и</w:t>
      </w:r>
      <w:r w:rsidRPr="009D0193">
        <w:rPr>
          <w:rFonts w:ascii="Times New Roman" w:hAnsi="Times New Roman"/>
          <w:sz w:val="28"/>
        </w:rPr>
        <w:t>ториальными сетевыми организациями платы за технологическое присоед</w:t>
      </w:r>
      <w:r w:rsidRPr="009D0193">
        <w:rPr>
          <w:rFonts w:ascii="Times New Roman" w:hAnsi="Times New Roman"/>
          <w:sz w:val="28"/>
        </w:rPr>
        <w:t>и</w:t>
      </w:r>
      <w:r w:rsidRPr="009D0193">
        <w:rPr>
          <w:rFonts w:ascii="Times New Roman" w:hAnsi="Times New Roman"/>
          <w:sz w:val="28"/>
        </w:rPr>
        <w:t>нение к электрическим сетям и (или) стандартизированных тарифных ставок, определяющих величину этой платы;</w:t>
      </w:r>
    </w:p>
    <w:p w:rsid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осуществляют мониторинг уровня регулируемых в соответствии с Фед</w:t>
      </w:r>
      <w:r w:rsidRPr="009D0193">
        <w:rPr>
          <w:rFonts w:ascii="Times New Roman" w:hAnsi="Times New Roman"/>
          <w:sz w:val="28"/>
        </w:rPr>
        <w:t>е</w:t>
      </w:r>
      <w:r w:rsidRPr="009D0193">
        <w:rPr>
          <w:rFonts w:ascii="Times New Roman" w:hAnsi="Times New Roman"/>
          <w:sz w:val="28"/>
        </w:rPr>
        <w:t xml:space="preserve">ральным </w:t>
      </w:r>
      <w:hyperlink r:id="rId9" w:history="1">
        <w:r w:rsidRPr="009D0193">
          <w:rPr>
            <w:rFonts w:ascii="Times New Roman" w:hAnsi="Times New Roman"/>
            <w:sz w:val="28"/>
          </w:rPr>
          <w:t>законом</w:t>
        </w:r>
      </w:hyperlink>
      <w:r w:rsidRPr="009D0193">
        <w:rPr>
          <w:rFonts w:ascii="Times New Roman" w:hAnsi="Times New Roman"/>
          <w:sz w:val="28"/>
        </w:rPr>
        <w:t xml:space="preserve"> от 26 марта 2003 года № 35-ФЗ "Об электроэнергетике</w:t>
      </w:r>
      <w:r>
        <w:rPr>
          <w:rFonts w:ascii="Times New Roman" w:hAnsi="Times New Roman"/>
          <w:sz w:val="28"/>
        </w:rPr>
        <w:t>" (далее - Федеральный закон "Об электроэнергетике") и настоящим Законом цен (тарифов) на электрическую энергию и влияющих на их изменение фа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торов, а также уровня нерегулируемых цен на электрическую энергию (мо</w:t>
      </w:r>
      <w:r>
        <w:rPr>
          <w:rFonts w:ascii="Times New Roman" w:hAnsi="Times New Roman"/>
          <w:sz w:val="28"/>
        </w:rPr>
        <w:t>щ</w:t>
      </w:r>
      <w:r>
        <w:rPr>
          <w:rFonts w:ascii="Times New Roman" w:hAnsi="Times New Roman"/>
          <w:sz w:val="28"/>
        </w:rPr>
        <w:t>ность) в порядке, установленном Правительством Российской Федер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предоставляют в уполномоченный федеральный орган исполнительной власти в области регулирования тарифов информацию о величине перекрес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ного субсидирования и ее поэтапном сокращении в Чувашской Республике;</w:t>
      </w:r>
    </w:p>
    <w:p w:rsidR="009D0193" w:rsidRP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абзац утратил </w:t>
      </w:r>
      <w:r w:rsidRPr="009D0193">
        <w:rPr>
          <w:rFonts w:ascii="Times New Roman" w:hAnsi="Times New Roman"/>
          <w:sz w:val="28"/>
        </w:rPr>
        <w:t xml:space="preserve">силу. - </w:t>
      </w:r>
      <w:hyperlink r:id="rId10" w:history="1">
        <w:r w:rsidRPr="009D0193">
          <w:rPr>
            <w:rFonts w:ascii="Times New Roman" w:hAnsi="Times New Roman"/>
            <w:sz w:val="28"/>
          </w:rPr>
          <w:t>Закон</w:t>
        </w:r>
      </w:hyperlink>
      <w:r w:rsidRPr="009D0193">
        <w:rPr>
          <w:rFonts w:ascii="Times New Roman" w:hAnsi="Times New Roman"/>
          <w:sz w:val="28"/>
        </w:rPr>
        <w:t xml:space="preserve"> ЧР от 11.09.2019 № 64;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заключают соглашения об условиях осуществления регулируемых видов деятельности.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Органы регулирования Чувашской Республики вправе:</w:t>
      </w:r>
    </w:p>
    <w:p w:rsid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lastRenderedPageBreak/>
        <w:t>запрашивать и получать у органов местного самоуправления, организ</w:t>
      </w:r>
      <w:r w:rsidRPr="009D0193">
        <w:rPr>
          <w:rFonts w:ascii="Times New Roman" w:hAnsi="Times New Roman"/>
          <w:sz w:val="28"/>
        </w:rPr>
        <w:t>а</w:t>
      </w:r>
      <w:r w:rsidRPr="009D0193">
        <w:rPr>
          <w:rFonts w:ascii="Times New Roman" w:hAnsi="Times New Roman"/>
          <w:sz w:val="28"/>
        </w:rPr>
        <w:t>ций, осуществляющих регулируемые виды деятельности, информацию и н</w:t>
      </w:r>
      <w:r w:rsidRPr="009D0193">
        <w:rPr>
          <w:rFonts w:ascii="Times New Roman" w:hAnsi="Times New Roman"/>
          <w:sz w:val="28"/>
        </w:rPr>
        <w:t>е</w:t>
      </w:r>
      <w:r w:rsidRPr="009D0193">
        <w:rPr>
          <w:rFonts w:ascii="Times New Roman" w:hAnsi="Times New Roman"/>
          <w:sz w:val="28"/>
        </w:rPr>
        <w:t xml:space="preserve">обходимые материалы по вопросам установления, изменения и применения цен (тарифов), регулируемых в соответствии с Федеральным </w:t>
      </w:r>
      <w:hyperlink r:id="rId11" w:history="1">
        <w:r w:rsidRPr="009D0193">
          <w:rPr>
            <w:rFonts w:ascii="Times New Roman" w:hAnsi="Times New Roman"/>
            <w:sz w:val="28"/>
          </w:rPr>
          <w:t>законом</w:t>
        </w:r>
      </w:hyperlink>
      <w:r w:rsidRPr="009D01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</w:t>
      </w:r>
      <w:r w:rsidRPr="009D0193">
        <w:rPr>
          <w:rFonts w:ascii="Times New Roman" w:hAnsi="Times New Roman"/>
          <w:sz w:val="28"/>
        </w:rPr>
        <w:t xml:space="preserve">"Об </w:t>
      </w:r>
      <w:r>
        <w:rPr>
          <w:rFonts w:ascii="Times New Roman" w:hAnsi="Times New Roman"/>
          <w:sz w:val="28"/>
        </w:rPr>
        <w:t>электроэнергетике" и настоящим Законом, определения и применения нерегулируемых цен на электрическую энергию (мощность) по форме, опр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деленной органом регулирования;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осуществлять сбор информации о ценах (тарифах), установленных и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гулируемых в соответствии с настоящим Законом, о нерегулируемых ценах на электрическую энергию (мощность), об их применении;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1.1) в области регулирования тарифов в сфере теплоснабжения: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тарифы на тепловую энергию (мощность),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более, в соответствии с установленными федеральным органом исполнительной власти в области государственного регулирования тарифов в сфере теплоснабжения предел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ными (минимальным и (или) максимальным) уровнями указанных тарифов;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тарифы на тепловую энергию (мощность), поставляемую теплоснабжающими организациями потребителям, в соответствии с устано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ленными федеральным органом исполнительной власти в области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ственного регулирования тарифов в сфере теплоснабжения предельными (минимальным и (или) максимальным) уровнями указанных тарифов, а также тарифы на тепловую энергию (мощность), поставляемую теплоснабжающ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ми организациями другим теплоснабжающим организациям;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тарифы на теплоноситель, поставляемый теплоснабжа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щими организациями потребителям, другим теплоснабжающим организац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ям;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тарифы на услуги по передаче тепловой энергии, тепл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носителя;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плату за услуги по поддержанию резервной тепловой мощности при отсутствии потребления тепловой энергии;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плату за подключение (технологическое присоединение) к системе теплоснабжения;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осуществляют региональный государственный контроль (надзор) в обл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сти регулирования цен (тарифов) в сфере теплоснабжения в части обосн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ванности установления, изменения и применения цен (тарифов), а также      соблюдения стандартов раскрытия информации теплоснабжающими орган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зациями, </w:t>
      </w:r>
      <w:proofErr w:type="spellStart"/>
      <w:r>
        <w:rPr>
          <w:rFonts w:ascii="Times New Roman" w:hAnsi="Times New Roman"/>
          <w:sz w:val="28"/>
        </w:rPr>
        <w:t>теплосетевыми</w:t>
      </w:r>
      <w:proofErr w:type="spellEnd"/>
      <w:r>
        <w:rPr>
          <w:rFonts w:ascii="Times New Roman" w:hAnsi="Times New Roman"/>
          <w:sz w:val="28"/>
        </w:rPr>
        <w:t xml:space="preserve"> организациями;</w:t>
      </w:r>
    </w:p>
    <w:p w:rsidR="009D0193" w:rsidRP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lastRenderedPageBreak/>
        <w:t xml:space="preserve">абзац утратил </w:t>
      </w:r>
      <w:r w:rsidRPr="009D0193">
        <w:rPr>
          <w:rFonts w:ascii="Times New Roman" w:hAnsi="Times New Roman"/>
          <w:sz w:val="28"/>
        </w:rPr>
        <w:t xml:space="preserve">силу. - </w:t>
      </w:r>
      <w:hyperlink r:id="rId12" w:history="1">
        <w:r w:rsidRPr="009D0193">
          <w:rPr>
            <w:rFonts w:ascii="Times New Roman" w:hAnsi="Times New Roman"/>
            <w:sz w:val="28"/>
          </w:rPr>
          <w:t>Закон</w:t>
        </w:r>
      </w:hyperlink>
      <w:r w:rsidRPr="009D0193">
        <w:rPr>
          <w:rFonts w:ascii="Times New Roman" w:hAnsi="Times New Roman"/>
          <w:sz w:val="28"/>
        </w:rPr>
        <w:t xml:space="preserve"> ЧР от 04.10.2012 № 66;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 xml:space="preserve">принимают решения о частичной или полной отмене регулирования </w:t>
      </w:r>
      <w:r>
        <w:rPr>
          <w:rFonts w:ascii="Times New Roman" w:hAnsi="Times New Roman"/>
          <w:sz w:val="28"/>
        </w:rPr>
        <w:t xml:space="preserve">      </w:t>
      </w:r>
      <w:r w:rsidRPr="009D0193">
        <w:rPr>
          <w:rFonts w:ascii="Times New Roman" w:hAnsi="Times New Roman"/>
          <w:sz w:val="28"/>
        </w:rPr>
        <w:t>тарифов на тепловую энергию (мощность);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осуществляют в случаях, предусмотренных законодательством Росси</w:t>
      </w:r>
      <w:r w:rsidRPr="009D0193">
        <w:rPr>
          <w:rFonts w:ascii="Times New Roman" w:hAnsi="Times New Roman"/>
          <w:sz w:val="28"/>
        </w:rPr>
        <w:t>й</w:t>
      </w:r>
      <w:r w:rsidRPr="009D0193">
        <w:rPr>
          <w:rFonts w:ascii="Times New Roman" w:hAnsi="Times New Roman"/>
          <w:sz w:val="28"/>
        </w:rPr>
        <w:t>ской Федерации о концессионных соглашениях, согласование значений до</w:t>
      </w:r>
      <w:r w:rsidRPr="009D0193">
        <w:rPr>
          <w:rFonts w:ascii="Times New Roman" w:hAnsi="Times New Roman"/>
          <w:sz w:val="28"/>
        </w:rPr>
        <w:t>л</w:t>
      </w:r>
      <w:r w:rsidRPr="009D0193">
        <w:rPr>
          <w:rFonts w:ascii="Times New Roman" w:hAnsi="Times New Roman"/>
          <w:sz w:val="28"/>
        </w:rPr>
        <w:t>госрочных параметров государственного регулирования цен (тарифов) в сф</w:t>
      </w:r>
      <w:r w:rsidRPr="009D0193">
        <w:rPr>
          <w:rFonts w:ascii="Times New Roman" w:hAnsi="Times New Roman"/>
          <w:sz w:val="28"/>
        </w:rPr>
        <w:t>е</w:t>
      </w:r>
      <w:r w:rsidRPr="009D0193">
        <w:rPr>
          <w:rFonts w:ascii="Times New Roman" w:hAnsi="Times New Roman"/>
          <w:sz w:val="28"/>
        </w:rPr>
        <w:t>ре теплоснабжения (долгосрочных параметров регулирования деятельности концессионера);</w:t>
      </w:r>
    </w:p>
    <w:p w:rsid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 xml:space="preserve">осуществляют в случае, предусмотренном Федеральным </w:t>
      </w:r>
      <w:hyperlink r:id="rId13" w:history="1">
        <w:r w:rsidRPr="009D0193">
          <w:rPr>
            <w:rFonts w:ascii="Times New Roman" w:hAnsi="Times New Roman"/>
            <w:sz w:val="28"/>
          </w:rPr>
          <w:t>законом</w:t>
        </w:r>
      </w:hyperlink>
      <w:r w:rsidRPr="009D0193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 xml:space="preserve">       </w:t>
      </w:r>
      <w:r w:rsidRPr="009D0193">
        <w:rPr>
          <w:rFonts w:ascii="Times New Roman" w:hAnsi="Times New Roman"/>
          <w:sz w:val="28"/>
        </w:rPr>
        <w:t xml:space="preserve">27 июля 2010 года № 190-ФЗ "О теплоснабжении" (далее - Федеральный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кон "О теплоснабжении"), согласование значений долгосрочных параме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ров государственного регулирования цен (тарифов) в сфере теплоснабжения, включаемых в конкурсную документацию;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вправе запрашивать у органов местного самоуправления, организаций, осуществляющих регулируемые виды деятельности в сфере теплоснабжения, и получать от них информацию и необходимые материалы по вопросам уст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новления, изменения и применения цен (тарифов) в формате и в сроки, опр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деляемые органом регулирования Чувашской Республики;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тарифы на горячую воду, поставляемую теплоснабжа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щими организациями потребителям, другим теплоснабжающим организац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ям с использованием открытых систем теплоснабжения (горячего водосна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жения);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утверждают предельный уровень цены на тепловую энергию           (мощность);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в поселениях, городских округах, не отнесенных к ценовым зонам        теплоснабжения, в целях информирования теплоснабжающих организаций, </w:t>
      </w:r>
      <w:proofErr w:type="spellStart"/>
      <w:r>
        <w:rPr>
          <w:rFonts w:ascii="Times New Roman" w:hAnsi="Times New Roman"/>
          <w:sz w:val="28"/>
        </w:rPr>
        <w:t>теплосетевых</w:t>
      </w:r>
      <w:proofErr w:type="spellEnd"/>
      <w:r>
        <w:rPr>
          <w:rFonts w:ascii="Times New Roman" w:hAnsi="Times New Roman"/>
          <w:sz w:val="28"/>
        </w:rPr>
        <w:t xml:space="preserve"> организаций и потребителей обеспечивают расчет и размещ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на официальном сайте в информационно-телекоммуникационной сети "И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тернет" уровня цены на тепловую энергию (мощность), определенного       в соответствии с утвержденными Правительством Российской Федерации правилами определения в ценовых зонах теплоснабжения предельного уро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ня цены на тепловую энергию (мощность), включая правила индексации  предельного уровня цены на тепловую энергию (мощность), технико-экономическими параметрами работы котельных и тепловых сетей, испол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зуемыми для расчета предельного уровня цены на тепловую энергию          (мощность);</w:t>
      </w:r>
    </w:p>
    <w:p w:rsidR="009D0193" w:rsidRP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иные полномочия, предусмотренные </w:t>
      </w:r>
      <w:r w:rsidRPr="009D0193">
        <w:rPr>
          <w:rFonts w:ascii="Times New Roman" w:hAnsi="Times New Roman"/>
          <w:sz w:val="28"/>
        </w:rPr>
        <w:t xml:space="preserve">Федеральным </w:t>
      </w:r>
      <w:hyperlink r:id="rId14" w:history="1">
        <w:r w:rsidRPr="009D0193">
          <w:rPr>
            <w:rFonts w:ascii="Times New Roman" w:hAnsi="Times New Roman"/>
            <w:sz w:val="28"/>
          </w:rPr>
          <w:t>законом</w:t>
        </w:r>
      </w:hyperlink>
      <w:r w:rsidRPr="009D0193">
        <w:rPr>
          <w:rFonts w:ascii="Times New Roman" w:hAnsi="Times New Roman"/>
          <w:sz w:val="28"/>
        </w:rPr>
        <w:t xml:space="preserve"> "О тепл</w:t>
      </w:r>
      <w:r w:rsidRPr="009D0193">
        <w:rPr>
          <w:rFonts w:ascii="Times New Roman" w:hAnsi="Times New Roman"/>
          <w:sz w:val="28"/>
        </w:rPr>
        <w:t>о</w:t>
      </w:r>
      <w:r w:rsidRPr="009D0193">
        <w:rPr>
          <w:rFonts w:ascii="Times New Roman" w:hAnsi="Times New Roman"/>
          <w:sz w:val="28"/>
        </w:rPr>
        <w:t>снабжении";</w:t>
      </w:r>
    </w:p>
    <w:p w:rsid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 xml:space="preserve">2) утратил силу с 1 января 2016 года. - </w:t>
      </w:r>
      <w:hyperlink r:id="rId15" w:history="1">
        <w:r w:rsidRPr="009D0193">
          <w:rPr>
            <w:rFonts w:ascii="Times New Roman" w:hAnsi="Times New Roman"/>
            <w:sz w:val="28"/>
          </w:rPr>
          <w:t>Закон</w:t>
        </w:r>
      </w:hyperlink>
      <w:r w:rsidRPr="009D0193">
        <w:rPr>
          <w:rFonts w:ascii="Times New Roman" w:hAnsi="Times New Roman"/>
          <w:sz w:val="28"/>
        </w:rPr>
        <w:t xml:space="preserve"> ЧР от 05</w:t>
      </w:r>
      <w:r>
        <w:rPr>
          <w:rFonts w:ascii="Times New Roman" w:hAnsi="Times New Roman"/>
          <w:sz w:val="28"/>
        </w:rPr>
        <w:t>.12.2015 № 73;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lastRenderedPageBreak/>
        <w:t>3) в области регулирования цен (тарифов) в сфере водоснабжения            и водоотведения: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тарифы в сфере водоснабжения и водоотведения;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утверждают производственные программы и осуществляют контроль      за выполнением производственных программ, в том числе за достижением в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зультате реализации мероприятий производственных программ плановых значений показателей надежности, качества, энергетической эффективности;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выбирают методы регулирования тарифов организации, осуществля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щей горячее водоснабжение с использованием закрытых систем водоснабж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(далее - горячее водоснабжение), холодное водоснабжение и (или) вод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отведение;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осуществляют региональный государственный контроль (надзор) в обл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сти регулирования тарифов в сфере водоснабжения и водоотведения в части применения тарифов в сфере водоснабжения и водоотведения, в том числе в части определения достоверности, экономической обоснованности расходов и иных показателей, учитываемых при регулировании тарифов, экономич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ской обоснованности фактического расходования средств при осуществл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нии регулируемых видов деятельности, правильности применения регулир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емых тарифов в сфере водоснабжения и водоотведения, а также в части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блюдения стандартов раскрытия информации;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согласовывают в случаях, предусмотренных законодательством Росси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ской Федерации о концессионных соглашениях, долгосрочные параметры </w:t>
      </w:r>
      <w:r w:rsidR="00C804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гулирования тарифов, метод регулирования тарифов;</w:t>
      </w:r>
    </w:p>
    <w:p w:rsidR="009D0193" w:rsidRP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согласовывают в случаях, предусмотренных </w:t>
      </w:r>
      <w:r w:rsidRPr="009D0193">
        <w:rPr>
          <w:rFonts w:ascii="Times New Roman" w:hAnsi="Times New Roman"/>
          <w:sz w:val="28"/>
        </w:rPr>
        <w:t xml:space="preserve">Федеральным </w:t>
      </w:r>
      <w:hyperlink r:id="rId16" w:history="1">
        <w:r w:rsidRPr="009D0193">
          <w:rPr>
            <w:rFonts w:ascii="Times New Roman" w:hAnsi="Times New Roman"/>
            <w:sz w:val="28"/>
          </w:rPr>
          <w:t>законом</w:t>
        </w:r>
      </w:hyperlink>
      <w:r w:rsidRPr="009D0193">
        <w:rPr>
          <w:rFonts w:ascii="Times New Roman" w:hAnsi="Times New Roman"/>
          <w:sz w:val="28"/>
        </w:rPr>
        <w:t xml:space="preserve"> от </w:t>
      </w:r>
      <w:r w:rsidR="00C80449">
        <w:rPr>
          <w:rFonts w:ascii="Times New Roman" w:hAnsi="Times New Roman"/>
          <w:sz w:val="28"/>
        </w:rPr>
        <w:t xml:space="preserve">       </w:t>
      </w:r>
      <w:r w:rsidRPr="009D0193">
        <w:rPr>
          <w:rFonts w:ascii="Times New Roman" w:hAnsi="Times New Roman"/>
          <w:sz w:val="28"/>
        </w:rPr>
        <w:t>7 декабря 2011 года № 416-ФЗ "О водоснабжении и водоотведении", долг</w:t>
      </w:r>
      <w:r w:rsidRPr="009D0193">
        <w:rPr>
          <w:rFonts w:ascii="Times New Roman" w:hAnsi="Times New Roman"/>
          <w:sz w:val="28"/>
        </w:rPr>
        <w:t>о</w:t>
      </w:r>
      <w:r w:rsidRPr="009D0193">
        <w:rPr>
          <w:rFonts w:ascii="Times New Roman" w:hAnsi="Times New Roman"/>
          <w:sz w:val="28"/>
        </w:rPr>
        <w:t>срочные параметры регулирования тарифов, метод регулирования тарифов, включаемые в конкурсную документацию;</w:t>
      </w:r>
    </w:p>
    <w:p w:rsid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вправе запрашивать у организаций, осуществляющих горячее водосна</w:t>
      </w:r>
      <w:r w:rsidRPr="009D0193">
        <w:rPr>
          <w:rFonts w:ascii="Times New Roman" w:hAnsi="Times New Roman"/>
          <w:sz w:val="28"/>
        </w:rPr>
        <w:t>б</w:t>
      </w:r>
      <w:r w:rsidRPr="009D0193">
        <w:rPr>
          <w:rFonts w:ascii="Times New Roman" w:hAnsi="Times New Roman"/>
          <w:sz w:val="28"/>
        </w:rPr>
        <w:t>жение, холодное водоснабжение и (или) водоотведение, органов местного самоуправления информацию, необходимую для осуществления полном</w:t>
      </w:r>
      <w:r w:rsidRPr="009D0193">
        <w:rPr>
          <w:rFonts w:ascii="Times New Roman" w:hAnsi="Times New Roman"/>
          <w:sz w:val="28"/>
        </w:rPr>
        <w:t>о</w:t>
      </w:r>
      <w:r w:rsidRPr="009D0193">
        <w:rPr>
          <w:rFonts w:ascii="Times New Roman" w:hAnsi="Times New Roman"/>
          <w:sz w:val="28"/>
        </w:rPr>
        <w:t xml:space="preserve">чий, установленных Федеральным </w:t>
      </w:r>
      <w:hyperlink r:id="rId17" w:history="1">
        <w:r w:rsidRPr="009D0193">
          <w:rPr>
            <w:rFonts w:ascii="Times New Roman" w:hAnsi="Times New Roman"/>
            <w:sz w:val="28"/>
          </w:rPr>
          <w:t>законом</w:t>
        </w:r>
      </w:hyperlink>
      <w:r w:rsidRPr="009D0193">
        <w:rPr>
          <w:rFonts w:ascii="Times New Roman" w:hAnsi="Times New Roman"/>
          <w:sz w:val="28"/>
        </w:rPr>
        <w:t xml:space="preserve"> от 7 декабря 2011 года № 416-ФЗ "О водоснабжении и водоотведении", другими федеральными </w:t>
      </w:r>
      <w:r>
        <w:rPr>
          <w:rFonts w:ascii="Times New Roman" w:hAnsi="Times New Roman"/>
          <w:sz w:val="28"/>
        </w:rPr>
        <w:t>законами, нормативными правовыми актами Правительства Российской Федерации;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иные полномочия, предусмотренные федеральными законами;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4) в области регулирования цен (тарифов) в сфере обращения лека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ственных средств: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устанавливают предельные размеры оптовых надбавок и предельные размеры розничных надбавок к фактическим отпускным ценам, установле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ным производителями лекарственных препаратов, на лекарственные преп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lastRenderedPageBreak/>
        <w:t>раты, включенные в перечень жизненно необходимых и важнейших лека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ственных препаратов;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осуществляют региональный государственный контроль за применением цен на лекарственные препараты, включенные в перечень жизненно необх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димых и важнейших лекарственных препаратов, организациями оптовой </w:t>
      </w:r>
      <w:r w:rsidR="00C804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торговли, аптечными организациями, индивидуальными предпринимател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ми, имеющими лицензию на фармацевтическую деятельность;</w:t>
      </w:r>
    </w:p>
    <w:p w:rsidR="009D0193" w:rsidRP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4.1) в области регулирования цен (тарифов) на медицинские изделия устанавливают предельные размеры оптовых надбавок к фактическим </w:t>
      </w:r>
      <w:r w:rsidR="00C80449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отпускным ценам на медицинские изделия, </w:t>
      </w:r>
      <w:r w:rsidRPr="009D0193">
        <w:rPr>
          <w:rFonts w:ascii="Times New Roman" w:hAnsi="Times New Roman"/>
          <w:sz w:val="28"/>
        </w:rPr>
        <w:t xml:space="preserve">включенные в </w:t>
      </w:r>
      <w:hyperlink r:id="rId18" w:history="1">
        <w:r w:rsidRPr="009D0193">
          <w:rPr>
            <w:rFonts w:ascii="Times New Roman" w:hAnsi="Times New Roman"/>
            <w:sz w:val="28"/>
          </w:rPr>
          <w:t>перечень</w:t>
        </w:r>
      </w:hyperlink>
      <w:r w:rsidRPr="009D0193">
        <w:rPr>
          <w:rFonts w:ascii="Times New Roman" w:hAnsi="Times New Roman"/>
          <w:sz w:val="28"/>
        </w:rPr>
        <w:t xml:space="preserve"> мед</w:t>
      </w:r>
      <w:r w:rsidRPr="009D0193">
        <w:rPr>
          <w:rFonts w:ascii="Times New Roman" w:hAnsi="Times New Roman"/>
          <w:sz w:val="28"/>
        </w:rPr>
        <w:t>и</w:t>
      </w:r>
      <w:r w:rsidRPr="009D0193">
        <w:rPr>
          <w:rFonts w:ascii="Times New Roman" w:hAnsi="Times New Roman"/>
          <w:sz w:val="28"/>
        </w:rPr>
        <w:t>цинских изделий, имплантируемых в организм человека при оказании мед</w:t>
      </w:r>
      <w:r w:rsidRPr="009D0193">
        <w:rPr>
          <w:rFonts w:ascii="Times New Roman" w:hAnsi="Times New Roman"/>
          <w:sz w:val="28"/>
        </w:rPr>
        <w:t>и</w:t>
      </w:r>
      <w:r w:rsidRPr="009D0193">
        <w:rPr>
          <w:rFonts w:ascii="Times New Roman" w:hAnsi="Times New Roman"/>
          <w:sz w:val="28"/>
        </w:rPr>
        <w:t>цинской помощи в рамках программы государственных гарантий бесплатн</w:t>
      </w:r>
      <w:r w:rsidRPr="009D0193">
        <w:rPr>
          <w:rFonts w:ascii="Times New Roman" w:hAnsi="Times New Roman"/>
          <w:sz w:val="28"/>
        </w:rPr>
        <w:t>о</w:t>
      </w:r>
      <w:r w:rsidRPr="009D0193">
        <w:rPr>
          <w:rFonts w:ascii="Times New Roman" w:hAnsi="Times New Roman"/>
          <w:sz w:val="28"/>
        </w:rPr>
        <w:t>го оказания гражданам медицинской помощи, утвержденный Правител</w:t>
      </w:r>
      <w:r w:rsidRPr="009D0193">
        <w:rPr>
          <w:rFonts w:ascii="Times New Roman" w:hAnsi="Times New Roman"/>
          <w:sz w:val="28"/>
        </w:rPr>
        <w:t>ь</w:t>
      </w:r>
      <w:r w:rsidRPr="009D0193">
        <w:rPr>
          <w:rFonts w:ascii="Times New Roman" w:hAnsi="Times New Roman"/>
          <w:sz w:val="28"/>
        </w:rPr>
        <w:t>ством Российской Федерации;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5) в области регулирования цен (тарифов) в сфере технического осмотра транспортных средств: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 xml:space="preserve">устанавливают предельный размер платы за проведение технического осмотра транспортных средств в соответствии с Федеральным </w:t>
      </w:r>
      <w:hyperlink r:id="rId19" w:history="1">
        <w:r w:rsidRPr="009D0193">
          <w:rPr>
            <w:rFonts w:ascii="Times New Roman" w:hAnsi="Times New Roman"/>
            <w:sz w:val="28"/>
          </w:rPr>
          <w:t>законом</w:t>
        </w:r>
      </w:hyperlink>
      <w:r w:rsidRPr="009D0193">
        <w:rPr>
          <w:rFonts w:ascii="Times New Roman" w:hAnsi="Times New Roman"/>
          <w:sz w:val="28"/>
        </w:rPr>
        <w:t xml:space="preserve"> от </w:t>
      </w:r>
      <w:r w:rsidR="00C80449">
        <w:rPr>
          <w:rFonts w:ascii="Times New Roman" w:hAnsi="Times New Roman"/>
          <w:sz w:val="28"/>
        </w:rPr>
        <w:t xml:space="preserve">      </w:t>
      </w:r>
      <w:r w:rsidRPr="009D0193">
        <w:rPr>
          <w:rFonts w:ascii="Times New Roman" w:hAnsi="Times New Roman"/>
          <w:sz w:val="28"/>
        </w:rPr>
        <w:t xml:space="preserve">1 июля 2011 года № 170-ФЗ "О техническом осмотре транспортных средств </w:t>
      </w:r>
      <w:r w:rsidR="00C80449">
        <w:rPr>
          <w:rFonts w:ascii="Times New Roman" w:hAnsi="Times New Roman"/>
          <w:sz w:val="28"/>
        </w:rPr>
        <w:t xml:space="preserve"> </w:t>
      </w:r>
      <w:r w:rsidRPr="009D0193">
        <w:rPr>
          <w:rFonts w:ascii="Times New Roman" w:hAnsi="Times New Roman"/>
          <w:sz w:val="28"/>
        </w:rPr>
        <w:t>и о внесении изменений в отдельные законодательные акты Российской Ф</w:t>
      </w:r>
      <w:r w:rsidRPr="009D0193">
        <w:rPr>
          <w:rFonts w:ascii="Times New Roman" w:hAnsi="Times New Roman"/>
          <w:sz w:val="28"/>
        </w:rPr>
        <w:t>е</w:t>
      </w:r>
      <w:r w:rsidRPr="009D0193">
        <w:rPr>
          <w:rFonts w:ascii="Times New Roman" w:hAnsi="Times New Roman"/>
          <w:sz w:val="28"/>
        </w:rPr>
        <w:t>дерации" (далее - Федеральный закон "О техническом осмотре транспортных средств и о внесении изменений в отдельные законодательные акты Росси</w:t>
      </w:r>
      <w:r w:rsidRPr="009D0193">
        <w:rPr>
          <w:rFonts w:ascii="Times New Roman" w:hAnsi="Times New Roman"/>
          <w:sz w:val="28"/>
        </w:rPr>
        <w:t>й</w:t>
      </w:r>
      <w:r w:rsidRPr="009D0193">
        <w:rPr>
          <w:rFonts w:ascii="Times New Roman" w:hAnsi="Times New Roman"/>
          <w:sz w:val="28"/>
        </w:rPr>
        <w:t>ской Федерации") и осуществляют контроль за соблюдением установленного предельного размера;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 xml:space="preserve">абзац утратил силу. - </w:t>
      </w:r>
      <w:hyperlink r:id="rId20" w:history="1">
        <w:r w:rsidRPr="009D0193">
          <w:rPr>
            <w:rFonts w:ascii="Times New Roman" w:hAnsi="Times New Roman"/>
            <w:sz w:val="28"/>
          </w:rPr>
          <w:t>Закон</w:t>
        </w:r>
      </w:hyperlink>
      <w:r w:rsidRPr="009D0193">
        <w:rPr>
          <w:rFonts w:ascii="Times New Roman" w:hAnsi="Times New Roman"/>
          <w:sz w:val="28"/>
        </w:rPr>
        <w:t xml:space="preserve"> ЧР от 20.09.2018 № 58;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осуществляют контроль за соблюдением установленного в соответствии с </w:t>
      </w:r>
      <w:r w:rsidRPr="009D0193">
        <w:rPr>
          <w:rFonts w:ascii="Times New Roman" w:hAnsi="Times New Roman"/>
          <w:sz w:val="28"/>
        </w:rPr>
        <w:t xml:space="preserve">Федеральным </w:t>
      </w:r>
      <w:hyperlink r:id="rId21" w:history="1">
        <w:r w:rsidRPr="009D0193">
          <w:rPr>
            <w:rFonts w:ascii="Times New Roman" w:hAnsi="Times New Roman"/>
            <w:sz w:val="28"/>
          </w:rPr>
          <w:t>законом</w:t>
        </w:r>
      </w:hyperlink>
      <w:r w:rsidRPr="009D0193">
        <w:rPr>
          <w:rFonts w:ascii="Times New Roman" w:hAnsi="Times New Roman"/>
          <w:sz w:val="28"/>
        </w:rPr>
        <w:t xml:space="preserve"> "О </w:t>
      </w:r>
      <w:r>
        <w:rPr>
          <w:rFonts w:ascii="Times New Roman" w:hAnsi="Times New Roman"/>
          <w:sz w:val="28"/>
        </w:rPr>
        <w:t>техническом осмотре транспортных средств и о внесении изменений в отдельные законодательные акты Российской Федер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ции" размера платы за выдачу дубликата диагностической карты;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6) в области регулирования цен (тарифов) в области газоснабжения: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устанавливают специальные надбавки к тарифам на транспортировку </w:t>
      </w:r>
      <w:r w:rsidR="00C804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газа по газораспределительным сетям, предназначенные для финансирования программ газификации (по согласованию с газораспределительными орган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зациями);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осуществляют контроль за целевым использованием финансовых средств, полученных газораспределительными организациями в результате введения специальных надбавок к тарифам на транспортировку газа по газ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распределительным сетям, предназначенных для финансирования программ газификации;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lastRenderedPageBreak/>
        <w:t>устанавливают плату за технологическое присоединение газоиспольз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ющего оборудования к газораспределительным сетям и (или) стандартизир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ванные тарифные ставки, определяющие ее величину;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7) в области регулирования тарифов в области обращения с твердыми коммунальными отходами: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утверждают предельные тарифы в области обращения с твердыми ко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мунальными отходами;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осуществляют региональный государственный контроль (надзор) в обл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сти регулирования тарифов в области обращения с твердыми коммунальн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ми отходами в части соблюдения региональными операторами по обращ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нию с твердыми коммунальными отходами, операторами по обращению </w:t>
      </w:r>
      <w:r w:rsidR="00C80449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с твердыми коммунальными отходами требований порядка ценообразования и применения тарифов, а также стандартов раскрытия информации.</w:t>
      </w:r>
    </w:p>
    <w:p w:rsidR="009D0193" w:rsidRP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 xml:space="preserve">2 - 3.2. Утратили силу с 1 января 2016 года. </w:t>
      </w:r>
      <w:r w:rsidRPr="009D0193">
        <w:rPr>
          <w:rFonts w:ascii="Times New Roman" w:hAnsi="Times New Roman"/>
          <w:sz w:val="28"/>
        </w:rPr>
        <w:t xml:space="preserve">- </w:t>
      </w:r>
      <w:hyperlink r:id="rId22" w:history="1">
        <w:r w:rsidRPr="009D0193">
          <w:rPr>
            <w:rFonts w:ascii="Times New Roman" w:hAnsi="Times New Roman"/>
            <w:sz w:val="28"/>
          </w:rPr>
          <w:t>Закон</w:t>
        </w:r>
      </w:hyperlink>
      <w:r w:rsidRPr="009D0193">
        <w:rPr>
          <w:rFonts w:ascii="Times New Roman" w:hAnsi="Times New Roman"/>
          <w:sz w:val="28"/>
        </w:rPr>
        <w:t xml:space="preserve"> ЧР от 05.12.2015 </w:t>
      </w:r>
      <w:r w:rsidR="00C80449">
        <w:rPr>
          <w:rFonts w:ascii="Times New Roman" w:hAnsi="Times New Roman"/>
          <w:sz w:val="28"/>
        </w:rPr>
        <w:t xml:space="preserve">      </w:t>
      </w:r>
      <w:r w:rsidRPr="009D0193">
        <w:rPr>
          <w:rFonts w:ascii="Times New Roman" w:hAnsi="Times New Roman"/>
          <w:sz w:val="28"/>
        </w:rPr>
        <w:t>№ 73.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4. Региональный государственный контроль (надзор) за регулируемыми государством ценами (тарифами) в электроэнергетике, в области регулиров</w:t>
      </w:r>
      <w:r w:rsidRPr="009D0193">
        <w:rPr>
          <w:rFonts w:ascii="Times New Roman" w:hAnsi="Times New Roman"/>
          <w:sz w:val="28"/>
        </w:rPr>
        <w:t>а</w:t>
      </w:r>
      <w:r w:rsidRPr="009D0193">
        <w:rPr>
          <w:rFonts w:ascii="Times New Roman" w:hAnsi="Times New Roman"/>
          <w:sz w:val="28"/>
        </w:rPr>
        <w:t>ния цен (тарифов) в сфере теплоснабжения, в области регулирования тар</w:t>
      </w:r>
      <w:r w:rsidRPr="009D0193">
        <w:rPr>
          <w:rFonts w:ascii="Times New Roman" w:hAnsi="Times New Roman"/>
          <w:sz w:val="28"/>
        </w:rPr>
        <w:t>и</w:t>
      </w:r>
      <w:r w:rsidRPr="009D0193">
        <w:rPr>
          <w:rFonts w:ascii="Times New Roman" w:hAnsi="Times New Roman"/>
          <w:sz w:val="28"/>
        </w:rPr>
        <w:t>фов в области обращения с твердыми коммунальными отходами и в области регулирования тарифов в сфере водоснабжения и водоотведения осущест</w:t>
      </w:r>
      <w:r w:rsidRPr="009D0193">
        <w:rPr>
          <w:rFonts w:ascii="Times New Roman" w:hAnsi="Times New Roman"/>
          <w:sz w:val="28"/>
        </w:rPr>
        <w:t>в</w:t>
      </w:r>
      <w:r w:rsidRPr="009D0193">
        <w:rPr>
          <w:rFonts w:ascii="Times New Roman" w:hAnsi="Times New Roman"/>
          <w:sz w:val="28"/>
        </w:rPr>
        <w:t>ляется органами регулирования Чувашской Республики в порядке, устано</w:t>
      </w:r>
      <w:r w:rsidRPr="009D0193">
        <w:rPr>
          <w:rFonts w:ascii="Times New Roman" w:hAnsi="Times New Roman"/>
          <w:sz w:val="28"/>
        </w:rPr>
        <w:t>в</w:t>
      </w:r>
      <w:r w:rsidRPr="009D0193">
        <w:rPr>
          <w:rFonts w:ascii="Times New Roman" w:hAnsi="Times New Roman"/>
          <w:sz w:val="28"/>
        </w:rPr>
        <w:t>ленном Кабинетом Министров Чувашской Республики.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>5. Органы регулирования Чувашской Республики участвуют в осущест</w:t>
      </w:r>
      <w:r w:rsidRPr="009D0193">
        <w:rPr>
          <w:rFonts w:ascii="Times New Roman" w:hAnsi="Times New Roman"/>
          <w:sz w:val="28"/>
        </w:rPr>
        <w:t>в</w:t>
      </w:r>
      <w:r w:rsidRPr="009D0193">
        <w:rPr>
          <w:rFonts w:ascii="Times New Roman" w:hAnsi="Times New Roman"/>
          <w:sz w:val="28"/>
        </w:rPr>
        <w:t>лении государственного регулирования деятельности субъектов естестве</w:t>
      </w:r>
      <w:r w:rsidRPr="009D0193">
        <w:rPr>
          <w:rFonts w:ascii="Times New Roman" w:hAnsi="Times New Roman"/>
          <w:sz w:val="28"/>
        </w:rPr>
        <w:t>н</w:t>
      </w:r>
      <w:r w:rsidRPr="009D0193">
        <w:rPr>
          <w:rFonts w:ascii="Times New Roman" w:hAnsi="Times New Roman"/>
          <w:sz w:val="28"/>
        </w:rPr>
        <w:t>ных монополий в порядке, установленном законодательством Российской Федерации.</w:t>
      </w:r>
    </w:p>
    <w:p w:rsidR="009D0193" w:rsidRPr="009D0193" w:rsidRDefault="009D0193" w:rsidP="00C80449">
      <w:pPr>
        <w:spacing w:after="0"/>
        <w:ind w:firstLine="540"/>
        <w:jc w:val="both"/>
      </w:pPr>
      <w:r w:rsidRPr="009D0193">
        <w:rPr>
          <w:rFonts w:ascii="Times New Roman" w:hAnsi="Times New Roman"/>
          <w:sz w:val="28"/>
        </w:rPr>
        <w:t xml:space="preserve">6. Утратила силу. - </w:t>
      </w:r>
      <w:hyperlink r:id="rId23" w:history="1">
        <w:r w:rsidRPr="009D0193">
          <w:rPr>
            <w:rFonts w:ascii="Times New Roman" w:hAnsi="Times New Roman"/>
            <w:sz w:val="28"/>
          </w:rPr>
          <w:t>Закон</w:t>
        </w:r>
      </w:hyperlink>
      <w:r w:rsidRPr="009D0193">
        <w:rPr>
          <w:rFonts w:ascii="Times New Roman" w:hAnsi="Times New Roman"/>
          <w:sz w:val="28"/>
        </w:rPr>
        <w:t xml:space="preserve"> ЧР от 18.02.2015 № 6.</w:t>
      </w:r>
    </w:p>
    <w:p w:rsidR="009D0193" w:rsidRDefault="009D0193" w:rsidP="00C80449">
      <w:pPr>
        <w:spacing w:after="0"/>
        <w:ind w:firstLine="540"/>
        <w:jc w:val="both"/>
      </w:pPr>
      <w:r>
        <w:rPr>
          <w:rFonts w:ascii="Times New Roman" w:hAnsi="Times New Roman"/>
          <w:sz w:val="28"/>
        </w:rPr>
        <w:t>7. Органы регулирования Чувашской Республики устанавливают треб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вания к программам в области энергосбережения и повышения энергетич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ской эффективности организаций, осуществляющих регулируемые виды </w:t>
      </w:r>
      <w:r w:rsidR="00C80449"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деятельности, в случае, если цены (тарифы) на товары, услуги таких орган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заций подлежат установлению органами исполнительной власти субъектов Российской Федерации.</w:t>
      </w:r>
    </w:p>
    <w:p w:rsidR="009D0193" w:rsidRDefault="009D0193" w:rsidP="009D0193">
      <w:pPr>
        <w:spacing w:after="0" w:line="240" w:lineRule="auto"/>
        <w:jc w:val="both"/>
      </w:pPr>
    </w:p>
    <w:p w:rsidR="009D0193" w:rsidRDefault="009D0193" w:rsidP="009D0193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Президент</w:t>
      </w:r>
    </w:p>
    <w:p w:rsidR="009D0193" w:rsidRDefault="009D0193" w:rsidP="009D0193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9D0193" w:rsidRDefault="009D0193" w:rsidP="009D0193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Н.ФЕДОРОВ</w:t>
      </w:r>
    </w:p>
    <w:p w:rsidR="009D0193" w:rsidRDefault="009D0193" w:rsidP="009D0193">
      <w:pPr>
        <w:spacing w:after="0" w:line="240" w:lineRule="auto"/>
      </w:pPr>
      <w:bookmarkStart w:id="0" w:name="_GoBack"/>
      <w:bookmarkEnd w:id="0"/>
      <w:r>
        <w:rPr>
          <w:rFonts w:ascii="Times New Roman" w:hAnsi="Times New Roman"/>
          <w:sz w:val="28"/>
        </w:rPr>
        <w:t>г. Чебоксары</w:t>
      </w:r>
    </w:p>
    <w:p w:rsidR="009D0193" w:rsidRDefault="009D0193" w:rsidP="009D0193">
      <w:pPr>
        <w:spacing w:after="0" w:line="240" w:lineRule="auto"/>
      </w:pPr>
      <w:r>
        <w:rPr>
          <w:rFonts w:ascii="Times New Roman" w:hAnsi="Times New Roman"/>
          <w:sz w:val="28"/>
        </w:rPr>
        <w:t>30 сентября 2001 года</w:t>
      </w:r>
    </w:p>
    <w:p w:rsidR="009D0193" w:rsidRDefault="009D0193" w:rsidP="009D0193">
      <w:pPr>
        <w:spacing w:after="0" w:line="240" w:lineRule="auto"/>
      </w:pPr>
      <w:r>
        <w:rPr>
          <w:rFonts w:ascii="Times New Roman" w:hAnsi="Times New Roman"/>
          <w:sz w:val="28"/>
        </w:rPr>
        <w:t>№ 43</w:t>
      </w:r>
    </w:p>
    <w:sectPr w:rsidR="009D0193" w:rsidSect="002A10BD">
      <w:headerReference w:type="default" r:id="rId24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193" w:rsidRDefault="009D0193" w:rsidP="00FD6FD2">
      <w:pPr>
        <w:spacing w:after="0" w:line="240" w:lineRule="auto"/>
      </w:pPr>
      <w:r>
        <w:separator/>
      </w:r>
    </w:p>
  </w:endnote>
  <w:endnote w:type="continuationSeparator" w:id="0">
    <w:p w:rsidR="009D0193" w:rsidRDefault="009D0193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193" w:rsidRDefault="009D0193" w:rsidP="00FD6FD2">
      <w:pPr>
        <w:spacing w:after="0" w:line="240" w:lineRule="auto"/>
      </w:pPr>
      <w:r>
        <w:separator/>
      </w:r>
    </w:p>
  </w:footnote>
  <w:footnote w:type="continuationSeparator" w:id="0">
    <w:p w:rsidR="009D0193" w:rsidRDefault="009D0193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193" w:rsidRPr="00466601" w:rsidRDefault="009D0193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C80449">
      <w:rPr>
        <w:rFonts w:ascii="Times New Roman" w:hAnsi="Times New Roman"/>
        <w:noProof/>
        <w:sz w:val="24"/>
        <w:szCs w:val="24"/>
      </w:rPr>
      <w:t>7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9D0193" w:rsidRDefault="009D01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3E0983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D0193"/>
    <w:rsid w:val="009E48F0"/>
    <w:rsid w:val="00A43CE7"/>
    <w:rsid w:val="00A77C0B"/>
    <w:rsid w:val="00AD1C26"/>
    <w:rsid w:val="00AE337B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45025"/>
    <w:rsid w:val="00C55DA1"/>
    <w:rsid w:val="00C76567"/>
    <w:rsid w:val="00C80449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F50931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C5E216C433F3813BEE643B2BD0E83ECC864E3A61BF7E36E2C3E401FBDAA747B5B005D7BEF4A6AEB1458BCEB624BBB11BF88EB519485EB54536354Fl9G" TargetMode="External"/><Relationship Id="rId13" Type="http://schemas.openxmlformats.org/officeDocument/2006/relationships/hyperlink" Target="consultantplus://offline/ref=15C5E216C433F3813BEE7A363DBCB63AC78D123E63BD7065BF9CBF5CACD3AD10E0FF0499F8FEB9AEB35B8BCFBF47l0G" TargetMode="External"/><Relationship Id="rId18" Type="http://schemas.openxmlformats.org/officeDocument/2006/relationships/hyperlink" Target="consultantplus://offline/ref=15C5E216C433F3813BEE7A363DBCB63AC58A133566B87065BF9CBF5CACD3AD10F2FF5C95FAF9A7AEB84EDD9EF925E7F749EB8CB0194A5CA944l7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5C5E216C433F3813BEE7A363DBCB63AC78F143765B87065BF9CBF5CACD3AD10E0FF0499F8FEB9AEB35B8BCFBF47l0G" TargetMode="External"/><Relationship Id="rId7" Type="http://schemas.openxmlformats.org/officeDocument/2006/relationships/hyperlink" Target="consultantplus://offline/ref=15C5E216C433F3813BEE643B2BD0E83ECC864E3A61BA7D36E0C3E401FBDAA747B5B005D7BEF4A6AEB14588CFB624BBB11BF88EB519485EB54536354Fl9G" TargetMode="External"/><Relationship Id="rId12" Type="http://schemas.openxmlformats.org/officeDocument/2006/relationships/hyperlink" Target="consultantplus://offline/ref=15C5E216C433F3813BEE643B2BD0E83ECC864E3A61BF7E36E2C3E401FBDAA747B5B005D7BEF4A6AEB1458BCAB624BBB11BF88EB519485EB54536354Fl9G" TargetMode="External"/><Relationship Id="rId17" Type="http://schemas.openxmlformats.org/officeDocument/2006/relationships/hyperlink" Target="consultantplus://offline/ref=15C5E216C433F3813BEE7A363DBCB63AC78C14346DBF7065BF9CBF5CACD3AD10E0FF0499F8FEB9AEB35B8BCFBF47l0G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5C5E216C433F3813BEE7A363DBCB63AC78C14346DBF7065BF9CBF5CACD3AD10E0FF0499F8FEB9AEB35B8BCFBF47l0G" TargetMode="External"/><Relationship Id="rId20" Type="http://schemas.openxmlformats.org/officeDocument/2006/relationships/hyperlink" Target="consultantplus://offline/ref=15C5E216C433F3813BEE643B2BD0E83ECC864E3A65BD7C32E6CFB90BF383AB45B2BF5AC0B9BDAAAFB14589CEB57BBEA40AA081B000565CA9593437FB4Cl3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5C5E216C433F3813BEE7A363DBCB63AC789123760BE7065BF9CBF5CACD3AD10F2FF5C95FAF8A6A8B84EDD9EF925E7F749EB8CB0194A5CA944l7G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5C5E216C433F3813BEE643B2BD0E83ECC864E3A6CBC7335E4C3E401FBDAA747B5B005D7BEF4A6AEB14588CFB624BBB11BF88EB519485EB54536354Fl9G" TargetMode="External"/><Relationship Id="rId23" Type="http://schemas.openxmlformats.org/officeDocument/2006/relationships/hyperlink" Target="consultantplus://offline/ref=15C5E216C433F3813BEE643B2BD0E83ECC864E3A63B97931E5C3E401FBDAA747B5B005D7BEF4A6AEB14588C7B624BBB11BF88EB519485EB54536354Fl9G" TargetMode="External"/><Relationship Id="rId10" Type="http://schemas.openxmlformats.org/officeDocument/2006/relationships/hyperlink" Target="consultantplus://offline/ref=15C5E216C433F3813BEE643B2BD0E83ECC864E3A65BC7C37E5C1B90BF383AB45B2BF5AC0B9BDAAAFB14589CFB47BBEA40AA081B000565CA9593437FB4Cl3G" TargetMode="External"/><Relationship Id="rId19" Type="http://schemas.openxmlformats.org/officeDocument/2006/relationships/hyperlink" Target="consultantplus://offline/ref=15C5E216C433F3813BEE7A363DBCB63AC78F143765B87065BF9CBF5CACD3AD10E0FF0499F8FEB9AEB35B8BCFBF47l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C5E216C433F3813BEE7A363DBCB63AC789123760BE7065BF9CBF5CACD3AD10E0FF0499F8FEB9AEB35B8BCFBF47l0G" TargetMode="External"/><Relationship Id="rId14" Type="http://schemas.openxmlformats.org/officeDocument/2006/relationships/hyperlink" Target="consultantplus://offline/ref=15C5E216C433F3813BEE7A363DBCB63AC78D123E63BD7065BF9CBF5CACD3AD10E0FF0499F8FEB9AEB35B8BCFBF47l0G" TargetMode="External"/><Relationship Id="rId22" Type="http://schemas.openxmlformats.org/officeDocument/2006/relationships/hyperlink" Target="consultantplus://offline/ref=15C5E216C433F3813BEE643B2BD0E83ECC864E3A6CBC7335E4C3E401FBDAA747B5B005D7BEF4A6AEB14588CAB624BBB11BF88EB519485EB54536354Fl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2732</Words>
  <Characters>15577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18273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2020-02-27T06:45:00Z</cp:lastPrinted>
  <dcterms:created xsi:type="dcterms:W3CDTF">2020-02-27T06:33:00Z</dcterms:created>
  <dcterms:modified xsi:type="dcterms:W3CDTF">2020-02-27T06:45:00Z</dcterms:modified>
</cp:coreProperties>
</file>