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F22D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F22D2" w:rsidRDefault="00FF22D2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F22D2" w:rsidRPr="00FF22D2" w:rsidRDefault="00FF22D2">
            <w:pPr>
              <w:pStyle w:val="ConsPlusNormal"/>
              <w:jc w:val="right"/>
              <w:rPr>
                <w:b/>
                <w:i/>
              </w:rPr>
            </w:pPr>
            <w:r w:rsidRPr="00FF22D2">
              <w:rPr>
                <w:b/>
                <w:i/>
              </w:rPr>
              <w:t>Извлечение</w:t>
            </w:r>
          </w:p>
        </w:tc>
      </w:tr>
      <w:tr w:rsidR="00FF22D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F22D2" w:rsidRDefault="00FF22D2">
            <w:pPr>
              <w:pStyle w:val="ConsPlusNormal"/>
            </w:pPr>
            <w:r>
              <w:t>30 апреля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F22D2" w:rsidRDefault="00FF22D2">
            <w:pPr>
              <w:pStyle w:val="ConsPlusNormal"/>
              <w:jc w:val="right"/>
            </w:pPr>
            <w:r>
              <w:t>N 13</w:t>
            </w:r>
          </w:p>
        </w:tc>
      </w:tr>
    </w:tbl>
    <w:p w:rsidR="00FF22D2" w:rsidRDefault="00FF22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22D2" w:rsidRDefault="00FF22D2">
      <w:pPr>
        <w:pStyle w:val="ConsPlusNormal"/>
        <w:jc w:val="both"/>
        <w:outlineLvl w:val="0"/>
      </w:pPr>
    </w:p>
    <w:p w:rsidR="00FF22D2" w:rsidRDefault="00FF22D2">
      <w:pPr>
        <w:pStyle w:val="ConsPlusTitle"/>
        <w:jc w:val="center"/>
      </w:pPr>
      <w:r>
        <w:t>ЗАКОН</w:t>
      </w:r>
    </w:p>
    <w:p w:rsidR="00FF22D2" w:rsidRDefault="00FF22D2">
      <w:pPr>
        <w:pStyle w:val="ConsPlusTitle"/>
        <w:jc w:val="center"/>
      </w:pPr>
    </w:p>
    <w:p w:rsidR="00FF22D2" w:rsidRDefault="00FF22D2">
      <w:pPr>
        <w:pStyle w:val="ConsPlusTitle"/>
        <w:jc w:val="center"/>
      </w:pPr>
      <w:r>
        <w:t>ЧУВАШСКОЙ РЕСПУБЛИКИ</w:t>
      </w:r>
    </w:p>
    <w:p w:rsidR="00FF22D2" w:rsidRDefault="00FF22D2">
      <w:pPr>
        <w:pStyle w:val="ConsPlusTitle"/>
        <w:jc w:val="center"/>
      </w:pPr>
    </w:p>
    <w:p w:rsidR="00FF22D2" w:rsidRDefault="00FF22D2">
      <w:pPr>
        <w:pStyle w:val="ConsPlusTitle"/>
        <w:jc w:val="center"/>
      </w:pPr>
      <w:r>
        <w:t>О КАБИНЕТЕ МИНИСТРОВ ЧУВАШСКОЙ РЕСПУБЛИКИ</w:t>
      </w:r>
    </w:p>
    <w:p w:rsidR="00FF22D2" w:rsidRDefault="00FF22D2">
      <w:pPr>
        <w:pStyle w:val="ConsPlusNormal"/>
        <w:jc w:val="both"/>
      </w:pPr>
    </w:p>
    <w:p w:rsidR="00FF22D2" w:rsidRDefault="00FF22D2">
      <w:pPr>
        <w:pStyle w:val="ConsPlusNormal"/>
        <w:jc w:val="right"/>
      </w:pPr>
      <w:proofErr w:type="gramStart"/>
      <w:r>
        <w:t>Принят</w:t>
      </w:r>
      <w:proofErr w:type="gramEnd"/>
    </w:p>
    <w:p w:rsidR="00FF22D2" w:rsidRDefault="00FF22D2">
      <w:pPr>
        <w:pStyle w:val="ConsPlusNormal"/>
        <w:jc w:val="right"/>
      </w:pPr>
      <w:r>
        <w:t>Государственным Советом</w:t>
      </w:r>
    </w:p>
    <w:p w:rsidR="00FF22D2" w:rsidRDefault="00FF22D2">
      <w:pPr>
        <w:pStyle w:val="ConsPlusNormal"/>
        <w:jc w:val="right"/>
      </w:pPr>
      <w:r>
        <w:t>Чувашской Республики</w:t>
      </w:r>
    </w:p>
    <w:p w:rsidR="00FF22D2" w:rsidRDefault="00FF22D2">
      <w:pPr>
        <w:pStyle w:val="ConsPlusNormal"/>
        <w:jc w:val="right"/>
      </w:pPr>
      <w:r>
        <w:t>19 апреля 2002 года</w:t>
      </w:r>
    </w:p>
    <w:p w:rsidR="00FF22D2" w:rsidRDefault="00FF22D2">
      <w:pPr>
        <w:pStyle w:val="ConsPlusTitle"/>
        <w:jc w:val="center"/>
        <w:outlineLvl w:val="0"/>
      </w:pPr>
      <w:r>
        <w:t>Глава III. ПОЛНОМОЧИЯ КАБИНЕТА МИНИСТРОВ</w:t>
      </w:r>
    </w:p>
    <w:p w:rsidR="00FF22D2" w:rsidRDefault="00FF22D2">
      <w:pPr>
        <w:pStyle w:val="ConsPlusTitle"/>
        <w:jc w:val="center"/>
      </w:pPr>
      <w:r>
        <w:t>ЧУВАШСКОЙ РЕСПУБЛИКИ</w:t>
      </w:r>
    </w:p>
    <w:p w:rsidR="00FF22D2" w:rsidRDefault="00FF22D2" w:rsidP="00FF22D2">
      <w:pPr>
        <w:pStyle w:val="ConsPlusTitle"/>
        <w:spacing w:before="220"/>
        <w:contextualSpacing/>
        <w:jc w:val="both"/>
        <w:outlineLvl w:val="1"/>
      </w:pPr>
      <w:r>
        <w:t>…</w:t>
      </w:r>
    </w:p>
    <w:p w:rsidR="00FF22D2" w:rsidRDefault="00FF22D2">
      <w:pPr>
        <w:pStyle w:val="ConsPlusTitle"/>
        <w:spacing w:before="220"/>
        <w:ind w:firstLine="540"/>
        <w:jc w:val="both"/>
        <w:outlineLvl w:val="1"/>
      </w:pPr>
      <w:r>
        <w:t>Статья 13. Общие полномочия Кабинета Министров Чувашской Республики</w:t>
      </w:r>
    </w:p>
    <w:p w:rsidR="00FF22D2" w:rsidRDefault="00FF22D2">
      <w:pPr>
        <w:pStyle w:val="ConsPlusNormal"/>
        <w:spacing w:before="220"/>
        <w:ind w:firstLine="540"/>
        <w:contextualSpacing/>
        <w:jc w:val="both"/>
      </w:pPr>
      <w:r>
        <w:t>Кабинет Министров Чувашской Республики:</w:t>
      </w:r>
    </w:p>
    <w:p w:rsidR="00FF22D2" w:rsidRDefault="00FF22D2" w:rsidP="00FF22D2">
      <w:pPr>
        <w:pStyle w:val="ConsPlusNormal"/>
        <w:spacing w:before="220"/>
        <w:contextualSpacing/>
        <w:jc w:val="both"/>
      </w:pPr>
      <w:r>
        <w:t>…</w:t>
      </w:r>
    </w:p>
    <w:p w:rsidR="00FF22D2" w:rsidRDefault="00FF22D2">
      <w:pPr>
        <w:pStyle w:val="ConsPlusNormal"/>
        <w:spacing w:before="220"/>
        <w:ind w:firstLine="540"/>
        <w:contextualSpacing/>
        <w:jc w:val="both"/>
      </w:pPr>
      <w:r>
        <w:t xml:space="preserve">9) организует проведение мероприятий на межмуниципальном и региональном уровне по территориальной обороне и гражданской обороне, </w:t>
      </w:r>
      <w:proofErr w:type="gramStart"/>
      <w:r>
        <w:t>разрабатывает и реализует</w:t>
      </w:r>
      <w:proofErr w:type="gramEnd"/>
      <w:r>
        <w:t xml:space="preserve"> планы гражданской обороны на территории Чувашской Республики;</w:t>
      </w:r>
    </w:p>
    <w:p w:rsidR="00FF22D2" w:rsidRDefault="00FF22D2" w:rsidP="00FF22D2">
      <w:pPr>
        <w:pStyle w:val="ConsPlusTitle"/>
        <w:spacing w:before="220"/>
        <w:contextualSpacing/>
        <w:jc w:val="both"/>
        <w:outlineLvl w:val="1"/>
      </w:pPr>
      <w:r>
        <w:t>…</w:t>
      </w:r>
    </w:p>
    <w:p w:rsidR="00FF22D2" w:rsidRDefault="00FF22D2">
      <w:pPr>
        <w:pStyle w:val="ConsPlusTitle"/>
        <w:spacing w:before="220"/>
        <w:ind w:firstLine="540"/>
        <w:contextualSpacing/>
        <w:jc w:val="both"/>
        <w:outlineLvl w:val="1"/>
      </w:pPr>
      <w:r>
        <w:t>Статья 15. Полномочия Кабинета Министров Чувашской Республики в социальной сфере, в области здравоохранения, науки, культуры, образования, физической культуры, спорта и туризма</w:t>
      </w:r>
    </w:p>
    <w:p w:rsidR="00FF22D2" w:rsidRDefault="00FF22D2">
      <w:pPr>
        <w:pStyle w:val="ConsPlusNormal"/>
        <w:spacing w:before="220"/>
        <w:ind w:firstLine="540"/>
        <w:contextualSpacing/>
        <w:jc w:val="both"/>
      </w:pPr>
      <w:r>
        <w:t>Кабинет Министров Чувашской Республики:</w:t>
      </w:r>
    </w:p>
    <w:p w:rsidR="00FF22D2" w:rsidRDefault="00FF22D2" w:rsidP="00FF22D2">
      <w:pPr>
        <w:pStyle w:val="ConsPlusNormal"/>
        <w:spacing w:before="220"/>
        <w:contextualSpacing/>
        <w:jc w:val="both"/>
      </w:pPr>
      <w:r>
        <w:t>…</w:t>
      </w:r>
    </w:p>
    <w:p w:rsidR="00FF22D2" w:rsidRDefault="00FF22D2">
      <w:pPr>
        <w:pStyle w:val="ConsPlusNormal"/>
        <w:spacing w:before="220"/>
        <w:ind w:firstLine="540"/>
        <w:contextualSpacing/>
        <w:jc w:val="both"/>
      </w:pPr>
      <w:proofErr w:type="gramStart"/>
      <w:r>
        <w:t>28) организует и обеспечивает отдых и оз</w:t>
      </w:r>
      <w:bookmarkStart w:id="0" w:name="_GoBack"/>
      <w:bookmarkEnd w:id="0"/>
      <w:r>
        <w:t xml:space="preserve">доровление детей (за исключением организации отдыха детей в каникулярное время), осуществляет мероприятия по обеспечению безопасности жизни и здоровья детей в период их пребывания в организациях отдыха детей и их оздоровления, организует осуществление регионального государственного контроля за соблюдением требований законодательства Российской Федерации в сфере организации отдыха и оздоровления детей, осуществляет иные полномочия, предусмотренные Федеральным </w:t>
      </w:r>
      <w:hyperlink r:id="rId5" w:history="1">
        <w:r>
          <w:rPr>
            <w:color w:val="0000FF"/>
          </w:rPr>
          <w:t>законом</w:t>
        </w:r>
        <w:proofErr w:type="gramEnd"/>
      </w:hyperlink>
      <w:r>
        <w:t xml:space="preserve"> от 24 июля 1998 года N 124-ФЗ "Об основных гарантиях прав ребенка в Российской Федерации";</w:t>
      </w:r>
    </w:p>
    <w:p w:rsidR="00FF22D2" w:rsidRDefault="00FF22D2">
      <w:pPr>
        <w:pStyle w:val="ConsPlusTitle"/>
        <w:spacing w:before="220"/>
        <w:jc w:val="center"/>
        <w:outlineLvl w:val="0"/>
      </w:pPr>
      <w:r>
        <w:t>Глава IV. ОРГАНИЗАЦИЯ ДЕЯТЕЛЬНОСТИ</w:t>
      </w:r>
    </w:p>
    <w:p w:rsidR="00FF22D2" w:rsidRDefault="00FF22D2">
      <w:pPr>
        <w:pStyle w:val="ConsPlusTitle"/>
        <w:jc w:val="center"/>
      </w:pPr>
      <w:r>
        <w:t>КАБИНЕТА МИНИСТРОВ ЧУВАШСКОЙ РЕСПУБЛИКИ</w:t>
      </w:r>
    </w:p>
    <w:p w:rsidR="00FF22D2" w:rsidRDefault="00FF22D2">
      <w:pPr>
        <w:pStyle w:val="ConsPlusNormal"/>
        <w:jc w:val="both"/>
      </w:pPr>
    </w:p>
    <w:p w:rsidR="00FF22D2" w:rsidRDefault="00FF22D2">
      <w:pPr>
        <w:pStyle w:val="ConsPlusTitle"/>
        <w:ind w:firstLine="540"/>
        <w:jc w:val="both"/>
        <w:outlineLvl w:val="1"/>
      </w:pPr>
      <w:r>
        <w:t>Статья 24. Полномочия Председателя Кабинета Министров Чувашской Республики по организации работы Кабинета Министров Чувашской Республики</w:t>
      </w:r>
    </w:p>
    <w:p w:rsidR="00FF22D2" w:rsidRDefault="00FF22D2" w:rsidP="00FF22D2">
      <w:pPr>
        <w:pStyle w:val="ConsPlusNormal"/>
        <w:spacing w:before="220"/>
        <w:contextualSpacing/>
        <w:jc w:val="both"/>
      </w:pPr>
      <w:r>
        <w:t>…</w:t>
      </w:r>
    </w:p>
    <w:p w:rsidR="00FF22D2" w:rsidRDefault="00FF22D2">
      <w:pPr>
        <w:pStyle w:val="ConsPlusNormal"/>
        <w:spacing w:before="220"/>
        <w:ind w:firstLine="540"/>
        <w:contextualSpacing/>
        <w:jc w:val="both"/>
      </w:pPr>
      <w:r>
        <w:t>2. Председатель Кабинета Министров Чувашской Республики:</w:t>
      </w:r>
    </w:p>
    <w:p w:rsidR="00FF22D2" w:rsidRDefault="00FF22D2" w:rsidP="00FF22D2">
      <w:pPr>
        <w:pStyle w:val="ConsPlusNormal"/>
        <w:spacing w:before="220"/>
        <w:contextualSpacing/>
        <w:jc w:val="both"/>
      </w:pPr>
      <w:r>
        <w:t>…</w:t>
      </w:r>
    </w:p>
    <w:p w:rsidR="00FF22D2" w:rsidRDefault="00FF22D2">
      <w:pPr>
        <w:pStyle w:val="ConsPlusNormal"/>
        <w:spacing w:before="220"/>
        <w:ind w:firstLine="540"/>
        <w:contextualSpacing/>
        <w:jc w:val="both"/>
      </w:pPr>
      <w:r>
        <w:t>6) осуществляет руководство гражданской обороной на территории Чувашской Республики.</w:t>
      </w:r>
    </w:p>
    <w:p w:rsidR="004A19F2" w:rsidRDefault="004A19F2">
      <w:pPr>
        <w:contextualSpacing/>
      </w:pPr>
    </w:p>
    <w:sectPr w:rsidR="004A19F2" w:rsidSect="008D3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2D2"/>
    <w:rsid w:val="004A19F2"/>
    <w:rsid w:val="00FF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22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22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22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22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33CE34421C9AB9E8CE96E133468E96068EF2D10F7BB6D1CD84FB7150774C944D701F4A2ACBF6AD4147D073790c3G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2020-04-10T06:06:00Z</dcterms:created>
  <dcterms:modified xsi:type="dcterms:W3CDTF">2020-04-10T06:12:00Z</dcterms:modified>
</cp:coreProperties>
</file>