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60" w:rsidRPr="00C052AE" w:rsidRDefault="00814E60" w:rsidP="00814E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C052AE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814E60" w:rsidRPr="00C052AE" w:rsidRDefault="00814E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F4251" w:rsidRPr="00C052AE" w:rsidRDefault="00CF4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AE">
        <w:rPr>
          <w:rFonts w:ascii="Times New Roman" w:hAnsi="Times New Roman"/>
          <w:b/>
          <w:bCs/>
          <w:sz w:val="32"/>
          <w:szCs w:val="32"/>
        </w:rPr>
        <w:t>ЗАКОН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AE">
        <w:rPr>
          <w:rFonts w:ascii="Times New Roman" w:hAnsi="Times New Roman"/>
          <w:b/>
          <w:bCs/>
          <w:sz w:val="32"/>
          <w:szCs w:val="32"/>
        </w:rPr>
        <w:t>ЧУВАШСКОЙ РЕСПУБЛИКИ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F77C29" w:rsidRDefault="00FD6909" w:rsidP="00FD69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FD6909">
        <w:rPr>
          <w:rFonts w:ascii="Times New Roman" w:hAnsi="Times New Roman"/>
          <w:b/>
          <w:sz w:val="32"/>
          <w:szCs w:val="32"/>
        </w:rPr>
        <w:t xml:space="preserve">О РЕГУЛИРОВАНИИ </w:t>
      </w:r>
      <w:proofErr w:type="gramStart"/>
      <w:r w:rsidRPr="00FD6909">
        <w:rPr>
          <w:rFonts w:ascii="Times New Roman" w:hAnsi="Times New Roman"/>
          <w:b/>
          <w:sz w:val="32"/>
          <w:szCs w:val="32"/>
        </w:rPr>
        <w:t>ГРАДОСТРОИТЕЛЬНОЙ</w:t>
      </w:r>
      <w:proofErr w:type="gramEnd"/>
      <w:r w:rsidRPr="00FD6909">
        <w:rPr>
          <w:rFonts w:ascii="Times New Roman" w:hAnsi="Times New Roman"/>
          <w:b/>
          <w:sz w:val="32"/>
          <w:szCs w:val="32"/>
        </w:rPr>
        <w:t xml:space="preserve"> </w:t>
      </w:r>
    </w:p>
    <w:p w:rsidR="00A43CE7" w:rsidRPr="00C052AE" w:rsidRDefault="00FD6909" w:rsidP="00FD69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D6909">
        <w:rPr>
          <w:rFonts w:ascii="Times New Roman" w:hAnsi="Times New Roman"/>
          <w:b/>
          <w:sz w:val="32"/>
          <w:szCs w:val="32"/>
        </w:rPr>
        <w:t>ДЕЯТЕЛ</w:t>
      </w:r>
      <w:r w:rsidRPr="00FD6909">
        <w:rPr>
          <w:rFonts w:ascii="Times New Roman" w:hAnsi="Times New Roman"/>
          <w:b/>
          <w:sz w:val="32"/>
          <w:szCs w:val="32"/>
        </w:rPr>
        <w:t>Ь</w:t>
      </w:r>
      <w:r w:rsidRPr="00FD6909">
        <w:rPr>
          <w:rFonts w:ascii="Times New Roman" w:hAnsi="Times New Roman"/>
          <w:b/>
          <w:sz w:val="32"/>
          <w:szCs w:val="32"/>
        </w:rPr>
        <w:t>НОСТИ</w:t>
      </w:r>
      <w:r w:rsidR="00F77C29">
        <w:rPr>
          <w:rFonts w:ascii="Times New Roman" w:hAnsi="Times New Roman"/>
          <w:b/>
          <w:sz w:val="32"/>
          <w:szCs w:val="32"/>
        </w:rPr>
        <w:t xml:space="preserve"> </w:t>
      </w:r>
      <w:r w:rsidRPr="00FD6909">
        <w:rPr>
          <w:rFonts w:ascii="Times New Roman" w:hAnsi="Times New Roman"/>
          <w:b/>
          <w:sz w:val="32"/>
          <w:szCs w:val="32"/>
        </w:rPr>
        <w:t>В ЧУВАШСКОЙ РЕСПУБЛИКЕ</w:t>
      </w:r>
    </w:p>
    <w:p w:rsidR="00127BC0" w:rsidRPr="00C052AE" w:rsidRDefault="00127B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proofErr w:type="gramStart"/>
      <w:r w:rsidRPr="00C052AE">
        <w:rPr>
          <w:rFonts w:ascii="Times New Roman" w:hAnsi="Times New Roman"/>
          <w:i/>
          <w:sz w:val="26"/>
          <w:szCs w:val="26"/>
        </w:rPr>
        <w:t>Принят</w:t>
      </w:r>
      <w:proofErr w:type="gramEnd"/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Государственным Советом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Чувашской Республики</w:t>
      </w:r>
    </w:p>
    <w:p w:rsidR="001F196F" w:rsidRPr="00C052AE" w:rsidRDefault="00F77C2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F77C29">
        <w:rPr>
          <w:rFonts w:ascii="Times New Roman" w:hAnsi="Times New Roman"/>
          <w:i/>
          <w:sz w:val="26"/>
          <w:szCs w:val="26"/>
        </w:rPr>
        <w:t>22 мая 2007 года</w:t>
      </w:r>
    </w:p>
    <w:p w:rsidR="00383CD4" w:rsidRPr="00C052AE" w:rsidRDefault="00383CD4" w:rsidP="00383CD4">
      <w:pPr>
        <w:pStyle w:val="ConsPlusNormal"/>
        <w:jc w:val="center"/>
        <w:rPr>
          <w:sz w:val="24"/>
          <w:szCs w:val="24"/>
        </w:rPr>
      </w:pPr>
    </w:p>
    <w:p w:rsidR="00CF6298" w:rsidRPr="00C052AE" w:rsidRDefault="00CF6298" w:rsidP="00F77C29">
      <w:pPr>
        <w:pStyle w:val="ConsPlusNormal"/>
        <w:jc w:val="center"/>
        <w:rPr>
          <w:sz w:val="24"/>
          <w:szCs w:val="24"/>
        </w:rPr>
      </w:pPr>
    </w:p>
    <w:p w:rsidR="00F77C29" w:rsidRPr="00F77C29" w:rsidRDefault="00643A7C" w:rsidP="00F77C29">
      <w:pPr>
        <w:pStyle w:val="ConsPlusNormal"/>
        <w:jc w:val="center"/>
        <w:rPr>
          <w:szCs w:val="28"/>
        </w:rPr>
      </w:pPr>
      <w:proofErr w:type="gramStart"/>
      <w:r w:rsidRPr="00C052AE">
        <w:rPr>
          <w:szCs w:val="28"/>
        </w:rPr>
        <w:t>(</w:t>
      </w:r>
      <w:r w:rsidR="00F77C29" w:rsidRPr="00F77C29">
        <w:rPr>
          <w:szCs w:val="28"/>
        </w:rPr>
        <w:t>в ред. Законов ЧР</w:t>
      </w:r>
      <w:proofErr w:type="gramEnd"/>
    </w:p>
    <w:p w:rsidR="00F77C29" w:rsidRPr="00F77C29" w:rsidRDefault="00F77C29" w:rsidP="00F77C29">
      <w:pPr>
        <w:pStyle w:val="ConsPlusNormal"/>
        <w:jc w:val="center"/>
        <w:rPr>
          <w:szCs w:val="28"/>
        </w:rPr>
      </w:pPr>
      <w:r w:rsidRPr="00F77C29">
        <w:rPr>
          <w:szCs w:val="28"/>
        </w:rPr>
        <w:t xml:space="preserve">от 23.09.2008 </w:t>
      </w:r>
      <w:r>
        <w:rPr>
          <w:szCs w:val="28"/>
        </w:rPr>
        <w:t>№</w:t>
      </w:r>
      <w:r w:rsidRPr="00F77C29">
        <w:rPr>
          <w:szCs w:val="28"/>
        </w:rPr>
        <w:t xml:space="preserve"> 42, от 31.03.2009 </w:t>
      </w:r>
      <w:r>
        <w:rPr>
          <w:szCs w:val="28"/>
        </w:rPr>
        <w:t>№</w:t>
      </w:r>
      <w:r w:rsidRPr="00F77C29">
        <w:rPr>
          <w:szCs w:val="28"/>
        </w:rPr>
        <w:t xml:space="preserve"> 13, от 01.06.2009 </w:t>
      </w:r>
      <w:r>
        <w:rPr>
          <w:szCs w:val="28"/>
        </w:rPr>
        <w:t>№</w:t>
      </w:r>
      <w:r w:rsidRPr="00F77C29">
        <w:rPr>
          <w:szCs w:val="28"/>
        </w:rPr>
        <w:t xml:space="preserve"> 30,</w:t>
      </w:r>
    </w:p>
    <w:p w:rsidR="00F77C29" w:rsidRPr="00F77C29" w:rsidRDefault="00F77C29" w:rsidP="00F77C29">
      <w:pPr>
        <w:pStyle w:val="ConsPlusNormal"/>
        <w:jc w:val="center"/>
        <w:rPr>
          <w:szCs w:val="28"/>
        </w:rPr>
      </w:pPr>
      <w:r w:rsidRPr="00F77C29">
        <w:rPr>
          <w:szCs w:val="28"/>
        </w:rPr>
        <w:t xml:space="preserve">от 28.05.2010 </w:t>
      </w:r>
      <w:r>
        <w:rPr>
          <w:szCs w:val="28"/>
        </w:rPr>
        <w:t>№</w:t>
      </w:r>
      <w:r w:rsidRPr="00F77C29">
        <w:rPr>
          <w:szCs w:val="28"/>
        </w:rPr>
        <w:t xml:space="preserve"> 25, от 15.09.2011 </w:t>
      </w:r>
      <w:r>
        <w:rPr>
          <w:szCs w:val="28"/>
        </w:rPr>
        <w:t>№</w:t>
      </w:r>
      <w:r w:rsidRPr="00F77C29">
        <w:rPr>
          <w:szCs w:val="28"/>
        </w:rPr>
        <w:t xml:space="preserve"> 59, от 27.03.2012 </w:t>
      </w:r>
      <w:r>
        <w:rPr>
          <w:szCs w:val="28"/>
        </w:rPr>
        <w:t>№</w:t>
      </w:r>
      <w:r w:rsidRPr="00F77C29">
        <w:rPr>
          <w:szCs w:val="28"/>
        </w:rPr>
        <w:t xml:space="preserve"> 14,</w:t>
      </w:r>
    </w:p>
    <w:p w:rsidR="00F77C29" w:rsidRPr="00F77C29" w:rsidRDefault="00F77C29" w:rsidP="00F77C29">
      <w:pPr>
        <w:pStyle w:val="ConsPlusNormal"/>
        <w:jc w:val="center"/>
        <w:rPr>
          <w:szCs w:val="28"/>
        </w:rPr>
      </w:pPr>
      <w:r w:rsidRPr="00F77C29">
        <w:rPr>
          <w:szCs w:val="28"/>
        </w:rPr>
        <w:t xml:space="preserve">от 30.07.2013 </w:t>
      </w:r>
      <w:r>
        <w:rPr>
          <w:szCs w:val="28"/>
        </w:rPr>
        <w:t>№</w:t>
      </w:r>
      <w:r w:rsidRPr="00F77C29">
        <w:rPr>
          <w:szCs w:val="28"/>
        </w:rPr>
        <w:t xml:space="preserve"> 43, от 28.12.2013 </w:t>
      </w:r>
      <w:r>
        <w:rPr>
          <w:szCs w:val="28"/>
        </w:rPr>
        <w:t>№</w:t>
      </w:r>
      <w:r w:rsidRPr="00F77C29">
        <w:rPr>
          <w:szCs w:val="28"/>
        </w:rPr>
        <w:t xml:space="preserve"> 100, от 26.12.2014 </w:t>
      </w:r>
      <w:r>
        <w:rPr>
          <w:szCs w:val="28"/>
        </w:rPr>
        <w:t>№</w:t>
      </w:r>
      <w:r w:rsidRPr="00F77C29">
        <w:rPr>
          <w:szCs w:val="28"/>
        </w:rPr>
        <w:t xml:space="preserve"> 88,</w:t>
      </w:r>
    </w:p>
    <w:p w:rsidR="00F77C29" w:rsidRPr="00F77C29" w:rsidRDefault="00F77C29" w:rsidP="00F77C29">
      <w:pPr>
        <w:pStyle w:val="ConsPlusNormal"/>
        <w:jc w:val="center"/>
        <w:rPr>
          <w:szCs w:val="28"/>
        </w:rPr>
      </w:pPr>
      <w:r w:rsidRPr="00F77C29">
        <w:rPr>
          <w:szCs w:val="28"/>
        </w:rPr>
        <w:t xml:space="preserve">от 30.09.2015 </w:t>
      </w:r>
      <w:r>
        <w:rPr>
          <w:szCs w:val="28"/>
        </w:rPr>
        <w:t>№</w:t>
      </w:r>
      <w:r w:rsidRPr="00F77C29">
        <w:rPr>
          <w:szCs w:val="28"/>
        </w:rPr>
        <w:t xml:space="preserve"> 43, от 04.03.2016 </w:t>
      </w:r>
      <w:r>
        <w:rPr>
          <w:szCs w:val="28"/>
        </w:rPr>
        <w:t>№</w:t>
      </w:r>
      <w:r w:rsidRPr="00F77C29">
        <w:rPr>
          <w:szCs w:val="28"/>
        </w:rPr>
        <w:t xml:space="preserve"> 11, от 10.12.2016 </w:t>
      </w:r>
      <w:r>
        <w:rPr>
          <w:szCs w:val="28"/>
        </w:rPr>
        <w:t>№</w:t>
      </w:r>
      <w:r w:rsidRPr="00F77C29">
        <w:rPr>
          <w:szCs w:val="28"/>
        </w:rPr>
        <w:t xml:space="preserve"> 96,</w:t>
      </w:r>
    </w:p>
    <w:p w:rsidR="00F77C29" w:rsidRPr="00F77C29" w:rsidRDefault="00F77C29" w:rsidP="00F77C29">
      <w:pPr>
        <w:pStyle w:val="ConsPlusNormal"/>
        <w:jc w:val="center"/>
        <w:rPr>
          <w:szCs w:val="28"/>
        </w:rPr>
      </w:pPr>
      <w:r w:rsidRPr="00F77C29">
        <w:rPr>
          <w:szCs w:val="28"/>
        </w:rPr>
        <w:t xml:space="preserve">от 14.06.2017 </w:t>
      </w:r>
      <w:r>
        <w:rPr>
          <w:szCs w:val="28"/>
        </w:rPr>
        <w:t>№</w:t>
      </w:r>
      <w:r w:rsidRPr="00F77C29">
        <w:rPr>
          <w:szCs w:val="28"/>
        </w:rPr>
        <w:t xml:space="preserve"> 38, от 30.09.2017 </w:t>
      </w:r>
      <w:r>
        <w:rPr>
          <w:szCs w:val="28"/>
        </w:rPr>
        <w:t>№</w:t>
      </w:r>
      <w:r w:rsidRPr="00F77C29">
        <w:rPr>
          <w:szCs w:val="28"/>
        </w:rPr>
        <w:t xml:space="preserve"> 53, от 20.09.2018 </w:t>
      </w:r>
      <w:r>
        <w:rPr>
          <w:szCs w:val="28"/>
        </w:rPr>
        <w:t>№</w:t>
      </w:r>
      <w:r w:rsidRPr="00F77C29">
        <w:rPr>
          <w:szCs w:val="28"/>
        </w:rPr>
        <w:t xml:space="preserve"> 54,</w:t>
      </w:r>
    </w:p>
    <w:p w:rsidR="00643A7C" w:rsidRPr="00C052AE" w:rsidRDefault="00F77C29" w:rsidP="00F77C29">
      <w:pPr>
        <w:pStyle w:val="ConsPlusNormal"/>
        <w:jc w:val="center"/>
        <w:rPr>
          <w:szCs w:val="28"/>
        </w:rPr>
      </w:pPr>
      <w:r w:rsidRPr="00F77C29">
        <w:rPr>
          <w:szCs w:val="28"/>
        </w:rPr>
        <w:t xml:space="preserve">от 07.05.2019 </w:t>
      </w:r>
      <w:r>
        <w:rPr>
          <w:szCs w:val="28"/>
        </w:rPr>
        <w:t>№</w:t>
      </w:r>
      <w:r w:rsidRPr="00F77C29">
        <w:rPr>
          <w:szCs w:val="28"/>
        </w:rPr>
        <w:t xml:space="preserve"> 36</w:t>
      </w:r>
      <w:r w:rsidR="00643A7C" w:rsidRPr="00C052AE">
        <w:rPr>
          <w:szCs w:val="28"/>
        </w:rPr>
        <w:t>)</w:t>
      </w:r>
    </w:p>
    <w:p w:rsidR="00643A7C" w:rsidRDefault="00643A7C" w:rsidP="00F77C29">
      <w:pPr>
        <w:pStyle w:val="ConsPlusNormal"/>
        <w:jc w:val="center"/>
        <w:rPr>
          <w:szCs w:val="28"/>
        </w:rPr>
      </w:pPr>
    </w:p>
    <w:p w:rsidR="00F77C29" w:rsidRDefault="00F77C29" w:rsidP="00F77C29">
      <w:pPr>
        <w:spacing w:after="0" w:line="240" w:lineRule="auto"/>
        <w:ind w:left="1974" w:hanging="1442"/>
        <w:jc w:val="both"/>
        <w:outlineLvl w:val="0"/>
      </w:pPr>
      <w:r>
        <w:rPr>
          <w:rFonts w:ascii="Times New Roman" w:hAnsi="Times New Roman"/>
          <w:b/>
          <w:sz w:val="28"/>
        </w:rPr>
        <w:t>Статья 4. Полномочия органа исполнительной власти Чувашской Республики, уполномоченного в области градостро</w:t>
      </w:r>
      <w:r>
        <w:rPr>
          <w:rFonts w:ascii="Times New Roman" w:hAnsi="Times New Roman"/>
          <w:b/>
          <w:sz w:val="28"/>
        </w:rPr>
        <w:t>и</w:t>
      </w:r>
      <w:r>
        <w:rPr>
          <w:rFonts w:ascii="Times New Roman" w:hAnsi="Times New Roman"/>
          <w:b/>
          <w:sz w:val="28"/>
        </w:rPr>
        <w:t>тельной деятельн</w:t>
      </w:r>
      <w:r>
        <w:rPr>
          <w:rFonts w:ascii="Times New Roman" w:hAnsi="Times New Roman"/>
          <w:b/>
          <w:sz w:val="28"/>
        </w:rPr>
        <w:t>о</w:t>
      </w:r>
      <w:r>
        <w:rPr>
          <w:rFonts w:ascii="Times New Roman" w:hAnsi="Times New Roman"/>
          <w:b/>
          <w:sz w:val="28"/>
        </w:rPr>
        <w:t>сти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Орган исполнительной власти Чувашской Республики, уполномоченный в области градостроительной деятельности (далее - уполномоченный орган), осуществляет следующие полномочия: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1) обеспечивает в установленном законодательством порядке подгото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ку, согласование и представление на утверждение Кабинету Министров Ч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вашской Республики проектов документов территориального планирования двух и более субъектов Российской Федерации, документов территориальн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го планирования Чувашской Республики, республиканских нормативов гр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достроительного проектирования, а также изменений к ним;</w:t>
      </w:r>
    </w:p>
    <w:p w:rsidR="00F77C29" w:rsidRP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2) обеспечивает согласование проектов документов территориального планирования Чувашской Республики с уполномоченным федеральным </w:t>
      </w:r>
      <w:r w:rsidR="00F40A9D"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>органом исполнительной власти, высшими исполнительными органами гос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дарственной власти субъектов Российской Федерации, имеющих общую </w:t>
      </w:r>
      <w:r w:rsidR="00F40A9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границу с Чувашской Республикой, </w:t>
      </w:r>
      <w:r w:rsidRPr="00F77C29">
        <w:rPr>
          <w:rFonts w:ascii="Times New Roman" w:hAnsi="Times New Roman"/>
          <w:sz w:val="28"/>
        </w:rPr>
        <w:t xml:space="preserve">органами местного самоуправления </w:t>
      </w:r>
      <w:r w:rsidR="00F40A9D">
        <w:rPr>
          <w:rFonts w:ascii="Times New Roman" w:hAnsi="Times New Roman"/>
          <w:sz w:val="28"/>
        </w:rPr>
        <w:t xml:space="preserve">        </w:t>
      </w:r>
      <w:r w:rsidRPr="00F77C29">
        <w:rPr>
          <w:rFonts w:ascii="Times New Roman" w:hAnsi="Times New Roman"/>
          <w:sz w:val="28"/>
        </w:rPr>
        <w:t xml:space="preserve">в Чувашской Республике в случаях, предусмотренных Градостроительным </w:t>
      </w:r>
      <w:hyperlink r:id="rId7" w:history="1">
        <w:r w:rsidRPr="00F77C29">
          <w:rPr>
            <w:rFonts w:ascii="Times New Roman" w:hAnsi="Times New Roman"/>
            <w:sz w:val="28"/>
          </w:rPr>
          <w:t>к</w:t>
        </w:r>
        <w:r w:rsidRPr="00F77C29">
          <w:rPr>
            <w:rFonts w:ascii="Times New Roman" w:hAnsi="Times New Roman"/>
            <w:sz w:val="28"/>
          </w:rPr>
          <w:t>о</w:t>
        </w:r>
        <w:r w:rsidRPr="00F77C29">
          <w:rPr>
            <w:rFonts w:ascii="Times New Roman" w:hAnsi="Times New Roman"/>
            <w:sz w:val="28"/>
          </w:rPr>
          <w:t>дексом</w:t>
        </w:r>
      </w:hyperlink>
      <w:r w:rsidRPr="00F77C29">
        <w:rPr>
          <w:rFonts w:ascii="Times New Roman" w:hAnsi="Times New Roman"/>
          <w:sz w:val="28"/>
        </w:rPr>
        <w:t xml:space="preserve"> Российской Федерации;</w:t>
      </w:r>
    </w:p>
    <w:p w:rsidR="00F77C29" w:rsidRPr="00F77C29" w:rsidRDefault="00F77C29" w:rsidP="00F77C29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2.1) обеспечивает согласование проектов документов территориального планирования двух и более субъектов Российской Федерации в случае, если подготовка такого проекта осуществляется по инициативе Кабинета Мин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стров Чувашской Республики, с уполномоченным федеральным органом </w:t>
      </w:r>
      <w:r w:rsidR="00F40A9D"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>исполнительной власти, высшими исполнительными органами государстве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lastRenderedPageBreak/>
        <w:t xml:space="preserve">ной власти субъектов Российской Федерации, имеющих общую границу </w:t>
      </w:r>
      <w:r w:rsidR="00F40A9D"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>с Чувашской Республикой, и субъектов Российской Федерации, примен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тельно к территориям или частям территорий которых подготовлены указа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>ные проекты</w:t>
      </w:r>
      <w:proofErr w:type="gramEnd"/>
      <w:r>
        <w:rPr>
          <w:rFonts w:ascii="Times New Roman" w:hAnsi="Times New Roman"/>
          <w:sz w:val="28"/>
        </w:rPr>
        <w:t xml:space="preserve">, с органами местного самоуправления в Чувашской Республике в случаях, предусмотренных </w:t>
      </w:r>
      <w:r w:rsidRPr="00F77C29">
        <w:rPr>
          <w:rFonts w:ascii="Times New Roman" w:hAnsi="Times New Roman"/>
          <w:sz w:val="28"/>
        </w:rPr>
        <w:t xml:space="preserve">Градостроительным </w:t>
      </w:r>
      <w:hyperlink r:id="rId8" w:history="1">
        <w:r w:rsidRPr="00F77C29">
          <w:rPr>
            <w:rFonts w:ascii="Times New Roman" w:hAnsi="Times New Roman"/>
            <w:sz w:val="28"/>
          </w:rPr>
          <w:t>кодексом</w:t>
        </w:r>
      </w:hyperlink>
      <w:r w:rsidRPr="00F77C29">
        <w:rPr>
          <w:rFonts w:ascii="Times New Roman" w:hAnsi="Times New Roman"/>
          <w:sz w:val="28"/>
        </w:rPr>
        <w:t xml:space="preserve"> Российской Ф</w:t>
      </w:r>
      <w:r w:rsidRPr="00F77C29">
        <w:rPr>
          <w:rFonts w:ascii="Times New Roman" w:hAnsi="Times New Roman"/>
          <w:sz w:val="28"/>
        </w:rPr>
        <w:t>е</w:t>
      </w:r>
      <w:r w:rsidRPr="00F77C29">
        <w:rPr>
          <w:rFonts w:ascii="Times New Roman" w:hAnsi="Times New Roman"/>
          <w:sz w:val="28"/>
        </w:rPr>
        <w:t>дерации;</w:t>
      </w:r>
    </w:p>
    <w:p w:rsidR="00F77C29" w:rsidRPr="00F77C29" w:rsidRDefault="00F77C29" w:rsidP="00F77C29">
      <w:pPr>
        <w:spacing w:after="0" w:line="240" w:lineRule="auto"/>
        <w:ind w:firstLine="540"/>
        <w:jc w:val="both"/>
      </w:pPr>
      <w:r w:rsidRPr="00F77C29">
        <w:rPr>
          <w:rFonts w:ascii="Times New Roman" w:hAnsi="Times New Roman"/>
          <w:sz w:val="28"/>
        </w:rPr>
        <w:t>3) обеспечивает в установленном законодательством порядке подгото</w:t>
      </w:r>
      <w:r w:rsidRPr="00F77C29">
        <w:rPr>
          <w:rFonts w:ascii="Times New Roman" w:hAnsi="Times New Roman"/>
          <w:sz w:val="28"/>
        </w:rPr>
        <w:t>в</w:t>
      </w:r>
      <w:r w:rsidRPr="00F77C29">
        <w:rPr>
          <w:rFonts w:ascii="Times New Roman" w:hAnsi="Times New Roman"/>
          <w:sz w:val="28"/>
        </w:rPr>
        <w:t xml:space="preserve">ку, согласование и утверждение документации по планировке территории </w:t>
      </w:r>
      <w:r w:rsidR="00F40A9D">
        <w:rPr>
          <w:rFonts w:ascii="Times New Roman" w:hAnsi="Times New Roman"/>
          <w:sz w:val="28"/>
        </w:rPr>
        <w:t xml:space="preserve">    </w:t>
      </w:r>
      <w:r w:rsidRPr="00F77C29">
        <w:rPr>
          <w:rFonts w:ascii="Times New Roman" w:hAnsi="Times New Roman"/>
          <w:sz w:val="28"/>
        </w:rPr>
        <w:t xml:space="preserve">в случаях, предусмотренных Градостроительным </w:t>
      </w:r>
      <w:hyperlink r:id="rId9" w:history="1">
        <w:r w:rsidRPr="00F77C29">
          <w:rPr>
            <w:rFonts w:ascii="Times New Roman" w:hAnsi="Times New Roman"/>
            <w:sz w:val="28"/>
          </w:rPr>
          <w:t>кодексом</w:t>
        </w:r>
      </w:hyperlink>
      <w:r w:rsidRPr="00F77C29">
        <w:rPr>
          <w:rFonts w:ascii="Times New Roman" w:hAnsi="Times New Roman"/>
          <w:sz w:val="28"/>
        </w:rPr>
        <w:t xml:space="preserve"> Российской Ф</w:t>
      </w:r>
      <w:r w:rsidRPr="00F77C29">
        <w:rPr>
          <w:rFonts w:ascii="Times New Roman" w:hAnsi="Times New Roman"/>
          <w:sz w:val="28"/>
        </w:rPr>
        <w:t>е</w:t>
      </w:r>
      <w:r w:rsidRPr="00F77C29">
        <w:rPr>
          <w:rFonts w:ascii="Times New Roman" w:hAnsi="Times New Roman"/>
          <w:sz w:val="28"/>
        </w:rPr>
        <w:t>дерации;</w:t>
      </w:r>
    </w:p>
    <w:p w:rsidR="00F77C29" w:rsidRPr="00F77C29" w:rsidRDefault="00F77C29" w:rsidP="00F77C29">
      <w:pPr>
        <w:spacing w:after="0" w:line="240" w:lineRule="auto"/>
        <w:ind w:firstLine="540"/>
        <w:jc w:val="both"/>
      </w:pPr>
      <w:r w:rsidRPr="00F77C29">
        <w:rPr>
          <w:rFonts w:ascii="Times New Roman" w:hAnsi="Times New Roman"/>
          <w:sz w:val="28"/>
        </w:rPr>
        <w:t xml:space="preserve">4) </w:t>
      </w:r>
      <w:proofErr w:type="gramStart"/>
      <w:r w:rsidRPr="00F77C29">
        <w:rPr>
          <w:rFonts w:ascii="Times New Roman" w:hAnsi="Times New Roman"/>
          <w:sz w:val="28"/>
        </w:rPr>
        <w:t>готовит заключения и представляет</w:t>
      </w:r>
      <w:proofErr w:type="gramEnd"/>
      <w:r w:rsidRPr="00F77C29">
        <w:rPr>
          <w:rFonts w:ascii="Times New Roman" w:hAnsi="Times New Roman"/>
          <w:sz w:val="28"/>
        </w:rPr>
        <w:t xml:space="preserve"> их на рассмотрение Кабинету Министров Чувашской Республики:</w:t>
      </w:r>
    </w:p>
    <w:p w:rsidR="00F77C29" w:rsidRDefault="00F77C29" w:rsidP="00F77C29">
      <w:pPr>
        <w:spacing w:after="0" w:line="240" w:lineRule="auto"/>
        <w:ind w:firstLine="540"/>
        <w:jc w:val="both"/>
      </w:pPr>
      <w:r w:rsidRPr="00F77C29">
        <w:rPr>
          <w:rFonts w:ascii="Times New Roman" w:hAnsi="Times New Roman"/>
          <w:sz w:val="28"/>
        </w:rPr>
        <w:t>а) по проектам документов территориального планирования Российской Федерации, документов территориального планирования двух и более суб</w:t>
      </w:r>
      <w:r w:rsidRPr="00F77C29">
        <w:rPr>
          <w:rFonts w:ascii="Times New Roman" w:hAnsi="Times New Roman"/>
          <w:sz w:val="28"/>
        </w:rPr>
        <w:t>ъ</w:t>
      </w:r>
      <w:r w:rsidRPr="00F77C29">
        <w:rPr>
          <w:rFonts w:ascii="Times New Roman" w:hAnsi="Times New Roman"/>
          <w:sz w:val="28"/>
        </w:rPr>
        <w:t xml:space="preserve">ектов Российской Федерации, документов территориального планирования субъектов Российской Федерации, имеющих общую границу с Чувашской Республикой, муниципальных районов Чувашской Республики в случаях, предусмотренных Градостроительным </w:t>
      </w:r>
      <w:hyperlink r:id="rId10" w:history="1">
        <w:r w:rsidRPr="00F77C29">
          <w:rPr>
            <w:rFonts w:ascii="Times New Roman" w:hAnsi="Times New Roman"/>
            <w:sz w:val="28"/>
          </w:rPr>
          <w:t>кодексом</w:t>
        </w:r>
      </w:hyperlink>
      <w:r w:rsidRPr="00F77C29">
        <w:rPr>
          <w:rFonts w:ascii="Times New Roman" w:hAnsi="Times New Roman"/>
          <w:sz w:val="28"/>
        </w:rPr>
        <w:t xml:space="preserve"> Российской </w:t>
      </w:r>
      <w:r>
        <w:rPr>
          <w:rFonts w:ascii="Times New Roman" w:hAnsi="Times New Roman"/>
          <w:sz w:val="28"/>
        </w:rPr>
        <w:t>Федерации;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б) по проектам генеральных планов поселений, городских округов в сл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дующих случаях: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в соответствии со схемой территориального планирования двух и более субъектов Российской Федерации, схемой территориального планирования Чувашской Республики планируется размещение объектов республиканского значения на территориях поселения, городского округа в части определения функциональных зон, в которых планируется размещение объектов респу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ликанского значения, и (или) местоположения линейных объектов республ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канского значения;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предусматривается в соответствии с указанным проектом включение в границы населенных пунктов (в том числе образуемых населенных пунктов), входящих в состав поселения, городского округа, земельных участков из </w:t>
      </w:r>
      <w:r w:rsidR="00F40A9D"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>земель сельскохозяйственного назначения или исключение из границ этих населенных пунктов земельных участков, которые планируется отнести к к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тегории земель сельскохозяйственного назначения;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на территориях поселения, городского округа находятся особо охраня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мые природные территории регионального значения, в части возможного негативного воздействия планируемых для размещения объектов местного значения поселения, городского округа на особо охраняемые природные </w:t>
      </w:r>
      <w:r w:rsidR="00F40A9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территории регионального значения;</w:t>
      </w:r>
    </w:p>
    <w:p w:rsidR="00F77C29" w:rsidRDefault="00F77C29" w:rsidP="00F77C29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 xml:space="preserve">в) по вопросам возможности и целесообразности или невозможности или нецелесообразности включения находящихся в федеральной собственности земельных участков, в том числе земельных участков, в отношении которых единый институт развития в жилищной сфере в соответствии с Федеральным </w:t>
      </w:r>
      <w:hyperlink r:id="rId11" w:history="1">
        <w:r w:rsidRPr="00F77C29">
          <w:rPr>
            <w:rFonts w:ascii="Times New Roman" w:hAnsi="Times New Roman"/>
            <w:sz w:val="28"/>
          </w:rPr>
          <w:t>законом</w:t>
        </w:r>
      </w:hyperlink>
      <w:r w:rsidRPr="00F77C29">
        <w:rPr>
          <w:rFonts w:ascii="Times New Roman" w:hAnsi="Times New Roman"/>
          <w:sz w:val="28"/>
        </w:rPr>
        <w:t xml:space="preserve"> от </w:t>
      </w:r>
      <w:r>
        <w:rPr>
          <w:rFonts w:ascii="Times New Roman" w:hAnsi="Times New Roman"/>
          <w:sz w:val="28"/>
        </w:rPr>
        <w:t>24 июля 2008 года № 161-ФЗ "О содействии развитию жилищного строительства" выполняет функции агента Российской Федерации (далее - земельные участки единого института развития в жилищной</w:t>
      </w:r>
      <w:proofErr w:type="gramEnd"/>
      <w:r>
        <w:rPr>
          <w:rFonts w:ascii="Times New Roman" w:hAnsi="Times New Roman"/>
          <w:sz w:val="28"/>
        </w:rPr>
        <w:t xml:space="preserve"> сфере), земел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lastRenderedPageBreak/>
        <w:t xml:space="preserve">ных участков, государственная собственность на которые не </w:t>
      </w:r>
      <w:proofErr w:type="gramStart"/>
      <w:r>
        <w:rPr>
          <w:rFonts w:ascii="Times New Roman" w:hAnsi="Times New Roman"/>
          <w:sz w:val="28"/>
        </w:rPr>
        <w:t xml:space="preserve">разграничена </w:t>
      </w:r>
      <w:r w:rsidR="00F40A9D"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>и которыми единый институт развития в жилищной сфере осуществляет</w:t>
      </w:r>
      <w:proofErr w:type="gramEnd"/>
      <w:r>
        <w:rPr>
          <w:rFonts w:ascii="Times New Roman" w:hAnsi="Times New Roman"/>
          <w:sz w:val="28"/>
        </w:rPr>
        <w:t xml:space="preserve"> </w:t>
      </w:r>
      <w:r w:rsidR="00F40A9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распоряжение на основании поручения уполномоченного федерального о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гана исполнительной власти, в границы населенных пунктов или исключения з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мельных участков из границ населенных пунктов и об установлении или об изменении видов разрешенного использования земельных участков;</w:t>
      </w:r>
    </w:p>
    <w:p w:rsidR="00F77C29" w:rsidRP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5) организовывает государственную экспертизу проектной документ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ции, государственную экспертизу результатов инженерных изысканий, за и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ключением </w:t>
      </w:r>
      <w:r w:rsidRPr="00F77C29">
        <w:rPr>
          <w:rFonts w:ascii="Times New Roman" w:hAnsi="Times New Roman"/>
          <w:sz w:val="28"/>
        </w:rPr>
        <w:t xml:space="preserve">указанной в </w:t>
      </w:r>
      <w:hyperlink r:id="rId12" w:history="1">
        <w:r w:rsidRPr="00F77C29">
          <w:rPr>
            <w:rFonts w:ascii="Times New Roman" w:hAnsi="Times New Roman"/>
            <w:sz w:val="28"/>
          </w:rPr>
          <w:t>пункте 5.1 статьи 6</w:t>
        </w:r>
      </w:hyperlink>
      <w:r w:rsidRPr="00F77C29">
        <w:rPr>
          <w:rFonts w:ascii="Times New Roman" w:hAnsi="Times New Roman"/>
          <w:sz w:val="28"/>
        </w:rPr>
        <w:t xml:space="preserve"> Градостроительного кодекса Ро</w:t>
      </w:r>
      <w:r w:rsidRPr="00F77C29">
        <w:rPr>
          <w:rFonts w:ascii="Times New Roman" w:hAnsi="Times New Roman"/>
          <w:sz w:val="28"/>
        </w:rPr>
        <w:t>с</w:t>
      </w:r>
      <w:r w:rsidRPr="00F77C29">
        <w:rPr>
          <w:rFonts w:ascii="Times New Roman" w:hAnsi="Times New Roman"/>
          <w:sz w:val="28"/>
        </w:rPr>
        <w:t>сийской Федерации государственной экспертизы проектной документации, государственной экспертизы результатов инженерных изысканий;</w:t>
      </w:r>
    </w:p>
    <w:p w:rsidR="00F77C29" w:rsidRPr="00F77C29" w:rsidRDefault="00F77C29" w:rsidP="00F77C29">
      <w:pPr>
        <w:spacing w:after="0" w:line="240" w:lineRule="auto"/>
        <w:ind w:firstLine="540"/>
        <w:jc w:val="both"/>
      </w:pPr>
      <w:r w:rsidRPr="00F77C29">
        <w:rPr>
          <w:rFonts w:ascii="Times New Roman" w:hAnsi="Times New Roman"/>
          <w:sz w:val="28"/>
        </w:rPr>
        <w:t xml:space="preserve">5.1) обеспечивает проведение в соответствии с Градостроительным </w:t>
      </w:r>
      <w:r w:rsidR="00F40A9D">
        <w:rPr>
          <w:rFonts w:ascii="Times New Roman" w:hAnsi="Times New Roman"/>
          <w:sz w:val="28"/>
        </w:rPr>
        <w:t xml:space="preserve">      </w:t>
      </w:r>
      <w:r w:rsidRPr="00F77C29">
        <w:rPr>
          <w:rFonts w:ascii="Times New Roman" w:hAnsi="Times New Roman"/>
          <w:sz w:val="28"/>
        </w:rPr>
        <w:t xml:space="preserve">кодексом Российской Федерации государственной экспертизы проектной </w:t>
      </w:r>
      <w:r w:rsidR="00F40A9D">
        <w:rPr>
          <w:rFonts w:ascii="Times New Roman" w:hAnsi="Times New Roman"/>
          <w:sz w:val="28"/>
        </w:rPr>
        <w:t xml:space="preserve"> </w:t>
      </w:r>
      <w:r w:rsidRPr="00F77C29">
        <w:rPr>
          <w:rFonts w:ascii="Times New Roman" w:hAnsi="Times New Roman"/>
          <w:sz w:val="28"/>
        </w:rPr>
        <w:t>документации, государственной экспертизы результатов инженерных изы</w:t>
      </w:r>
      <w:r w:rsidRPr="00F77C29">
        <w:rPr>
          <w:rFonts w:ascii="Times New Roman" w:hAnsi="Times New Roman"/>
          <w:sz w:val="28"/>
        </w:rPr>
        <w:t>с</w:t>
      </w:r>
      <w:r w:rsidRPr="00F77C29">
        <w:rPr>
          <w:rFonts w:ascii="Times New Roman" w:hAnsi="Times New Roman"/>
          <w:sz w:val="28"/>
        </w:rPr>
        <w:t xml:space="preserve">каний, за исключением указанной в </w:t>
      </w:r>
      <w:hyperlink r:id="rId13" w:history="1">
        <w:r w:rsidRPr="00F77C29">
          <w:rPr>
            <w:rFonts w:ascii="Times New Roman" w:hAnsi="Times New Roman"/>
            <w:sz w:val="28"/>
          </w:rPr>
          <w:t>пункте 5.1 статьи 6</w:t>
        </w:r>
      </w:hyperlink>
      <w:r w:rsidRPr="00F77C29">
        <w:rPr>
          <w:rFonts w:ascii="Times New Roman" w:hAnsi="Times New Roman"/>
          <w:sz w:val="28"/>
        </w:rPr>
        <w:t xml:space="preserve"> Градостроительного кодекса Российской Федерации государственной экспертизы проектной </w:t>
      </w:r>
      <w:r w:rsidR="00F40A9D">
        <w:rPr>
          <w:rFonts w:ascii="Times New Roman" w:hAnsi="Times New Roman"/>
          <w:sz w:val="28"/>
        </w:rPr>
        <w:t xml:space="preserve">    </w:t>
      </w:r>
      <w:r w:rsidRPr="00F77C29">
        <w:rPr>
          <w:rFonts w:ascii="Times New Roman" w:hAnsi="Times New Roman"/>
          <w:sz w:val="28"/>
        </w:rPr>
        <w:t>документации, государственной экспертизы результатов инженерных изы</w:t>
      </w:r>
      <w:r w:rsidRPr="00F77C29">
        <w:rPr>
          <w:rFonts w:ascii="Times New Roman" w:hAnsi="Times New Roman"/>
          <w:sz w:val="28"/>
        </w:rPr>
        <w:t>с</w:t>
      </w:r>
      <w:r w:rsidRPr="00F77C29">
        <w:rPr>
          <w:rFonts w:ascii="Times New Roman" w:hAnsi="Times New Roman"/>
          <w:sz w:val="28"/>
        </w:rPr>
        <w:t>каний, подведомственными уполномоченному органу государственными (бюджетными или автономными) учреждениями Чувашской Республики;</w:t>
      </w:r>
    </w:p>
    <w:p w:rsidR="00F77C29" w:rsidRDefault="00F77C29" w:rsidP="00F77C29">
      <w:pPr>
        <w:spacing w:after="0" w:line="240" w:lineRule="auto"/>
        <w:ind w:firstLine="540"/>
        <w:jc w:val="both"/>
      </w:pPr>
      <w:proofErr w:type="gramStart"/>
      <w:r w:rsidRPr="00F77C29">
        <w:rPr>
          <w:rFonts w:ascii="Times New Roman" w:hAnsi="Times New Roman"/>
          <w:sz w:val="28"/>
        </w:rPr>
        <w:t xml:space="preserve">6) осуществляет региональный государственный строительный надзор за строительством, реконструкцией иных, кроме указанных в </w:t>
      </w:r>
      <w:hyperlink r:id="rId14" w:history="1">
        <w:r w:rsidRPr="00F77C29">
          <w:rPr>
            <w:rFonts w:ascii="Times New Roman" w:hAnsi="Times New Roman"/>
            <w:sz w:val="28"/>
          </w:rPr>
          <w:t>части 3 статьи 54</w:t>
        </w:r>
      </w:hyperlink>
      <w:r w:rsidRPr="00F77C29">
        <w:rPr>
          <w:rFonts w:ascii="Times New Roman" w:hAnsi="Times New Roman"/>
          <w:sz w:val="28"/>
        </w:rPr>
        <w:t xml:space="preserve"> Градостроительного кодекса Российской Федерации, объектов капитального строительства, в том числе за реконструкцией объектов капитального стро</w:t>
      </w:r>
      <w:r w:rsidRPr="00F77C29">
        <w:rPr>
          <w:rFonts w:ascii="Times New Roman" w:hAnsi="Times New Roman"/>
          <w:sz w:val="28"/>
        </w:rPr>
        <w:t>и</w:t>
      </w:r>
      <w:r w:rsidRPr="00F77C29">
        <w:rPr>
          <w:rFonts w:ascii="Times New Roman" w:hAnsi="Times New Roman"/>
          <w:sz w:val="28"/>
        </w:rPr>
        <w:t>тельства по сохранению объектов культурного наследия, затрагивающих</w:t>
      </w:r>
      <w:proofErr w:type="gramEnd"/>
      <w:r w:rsidRPr="00F77C29">
        <w:rPr>
          <w:rFonts w:ascii="Times New Roman" w:hAnsi="Times New Roman"/>
          <w:sz w:val="28"/>
        </w:rPr>
        <w:t xml:space="preserve"> конструктивные и другие характеристики надежности и безопасности </w:t>
      </w:r>
      <w:r>
        <w:rPr>
          <w:rFonts w:ascii="Times New Roman" w:hAnsi="Times New Roman"/>
          <w:sz w:val="28"/>
        </w:rPr>
        <w:t>таких объектов, если при их строительстве, реконструкции предусмотрено ос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ществление регионального государственного строительного надзора, в том числе в пределах своей компетенции: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федеральный государственный пожарный надзор;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государственный санитарно-эпидемиологический надзор;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региональный государственный контроль (надзор) за соблюдением </w:t>
      </w:r>
      <w:r w:rsidR="00F40A9D"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 xml:space="preserve">требований законодательства об энергосбережении </w:t>
      </w:r>
      <w:proofErr w:type="gramStart"/>
      <w:r>
        <w:rPr>
          <w:rFonts w:ascii="Times New Roman" w:hAnsi="Times New Roman"/>
          <w:sz w:val="28"/>
        </w:rPr>
        <w:t>и</w:t>
      </w:r>
      <w:proofErr w:type="gramEnd"/>
      <w:r>
        <w:rPr>
          <w:rFonts w:ascii="Times New Roman" w:hAnsi="Times New Roman"/>
          <w:sz w:val="28"/>
        </w:rPr>
        <w:t xml:space="preserve"> о повышении энергет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ческой эффективности на территории Чувашской Республики;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региональный государственный экологический надзор;</w:t>
      </w:r>
    </w:p>
    <w:p w:rsidR="00F77C29" w:rsidRPr="00F77C29" w:rsidRDefault="00F77C29" w:rsidP="00F77C29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7) выдает разрешение на строительство в случае, если строительство объекта капитального строительства планируется осуществлять на террит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риях двух и более муниципальных образований (муниципальных районов, городских округов), и в случае реконструкции объекта капитального стро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тельства, расположенного на территориях двух и более муниципальных о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 xml:space="preserve">разований (муниципальных районов, городских округов), за исключением случаев, </w:t>
      </w:r>
      <w:r w:rsidRPr="00F77C29">
        <w:rPr>
          <w:rFonts w:ascii="Times New Roman" w:hAnsi="Times New Roman"/>
          <w:sz w:val="28"/>
        </w:rPr>
        <w:t xml:space="preserve">установленных </w:t>
      </w:r>
      <w:hyperlink r:id="rId15" w:history="1">
        <w:r w:rsidRPr="00F77C29">
          <w:rPr>
            <w:rFonts w:ascii="Times New Roman" w:hAnsi="Times New Roman"/>
            <w:sz w:val="28"/>
          </w:rPr>
          <w:t>частями 5</w:t>
        </w:r>
      </w:hyperlink>
      <w:r w:rsidRPr="00F77C29">
        <w:rPr>
          <w:rFonts w:ascii="Times New Roman" w:hAnsi="Times New Roman"/>
          <w:sz w:val="28"/>
        </w:rPr>
        <w:t xml:space="preserve"> и </w:t>
      </w:r>
      <w:hyperlink r:id="rId16" w:history="1">
        <w:r w:rsidRPr="00F77C29">
          <w:rPr>
            <w:rFonts w:ascii="Times New Roman" w:hAnsi="Times New Roman"/>
            <w:sz w:val="28"/>
          </w:rPr>
          <w:t>5.1 статьи 51</w:t>
        </w:r>
      </w:hyperlink>
      <w:r w:rsidRPr="00F77C29">
        <w:rPr>
          <w:rFonts w:ascii="Times New Roman" w:hAnsi="Times New Roman"/>
          <w:sz w:val="28"/>
        </w:rPr>
        <w:t xml:space="preserve"> Градостроительного </w:t>
      </w:r>
      <w:r w:rsidR="00F40A9D">
        <w:rPr>
          <w:rFonts w:ascii="Times New Roman" w:hAnsi="Times New Roman"/>
          <w:sz w:val="28"/>
        </w:rPr>
        <w:t xml:space="preserve">      </w:t>
      </w:r>
      <w:r w:rsidRPr="00F77C29">
        <w:rPr>
          <w:rFonts w:ascii="Times New Roman" w:hAnsi="Times New Roman"/>
          <w:sz w:val="28"/>
        </w:rPr>
        <w:t>кодекса Российской Федерации и другими</w:t>
      </w:r>
      <w:proofErr w:type="gramEnd"/>
      <w:r w:rsidRPr="00F77C29">
        <w:rPr>
          <w:rFonts w:ascii="Times New Roman" w:hAnsi="Times New Roman"/>
          <w:sz w:val="28"/>
        </w:rPr>
        <w:t xml:space="preserve"> федеральными законами;</w:t>
      </w:r>
    </w:p>
    <w:p w:rsidR="00F77C29" w:rsidRPr="00F77C29" w:rsidRDefault="00F77C29" w:rsidP="00F77C29">
      <w:pPr>
        <w:spacing w:after="0" w:line="240" w:lineRule="auto"/>
        <w:ind w:firstLine="540"/>
        <w:jc w:val="both"/>
      </w:pPr>
      <w:proofErr w:type="gramStart"/>
      <w:r w:rsidRPr="00F77C29">
        <w:rPr>
          <w:rFonts w:ascii="Times New Roman" w:hAnsi="Times New Roman"/>
          <w:sz w:val="28"/>
        </w:rPr>
        <w:t>7.1) выдает разрешение на ввод объекта в эксплуатацию в случае стро</w:t>
      </w:r>
      <w:r w:rsidRPr="00F77C29">
        <w:rPr>
          <w:rFonts w:ascii="Times New Roman" w:hAnsi="Times New Roman"/>
          <w:sz w:val="28"/>
        </w:rPr>
        <w:t>и</w:t>
      </w:r>
      <w:r w:rsidRPr="00F77C29">
        <w:rPr>
          <w:rFonts w:ascii="Times New Roman" w:hAnsi="Times New Roman"/>
          <w:sz w:val="28"/>
        </w:rPr>
        <w:t>тельства объекта капитального строительства, расположенного на террит</w:t>
      </w:r>
      <w:r w:rsidRPr="00F77C29">
        <w:rPr>
          <w:rFonts w:ascii="Times New Roman" w:hAnsi="Times New Roman"/>
          <w:sz w:val="28"/>
        </w:rPr>
        <w:t>о</w:t>
      </w:r>
      <w:r w:rsidRPr="00F77C29">
        <w:rPr>
          <w:rFonts w:ascii="Times New Roman" w:hAnsi="Times New Roman"/>
          <w:sz w:val="28"/>
        </w:rPr>
        <w:t xml:space="preserve">риях двух и более муниципальных образований (муниципальных районов, </w:t>
      </w:r>
      <w:r w:rsidRPr="00F77C29">
        <w:rPr>
          <w:rFonts w:ascii="Times New Roman" w:hAnsi="Times New Roman"/>
          <w:sz w:val="28"/>
        </w:rPr>
        <w:lastRenderedPageBreak/>
        <w:t>городских округов), и в случае реконструкции объекта капитального стро</w:t>
      </w:r>
      <w:r w:rsidRPr="00F77C29">
        <w:rPr>
          <w:rFonts w:ascii="Times New Roman" w:hAnsi="Times New Roman"/>
          <w:sz w:val="28"/>
        </w:rPr>
        <w:t>и</w:t>
      </w:r>
      <w:r w:rsidRPr="00F77C29">
        <w:rPr>
          <w:rFonts w:ascii="Times New Roman" w:hAnsi="Times New Roman"/>
          <w:sz w:val="28"/>
        </w:rPr>
        <w:t xml:space="preserve">тельства, расположенного на территориях двух и более муниципальных </w:t>
      </w:r>
      <w:r w:rsidR="00F40A9D">
        <w:rPr>
          <w:rFonts w:ascii="Times New Roman" w:hAnsi="Times New Roman"/>
          <w:sz w:val="28"/>
        </w:rPr>
        <w:t xml:space="preserve">    </w:t>
      </w:r>
      <w:r w:rsidRPr="00F77C29">
        <w:rPr>
          <w:rFonts w:ascii="Times New Roman" w:hAnsi="Times New Roman"/>
          <w:sz w:val="28"/>
        </w:rPr>
        <w:t xml:space="preserve">образований (муниципальных районов, городских округов), за исключением случаев, установленных </w:t>
      </w:r>
      <w:hyperlink r:id="rId17" w:history="1">
        <w:r w:rsidRPr="00F77C29">
          <w:rPr>
            <w:rFonts w:ascii="Times New Roman" w:hAnsi="Times New Roman"/>
            <w:sz w:val="28"/>
          </w:rPr>
          <w:t>частями 5</w:t>
        </w:r>
      </w:hyperlink>
      <w:r w:rsidRPr="00F77C29">
        <w:rPr>
          <w:rFonts w:ascii="Times New Roman" w:hAnsi="Times New Roman"/>
          <w:sz w:val="28"/>
        </w:rPr>
        <w:t xml:space="preserve"> и </w:t>
      </w:r>
      <w:hyperlink r:id="rId18" w:history="1">
        <w:r w:rsidRPr="00F77C29">
          <w:rPr>
            <w:rFonts w:ascii="Times New Roman" w:hAnsi="Times New Roman"/>
            <w:sz w:val="28"/>
          </w:rPr>
          <w:t>5.1 статьи 51</w:t>
        </w:r>
      </w:hyperlink>
      <w:r w:rsidRPr="00F77C29">
        <w:rPr>
          <w:rFonts w:ascii="Times New Roman" w:hAnsi="Times New Roman"/>
          <w:sz w:val="28"/>
        </w:rPr>
        <w:t xml:space="preserve"> Градостроительного </w:t>
      </w:r>
      <w:r w:rsidR="00F40A9D">
        <w:rPr>
          <w:rFonts w:ascii="Times New Roman" w:hAnsi="Times New Roman"/>
          <w:sz w:val="28"/>
        </w:rPr>
        <w:t xml:space="preserve">      </w:t>
      </w:r>
      <w:r w:rsidRPr="00F77C29">
        <w:rPr>
          <w:rFonts w:ascii="Times New Roman" w:hAnsi="Times New Roman"/>
          <w:sz w:val="28"/>
        </w:rPr>
        <w:t>кодекса Российской Федерации и</w:t>
      </w:r>
      <w:proofErr w:type="gramEnd"/>
      <w:r w:rsidRPr="00F77C29">
        <w:rPr>
          <w:rFonts w:ascii="Times New Roman" w:hAnsi="Times New Roman"/>
          <w:sz w:val="28"/>
        </w:rPr>
        <w:t xml:space="preserve"> другими федеральными законами;</w:t>
      </w:r>
    </w:p>
    <w:p w:rsidR="00F77C29" w:rsidRDefault="00F77C29" w:rsidP="00F77C29">
      <w:pPr>
        <w:spacing w:after="0" w:line="240" w:lineRule="auto"/>
        <w:ind w:firstLine="540"/>
        <w:jc w:val="both"/>
      </w:pPr>
      <w:r w:rsidRPr="00F77C29">
        <w:rPr>
          <w:rFonts w:ascii="Times New Roman" w:hAnsi="Times New Roman"/>
          <w:sz w:val="28"/>
        </w:rPr>
        <w:t xml:space="preserve">7.2) направляет уведомления, предусмотренные </w:t>
      </w:r>
      <w:hyperlink r:id="rId19" w:history="1">
        <w:r w:rsidRPr="00F77C29">
          <w:rPr>
            <w:rFonts w:ascii="Times New Roman" w:hAnsi="Times New Roman"/>
            <w:sz w:val="28"/>
          </w:rPr>
          <w:t>пунктом 2 части 7</w:t>
        </w:r>
      </w:hyperlink>
      <w:r w:rsidRPr="00F77C29">
        <w:rPr>
          <w:rFonts w:ascii="Times New Roman" w:hAnsi="Times New Roman"/>
          <w:sz w:val="28"/>
        </w:rPr>
        <w:t xml:space="preserve">, </w:t>
      </w:r>
      <w:hyperlink r:id="rId20" w:history="1">
        <w:r w:rsidRPr="00F77C29">
          <w:rPr>
            <w:rFonts w:ascii="Times New Roman" w:hAnsi="Times New Roman"/>
            <w:sz w:val="28"/>
          </w:rPr>
          <w:t>пунктом 3 части 8 статьи 51.1</w:t>
        </w:r>
      </w:hyperlink>
      <w:r w:rsidRPr="00F77C29">
        <w:rPr>
          <w:rFonts w:ascii="Times New Roman" w:hAnsi="Times New Roman"/>
          <w:sz w:val="28"/>
        </w:rPr>
        <w:t xml:space="preserve"> и </w:t>
      </w:r>
      <w:hyperlink r:id="rId21" w:history="1">
        <w:r w:rsidRPr="00F77C29">
          <w:rPr>
            <w:rFonts w:ascii="Times New Roman" w:hAnsi="Times New Roman"/>
            <w:sz w:val="28"/>
          </w:rPr>
          <w:t>пунктом 5 части 19 статьи 55</w:t>
        </w:r>
      </w:hyperlink>
      <w:r w:rsidRPr="00F77C29">
        <w:rPr>
          <w:rFonts w:ascii="Times New Roman" w:hAnsi="Times New Roman"/>
          <w:sz w:val="28"/>
        </w:rPr>
        <w:t xml:space="preserve"> Градостро</w:t>
      </w:r>
      <w:r w:rsidRPr="00F77C29">
        <w:rPr>
          <w:rFonts w:ascii="Times New Roman" w:hAnsi="Times New Roman"/>
          <w:sz w:val="28"/>
        </w:rPr>
        <w:t>и</w:t>
      </w:r>
      <w:r w:rsidRPr="00F77C29">
        <w:rPr>
          <w:rFonts w:ascii="Times New Roman" w:hAnsi="Times New Roman"/>
          <w:sz w:val="28"/>
        </w:rPr>
        <w:t>тельного кодекса Российской Федерации, при осуществлении строительства, реконструкции объектов индивидуального жилищного строительства, сад</w:t>
      </w:r>
      <w:r w:rsidRPr="00F77C29">
        <w:rPr>
          <w:rFonts w:ascii="Times New Roman" w:hAnsi="Times New Roman"/>
          <w:sz w:val="28"/>
        </w:rPr>
        <w:t>о</w:t>
      </w:r>
      <w:r w:rsidRPr="00F77C29">
        <w:rPr>
          <w:rFonts w:ascii="Times New Roman" w:hAnsi="Times New Roman"/>
          <w:sz w:val="28"/>
        </w:rPr>
        <w:t xml:space="preserve">вых домов в случаях, предусмотренных Градостроительным </w:t>
      </w:r>
      <w:hyperlink r:id="rId22" w:history="1">
        <w:r w:rsidRPr="00F77C29">
          <w:rPr>
            <w:rFonts w:ascii="Times New Roman" w:hAnsi="Times New Roman"/>
            <w:sz w:val="28"/>
          </w:rPr>
          <w:t>кодексом</w:t>
        </w:r>
      </w:hyperlink>
      <w:r w:rsidRPr="00F77C2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Ро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сийской Федерации;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8) проводит государственный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соблюдением органами мес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ного самоуправления в Чувашской Республике законодательства о град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строительной деятельности;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8.1) осуществляет мониторинг разработки и утверждения программ </w:t>
      </w:r>
      <w:r w:rsidR="00F40A9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комплексного развития систем коммунальной инфраструктуры поселений, г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родских округов;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8.2) обеспечивает создание и эксплуатацию государственных информ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ционных систем обеспечения градостроительной деятельности, в том числе ведение таких информационных систем в части, касающейся осуществления градостроительной деятельности на территориях двух и </w:t>
      </w:r>
      <w:proofErr w:type="gramStart"/>
      <w:r>
        <w:rPr>
          <w:rFonts w:ascii="Times New Roman" w:hAnsi="Times New Roman"/>
          <w:sz w:val="28"/>
        </w:rPr>
        <w:t>более муниципал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ных</w:t>
      </w:r>
      <w:proofErr w:type="gramEnd"/>
      <w:r>
        <w:rPr>
          <w:rFonts w:ascii="Times New Roman" w:hAnsi="Times New Roman"/>
          <w:sz w:val="28"/>
        </w:rPr>
        <w:t xml:space="preserve"> районов, городских округов;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9) обеспечивает в случаях и порядке, установленных законодательством Российской Федерации и законодательством Чувашской Республики, разм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щение на Портале органов власти Чувашской Республики в информационно-телекоммуникационной сети "Интернет" (далее - сеть "Интернет"), в фед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ральной государственной информационной системе территориального пл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нирования документации в области градостроительной деятельности;</w:t>
      </w:r>
    </w:p>
    <w:p w:rsidR="00F77C29" w:rsidRPr="00F77C29" w:rsidRDefault="00F77C29" w:rsidP="00F77C29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9.1) направляет (в том числе с использованием единой системы межв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домственного электронного взаимодействия и подключаемых к ней реги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нальных систем межведомственного электронного взаимодействия) прин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>тые, утвержденные, выданные уполномоченным органом документы, мат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риалы, которые подлежат в соответствии с </w:t>
      </w:r>
      <w:r w:rsidRPr="00F77C29">
        <w:rPr>
          <w:rFonts w:ascii="Times New Roman" w:hAnsi="Times New Roman"/>
          <w:sz w:val="28"/>
        </w:rPr>
        <w:t xml:space="preserve">Градостроительным </w:t>
      </w:r>
      <w:hyperlink r:id="rId23" w:history="1">
        <w:r w:rsidRPr="00F77C29">
          <w:rPr>
            <w:rFonts w:ascii="Times New Roman" w:hAnsi="Times New Roman"/>
            <w:sz w:val="28"/>
          </w:rPr>
          <w:t>кодексом</w:t>
        </w:r>
      </w:hyperlink>
      <w:r>
        <w:rPr>
          <w:rFonts w:ascii="Times New Roman" w:hAnsi="Times New Roman"/>
          <w:sz w:val="28"/>
        </w:rPr>
        <w:t xml:space="preserve"> Российской Федерации размещению в государственных информационных системах обеспечения градостроительной деятельности (за исключением </w:t>
      </w:r>
      <w:r w:rsidR="00F40A9D"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>заключений экспертизы проектной документации и (или) результатов инж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нерных изысканий, заключений органов государственного строительного</w:t>
      </w:r>
      <w:proofErr w:type="gramEnd"/>
      <w:r>
        <w:rPr>
          <w:rFonts w:ascii="Times New Roman" w:hAnsi="Times New Roman"/>
          <w:sz w:val="28"/>
        </w:rPr>
        <w:t xml:space="preserve"> надзора о соответствии построенного, реконструированного объекта кап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тального строительства требованиям проектной документации, заключений органа федерального государственного экологического надзора) или свед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ния о которых подлежат размещению в государственных информационных системах обеспечения градостроительной деятельности, в органы местного самоуправления муниципальных образований, применительно к </w:t>
      </w:r>
      <w:proofErr w:type="gramStart"/>
      <w:r>
        <w:rPr>
          <w:rFonts w:ascii="Times New Roman" w:hAnsi="Times New Roman"/>
          <w:sz w:val="28"/>
        </w:rPr>
        <w:t>территориям</w:t>
      </w:r>
      <w:proofErr w:type="gramEnd"/>
      <w:r>
        <w:rPr>
          <w:rFonts w:ascii="Times New Roman" w:hAnsi="Times New Roman"/>
          <w:sz w:val="28"/>
        </w:rPr>
        <w:t xml:space="preserve"> которых принимаются, утверждаются, выдаются указанные документы, </w:t>
      </w:r>
      <w:r w:rsidR="00F40A9D"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lastRenderedPageBreak/>
        <w:t xml:space="preserve">материалы, за исключением случаев, </w:t>
      </w:r>
      <w:r w:rsidRPr="00F77C29">
        <w:rPr>
          <w:rFonts w:ascii="Times New Roman" w:hAnsi="Times New Roman"/>
          <w:sz w:val="28"/>
        </w:rPr>
        <w:t xml:space="preserve">предусмотренных </w:t>
      </w:r>
      <w:hyperlink r:id="rId24" w:history="1">
        <w:r w:rsidRPr="00F77C29">
          <w:rPr>
            <w:rFonts w:ascii="Times New Roman" w:hAnsi="Times New Roman"/>
            <w:sz w:val="28"/>
          </w:rPr>
          <w:t>частями 2.1</w:t>
        </w:r>
      </w:hyperlink>
      <w:r w:rsidRPr="00F77C29">
        <w:rPr>
          <w:rFonts w:ascii="Times New Roman" w:hAnsi="Times New Roman"/>
          <w:sz w:val="28"/>
        </w:rPr>
        <w:t xml:space="preserve"> и </w:t>
      </w:r>
      <w:hyperlink r:id="rId25" w:history="1">
        <w:r w:rsidRPr="00F77C29">
          <w:rPr>
            <w:rFonts w:ascii="Times New Roman" w:hAnsi="Times New Roman"/>
            <w:sz w:val="28"/>
          </w:rPr>
          <w:t>3 ст</w:t>
        </w:r>
        <w:r w:rsidRPr="00F77C29">
          <w:rPr>
            <w:rFonts w:ascii="Times New Roman" w:hAnsi="Times New Roman"/>
            <w:sz w:val="28"/>
          </w:rPr>
          <w:t>а</w:t>
        </w:r>
        <w:r w:rsidRPr="00F77C29">
          <w:rPr>
            <w:rFonts w:ascii="Times New Roman" w:hAnsi="Times New Roman"/>
            <w:sz w:val="28"/>
          </w:rPr>
          <w:t>тьи 57</w:t>
        </w:r>
      </w:hyperlink>
      <w:r w:rsidRPr="00F77C29">
        <w:rPr>
          <w:rFonts w:ascii="Times New Roman" w:hAnsi="Times New Roman"/>
          <w:sz w:val="28"/>
        </w:rPr>
        <w:t xml:space="preserve"> Градостроительного кодекса Российской Федерации;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9.2) обеспечивает систематизацию нормативов градостроительного </w:t>
      </w:r>
      <w:r w:rsidR="00F40A9D"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>проектирования по видам объектов республиканского значения и объектов мес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ного значения;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10) иные полномочия, отнесенные к его компетенции в области град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строительной деятельности в соответствии с законодательством Российской Федерации и законодательством Чувашской Республики.</w:t>
      </w:r>
    </w:p>
    <w:p w:rsidR="00F77C29" w:rsidRDefault="00F77C29" w:rsidP="00F77C29">
      <w:pPr>
        <w:spacing w:after="0" w:line="240" w:lineRule="auto"/>
        <w:ind w:firstLine="540"/>
        <w:jc w:val="both"/>
        <w:outlineLvl w:val="0"/>
        <w:rPr>
          <w:rFonts w:ascii="Times New Roman" w:hAnsi="Times New Roman"/>
          <w:b/>
          <w:sz w:val="28"/>
        </w:rPr>
      </w:pPr>
    </w:p>
    <w:p w:rsidR="00F77C29" w:rsidRDefault="00F77C29" w:rsidP="00F77C29">
      <w:pPr>
        <w:spacing w:after="0" w:line="240" w:lineRule="auto"/>
        <w:ind w:left="2030" w:hanging="1484"/>
        <w:jc w:val="both"/>
        <w:outlineLvl w:val="0"/>
      </w:pPr>
      <w:r>
        <w:rPr>
          <w:rFonts w:ascii="Times New Roman" w:hAnsi="Times New Roman"/>
          <w:b/>
          <w:sz w:val="28"/>
        </w:rPr>
        <w:t>Статья 17. Общие требования к документации по планировке      территории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1. Подготовка документации по планировке территории осуществляется в отношении выделяемых проектом планировки территории одного или н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скольких смежных элементов планировочной структуры, определенных пр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вилами землепользования и застройки территориальных зон и (или) устано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>ленных схемами территориального планирования муниципальных рай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нов, генеральными планами поселений, городских округов функциональных зон.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2. Подготовка документации по планировке территории осуществляется в соответствии с материалами и результатами инженерных изысканий в сл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 xml:space="preserve">чаях, предусмотренных </w:t>
      </w:r>
      <w:r w:rsidRPr="00F77C29">
        <w:rPr>
          <w:rFonts w:ascii="Times New Roman" w:hAnsi="Times New Roman"/>
          <w:sz w:val="28"/>
        </w:rPr>
        <w:t xml:space="preserve">Градостроительным </w:t>
      </w:r>
      <w:hyperlink r:id="rId26" w:history="1">
        <w:r w:rsidRPr="00F77C29">
          <w:rPr>
            <w:rFonts w:ascii="Times New Roman" w:hAnsi="Times New Roman"/>
            <w:sz w:val="28"/>
          </w:rPr>
          <w:t>кодексом</w:t>
        </w:r>
      </w:hyperlink>
      <w:r w:rsidRPr="00F77C29">
        <w:rPr>
          <w:rFonts w:ascii="Times New Roman" w:hAnsi="Times New Roman"/>
          <w:sz w:val="28"/>
        </w:rPr>
        <w:t xml:space="preserve"> Российской </w:t>
      </w:r>
      <w:r>
        <w:rPr>
          <w:rFonts w:ascii="Times New Roman" w:hAnsi="Times New Roman"/>
          <w:sz w:val="28"/>
        </w:rPr>
        <w:t>Федер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ции.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3. Подготовка проектов планировки территории осуществляется для в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>деления элементов планировочной структуры, установления границ террит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рий общего пользования, границ зон планируемого размещения объектов к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питального строительства, определения характеристик и очередности план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руемого развития территории.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4. Проект планировки территории состоит из основной части, которая подлежит утверждению, и материалов по ее обоснованию.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5. Подготовка проекта межевания территории осуществляется примен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тельно к территории, расположенной в границах одного или нескольких смежных элементов планировочной структуры, границах определенной пр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вилами землепользования и застройки территориальной зоны и (или) гран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цах установленной схемой территориального планирования муниципального района, генеральным планом поселения, городского округа функциональной зоны.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6. Подготовка проекта межевания территории осуществляется </w:t>
      </w:r>
      <w:proofErr w:type="gramStart"/>
      <w:r>
        <w:rPr>
          <w:rFonts w:ascii="Times New Roman" w:hAnsi="Times New Roman"/>
          <w:sz w:val="28"/>
        </w:rPr>
        <w:t>для</w:t>
      </w:r>
      <w:proofErr w:type="gramEnd"/>
      <w:r>
        <w:rPr>
          <w:rFonts w:ascii="Times New Roman" w:hAnsi="Times New Roman"/>
          <w:sz w:val="28"/>
        </w:rPr>
        <w:t>: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1) определения местоположения границ образуемых и изменяемых </w:t>
      </w:r>
      <w:r w:rsidR="00F40A9D"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>земельных участков;</w:t>
      </w:r>
    </w:p>
    <w:p w:rsidR="00F77C29" w:rsidRDefault="00F77C29" w:rsidP="00F77C29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2) установления, изменения, отмены красных линий для застроенных территорий, в границах которых не планируется размещение новых объектов капитального строительства, а также для установления, изменения, отмены красных линий в связи с образованием и (или) изменением земельного учас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ка, расположенного в границах территории, применительно к которой не предусматривается осуществление деятельности по комплексному и усто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>чивому развитию территории, при условии, что такие установление, измен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lastRenderedPageBreak/>
        <w:t>ние, отмена</w:t>
      </w:r>
      <w:proofErr w:type="gramEnd"/>
      <w:r>
        <w:rPr>
          <w:rFonts w:ascii="Times New Roman" w:hAnsi="Times New Roman"/>
          <w:sz w:val="28"/>
        </w:rPr>
        <w:t xml:space="preserve"> влекут за собой исключительно изменение границ территории общего пользования.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7. Проект межевания территории состоит из основной части, которая подлежит утверждению, и материалов по обоснованию этого проекта.</w:t>
      </w:r>
    </w:p>
    <w:p w:rsidR="00F77C29" w:rsidRDefault="00F77C29" w:rsidP="00F77C29">
      <w:pPr>
        <w:spacing w:after="0" w:line="240" w:lineRule="auto"/>
        <w:jc w:val="both"/>
      </w:pPr>
    </w:p>
    <w:p w:rsidR="00F77C29" w:rsidRDefault="00F77C29" w:rsidP="00F77C29">
      <w:pPr>
        <w:spacing w:after="0" w:line="240" w:lineRule="auto"/>
        <w:ind w:left="2086" w:hanging="1540"/>
        <w:jc w:val="both"/>
        <w:outlineLvl w:val="0"/>
      </w:pPr>
      <w:r>
        <w:rPr>
          <w:rFonts w:ascii="Times New Roman" w:hAnsi="Times New Roman"/>
          <w:b/>
          <w:sz w:val="28"/>
        </w:rPr>
        <w:t xml:space="preserve">Статья 18. Порядок подготовки документации по планировке </w:t>
      </w:r>
      <w:r w:rsidR="00F40A9D">
        <w:rPr>
          <w:rFonts w:ascii="Times New Roman" w:hAnsi="Times New Roman"/>
          <w:b/>
          <w:sz w:val="28"/>
        </w:rPr>
        <w:t xml:space="preserve">      </w:t>
      </w:r>
      <w:r>
        <w:rPr>
          <w:rFonts w:ascii="Times New Roman" w:hAnsi="Times New Roman"/>
          <w:b/>
          <w:sz w:val="28"/>
        </w:rPr>
        <w:t>территории, подготовка которой осуществляется на</w:t>
      </w:r>
      <w:r w:rsidR="00F40A9D">
        <w:rPr>
          <w:rFonts w:ascii="Times New Roman" w:hAnsi="Times New Roman"/>
          <w:b/>
          <w:sz w:val="28"/>
        </w:rPr>
        <w:t xml:space="preserve">      </w:t>
      </w:r>
      <w:r>
        <w:rPr>
          <w:rFonts w:ascii="Times New Roman" w:hAnsi="Times New Roman"/>
          <w:b/>
          <w:sz w:val="28"/>
        </w:rPr>
        <w:t xml:space="preserve"> основании решений органов исполнительной власти Чувашской Республики, и внесения в нее изм</w:t>
      </w:r>
      <w:r>
        <w:rPr>
          <w:rFonts w:ascii="Times New Roman" w:hAnsi="Times New Roman"/>
          <w:b/>
          <w:sz w:val="28"/>
        </w:rPr>
        <w:t>е</w:t>
      </w:r>
      <w:r>
        <w:rPr>
          <w:rFonts w:ascii="Times New Roman" w:hAnsi="Times New Roman"/>
          <w:b/>
          <w:sz w:val="28"/>
        </w:rPr>
        <w:t>нений</w:t>
      </w:r>
    </w:p>
    <w:p w:rsidR="00F77C29" w:rsidRP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1. </w:t>
      </w:r>
      <w:proofErr w:type="gramStart"/>
      <w:r>
        <w:rPr>
          <w:rFonts w:ascii="Times New Roman" w:hAnsi="Times New Roman"/>
          <w:sz w:val="28"/>
        </w:rPr>
        <w:t>Уполномоченный орган принимает решение о подготовке документ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ции по планировке территории, обеспечивает подготовку документации по планировке территории, предусматривающую размещение объектов респу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ликанского значения и иных объектов капитального строительства, размещ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ние которых планируется на территориях двух и более муниципальных обр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зований (муниципальных районов, городских округов) в границах Чува</w:t>
      </w:r>
      <w:r>
        <w:rPr>
          <w:rFonts w:ascii="Times New Roman" w:hAnsi="Times New Roman"/>
          <w:sz w:val="28"/>
        </w:rPr>
        <w:t>ш</w:t>
      </w:r>
      <w:r>
        <w:rPr>
          <w:rFonts w:ascii="Times New Roman" w:hAnsi="Times New Roman"/>
          <w:sz w:val="28"/>
        </w:rPr>
        <w:t xml:space="preserve">ской Республики, за исключением случаев, указанных в Градостроительном </w:t>
      </w:r>
      <w:hyperlink r:id="rId27" w:history="1">
        <w:r w:rsidRPr="00F77C29">
          <w:rPr>
            <w:rFonts w:ascii="Times New Roman" w:hAnsi="Times New Roman"/>
            <w:sz w:val="28"/>
          </w:rPr>
          <w:t>кодексе</w:t>
        </w:r>
      </w:hyperlink>
      <w:r w:rsidRPr="00F77C29">
        <w:rPr>
          <w:rFonts w:ascii="Times New Roman" w:hAnsi="Times New Roman"/>
          <w:sz w:val="28"/>
        </w:rPr>
        <w:t xml:space="preserve"> Российской Федерации.</w:t>
      </w:r>
      <w:proofErr w:type="gramEnd"/>
    </w:p>
    <w:p w:rsidR="00F77C29" w:rsidRDefault="00F77C29" w:rsidP="00F77C29">
      <w:pPr>
        <w:spacing w:after="0" w:line="240" w:lineRule="auto"/>
        <w:ind w:firstLine="540"/>
        <w:jc w:val="both"/>
      </w:pPr>
      <w:r w:rsidRPr="00F77C29">
        <w:rPr>
          <w:rFonts w:ascii="Times New Roman" w:hAnsi="Times New Roman"/>
          <w:sz w:val="28"/>
        </w:rPr>
        <w:t xml:space="preserve">2. </w:t>
      </w:r>
      <w:proofErr w:type="gramStart"/>
      <w:r w:rsidRPr="00F77C29">
        <w:rPr>
          <w:rFonts w:ascii="Times New Roman" w:hAnsi="Times New Roman"/>
          <w:sz w:val="28"/>
        </w:rPr>
        <w:t>Подготовка документации по планировке территории осуществляется уполномоченным органом самостоятельно, подведомственными уполном</w:t>
      </w:r>
      <w:r w:rsidRPr="00F77C29">
        <w:rPr>
          <w:rFonts w:ascii="Times New Roman" w:hAnsi="Times New Roman"/>
          <w:sz w:val="28"/>
        </w:rPr>
        <w:t>о</w:t>
      </w:r>
      <w:r w:rsidRPr="00F77C29">
        <w:rPr>
          <w:rFonts w:ascii="Times New Roman" w:hAnsi="Times New Roman"/>
          <w:sz w:val="28"/>
        </w:rPr>
        <w:t>ченному органу государственными (бюджетными или автономными) учр</w:t>
      </w:r>
      <w:r w:rsidRPr="00F77C29">
        <w:rPr>
          <w:rFonts w:ascii="Times New Roman" w:hAnsi="Times New Roman"/>
          <w:sz w:val="28"/>
        </w:rPr>
        <w:t>е</w:t>
      </w:r>
      <w:r w:rsidRPr="00F77C29">
        <w:rPr>
          <w:rFonts w:ascii="Times New Roman" w:hAnsi="Times New Roman"/>
          <w:sz w:val="28"/>
        </w:rPr>
        <w:t xml:space="preserve">ждениями либо привлекаемыми ими на основании государственного </w:t>
      </w:r>
      <w:r w:rsidR="00F40A9D">
        <w:rPr>
          <w:rFonts w:ascii="Times New Roman" w:hAnsi="Times New Roman"/>
          <w:sz w:val="28"/>
        </w:rPr>
        <w:t xml:space="preserve">       </w:t>
      </w:r>
      <w:r w:rsidRPr="00F77C29">
        <w:rPr>
          <w:rFonts w:ascii="Times New Roman" w:hAnsi="Times New Roman"/>
          <w:sz w:val="28"/>
        </w:rPr>
        <w:t>контракта, заключенного в соответствии с законодательством Российской Фед</w:t>
      </w:r>
      <w:r w:rsidRPr="00F77C29">
        <w:rPr>
          <w:rFonts w:ascii="Times New Roman" w:hAnsi="Times New Roman"/>
          <w:sz w:val="28"/>
        </w:rPr>
        <w:t>е</w:t>
      </w:r>
      <w:r w:rsidRPr="00F77C29">
        <w:rPr>
          <w:rFonts w:ascii="Times New Roman" w:hAnsi="Times New Roman"/>
          <w:sz w:val="28"/>
        </w:rPr>
        <w:t xml:space="preserve">рации о контрактной системе в сфере закупок товаров, работ, услуг для обеспечения государственных и муниципальных нужд, иными лицами, за </w:t>
      </w:r>
      <w:r w:rsidR="00F40A9D">
        <w:rPr>
          <w:rFonts w:ascii="Times New Roman" w:hAnsi="Times New Roman"/>
          <w:sz w:val="28"/>
        </w:rPr>
        <w:t xml:space="preserve"> </w:t>
      </w:r>
      <w:r w:rsidRPr="00F77C29">
        <w:rPr>
          <w:rFonts w:ascii="Times New Roman" w:hAnsi="Times New Roman"/>
          <w:sz w:val="28"/>
        </w:rPr>
        <w:t xml:space="preserve">исключением случаев, предусмотренных Градостроительным </w:t>
      </w:r>
      <w:hyperlink r:id="rId28" w:history="1">
        <w:r w:rsidRPr="00F77C29">
          <w:rPr>
            <w:rFonts w:ascii="Times New Roman" w:hAnsi="Times New Roman"/>
            <w:sz w:val="28"/>
          </w:rPr>
          <w:t>кодексом</w:t>
        </w:r>
      </w:hyperlink>
      <w:r w:rsidRPr="00F77C29">
        <w:rPr>
          <w:rFonts w:ascii="Times New Roman" w:hAnsi="Times New Roman"/>
          <w:sz w:val="28"/>
        </w:rPr>
        <w:t xml:space="preserve"> Ро</w:t>
      </w:r>
      <w:r w:rsidRPr="00F77C29">
        <w:rPr>
          <w:rFonts w:ascii="Times New Roman" w:hAnsi="Times New Roman"/>
          <w:sz w:val="28"/>
        </w:rPr>
        <w:t>с</w:t>
      </w:r>
      <w:r w:rsidRPr="00F77C29">
        <w:rPr>
          <w:rFonts w:ascii="Times New Roman" w:hAnsi="Times New Roman"/>
          <w:sz w:val="28"/>
        </w:rPr>
        <w:t>сийской Федерации.</w:t>
      </w:r>
      <w:proofErr w:type="gramEnd"/>
      <w:r w:rsidRPr="00F77C29">
        <w:rPr>
          <w:rFonts w:ascii="Times New Roman" w:hAnsi="Times New Roman"/>
          <w:sz w:val="28"/>
        </w:rPr>
        <w:t xml:space="preserve"> Подготовка документации по планировке террито</w:t>
      </w:r>
      <w:r>
        <w:rPr>
          <w:rFonts w:ascii="Times New Roman" w:hAnsi="Times New Roman"/>
          <w:sz w:val="28"/>
        </w:rPr>
        <w:t xml:space="preserve">рии, </w:t>
      </w:r>
      <w:r w:rsidR="00F40A9D"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 xml:space="preserve">в том числе предусматривающей размещение объектов республиканского значения, может осуществляться физическими или юридическими лицами </w:t>
      </w:r>
      <w:r w:rsidR="00F40A9D"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>за счет их средств.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3. Порядок подготовки и утверждения проекта планировки территории </w:t>
      </w:r>
      <w:r w:rsidR="00F40A9D"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>в отношении территорий исторических поселений регионального (республ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канского) значения устанавливается Кабинетом Министров Чувашской </w:t>
      </w:r>
      <w:r w:rsidR="00F40A9D"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>Республики.</w:t>
      </w:r>
    </w:p>
    <w:p w:rsidR="00F77C29" w:rsidRDefault="00F77C29" w:rsidP="00F77C29">
      <w:pPr>
        <w:spacing w:after="0" w:line="240" w:lineRule="auto"/>
        <w:ind w:firstLine="540"/>
        <w:jc w:val="both"/>
      </w:pPr>
      <w:bookmarkStart w:id="0" w:name="P19"/>
      <w:bookmarkEnd w:id="0"/>
      <w:r>
        <w:rPr>
          <w:rFonts w:ascii="Times New Roman" w:hAnsi="Times New Roman"/>
          <w:sz w:val="28"/>
        </w:rPr>
        <w:t xml:space="preserve">4. </w:t>
      </w:r>
      <w:proofErr w:type="gramStart"/>
      <w:r>
        <w:rPr>
          <w:rFonts w:ascii="Times New Roman" w:hAnsi="Times New Roman"/>
          <w:sz w:val="28"/>
        </w:rPr>
        <w:t>Подготовка документации по планировке территории осуществляется на основании документов территориального планирования, правил земл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пользования и застройки (за исключением подготовки документации по пл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нировке территории, предусматривающей размещение линейных объектов), лесохозяйственного регламента, положения об особо охраняемой природной территории в соответствии с программами комплексного развития систем коммунальной инфраструктуры, программами комплексного развития тран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портной инфраструктуры, программами комплексного развития социальной инфраструктуры, нормативами градостроительного проектирования, ко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>плексными схемами организации дорожного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 xml:space="preserve">движения, требованиями по обеспечению эффективности организации дорожного движения, указанными </w:t>
      </w:r>
      <w:r w:rsidRPr="00F77C29">
        <w:rPr>
          <w:rFonts w:ascii="Times New Roman" w:hAnsi="Times New Roman"/>
          <w:sz w:val="28"/>
        </w:rPr>
        <w:t xml:space="preserve">в </w:t>
      </w:r>
      <w:hyperlink r:id="rId29" w:history="1">
        <w:r w:rsidRPr="00F77C29">
          <w:rPr>
            <w:rFonts w:ascii="Times New Roman" w:hAnsi="Times New Roman"/>
            <w:sz w:val="28"/>
          </w:rPr>
          <w:t>части 1 статьи 11</w:t>
        </w:r>
      </w:hyperlink>
      <w:r w:rsidRPr="00F77C29">
        <w:rPr>
          <w:rFonts w:ascii="Times New Roman" w:hAnsi="Times New Roman"/>
          <w:sz w:val="28"/>
        </w:rPr>
        <w:t xml:space="preserve"> Федерального закона от 29 декабря 2017 года № 443-ФЗ </w:t>
      </w:r>
      <w:r>
        <w:rPr>
          <w:rFonts w:ascii="Times New Roman" w:hAnsi="Times New Roman"/>
          <w:sz w:val="28"/>
        </w:rPr>
        <w:lastRenderedPageBreak/>
        <w:t>"Об организации дорожного движения в Российской Федерации и о внесении изменений в отдельные законодательные акты Российской Федерации", тр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бованиями технических регламентов, сводов правил с учетом материалов и результатов инженерных изысканий, границ территорий объектов культурн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го наследия, включенных в единый государственный</w:t>
      </w:r>
      <w:proofErr w:type="gramEnd"/>
      <w:r>
        <w:rPr>
          <w:rFonts w:ascii="Times New Roman" w:hAnsi="Times New Roman"/>
          <w:sz w:val="28"/>
        </w:rPr>
        <w:t xml:space="preserve"> реестр объектов кул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турного наследия (памятников истории и культуры) народов Российской Ф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дерации, границ территорий выявленных объектов культурного наследия, границ зон с особыми условиями использования территорий.</w:t>
      </w:r>
    </w:p>
    <w:p w:rsidR="00F77C29" w:rsidRPr="00F40A9D" w:rsidRDefault="00F77C29" w:rsidP="00F77C29">
      <w:pPr>
        <w:spacing w:after="0" w:line="240" w:lineRule="auto"/>
        <w:ind w:firstLine="540"/>
        <w:jc w:val="both"/>
        <w:rPr>
          <w:spacing w:val="-2"/>
        </w:rPr>
      </w:pPr>
      <w:r w:rsidRPr="00F40A9D">
        <w:rPr>
          <w:rFonts w:ascii="Times New Roman" w:hAnsi="Times New Roman"/>
          <w:spacing w:val="-2"/>
          <w:sz w:val="28"/>
        </w:rPr>
        <w:t xml:space="preserve">5. </w:t>
      </w:r>
      <w:proofErr w:type="gramStart"/>
      <w:r w:rsidRPr="00F40A9D">
        <w:rPr>
          <w:rFonts w:ascii="Times New Roman" w:hAnsi="Times New Roman"/>
          <w:spacing w:val="-2"/>
          <w:sz w:val="28"/>
        </w:rPr>
        <w:t>В случае принятия решения о подготовке документации по планиро</w:t>
      </w:r>
      <w:r w:rsidRPr="00F40A9D">
        <w:rPr>
          <w:rFonts w:ascii="Times New Roman" w:hAnsi="Times New Roman"/>
          <w:spacing w:val="-2"/>
          <w:sz w:val="28"/>
        </w:rPr>
        <w:t>в</w:t>
      </w:r>
      <w:r w:rsidRPr="00F40A9D">
        <w:rPr>
          <w:rFonts w:ascii="Times New Roman" w:hAnsi="Times New Roman"/>
          <w:spacing w:val="-2"/>
          <w:sz w:val="28"/>
        </w:rPr>
        <w:t>ке территории уполномоченным органом подготовка указанной документ</w:t>
      </w:r>
      <w:r w:rsidRPr="00F40A9D">
        <w:rPr>
          <w:rFonts w:ascii="Times New Roman" w:hAnsi="Times New Roman"/>
          <w:spacing w:val="-2"/>
          <w:sz w:val="28"/>
        </w:rPr>
        <w:t>а</w:t>
      </w:r>
      <w:r w:rsidRPr="00F40A9D">
        <w:rPr>
          <w:rFonts w:ascii="Times New Roman" w:hAnsi="Times New Roman"/>
          <w:spacing w:val="-2"/>
          <w:sz w:val="28"/>
        </w:rPr>
        <w:t>ции осуществляется в соответствии с документами территориального планиров</w:t>
      </w:r>
      <w:r w:rsidRPr="00F40A9D">
        <w:rPr>
          <w:rFonts w:ascii="Times New Roman" w:hAnsi="Times New Roman"/>
          <w:spacing w:val="-2"/>
          <w:sz w:val="28"/>
        </w:rPr>
        <w:t>а</w:t>
      </w:r>
      <w:r w:rsidRPr="00F40A9D">
        <w:rPr>
          <w:rFonts w:ascii="Times New Roman" w:hAnsi="Times New Roman"/>
          <w:spacing w:val="-2"/>
          <w:sz w:val="28"/>
        </w:rPr>
        <w:t>ния двух и более субъектов Российской Федерации, схемой территор</w:t>
      </w:r>
      <w:r w:rsidRPr="00F40A9D">
        <w:rPr>
          <w:rFonts w:ascii="Times New Roman" w:hAnsi="Times New Roman"/>
          <w:spacing w:val="-2"/>
          <w:sz w:val="28"/>
        </w:rPr>
        <w:t>и</w:t>
      </w:r>
      <w:r w:rsidRPr="00F40A9D">
        <w:rPr>
          <w:rFonts w:ascii="Times New Roman" w:hAnsi="Times New Roman"/>
          <w:spacing w:val="-2"/>
          <w:sz w:val="28"/>
        </w:rPr>
        <w:t>ального планирования Чувашской Республики, документами территориального план</w:t>
      </w:r>
      <w:r w:rsidRPr="00F40A9D">
        <w:rPr>
          <w:rFonts w:ascii="Times New Roman" w:hAnsi="Times New Roman"/>
          <w:spacing w:val="-2"/>
          <w:sz w:val="28"/>
        </w:rPr>
        <w:t>и</w:t>
      </w:r>
      <w:r w:rsidRPr="00F40A9D">
        <w:rPr>
          <w:rFonts w:ascii="Times New Roman" w:hAnsi="Times New Roman"/>
          <w:spacing w:val="-2"/>
          <w:sz w:val="28"/>
        </w:rPr>
        <w:t>рования муниципального района.</w:t>
      </w:r>
      <w:proofErr w:type="gramEnd"/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6. Уполномоченный орган в случаях, предусмотренных </w:t>
      </w:r>
      <w:r w:rsidRPr="00F77C29">
        <w:rPr>
          <w:rFonts w:ascii="Times New Roman" w:hAnsi="Times New Roman"/>
          <w:sz w:val="28"/>
        </w:rPr>
        <w:t>Градостроител</w:t>
      </w:r>
      <w:r w:rsidRPr="00F77C29">
        <w:rPr>
          <w:rFonts w:ascii="Times New Roman" w:hAnsi="Times New Roman"/>
          <w:sz w:val="28"/>
        </w:rPr>
        <w:t>ь</w:t>
      </w:r>
      <w:r w:rsidRPr="00F77C29">
        <w:rPr>
          <w:rFonts w:ascii="Times New Roman" w:hAnsi="Times New Roman"/>
          <w:sz w:val="28"/>
        </w:rPr>
        <w:t xml:space="preserve">ным </w:t>
      </w:r>
      <w:hyperlink r:id="rId30" w:history="1">
        <w:r w:rsidRPr="00F77C29">
          <w:rPr>
            <w:rFonts w:ascii="Times New Roman" w:hAnsi="Times New Roman"/>
            <w:sz w:val="28"/>
          </w:rPr>
          <w:t>кодексом</w:t>
        </w:r>
      </w:hyperlink>
      <w:r w:rsidRPr="00F77C29">
        <w:rPr>
          <w:rFonts w:ascii="Times New Roman" w:hAnsi="Times New Roman"/>
          <w:sz w:val="28"/>
        </w:rPr>
        <w:t xml:space="preserve"> Российской Федерации, осуществляет проверку документации по планировке территории на соответствие требованиям, указанным в </w:t>
      </w:r>
      <w:hyperlink w:anchor="P19" w:history="1">
        <w:r w:rsidRPr="00F77C29">
          <w:rPr>
            <w:rFonts w:ascii="Times New Roman" w:hAnsi="Times New Roman"/>
            <w:sz w:val="28"/>
          </w:rPr>
          <w:t>части 4</w:t>
        </w:r>
      </w:hyperlink>
      <w:r w:rsidRPr="00F77C29">
        <w:rPr>
          <w:rFonts w:ascii="Times New Roman" w:hAnsi="Times New Roman"/>
          <w:sz w:val="28"/>
        </w:rPr>
        <w:t xml:space="preserve"> настоящей статьи, в течение 30 дней со дня поступления такой документации и по результатам проверки принимает решение об </w:t>
      </w:r>
      <w:r>
        <w:rPr>
          <w:rFonts w:ascii="Times New Roman" w:hAnsi="Times New Roman"/>
          <w:sz w:val="28"/>
        </w:rPr>
        <w:t>утверждении такой док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ментации или о направлении ее на доработку.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7. Документация по планировке территории, которая подготовлена в ц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лях размещения объекта республиканского значения или в целях размещения иного объекта в границах поселения, городского </w:t>
      </w:r>
      <w:proofErr w:type="gramStart"/>
      <w:r>
        <w:rPr>
          <w:rFonts w:ascii="Times New Roman" w:hAnsi="Times New Roman"/>
          <w:sz w:val="28"/>
        </w:rPr>
        <w:t>округа</w:t>
      </w:r>
      <w:proofErr w:type="gramEnd"/>
      <w:r>
        <w:rPr>
          <w:rFonts w:ascii="Times New Roman" w:hAnsi="Times New Roman"/>
          <w:sz w:val="28"/>
        </w:rPr>
        <w:t xml:space="preserve"> и утверждение </w:t>
      </w:r>
      <w:proofErr w:type="gramStart"/>
      <w:r>
        <w:rPr>
          <w:rFonts w:ascii="Times New Roman" w:hAnsi="Times New Roman"/>
          <w:sz w:val="28"/>
        </w:rPr>
        <w:t>кот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рой</w:t>
      </w:r>
      <w:proofErr w:type="gramEnd"/>
      <w:r>
        <w:rPr>
          <w:rFonts w:ascii="Times New Roman" w:hAnsi="Times New Roman"/>
          <w:sz w:val="28"/>
        </w:rPr>
        <w:t xml:space="preserve"> осуществляется уполномоченным органом, до ее утверждения подлежит согласованию с главой такого поселения, главой такого городского округа. </w:t>
      </w:r>
      <w:proofErr w:type="gramStart"/>
      <w:r>
        <w:rPr>
          <w:rFonts w:ascii="Times New Roman" w:hAnsi="Times New Roman"/>
          <w:sz w:val="28"/>
        </w:rPr>
        <w:t>Предметом согласования является соответствие планируемого размещения указанных объектов правилам землепользования и застройки в части собл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дения градостроительных регламентов (за исключением линейных объектов), установленных для территориальных зон, в границах которых планируется размещение указанных объектов, а также обеспечение сохранения фактич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ских показателей обеспеченности территории объектами коммунальной, транспортной, социальной инфраструктур и фактических показателей терр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ториальной доступности указанных объектов для населения.</w:t>
      </w:r>
      <w:proofErr w:type="gramEnd"/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8. Документация по планировке территории, утверждаемая уполном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ченным органом, направляется главе поселения, главе городского округа, применительно к </w:t>
      </w:r>
      <w:proofErr w:type="gramStart"/>
      <w:r>
        <w:rPr>
          <w:rFonts w:ascii="Times New Roman" w:hAnsi="Times New Roman"/>
          <w:sz w:val="28"/>
        </w:rPr>
        <w:t>территориям</w:t>
      </w:r>
      <w:proofErr w:type="gramEnd"/>
      <w:r>
        <w:rPr>
          <w:rFonts w:ascii="Times New Roman" w:hAnsi="Times New Roman"/>
          <w:sz w:val="28"/>
        </w:rPr>
        <w:t xml:space="preserve"> которых осуществлялась подготовка такой </w:t>
      </w:r>
      <w:r w:rsidR="00F40A9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кументации, в течение семи дней со дня ее утверждения.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9. Внесение изменений в документацию по планировке территории ос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ществляется по предложениям органов государственной власти Российской Федерации, органов государственной власти Чувашской Республики, органов местного самоуправления в Чувашской Республике, заинтересованных физ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ческих и юридических лиц.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10. Предложения по внесению изменений в документацию по планиро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ке территории, а также обоснование данных предложений направляются </w:t>
      </w:r>
      <w:r w:rsidR="00F40A9D"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>в уполномоченный орган.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lastRenderedPageBreak/>
        <w:t xml:space="preserve">11. </w:t>
      </w:r>
      <w:proofErr w:type="gramStart"/>
      <w:r>
        <w:rPr>
          <w:rFonts w:ascii="Times New Roman" w:hAnsi="Times New Roman"/>
          <w:sz w:val="28"/>
        </w:rPr>
        <w:t>Уполномоченный орган в течение 30 дней со дня получения предл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жений о внесении изменений в документацию по планировке территории направляет субъекту, внесшему данные предложения, информацию о прин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том решении, в которой оговариваются сроки возможной подготовки проекта о внесении изменений в документацию по планировке территории, условия финансирования работ, предложения о совместной подготовке и </w:t>
      </w:r>
      <w:proofErr w:type="spellStart"/>
      <w:r>
        <w:rPr>
          <w:rFonts w:ascii="Times New Roman" w:hAnsi="Times New Roman"/>
          <w:sz w:val="28"/>
        </w:rPr>
        <w:t>софинанс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ровании</w:t>
      </w:r>
      <w:proofErr w:type="spellEnd"/>
      <w:r>
        <w:rPr>
          <w:rFonts w:ascii="Times New Roman" w:hAnsi="Times New Roman"/>
          <w:sz w:val="28"/>
        </w:rPr>
        <w:t>, другие вопросы организации работ, либо представляет мотивир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ванный отказ.</w:t>
      </w:r>
      <w:proofErr w:type="gramEnd"/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12. Внесение изменений в документацию по планировке территории осуществляется в соответствии с требованиями, предусмотренными насто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>щей статьей.</w:t>
      </w:r>
    </w:p>
    <w:p w:rsidR="00F40A9D" w:rsidRDefault="00F40A9D" w:rsidP="00F77C29">
      <w:pPr>
        <w:spacing w:after="0" w:line="240" w:lineRule="auto"/>
        <w:ind w:firstLine="540"/>
        <w:jc w:val="both"/>
        <w:outlineLvl w:val="0"/>
        <w:rPr>
          <w:rFonts w:ascii="Times New Roman" w:hAnsi="Times New Roman"/>
          <w:b/>
          <w:sz w:val="28"/>
        </w:rPr>
      </w:pPr>
    </w:p>
    <w:p w:rsidR="00F77C29" w:rsidRDefault="00F77C29" w:rsidP="00F40A9D">
      <w:pPr>
        <w:spacing w:after="0" w:line="240" w:lineRule="auto"/>
        <w:ind w:left="1974" w:hanging="1456"/>
        <w:jc w:val="both"/>
        <w:outlineLvl w:val="0"/>
      </w:pPr>
      <w:r>
        <w:rPr>
          <w:rFonts w:ascii="Times New Roman" w:hAnsi="Times New Roman"/>
          <w:b/>
          <w:sz w:val="28"/>
        </w:rPr>
        <w:t>Статья 20. Случаи, при которых не требуется пол</w:t>
      </w:r>
      <w:r>
        <w:rPr>
          <w:rFonts w:ascii="Times New Roman" w:hAnsi="Times New Roman"/>
          <w:b/>
          <w:sz w:val="28"/>
        </w:rPr>
        <w:t>у</w:t>
      </w:r>
      <w:r>
        <w:rPr>
          <w:rFonts w:ascii="Times New Roman" w:hAnsi="Times New Roman"/>
          <w:b/>
          <w:sz w:val="28"/>
        </w:rPr>
        <w:t>чение разрешения на строительство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Получение разрешения на строительство не требуется в случаях, уст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новленных </w:t>
      </w:r>
      <w:r w:rsidRPr="00F40A9D">
        <w:rPr>
          <w:rFonts w:ascii="Times New Roman" w:hAnsi="Times New Roman"/>
          <w:sz w:val="28"/>
        </w:rPr>
        <w:t xml:space="preserve">Градостроительным </w:t>
      </w:r>
      <w:hyperlink r:id="rId31" w:history="1">
        <w:r w:rsidRPr="00F40A9D">
          <w:rPr>
            <w:rFonts w:ascii="Times New Roman" w:hAnsi="Times New Roman"/>
            <w:sz w:val="28"/>
          </w:rPr>
          <w:t>кодексом</w:t>
        </w:r>
      </w:hyperlink>
      <w:r w:rsidRPr="00F40A9D">
        <w:rPr>
          <w:rFonts w:ascii="Times New Roman" w:hAnsi="Times New Roman"/>
          <w:sz w:val="28"/>
        </w:rPr>
        <w:t xml:space="preserve"> Российской </w:t>
      </w:r>
      <w:r>
        <w:rPr>
          <w:rFonts w:ascii="Times New Roman" w:hAnsi="Times New Roman"/>
          <w:sz w:val="28"/>
        </w:rPr>
        <w:t xml:space="preserve">Федерации, а также </w:t>
      </w:r>
      <w:proofErr w:type="gramStart"/>
      <w:r>
        <w:rPr>
          <w:rFonts w:ascii="Times New Roman" w:hAnsi="Times New Roman"/>
          <w:sz w:val="28"/>
        </w:rPr>
        <w:t>при</w:t>
      </w:r>
      <w:proofErr w:type="gramEnd"/>
      <w:r>
        <w:rPr>
          <w:rFonts w:ascii="Times New Roman" w:hAnsi="Times New Roman"/>
          <w:sz w:val="28"/>
        </w:rPr>
        <w:t>:</w:t>
      </w:r>
    </w:p>
    <w:p w:rsidR="00F77C29" w:rsidRDefault="00F77C29" w:rsidP="00F77C29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возведении</w:t>
      </w:r>
      <w:proofErr w:type="gramEnd"/>
      <w:r>
        <w:rPr>
          <w:rFonts w:ascii="Times New Roman" w:hAnsi="Times New Roman"/>
          <w:sz w:val="28"/>
        </w:rPr>
        <w:t xml:space="preserve"> малых архитектурных форм в соответствии с законодател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>ством Российской Федерации;</w:t>
      </w:r>
    </w:p>
    <w:p w:rsidR="00F77C29" w:rsidRDefault="00F77C29" w:rsidP="00F77C29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строительстве и (или) реконструкции в случаях, предусмотренных зак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нодательством Российской Федерации, сетей инженерно-технического обе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печения от точки подключения к технологически связанным сетям до откл</w:t>
      </w:r>
      <w:r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>чающего устройства или наружной конструкции здания или сооружения, расположенного на земельном участке, предоставленном физическому лицу или юридическому лицу.</w:t>
      </w:r>
      <w:proofErr w:type="gramEnd"/>
      <w:r>
        <w:rPr>
          <w:rFonts w:ascii="Times New Roman" w:hAnsi="Times New Roman"/>
          <w:sz w:val="28"/>
        </w:rPr>
        <w:t xml:space="preserve"> В </w:t>
      </w:r>
      <w:proofErr w:type="gramStart"/>
      <w:r>
        <w:rPr>
          <w:rFonts w:ascii="Times New Roman" w:hAnsi="Times New Roman"/>
          <w:sz w:val="28"/>
        </w:rPr>
        <w:t>целях</w:t>
      </w:r>
      <w:proofErr w:type="gramEnd"/>
      <w:r>
        <w:rPr>
          <w:rFonts w:ascii="Times New Roman" w:hAnsi="Times New Roman"/>
          <w:sz w:val="28"/>
        </w:rPr>
        <w:t xml:space="preserve"> настоящего Закона к сетям инжене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но-технического обеспечения относится совокупность имущественных объе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 xml:space="preserve">тов, непосредственно используемых в процессе тепло-, водоснабжения </w:t>
      </w:r>
      <w:r w:rsidR="00F40A9D">
        <w:rPr>
          <w:rFonts w:ascii="Times New Roman" w:hAnsi="Times New Roman"/>
          <w:sz w:val="28"/>
        </w:rPr>
        <w:t xml:space="preserve">               </w:t>
      </w:r>
      <w:r>
        <w:rPr>
          <w:rFonts w:ascii="Times New Roman" w:hAnsi="Times New Roman"/>
          <w:sz w:val="28"/>
        </w:rPr>
        <w:t>и водоотведения;</w:t>
      </w:r>
    </w:p>
    <w:p w:rsidR="00F77C29" w:rsidRDefault="00F77C29" w:rsidP="00F77C29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строительстве</w:t>
      </w:r>
      <w:proofErr w:type="gramEnd"/>
      <w:r>
        <w:rPr>
          <w:rFonts w:ascii="Times New Roman" w:hAnsi="Times New Roman"/>
          <w:sz w:val="28"/>
        </w:rPr>
        <w:t xml:space="preserve"> и (или) реконструкции линий электропередачи классом напряжения до 35 </w:t>
      </w:r>
      <w:proofErr w:type="spellStart"/>
      <w:r>
        <w:rPr>
          <w:rFonts w:ascii="Times New Roman" w:hAnsi="Times New Roman"/>
          <w:sz w:val="28"/>
        </w:rPr>
        <w:t>кВ</w:t>
      </w:r>
      <w:proofErr w:type="spellEnd"/>
      <w:r>
        <w:rPr>
          <w:rFonts w:ascii="Times New Roman" w:hAnsi="Times New Roman"/>
          <w:sz w:val="28"/>
        </w:rPr>
        <w:t>, а также связанных с ними трансформаторных подста</w:t>
      </w: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ций, распределительных пунктов напряжением 35/10/6/0,4 </w:t>
      </w:r>
      <w:proofErr w:type="spellStart"/>
      <w:r>
        <w:rPr>
          <w:rFonts w:ascii="Times New Roman" w:hAnsi="Times New Roman"/>
          <w:sz w:val="28"/>
        </w:rPr>
        <w:t>кВ</w:t>
      </w:r>
      <w:proofErr w:type="spellEnd"/>
      <w:r>
        <w:rPr>
          <w:rFonts w:ascii="Times New Roman" w:hAnsi="Times New Roman"/>
          <w:sz w:val="28"/>
        </w:rPr>
        <w:t>;</w:t>
      </w:r>
    </w:p>
    <w:p w:rsidR="00F77C29" w:rsidRPr="00F40A9D" w:rsidRDefault="00F77C29" w:rsidP="00F77C29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строительстве</w:t>
      </w:r>
      <w:proofErr w:type="gramEnd"/>
      <w:r>
        <w:rPr>
          <w:rFonts w:ascii="Times New Roman" w:hAnsi="Times New Roman"/>
          <w:sz w:val="28"/>
        </w:rPr>
        <w:t xml:space="preserve"> и (или) реконструкции газопроводов давлением до 1,2 </w:t>
      </w:r>
      <w:proofErr w:type="spellStart"/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гапаскаля</w:t>
      </w:r>
      <w:proofErr w:type="spellEnd"/>
      <w:r>
        <w:rPr>
          <w:rFonts w:ascii="Times New Roman" w:hAnsi="Times New Roman"/>
          <w:sz w:val="28"/>
        </w:rPr>
        <w:t xml:space="preserve"> включительно и сооружений, технологически необходимых для их использования, в случаях, не предусмотренных </w:t>
      </w:r>
      <w:r w:rsidRPr="00F40A9D">
        <w:rPr>
          <w:rFonts w:ascii="Times New Roman" w:hAnsi="Times New Roman"/>
          <w:sz w:val="28"/>
        </w:rPr>
        <w:t xml:space="preserve">Градостроительным </w:t>
      </w:r>
      <w:hyperlink r:id="rId32" w:history="1">
        <w:r w:rsidRPr="00F40A9D">
          <w:rPr>
            <w:rFonts w:ascii="Times New Roman" w:hAnsi="Times New Roman"/>
            <w:sz w:val="28"/>
          </w:rPr>
          <w:t>коде</w:t>
        </w:r>
        <w:r w:rsidRPr="00F40A9D">
          <w:rPr>
            <w:rFonts w:ascii="Times New Roman" w:hAnsi="Times New Roman"/>
            <w:sz w:val="28"/>
          </w:rPr>
          <w:t>к</w:t>
        </w:r>
        <w:r w:rsidRPr="00F40A9D">
          <w:rPr>
            <w:rFonts w:ascii="Times New Roman" w:hAnsi="Times New Roman"/>
            <w:sz w:val="28"/>
          </w:rPr>
          <w:t>сом</w:t>
        </w:r>
      </w:hyperlink>
      <w:r w:rsidRPr="00F40A9D">
        <w:rPr>
          <w:rFonts w:ascii="Times New Roman" w:hAnsi="Times New Roman"/>
          <w:sz w:val="28"/>
        </w:rPr>
        <w:t xml:space="preserve"> Российской Федерации;</w:t>
      </w:r>
    </w:p>
    <w:p w:rsidR="00F77C29" w:rsidRDefault="00F77C29" w:rsidP="00F77C29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строительстве</w:t>
      </w:r>
      <w:proofErr w:type="gramEnd"/>
      <w:r>
        <w:rPr>
          <w:rFonts w:ascii="Times New Roman" w:hAnsi="Times New Roman"/>
          <w:sz w:val="28"/>
        </w:rPr>
        <w:t xml:space="preserve"> и (или) реконструкции линейно-кабельных сооружений связи с заглублением подземной части (полностью или частично) ниже пл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нировочной отметки земли до пяти метров;</w:t>
      </w:r>
    </w:p>
    <w:p w:rsidR="00F77C29" w:rsidRDefault="00F77C29" w:rsidP="00F77C29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строительстве и (или) реконструкции сооружений подвижной радиот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лефонной связи, проектной документацией которых предусмотрены такие характеристики, как высота до 32 метров и (или) технологическое заглубл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ние подземной части (полностью или частично) ниже планировочной отме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ки земли до четырех метров, на землях населенного пункта;</w:t>
      </w:r>
      <w:proofErr w:type="gramEnd"/>
    </w:p>
    <w:p w:rsidR="00F77C29" w:rsidRPr="00F40A9D" w:rsidRDefault="00F77C29" w:rsidP="00F77C29">
      <w:pPr>
        <w:spacing w:after="0" w:line="240" w:lineRule="auto"/>
        <w:ind w:firstLine="540"/>
        <w:jc w:val="both"/>
        <w:rPr>
          <w:spacing w:val="-2"/>
        </w:rPr>
      </w:pPr>
      <w:proofErr w:type="gramStart"/>
      <w:r w:rsidRPr="00F40A9D">
        <w:rPr>
          <w:rFonts w:ascii="Times New Roman" w:hAnsi="Times New Roman"/>
          <w:spacing w:val="-2"/>
          <w:sz w:val="28"/>
        </w:rPr>
        <w:t>строительстве и (или) реконструкции сооружений подвижной радиотел</w:t>
      </w:r>
      <w:r w:rsidRPr="00F40A9D">
        <w:rPr>
          <w:rFonts w:ascii="Times New Roman" w:hAnsi="Times New Roman"/>
          <w:spacing w:val="-2"/>
          <w:sz w:val="28"/>
        </w:rPr>
        <w:t>е</w:t>
      </w:r>
      <w:r w:rsidRPr="00F40A9D">
        <w:rPr>
          <w:rFonts w:ascii="Times New Roman" w:hAnsi="Times New Roman"/>
          <w:spacing w:val="-2"/>
          <w:sz w:val="28"/>
        </w:rPr>
        <w:t xml:space="preserve">фонной связи, проектной документацией которых предусмотрены такие </w:t>
      </w:r>
      <w:r w:rsidR="00F40A9D">
        <w:rPr>
          <w:rFonts w:ascii="Times New Roman" w:hAnsi="Times New Roman"/>
          <w:spacing w:val="-2"/>
          <w:sz w:val="28"/>
        </w:rPr>
        <w:t xml:space="preserve">      </w:t>
      </w:r>
      <w:r w:rsidRPr="00F40A9D">
        <w:rPr>
          <w:rFonts w:ascii="Times New Roman" w:hAnsi="Times New Roman"/>
          <w:spacing w:val="-2"/>
          <w:sz w:val="28"/>
        </w:rPr>
        <w:lastRenderedPageBreak/>
        <w:t>характеристики, как высота до 52 метров и (или) технологическое заглубл</w:t>
      </w:r>
      <w:r w:rsidRPr="00F40A9D">
        <w:rPr>
          <w:rFonts w:ascii="Times New Roman" w:hAnsi="Times New Roman"/>
          <w:spacing w:val="-2"/>
          <w:sz w:val="28"/>
        </w:rPr>
        <w:t>е</w:t>
      </w:r>
      <w:r w:rsidRPr="00F40A9D">
        <w:rPr>
          <w:rFonts w:ascii="Times New Roman" w:hAnsi="Times New Roman"/>
          <w:spacing w:val="-2"/>
          <w:sz w:val="28"/>
        </w:rPr>
        <w:t>ние подземной части (полностью или частично) ниже планировочной отметки земли до четырех метров, на землях промышленности, энергетики, транспо</w:t>
      </w:r>
      <w:r w:rsidRPr="00F40A9D">
        <w:rPr>
          <w:rFonts w:ascii="Times New Roman" w:hAnsi="Times New Roman"/>
          <w:spacing w:val="-2"/>
          <w:sz w:val="28"/>
        </w:rPr>
        <w:t>р</w:t>
      </w:r>
      <w:r w:rsidRPr="00F40A9D">
        <w:rPr>
          <w:rFonts w:ascii="Times New Roman" w:hAnsi="Times New Roman"/>
          <w:spacing w:val="-2"/>
          <w:sz w:val="28"/>
        </w:rPr>
        <w:t>та, связи, радиовещания, телевидения, информатики, землях для обесп</w:t>
      </w:r>
      <w:r w:rsidRPr="00F40A9D">
        <w:rPr>
          <w:rFonts w:ascii="Times New Roman" w:hAnsi="Times New Roman"/>
          <w:spacing w:val="-2"/>
          <w:sz w:val="28"/>
        </w:rPr>
        <w:t>е</w:t>
      </w:r>
      <w:r w:rsidRPr="00F40A9D">
        <w:rPr>
          <w:rFonts w:ascii="Times New Roman" w:hAnsi="Times New Roman"/>
          <w:spacing w:val="-2"/>
          <w:sz w:val="28"/>
        </w:rPr>
        <w:t>чения космической деятельности, землях обороны, безопасности и землях иного специального назначения;</w:t>
      </w:r>
      <w:proofErr w:type="gramEnd"/>
    </w:p>
    <w:p w:rsidR="00F77C29" w:rsidRDefault="00F77C29" w:rsidP="00F77C29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создании</w:t>
      </w:r>
      <w:proofErr w:type="gramEnd"/>
      <w:r>
        <w:rPr>
          <w:rFonts w:ascii="Times New Roman" w:hAnsi="Times New Roman"/>
          <w:sz w:val="28"/>
        </w:rPr>
        <w:t xml:space="preserve"> элементов обустройства автомобильных дорог общего польз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вания;</w:t>
      </w:r>
    </w:p>
    <w:p w:rsidR="00F77C29" w:rsidRDefault="00F77C29" w:rsidP="00F77C29">
      <w:pPr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/>
          <w:sz w:val="28"/>
        </w:rPr>
        <w:t>строительстве</w:t>
      </w:r>
      <w:proofErr w:type="gramEnd"/>
      <w:r>
        <w:rPr>
          <w:rFonts w:ascii="Times New Roman" w:hAnsi="Times New Roman"/>
          <w:sz w:val="28"/>
        </w:rPr>
        <w:t xml:space="preserve"> и (или) реконструкции проездов, подъездных дорог вр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менного использования, не включенных в строительную площадку, не пре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ставляющих опасности для окружающей среды.</w:t>
      </w:r>
    </w:p>
    <w:p w:rsidR="00F40A9D" w:rsidRDefault="00F40A9D" w:rsidP="00F77C29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</w:rPr>
      </w:pPr>
    </w:p>
    <w:p w:rsidR="00F77C29" w:rsidRDefault="00F77C29" w:rsidP="00F77C29">
      <w:pPr>
        <w:spacing w:after="0" w:line="240" w:lineRule="auto"/>
        <w:jc w:val="center"/>
        <w:outlineLvl w:val="0"/>
      </w:pPr>
      <w:r>
        <w:rPr>
          <w:rFonts w:ascii="Times New Roman" w:hAnsi="Times New Roman"/>
          <w:b/>
          <w:sz w:val="28"/>
        </w:rPr>
        <w:t>Глава 7.1. ГОСУДАРСТВЕННЫЕ ИНФОРМАЦИОННЫЕ СИСТЕМЫ</w:t>
      </w:r>
    </w:p>
    <w:p w:rsidR="00F77C29" w:rsidRDefault="00F77C29" w:rsidP="00F77C29">
      <w:pPr>
        <w:spacing w:after="0" w:line="240" w:lineRule="auto"/>
        <w:jc w:val="center"/>
      </w:pPr>
      <w:r>
        <w:rPr>
          <w:rFonts w:ascii="Times New Roman" w:hAnsi="Times New Roman"/>
          <w:b/>
          <w:sz w:val="28"/>
        </w:rPr>
        <w:t>ОБЕСПЕЧЕНИЯ ГРАДОСТРОИТЕЛЬНОЙ ДЕЯТЕЛЬНОСТИ</w:t>
      </w:r>
    </w:p>
    <w:p w:rsidR="00F77C29" w:rsidRDefault="00F77C29" w:rsidP="00F77C29">
      <w:pPr>
        <w:spacing w:after="0" w:line="240" w:lineRule="auto"/>
        <w:jc w:val="both"/>
      </w:pPr>
    </w:p>
    <w:p w:rsidR="00F77C29" w:rsidRDefault="00F77C29" w:rsidP="00F40A9D">
      <w:pPr>
        <w:spacing w:after="0" w:line="240" w:lineRule="auto"/>
        <w:ind w:left="2226" w:hanging="1680"/>
        <w:jc w:val="both"/>
        <w:outlineLvl w:val="1"/>
      </w:pPr>
      <w:r>
        <w:rPr>
          <w:rFonts w:ascii="Times New Roman" w:hAnsi="Times New Roman"/>
          <w:b/>
          <w:sz w:val="28"/>
        </w:rPr>
        <w:t>Статья 21.2. Государственные информационные системы обеспеч</w:t>
      </w:r>
      <w:r>
        <w:rPr>
          <w:rFonts w:ascii="Times New Roman" w:hAnsi="Times New Roman"/>
          <w:b/>
          <w:sz w:val="28"/>
        </w:rPr>
        <w:t>е</w:t>
      </w:r>
      <w:r>
        <w:rPr>
          <w:rFonts w:ascii="Times New Roman" w:hAnsi="Times New Roman"/>
          <w:b/>
          <w:sz w:val="28"/>
        </w:rPr>
        <w:t>ния градостроительной деятельности</w:t>
      </w:r>
    </w:p>
    <w:p w:rsidR="00F77C29" w:rsidRPr="00F40A9D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1. Создание и эксплуатация государственных информационных систем обеспечения градостроительной деятельности, ведение государственных </w:t>
      </w:r>
      <w:r w:rsidR="00F40A9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информационных систем обеспечения градостроительной деятельности </w:t>
      </w:r>
      <w:r w:rsidR="00F40A9D"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 xml:space="preserve">и предоставление сведений, документов и материалов государственных </w:t>
      </w:r>
      <w:r w:rsidR="00F40A9D"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 xml:space="preserve">информационных систем обеспечения градостроительной деятельности </w:t>
      </w:r>
      <w:r w:rsidR="00F40A9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осуществляются в </w:t>
      </w:r>
      <w:r w:rsidRPr="00F40A9D">
        <w:rPr>
          <w:rFonts w:ascii="Times New Roman" w:hAnsi="Times New Roman"/>
          <w:sz w:val="28"/>
        </w:rPr>
        <w:t xml:space="preserve">соответствии со </w:t>
      </w:r>
      <w:hyperlink r:id="rId33" w:history="1">
        <w:r w:rsidRPr="00F40A9D">
          <w:rPr>
            <w:rFonts w:ascii="Times New Roman" w:hAnsi="Times New Roman"/>
            <w:sz w:val="28"/>
          </w:rPr>
          <w:t>статьей 57</w:t>
        </w:r>
      </w:hyperlink>
      <w:r w:rsidRPr="00F40A9D">
        <w:rPr>
          <w:rFonts w:ascii="Times New Roman" w:hAnsi="Times New Roman"/>
          <w:sz w:val="28"/>
        </w:rPr>
        <w:t xml:space="preserve"> Градостроительного кодекса Ро</w:t>
      </w:r>
      <w:r w:rsidRPr="00F40A9D">
        <w:rPr>
          <w:rFonts w:ascii="Times New Roman" w:hAnsi="Times New Roman"/>
          <w:sz w:val="28"/>
        </w:rPr>
        <w:t>с</w:t>
      </w:r>
      <w:r w:rsidRPr="00F40A9D">
        <w:rPr>
          <w:rFonts w:ascii="Times New Roman" w:hAnsi="Times New Roman"/>
          <w:sz w:val="28"/>
        </w:rPr>
        <w:t>сийской Федерации.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2. В Чувашской Республике может быть создана государственная </w:t>
      </w:r>
      <w:r w:rsidR="00F40A9D"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 xml:space="preserve">информационная система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деятельности, </w:t>
      </w:r>
      <w:proofErr w:type="gramStart"/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воляющая</w:t>
      </w:r>
      <w:proofErr w:type="gramEnd"/>
      <w:r>
        <w:rPr>
          <w:rFonts w:ascii="Times New Roman" w:hAnsi="Times New Roman"/>
          <w:sz w:val="28"/>
        </w:rPr>
        <w:t xml:space="preserve"> в том числе осуществлять подготовку, согласование, утверждение следующих документов: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1) правила землепользования и застройки;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2) проект планировки территории;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3) проект межевания территории;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4) градостроительный план земельного участка;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5) разрешение на отклонение от предельных параметров разрешенного строительства, реконструкции объектов капитального строительства;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6) разрешение на условно разрешенный вид использования земельного участка или объекта капитального строительства;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7) разрешение на строительство объекта капитального строительства;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8) заключение органа государственного строительного надзора (в случае, если предусмотрено осуществление государственного строительного надз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ра) о соответствии построенного, реконструированного объекта капитальн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го строительства требованиям проектной документации, в том числе треб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ваниям энергетической эффективности и требованиям оснащенности объекта </w:t>
      </w:r>
      <w:r>
        <w:rPr>
          <w:rFonts w:ascii="Times New Roman" w:hAnsi="Times New Roman"/>
          <w:sz w:val="28"/>
        </w:rPr>
        <w:lastRenderedPageBreak/>
        <w:t>капитального строительства приборами учета используемых энергетических ресурсов;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9) разрешение на ввод объекта капитального строительства в эксплуат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цию;</w:t>
      </w:r>
    </w:p>
    <w:p w:rsidR="00F77C29" w:rsidRDefault="00F77C29" w:rsidP="00F77C2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10) иные документы, подготовка, согласование, утверждение и (или) </w:t>
      </w:r>
      <w:r w:rsidR="00F40A9D">
        <w:rPr>
          <w:rFonts w:ascii="Times New Roman" w:hAnsi="Times New Roman"/>
          <w:sz w:val="28"/>
        </w:rPr>
        <w:t xml:space="preserve"> </w:t>
      </w:r>
      <w:bookmarkStart w:id="1" w:name="_GoBack"/>
      <w:bookmarkEnd w:id="1"/>
      <w:r>
        <w:rPr>
          <w:rFonts w:ascii="Times New Roman" w:hAnsi="Times New Roman"/>
          <w:sz w:val="28"/>
        </w:rPr>
        <w:t>выдача которых органами государственной власти субъектов Российской Федерации, их подведомственными государственными учреждениями, орг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нами местного самоуправления предусмотрены </w:t>
      </w:r>
      <w:r w:rsidRPr="00F40A9D">
        <w:rPr>
          <w:rFonts w:ascii="Times New Roman" w:hAnsi="Times New Roman"/>
          <w:sz w:val="28"/>
        </w:rPr>
        <w:t xml:space="preserve">Градостроительным </w:t>
      </w:r>
      <w:hyperlink r:id="rId34" w:history="1">
        <w:r w:rsidRPr="00F40A9D">
          <w:rPr>
            <w:rFonts w:ascii="Times New Roman" w:hAnsi="Times New Roman"/>
            <w:sz w:val="28"/>
          </w:rPr>
          <w:t>коде</w:t>
        </w:r>
        <w:r w:rsidRPr="00F40A9D">
          <w:rPr>
            <w:rFonts w:ascii="Times New Roman" w:hAnsi="Times New Roman"/>
            <w:sz w:val="28"/>
          </w:rPr>
          <w:t>к</w:t>
        </w:r>
        <w:r w:rsidRPr="00F40A9D">
          <w:rPr>
            <w:rFonts w:ascii="Times New Roman" w:hAnsi="Times New Roman"/>
            <w:sz w:val="28"/>
          </w:rPr>
          <w:t>сом</w:t>
        </w:r>
      </w:hyperlink>
      <w:r>
        <w:rPr>
          <w:rFonts w:ascii="Times New Roman" w:hAnsi="Times New Roman"/>
          <w:sz w:val="28"/>
        </w:rPr>
        <w:t xml:space="preserve"> Ро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сийской Федерации.</w:t>
      </w:r>
    </w:p>
    <w:p w:rsidR="00F77C29" w:rsidRDefault="00F77C29" w:rsidP="00F77C29">
      <w:pPr>
        <w:spacing w:after="0" w:line="240" w:lineRule="auto"/>
        <w:jc w:val="both"/>
        <w:outlineLvl w:val="0"/>
      </w:pPr>
    </w:p>
    <w:p w:rsidR="00F40A9D" w:rsidRDefault="00F40A9D" w:rsidP="00F77C29">
      <w:pPr>
        <w:spacing w:after="0" w:line="240" w:lineRule="auto"/>
        <w:jc w:val="both"/>
        <w:outlineLvl w:val="0"/>
      </w:pPr>
    </w:p>
    <w:p w:rsidR="00F77C29" w:rsidRDefault="00F77C29" w:rsidP="00F77C29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Президент</w:t>
      </w:r>
    </w:p>
    <w:p w:rsidR="00F77C29" w:rsidRDefault="00F77C29" w:rsidP="00F77C29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Чувашской Республики</w:t>
      </w:r>
    </w:p>
    <w:p w:rsidR="00F77C29" w:rsidRDefault="00F77C29" w:rsidP="00F77C29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Н.ФЕДОРОВ</w:t>
      </w:r>
    </w:p>
    <w:p w:rsidR="00F40A9D" w:rsidRDefault="00F40A9D" w:rsidP="00F77C29">
      <w:pPr>
        <w:spacing w:after="0" w:line="240" w:lineRule="auto"/>
        <w:rPr>
          <w:rFonts w:ascii="Times New Roman" w:hAnsi="Times New Roman"/>
          <w:sz w:val="28"/>
        </w:rPr>
      </w:pPr>
    </w:p>
    <w:p w:rsidR="00F77C29" w:rsidRDefault="00F77C29" w:rsidP="00F77C29">
      <w:pPr>
        <w:spacing w:after="0" w:line="240" w:lineRule="auto"/>
      </w:pPr>
      <w:r>
        <w:rPr>
          <w:rFonts w:ascii="Times New Roman" w:hAnsi="Times New Roman"/>
          <w:sz w:val="28"/>
        </w:rPr>
        <w:t>г. Чебоксары</w:t>
      </w:r>
    </w:p>
    <w:p w:rsidR="00F77C29" w:rsidRDefault="00F77C29" w:rsidP="00F77C29">
      <w:pPr>
        <w:spacing w:after="0" w:line="240" w:lineRule="auto"/>
      </w:pPr>
      <w:r>
        <w:rPr>
          <w:rFonts w:ascii="Times New Roman" w:hAnsi="Times New Roman"/>
          <w:sz w:val="28"/>
        </w:rPr>
        <w:t>4 июня 2007 года</w:t>
      </w:r>
    </w:p>
    <w:p w:rsidR="00F77C29" w:rsidRDefault="00F77C29" w:rsidP="00F77C29">
      <w:pPr>
        <w:spacing w:after="0" w:line="240" w:lineRule="auto"/>
      </w:pPr>
      <w:r>
        <w:rPr>
          <w:rFonts w:ascii="Times New Roman" w:hAnsi="Times New Roman"/>
          <w:sz w:val="28"/>
        </w:rPr>
        <w:t>№ 11</w:t>
      </w:r>
    </w:p>
    <w:sectPr w:rsidR="00F77C29" w:rsidSect="002A10BD">
      <w:headerReference w:type="default" r:id="rId35"/>
      <w:pgSz w:w="11906" w:h="16838"/>
      <w:pgMar w:top="709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C29" w:rsidRDefault="00F77C29" w:rsidP="00FD6FD2">
      <w:pPr>
        <w:spacing w:after="0" w:line="240" w:lineRule="auto"/>
      </w:pPr>
      <w:r>
        <w:separator/>
      </w:r>
    </w:p>
  </w:endnote>
  <w:endnote w:type="continuationSeparator" w:id="0">
    <w:p w:rsidR="00F77C29" w:rsidRDefault="00F77C29" w:rsidP="00FD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C29" w:rsidRDefault="00F77C29" w:rsidP="00FD6FD2">
      <w:pPr>
        <w:spacing w:after="0" w:line="240" w:lineRule="auto"/>
      </w:pPr>
      <w:r>
        <w:separator/>
      </w:r>
    </w:p>
  </w:footnote>
  <w:footnote w:type="continuationSeparator" w:id="0">
    <w:p w:rsidR="00F77C29" w:rsidRDefault="00F77C29" w:rsidP="00FD6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7C29" w:rsidRPr="00466601" w:rsidRDefault="00F77C29">
    <w:pPr>
      <w:pStyle w:val="a3"/>
      <w:jc w:val="center"/>
      <w:rPr>
        <w:rFonts w:ascii="Times New Roman" w:hAnsi="Times New Roman"/>
        <w:sz w:val="24"/>
        <w:szCs w:val="24"/>
      </w:rPr>
    </w:pPr>
    <w:r w:rsidRPr="00466601">
      <w:rPr>
        <w:rFonts w:ascii="Times New Roman" w:hAnsi="Times New Roman"/>
        <w:sz w:val="24"/>
        <w:szCs w:val="24"/>
      </w:rPr>
      <w:fldChar w:fldCharType="begin"/>
    </w:r>
    <w:r w:rsidRPr="00466601">
      <w:rPr>
        <w:rFonts w:ascii="Times New Roman" w:hAnsi="Times New Roman"/>
        <w:sz w:val="24"/>
        <w:szCs w:val="24"/>
      </w:rPr>
      <w:instrText>PAGE   \* MERGEFORMAT</w:instrText>
    </w:r>
    <w:r w:rsidRPr="00466601">
      <w:rPr>
        <w:rFonts w:ascii="Times New Roman" w:hAnsi="Times New Roman"/>
        <w:sz w:val="24"/>
        <w:szCs w:val="24"/>
      </w:rPr>
      <w:fldChar w:fldCharType="separate"/>
    </w:r>
    <w:r w:rsidR="00F40A9D">
      <w:rPr>
        <w:rFonts w:ascii="Times New Roman" w:hAnsi="Times New Roman"/>
        <w:noProof/>
        <w:sz w:val="24"/>
        <w:szCs w:val="24"/>
      </w:rPr>
      <w:t>10</w:t>
    </w:r>
    <w:r w:rsidRPr="00466601">
      <w:rPr>
        <w:rFonts w:ascii="Times New Roman" w:hAnsi="Times New Roman"/>
        <w:sz w:val="24"/>
        <w:szCs w:val="24"/>
      </w:rPr>
      <w:fldChar w:fldCharType="end"/>
    </w:r>
  </w:p>
  <w:p w:rsidR="00F77C29" w:rsidRDefault="00F77C2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96F"/>
    <w:rsid w:val="00016792"/>
    <w:rsid w:val="00033D8E"/>
    <w:rsid w:val="00041135"/>
    <w:rsid w:val="000540B3"/>
    <w:rsid w:val="000B6110"/>
    <w:rsid w:val="000D2A48"/>
    <w:rsid w:val="00104948"/>
    <w:rsid w:val="00127BC0"/>
    <w:rsid w:val="00174D4B"/>
    <w:rsid w:val="00175F7B"/>
    <w:rsid w:val="00193624"/>
    <w:rsid w:val="00194A3C"/>
    <w:rsid w:val="001A1069"/>
    <w:rsid w:val="001F196F"/>
    <w:rsid w:val="002877CD"/>
    <w:rsid w:val="00293F33"/>
    <w:rsid w:val="002A0655"/>
    <w:rsid w:val="002A10BD"/>
    <w:rsid w:val="002A3941"/>
    <w:rsid w:val="002E4CF9"/>
    <w:rsid w:val="00316D8A"/>
    <w:rsid w:val="003637DE"/>
    <w:rsid w:val="00383CD4"/>
    <w:rsid w:val="003C6144"/>
    <w:rsid w:val="003D5DAA"/>
    <w:rsid w:val="00426FFE"/>
    <w:rsid w:val="00466601"/>
    <w:rsid w:val="004A2762"/>
    <w:rsid w:val="004C26DB"/>
    <w:rsid w:val="004F685D"/>
    <w:rsid w:val="00526FD1"/>
    <w:rsid w:val="00545561"/>
    <w:rsid w:val="00553631"/>
    <w:rsid w:val="005621E8"/>
    <w:rsid w:val="005834FD"/>
    <w:rsid w:val="00583AFA"/>
    <w:rsid w:val="005A42F6"/>
    <w:rsid w:val="005C1AC1"/>
    <w:rsid w:val="00643A7C"/>
    <w:rsid w:val="0067298F"/>
    <w:rsid w:val="00694B1B"/>
    <w:rsid w:val="006954D5"/>
    <w:rsid w:val="006C4980"/>
    <w:rsid w:val="006E1D4A"/>
    <w:rsid w:val="00751A61"/>
    <w:rsid w:val="00754E6C"/>
    <w:rsid w:val="00766F73"/>
    <w:rsid w:val="007E65A3"/>
    <w:rsid w:val="00814E60"/>
    <w:rsid w:val="00870A79"/>
    <w:rsid w:val="00874A54"/>
    <w:rsid w:val="00887A8A"/>
    <w:rsid w:val="00896642"/>
    <w:rsid w:val="008B3D32"/>
    <w:rsid w:val="008D0D04"/>
    <w:rsid w:val="0091668E"/>
    <w:rsid w:val="009207F3"/>
    <w:rsid w:val="009648A5"/>
    <w:rsid w:val="009A75AF"/>
    <w:rsid w:val="009C348B"/>
    <w:rsid w:val="009E48F0"/>
    <w:rsid w:val="00A43CE7"/>
    <w:rsid w:val="00A77C0B"/>
    <w:rsid w:val="00AD1C26"/>
    <w:rsid w:val="00AF08B1"/>
    <w:rsid w:val="00AF3FB5"/>
    <w:rsid w:val="00B01A29"/>
    <w:rsid w:val="00B05D22"/>
    <w:rsid w:val="00B87A4C"/>
    <w:rsid w:val="00B935A0"/>
    <w:rsid w:val="00BC1002"/>
    <w:rsid w:val="00BE08DB"/>
    <w:rsid w:val="00C052AE"/>
    <w:rsid w:val="00C113A1"/>
    <w:rsid w:val="00C11BB6"/>
    <w:rsid w:val="00C45025"/>
    <w:rsid w:val="00C55DA1"/>
    <w:rsid w:val="00C76567"/>
    <w:rsid w:val="00CB7BE6"/>
    <w:rsid w:val="00CD0E31"/>
    <w:rsid w:val="00CF2581"/>
    <w:rsid w:val="00CF4251"/>
    <w:rsid w:val="00CF6298"/>
    <w:rsid w:val="00D228CE"/>
    <w:rsid w:val="00D5086B"/>
    <w:rsid w:val="00D538C7"/>
    <w:rsid w:val="00D56015"/>
    <w:rsid w:val="00D969D8"/>
    <w:rsid w:val="00DA38EA"/>
    <w:rsid w:val="00DA3CA3"/>
    <w:rsid w:val="00DC0296"/>
    <w:rsid w:val="00DC08CC"/>
    <w:rsid w:val="00E24DA7"/>
    <w:rsid w:val="00E702D7"/>
    <w:rsid w:val="00EC7199"/>
    <w:rsid w:val="00F40A9D"/>
    <w:rsid w:val="00F60D5D"/>
    <w:rsid w:val="00F77C29"/>
    <w:rsid w:val="00FA1E28"/>
    <w:rsid w:val="00FC729D"/>
    <w:rsid w:val="00FD6909"/>
    <w:rsid w:val="00FD6FD2"/>
    <w:rsid w:val="00FE049F"/>
    <w:rsid w:val="00FF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1F1A0F203FB9DC1AD7DDB4B7A441D581BC185DF2CCCA0249EE83F0F008E60BAE2E92E27CCDF9D11A9CEF54CA7T4Z6H" TargetMode="External"/><Relationship Id="rId13" Type="http://schemas.openxmlformats.org/officeDocument/2006/relationships/hyperlink" Target="consultantplus://offline/ref=71F1A0F203FB9DC1AD7DDB4B7A441D581BC185DF2CCCA0249EE83F0F008E60BAF0E9762ECFD18845FC94A241A5415ABEE5CBC82521TEZ7H" TargetMode="External"/><Relationship Id="rId18" Type="http://schemas.openxmlformats.org/officeDocument/2006/relationships/hyperlink" Target="consultantplus://offline/ref=71F1A0F203FB9DC1AD7DDB4B7A441D581BC185DF2CCCA0249EE83F0F008E60BAF0E9762BCDD88A1AF981B319A84643A0E1D1D42723E5T1ZDH" TargetMode="External"/><Relationship Id="rId26" Type="http://schemas.openxmlformats.org/officeDocument/2006/relationships/hyperlink" Target="consultantplus://offline/ref=8C66C8E3CB8B89F5B1452A3C4BA09D1A830C6335850C5F97EB5E90C10C398F78F0254A1065FFAAE2CBB7311E072CZ6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1F1A0F203FB9DC1AD7DDB4B7A441D581BC185DF2CCCA0249EE83F0F008E60BAF0E97628CADE861AF981B319A84643A0E1D1D42723E5T1ZDH" TargetMode="External"/><Relationship Id="rId34" Type="http://schemas.openxmlformats.org/officeDocument/2006/relationships/hyperlink" Target="consultantplus://offline/ref=6AC8326C5AF087BA38A3B174B00AC5586AA6ECC9CA187ED6EF233A4CADC5CAE93004A4F88CA403CC09630EA610M2d5H" TargetMode="External"/><Relationship Id="rId7" Type="http://schemas.openxmlformats.org/officeDocument/2006/relationships/hyperlink" Target="consultantplus://offline/ref=71F1A0F203FB9DC1AD7DDB4B7A441D581BC185DF2CCCA0249EE83F0F008E60BAE2E92E27CCDF9D11A9CEF54CA7T4Z6H" TargetMode="External"/><Relationship Id="rId12" Type="http://schemas.openxmlformats.org/officeDocument/2006/relationships/hyperlink" Target="consultantplus://offline/ref=71F1A0F203FB9DC1AD7DDB4B7A441D581BC185DF2CCCA0249EE83F0F008E60BAF0E9762ECFD18845FC94A241A5415ABEE5CBC82521TEZ7H" TargetMode="External"/><Relationship Id="rId17" Type="http://schemas.openxmlformats.org/officeDocument/2006/relationships/hyperlink" Target="consultantplus://offline/ref=71F1A0F203FB9DC1AD7DDB4B7A441D581BC185DF2CCCA0249EE83F0F008E60BAF0E97629CDD98845FC94A241A5415ABEE5CBC82521TEZ7H" TargetMode="External"/><Relationship Id="rId25" Type="http://schemas.openxmlformats.org/officeDocument/2006/relationships/hyperlink" Target="consultantplus://offline/ref=71F1A0F203FB9DC1AD7DDB4B7A441D581BC185DF2CCCA0249EE83F0F008E60BAF0E97628C5DF8A1AF981B319A84643A0E1D1D42723E5T1ZDH" TargetMode="External"/><Relationship Id="rId33" Type="http://schemas.openxmlformats.org/officeDocument/2006/relationships/hyperlink" Target="consultantplus://offline/ref=6AC8326C5AF087BA38A3B174B00AC5586AA6ECC9CA187ED6EF233A4CADC5CAE92204FCF48CA314C80D7658F756708E77E12794065BA8D8C4MCd1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1F1A0F203FB9DC1AD7DDB4B7A441D581BC185DF2CCCA0249EE83F0F008E60BAF0E9762BCDD88A1AF981B319A84643A0E1D1D42723E5T1ZDH" TargetMode="External"/><Relationship Id="rId20" Type="http://schemas.openxmlformats.org/officeDocument/2006/relationships/hyperlink" Target="consultantplus://offline/ref=71F1A0F203FB9DC1AD7DDB4B7A441D581BC185DF2CCCA0249EE83F0F008E60BAF0E97628CAD8861AF981B319A84643A0E1D1D42723E5T1ZDH" TargetMode="External"/><Relationship Id="rId29" Type="http://schemas.openxmlformats.org/officeDocument/2006/relationships/hyperlink" Target="consultantplus://offline/ref=8C66C8E3CB8B89F5B1452A3C4BA09D1A830A63308E095F97EB5E90C10C398F78E225121C65F8B4EBCAA2674F41937494F404B8128FBBE01E29Z6H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1F1A0F203FB9DC1AD7DDB4B7A441D581BC68EDD2BCBA0249EE83F0F008E60BAE2E92E27CCDF9D11A9CEF54CA7T4Z6H" TargetMode="External"/><Relationship Id="rId24" Type="http://schemas.openxmlformats.org/officeDocument/2006/relationships/hyperlink" Target="consultantplus://offline/ref=71F1A0F203FB9DC1AD7DDB4B7A441D581BC185DF2CCCA0249EE83F0F008E60BAF0E97628C5DF8B1AF981B319A84643A0E1D1D42723E5T1ZDH" TargetMode="External"/><Relationship Id="rId32" Type="http://schemas.openxmlformats.org/officeDocument/2006/relationships/hyperlink" Target="consultantplus://offline/ref=7B9D0B80EC771689E2AD11CDC935681649FC23538CA25CF8EA31824E7666E4105B329FEDBB34DBF568785AE29FQ6a3H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71F1A0F203FB9DC1AD7DDB4B7A441D581BC185DF2CCCA0249EE83F0F008E60BAF0E97629CDD98845FC94A241A5415ABEE5CBC82521TEZ7H" TargetMode="External"/><Relationship Id="rId23" Type="http://schemas.openxmlformats.org/officeDocument/2006/relationships/hyperlink" Target="consultantplus://offline/ref=71F1A0F203FB9DC1AD7DDB4B7A441D581BC185DF2CCCA0249EE83F0F008E60BAE2E92E27CCDF9D11A9CEF54CA7T4Z6H" TargetMode="External"/><Relationship Id="rId28" Type="http://schemas.openxmlformats.org/officeDocument/2006/relationships/hyperlink" Target="consultantplus://offline/ref=8C66C8E3CB8B89F5B1452A3C4BA09D1A830C6335850C5F97EB5E90C10C398F78F0254A1065FFAAE2CBB7311E072CZ6H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71F1A0F203FB9DC1AD7DDB4B7A441D581BC185DF2CCCA0249EE83F0F008E60BAF0E9762BCCD98511AEDBA31DE11349BEE6CBCA213DE51D05TDZ0H" TargetMode="External"/><Relationship Id="rId19" Type="http://schemas.openxmlformats.org/officeDocument/2006/relationships/hyperlink" Target="consultantplus://offline/ref=71F1A0F203FB9DC1AD7DDB4B7A441D581BC185DF2CCCA0249EE83F0F008E60BAF0E97628CAD8821AF981B319A84643A0E1D1D42723E5T1ZDH" TargetMode="External"/><Relationship Id="rId31" Type="http://schemas.openxmlformats.org/officeDocument/2006/relationships/hyperlink" Target="consultantplus://offline/ref=7B9D0B80EC771689E2AD11CDC935681649FC23538CA25CF8EA31824E7666E4104932C7E1BB33CDF16D6D0CB3D9360294E9CB858DBC62B5ABQ9a1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1F1A0F203FB9DC1AD7DDB4B7A441D581BC185DF2CCCA0249EE83F0F008E60BAE2E92E27CCDF9D11A9CEF54CA7T4Z6H" TargetMode="External"/><Relationship Id="rId14" Type="http://schemas.openxmlformats.org/officeDocument/2006/relationships/hyperlink" Target="consultantplus://offline/ref=71F1A0F203FB9DC1AD7DDB4B7A441D581BC185DF2CCCA0249EE83F0F008E60BAF0E97629C5DC8845FC94A241A5415ABEE5CBC82521TEZ7H" TargetMode="External"/><Relationship Id="rId22" Type="http://schemas.openxmlformats.org/officeDocument/2006/relationships/hyperlink" Target="consultantplus://offline/ref=71F1A0F203FB9DC1AD7DDB4B7A441D581BC185DF2CCCA0249EE83F0F008E60BAE2E92E27CCDF9D11A9CEF54CA7T4Z6H" TargetMode="External"/><Relationship Id="rId27" Type="http://schemas.openxmlformats.org/officeDocument/2006/relationships/hyperlink" Target="consultantplus://offline/ref=8C66C8E3CB8B89F5B1452A3C4BA09D1A830C6335850C5F97EB5E90C10C398F78F0254A1065FFAAE2CBB7311E072CZ6H" TargetMode="External"/><Relationship Id="rId30" Type="http://schemas.openxmlformats.org/officeDocument/2006/relationships/hyperlink" Target="consultantplus://offline/ref=8C66C8E3CB8B89F5B1452A3C4BA09D1A830C6335850C5F97EB5E90C10C398F78F0254A1065FFAAE2CBB7311E072CZ6H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4305</Words>
  <Characters>24543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28791</CharactersWithSpaces>
  <SharedDoc>false</SharedDoc>
  <HLinks>
    <vt:vector size="24" baseType="variant">
      <vt:variant>
        <vt:i4>65619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consultantplus://offline/ref=6A489704281C327D3905E6B423CD1EEABA040371D5D463F4F261DFBF38C9FE02B7C15DFC0B441350EBBA29A9B99E7D168404CCC26BjCx5J</vt:lpwstr>
      </vt:variant>
      <vt:variant>
        <vt:lpwstr/>
      </vt:variant>
      <vt:variant>
        <vt:i4>65617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consultantplus://offline/ref=6A489704281C327D3905E6B423CD1EEABA040371D5D463F4F261DFBF38C9FE02B7C15DFC0B461350EBBA29A9B99E7D168404CCC26BjCx5J</vt:lpwstr>
      </vt:variant>
      <vt:variant>
        <vt:lpwstr/>
      </vt:variant>
      <vt:variant>
        <vt:i4>6291561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consultantplus://offline/ref=6A489704281C327D3905F8B935A140EEB10E5975D5D06BAAAB31D9E86799F857F7815BAD49061505BAFE7CA6BB953747C94FC3C06AD20C7CE5F88BDBj4x1J</vt:lpwstr>
      </vt:variant>
      <vt:variant>
        <vt:lpwstr/>
      </vt:variant>
      <vt:variant>
        <vt:i4>6291561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consultantplus://offline/ref=6A489704281C327D3905F8B935A140EEB10E5975D5D06BAAAB31D9E86799F857F7815BAD49061505BAFE7CA6BB953747C94FC3C06AD20C7CE5F88BDBj4x1J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Копылова Любовь Анатольевна</cp:lastModifiedBy>
  <cp:revision>3</cp:revision>
  <cp:lastPrinted>2020-04-07T07:39:00Z</cp:lastPrinted>
  <dcterms:created xsi:type="dcterms:W3CDTF">2020-04-07T07:24:00Z</dcterms:created>
  <dcterms:modified xsi:type="dcterms:W3CDTF">2020-04-07T07:39:00Z</dcterms:modified>
</cp:coreProperties>
</file>