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858E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858E6" w:rsidRDefault="008858E6">
            <w:pPr>
              <w:pStyle w:val="ConsPlusNormal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858E6" w:rsidRPr="008858E6" w:rsidRDefault="008858E6">
            <w:pPr>
              <w:pStyle w:val="ConsPlusNormal"/>
              <w:jc w:val="right"/>
              <w:rPr>
                <w:b/>
                <w:i/>
              </w:rPr>
            </w:pPr>
            <w:r w:rsidRPr="008858E6">
              <w:rPr>
                <w:b/>
                <w:i/>
              </w:rPr>
              <w:t>Извлечение</w:t>
            </w:r>
          </w:p>
        </w:tc>
      </w:tr>
      <w:tr w:rsidR="008858E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858E6" w:rsidRDefault="008858E6">
            <w:pPr>
              <w:pStyle w:val="ConsPlusNormal"/>
            </w:pPr>
            <w:r>
              <w:t>13 июля 2010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858E6" w:rsidRDefault="008858E6">
            <w:pPr>
              <w:pStyle w:val="ConsPlusNormal"/>
              <w:jc w:val="right"/>
            </w:pPr>
            <w:r>
              <w:t>N 36</w:t>
            </w:r>
          </w:p>
        </w:tc>
      </w:tr>
    </w:tbl>
    <w:p w:rsidR="008858E6" w:rsidRDefault="008858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858E6" w:rsidRDefault="008858E6">
      <w:pPr>
        <w:pStyle w:val="ConsPlusNormal"/>
        <w:outlineLvl w:val="0"/>
      </w:pPr>
    </w:p>
    <w:p w:rsidR="008858E6" w:rsidRDefault="008858E6">
      <w:pPr>
        <w:pStyle w:val="ConsPlusTitle"/>
        <w:jc w:val="center"/>
      </w:pPr>
      <w:r>
        <w:t>ЗАКОН</w:t>
      </w:r>
    </w:p>
    <w:p w:rsidR="008858E6" w:rsidRDefault="008858E6">
      <w:pPr>
        <w:pStyle w:val="ConsPlusTitle"/>
        <w:jc w:val="center"/>
      </w:pPr>
    </w:p>
    <w:p w:rsidR="008858E6" w:rsidRDefault="008858E6">
      <w:pPr>
        <w:pStyle w:val="ConsPlusTitle"/>
        <w:jc w:val="center"/>
      </w:pPr>
      <w:r>
        <w:t>ЧУВАШСКОЙ РЕСПУБЛИКИ</w:t>
      </w:r>
    </w:p>
    <w:p w:rsidR="008858E6" w:rsidRDefault="008858E6">
      <w:pPr>
        <w:pStyle w:val="ConsPlusTitle"/>
        <w:jc w:val="center"/>
      </w:pPr>
    </w:p>
    <w:p w:rsidR="008858E6" w:rsidRDefault="008858E6">
      <w:pPr>
        <w:pStyle w:val="ConsPlusTitle"/>
        <w:jc w:val="center"/>
      </w:pPr>
      <w:r>
        <w:t>О ГАРАНТИЯХ РАВНОГО ОСВЕЩЕНИЯ</w:t>
      </w:r>
    </w:p>
    <w:p w:rsidR="008858E6" w:rsidRDefault="008858E6">
      <w:pPr>
        <w:pStyle w:val="ConsPlusTitle"/>
        <w:jc w:val="center"/>
      </w:pPr>
      <w:r>
        <w:t>ДЕЯТЕЛЬНОСТИ ПОЛИТИЧЕСКИХ ПАРТИЙ, ПРЕДСТАВЛЕННЫХ</w:t>
      </w:r>
    </w:p>
    <w:p w:rsidR="008858E6" w:rsidRDefault="008858E6">
      <w:pPr>
        <w:pStyle w:val="ConsPlusTitle"/>
        <w:jc w:val="center"/>
      </w:pPr>
      <w:r>
        <w:t>В ГОСУДАРСТВЕННОМ СОВЕТЕ ЧУВАШСКОЙ РЕСПУБЛИКИ,</w:t>
      </w:r>
    </w:p>
    <w:p w:rsidR="008858E6" w:rsidRDefault="008858E6">
      <w:pPr>
        <w:pStyle w:val="ConsPlusTitle"/>
        <w:jc w:val="center"/>
      </w:pPr>
      <w:r>
        <w:t>ГОСУДАРСТВЕННЫМИ РЕСПУБЛИКАНСКИМИ И (ИЛИ) ИНЫМИ</w:t>
      </w:r>
    </w:p>
    <w:p w:rsidR="008858E6" w:rsidRDefault="008858E6">
      <w:pPr>
        <w:pStyle w:val="ConsPlusTitle"/>
        <w:jc w:val="center"/>
      </w:pPr>
      <w:r>
        <w:t>ТЕЛЕКАНАЛАМИ И РАДИОКАНАЛАМИ</w:t>
      </w:r>
    </w:p>
    <w:p w:rsidR="008858E6" w:rsidRDefault="008858E6">
      <w:pPr>
        <w:pStyle w:val="ConsPlusNormal"/>
        <w:jc w:val="center"/>
      </w:pPr>
    </w:p>
    <w:p w:rsidR="008858E6" w:rsidRDefault="008858E6">
      <w:pPr>
        <w:pStyle w:val="ConsPlusNormal"/>
        <w:jc w:val="right"/>
      </w:pPr>
      <w:proofErr w:type="gramStart"/>
      <w:r>
        <w:t>Принят</w:t>
      </w:r>
      <w:proofErr w:type="gramEnd"/>
    </w:p>
    <w:p w:rsidR="008858E6" w:rsidRDefault="008858E6">
      <w:pPr>
        <w:pStyle w:val="ConsPlusNormal"/>
        <w:jc w:val="right"/>
      </w:pPr>
      <w:r>
        <w:t>Государственным Советом</w:t>
      </w:r>
    </w:p>
    <w:p w:rsidR="008858E6" w:rsidRDefault="008858E6">
      <w:pPr>
        <w:pStyle w:val="ConsPlusNormal"/>
        <w:jc w:val="right"/>
      </w:pPr>
      <w:r>
        <w:t>Чувашской Республики</w:t>
      </w:r>
    </w:p>
    <w:p w:rsidR="008858E6" w:rsidRDefault="008858E6">
      <w:pPr>
        <w:pStyle w:val="ConsPlusNormal"/>
        <w:jc w:val="right"/>
      </w:pPr>
      <w:r>
        <w:t>6 июля 2010 года</w:t>
      </w:r>
    </w:p>
    <w:p w:rsidR="008858E6" w:rsidRDefault="008858E6" w:rsidP="008858E6">
      <w:pPr>
        <w:pStyle w:val="ConsPlusTitle"/>
        <w:jc w:val="both"/>
        <w:outlineLvl w:val="0"/>
      </w:pPr>
    </w:p>
    <w:p w:rsidR="008858E6" w:rsidRDefault="008858E6">
      <w:pPr>
        <w:pStyle w:val="ConsPlusTitle"/>
        <w:ind w:left="540"/>
        <w:jc w:val="both"/>
        <w:outlineLvl w:val="0"/>
      </w:pPr>
      <w:r>
        <w:t xml:space="preserve">Статья 1. Основные термины и понятия, используемые в </w:t>
      </w:r>
      <w:proofErr w:type="gramStart"/>
      <w:r>
        <w:t>настоящем</w:t>
      </w:r>
      <w:proofErr w:type="gramEnd"/>
      <w:r>
        <w:t xml:space="preserve"> Законе</w:t>
      </w:r>
    </w:p>
    <w:p w:rsidR="00F43619" w:rsidRDefault="00F43619" w:rsidP="00F436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F43619" w:rsidRDefault="00F43619" w:rsidP="00F436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Для целей настоящего Закона используются следующие основные понятия:</w:t>
      </w:r>
    </w:p>
    <w:p w:rsidR="008858E6" w:rsidRDefault="008858E6" w:rsidP="008858E6">
      <w:pPr>
        <w:pStyle w:val="ConsPlusNormal"/>
        <w:spacing w:before="220"/>
        <w:contextualSpacing/>
        <w:jc w:val="both"/>
      </w:pPr>
      <w:bookmarkStart w:id="0" w:name="_GoBack"/>
      <w:r>
        <w:t>…</w:t>
      </w:r>
    </w:p>
    <w:p w:rsidR="008858E6" w:rsidRDefault="008858E6">
      <w:pPr>
        <w:pStyle w:val="ConsPlusNormal"/>
        <w:spacing w:before="220"/>
        <w:ind w:firstLine="540"/>
        <w:contextualSpacing/>
        <w:jc w:val="both"/>
      </w:pPr>
      <w:proofErr w:type="gramStart"/>
      <w:r>
        <w:t xml:space="preserve">политическая партия, представленная в Государственном Совете Чувашской Республики (далее также - партия), - политическая партия, список кандидатов которой допущен к распределению депутатских мандатов в Государственном Совете Чувашской Республики, или политическая партия, списку кандидатов которой передан депутатский мандат в соответствии с </w:t>
      </w:r>
      <w:hyperlink r:id="rId5" w:history="1">
        <w:r>
          <w:rPr>
            <w:color w:val="0000FF"/>
          </w:rPr>
          <w:t>Законом</w:t>
        </w:r>
      </w:hyperlink>
      <w:r>
        <w:t xml:space="preserve"> Чувашской Республики от 30 марта 2006 года N 9 "О выборах депутатов Государственного Совета Чувашской Республики", предусмотренным </w:t>
      </w:r>
      <w:hyperlink r:id="rId6" w:history="1">
        <w:r>
          <w:rPr>
            <w:color w:val="0000FF"/>
          </w:rPr>
          <w:t>пунктом 17 статьи 35</w:t>
        </w:r>
        <w:proofErr w:type="gramEnd"/>
      </w:hyperlink>
      <w:r>
        <w:t xml:space="preserve"> Федерального закона от 12 июня 2002 года N 67-ФЗ "Об основных гарантиях избирательных прав и права на участие в референдуме граждан Российской Федерации".</w:t>
      </w:r>
    </w:p>
    <w:bookmarkEnd w:id="0"/>
    <w:p w:rsidR="00615A9C" w:rsidRDefault="00615A9C"/>
    <w:sectPr w:rsidR="00615A9C" w:rsidSect="009E1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8E6"/>
    <w:rsid w:val="00615A9C"/>
    <w:rsid w:val="008858E6"/>
    <w:rsid w:val="00F4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58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858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58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858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E9190EE854046142CEBA93E10BBC4DB8119864272F651BDB2C273C44FF9F3BD85F9C85F98F878C1DEA9A87613EB184EE96A4BFZ7f9H" TargetMode="External"/><Relationship Id="rId5" Type="http://schemas.openxmlformats.org/officeDocument/2006/relationships/hyperlink" Target="consultantplus://offline/ref=48E9190EE854046142CEA49EF767E249B31ECF682F266C4F8670216B1BAF996E981F9AD4BFC0DEDC59BE9480692BE5D1B4C1A9BC799E6D6F50ED958FZDf7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</dc:creator>
  <cp:lastModifiedBy>Трофимова Кристина</cp:lastModifiedBy>
  <cp:revision>2</cp:revision>
  <dcterms:created xsi:type="dcterms:W3CDTF">2020-04-10T07:31:00Z</dcterms:created>
  <dcterms:modified xsi:type="dcterms:W3CDTF">2020-04-10T11:15:00Z</dcterms:modified>
</cp:coreProperties>
</file>