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36E" w:rsidRPr="001429B7" w:rsidRDefault="00A9336E" w:rsidP="001429B7">
      <w:pPr>
        <w:jc w:val="center"/>
        <w:rPr>
          <w:sz w:val="8"/>
          <w:szCs w:val="8"/>
        </w:rPr>
      </w:pPr>
    </w:p>
    <w:p w:rsidR="00A9336E" w:rsidRDefault="00CB25C0" w:rsidP="001429B7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FCCE3AA" wp14:editId="6246AC8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5C0" w:rsidRPr="00CB25C0" w:rsidRDefault="00CB25C0" w:rsidP="001429B7">
      <w:pPr>
        <w:jc w:val="center"/>
        <w:rPr>
          <w:sz w:val="28"/>
          <w:szCs w:val="28"/>
        </w:rPr>
      </w:pPr>
    </w:p>
    <w:p w:rsidR="00A9336E" w:rsidRPr="005B1709" w:rsidRDefault="00A9336E" w:rsidP="00A9336E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5B1709">
        <w:rPr>
          <w:sz w:val="40"/>
          <w:szCs w:val="40"/>
          <w:lang w:val="ru-RU"/>
        </w:rPr>
        <w:t>ЗАКОН</w:t>
      </w:r>
    </w:p>
    <w:p w:rsidR="00A9336E" w:rsidRPr="007B2E69" w:rsidRDefault="00A9336E" w:rsidP="00A9336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5B1709">
        <w:rPr>
          <w:b/>
          <w:bCs/>
          <w:sz w:val="40"/>
          <w:szCs w:val="40"/>
        </w:rPr>
        <w:t>ЧУВАШСКОЙ РЕСПУБЛИКИ</w:t>
      </w:r>
    </w:p>
    <w:p w:rsidR="00A9336E" w:rsidRDefault="00A9336E" w:rsidP="00A9336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9336E" w:rsidRDefault="00A9336E" w:rsidP="00CB25C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5B1709">
        <w:rPr>
          <w:b/>
          <w:bCs/>
          <w:sz w:val="32"/>
          <w:szCs w:val="28"/>
        </w:rPr>
        <w:t xml:space="preserve">О ВНЕСЕНИИ ИЗМЕНЕНИЙ </w:t>
      </w:r>
    </w:p>
    <w:p w:rsidR="00A9336E" w:rsidRDefault="00A9336E" w:rsidP="00CB25C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5B1709">
        <w:rPr>
          <w:b/>
          <w:bCs/>
          <w:sz w:val="32"/>
          <w:szCs w:val="28"/>
        </w:rPr>
        <w:t xml:space="preserve">В ЗАКОН ЧУВАШСКОЙ РЕСПУБЛИКИ </w:t>
      </w:r>
    </w:p>
    <w:p w:rsidR="00A9336E" w:rsidRDefault="00A9336E" w:rsidP="00CB25C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Pr="005B1709">
        <w:rPr>
          <w:b/>
          <w:bCs/>
          <w:sz w:val="32"/>
          <w:szCs w:val="28"/>
        </w:rPr>
        <w:t xml:space="preserve">О НАУКЕ И НАУЧНО-ТЕХНИЧЕСКОЙ ПОЛИТИКЕ </w:t>
      </w:r>
    </w:p>
    <w:p w:rsidR="00A9336E" w:rsidRPr="00C4715D" w:rsidRDefault="00A9336E" w:rsidP="00CB25C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5B1709">
        <w:rPr>
          <w:b/>
          <w:bCs/>
          <w:sz w:val="32"/>
          <w:szCs w:val="28"/>
        </w:rPr>
        <w:t>ЧУВАШСКОЙ РЕСПУБЛИКИ</w:t>
      </w:r>
      <w:r>
        <w:rPr>
          <w:b/>
          <w:bCs/>
          <w:sz w:val="32"/>
          <w:szCs w:val="28"/>
        </w:rPr>
        <w:t>"</w:t>
      </w:r>
    </w:p>
    <w:p w:rsidR="00CB25C0" w:rsidRPr="00CB25C0" w:rsidRDefault="00CB25C0" w:rsidP="00CB25C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CB25C0" w:rsidRPr="00CB25C0" w:rsidRDefault="00CB25C0" w:rsidP="00CB25C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CB25C0">
        <w:rPr>
          <w:rFonts w:eastAsia="Times New Roman"/>
          <w:i/>
          <w:iCs/>
          <w:sz w:val="26"/>
          <w:szCs w:val="26"/>
        </w:rPr>
        <w:t>Принят</w:t>
      </w:r>
    </w:p>
    <w:p w:rsidR="00CB25C0" w:rsidRPr="00CB25C0" w:rsidRDefault="00CB25C0" w:rsidP="00CB25C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CB25C0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CB25C0" w:rsidRPr="00CB25C0" w:rsidRDefault="00CB25C0" w:rsidP="00CB25C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CB25C0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CB25C0" w:rsidRPr="00CB25C0" w:rsidRDefault="0009445A" w:rsidP="00CB25C0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15 октября </w:t>
      </w:r>
      <w:r w:rsidR="00CB25C0" w:rsidRPr="00CB25C0">
        <w:rPr>
          <w:rFonts w:eastAsia="Times New Roman"/>
          <w:i/>
          <w:iCs/>
          <w:color w:val="000000"/>
          <w:sz w:val="26"/>
          <w:szCs w:val="26"/>
        </w:rPr>
        <w:t>2020 года</w:t>
      </w:r>
    </w:p>
    <w:p w:rsidR="00CB25C0" w:rsidRPr="00CB25C0" w:rsidRDefault="00CB25C0" w:rsidP="00CB25C0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A9336E" w:rsidRPr="001429B7" w:rsidRDefault="00A9336E" w:rsidP="00CB25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429B7">
        <w:rPr>
          <w:b/>
          <w:sz w:val="28"/>
          <w:szCs w:val="28"/>
        </w:rPr>
        <w:t>Статья 1</w:t>
      </w:r>
    </w:p>
    <w:p w:rsidR="00A9336E" w:rsidRPr="001429B7" w:rsidRDefault="00A9336E" w:rsidP="00CB25C0">
      <w:pPr>
        <w:widowControl w:val="0"/>
        <w:tabs>
          <w:tab w:val="left" w:pos="4395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29B7">
        <w:rPr>
          <w:sz w:val="28"/>
          <w:szCs w:val="28"/>
        </w:rPr>
        <w:t xml:space="preserve">Внести в </w:t>
      </w:r>
      <w:hyperlink r:id="rId9" w:history="1">
        <w:r w:rsidRPr="001429B7">
          <w:rPr>
            <w:sz w:val="28"/>
            <w:szCs w:val="28"/>
          </w:rPr>
          <w:t>Закон</w:t>
        </w:r>
      </w:hyperlink>
      <w:r w:rsidRPr="001429B7">
        <w:rPr>
          <w:sz w:val="28"/>
          <w:szCs w:val="28"/>
        </w:rPr>
        <w:t xml:space="preserve"> Чувашской Республики от 20 июня 2002 года № 18 </w:t>
      </w:r>
      <w:r w:rsidRPr="001429B7">
        <w:rPr>
          <w:sz w:val="28"/>
          <w:szCs w:val="28"/>
        </w:rPr>
        <w:br/>
        <w:t>"О науке и научно-технической политике Чувашской Республики" (Вед</w:t>
      </w:r>
      <w:r w:rsidRPr="001429B7">
        <w:rPr>
          <w:sz w:val="28"/>
          <w:szCs w:val="28"/>
        </w:rPr>
        <w:t>о</w:t>
      </w:r>
      <w:r w:rsidRPr="001429B7">
        <w:rPr>
          <w:sz w:val="28"/>
          <w:szCs w:val="28"/>
        </w:rPr>
        <w:t>мости Государственного Совета Чувашской Республики, 2002, № 50; 2005, № 64; 2007, № 74; 2012, № 94; Собрание законодательства Чувашской Ре</w:t>
      </w:r>
      <w:r w:rsidRPr="001429B7">
        <w:rPr>
          <w:sz w:val="28"/>
          <w:szCs w:val="28"/>
        </w:rPr>
        <w:t>с</w:t>
      </w:r>
      <w:r w:rsidRPr="001429B7">
        <w:rPr>
          <w:sz w:val="28"/>
          <w:szCs w:val="28"/>
        </w:rPr>
        <w:t>публики, 2014, № 3; 2016, № 3) следующие изменения:</w:t>
      </w:r>
    </w:p>
    <w:p w:rsidR="007F71D7" w:rsidRDefault="001429B7" w:rsidP="00CB25C0">
      <w:pPr>
        <w:widowControl w:val="0"/>
        <w:tabs>
          <w:tab w:val="left" w:pos="4395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7F71D7">
        <w:rPr>
          <w:sz w:val="28"/>
          <w:szCs w:val="28"/>
        </w:rPr>
        <w:t>в статье 2:</w:t>
      </w:r>
    </w:p>
    <w:p w:rsidR="007F71D7" w:rsidRDefault="007F71D7" w:rsidP="00CB25C0">
      <w:pPr>
        <w:widowControl w:val="0"/>
        <w:tabs>
          <w:tab w:val="left" w:pos="4395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абзац семнадцатый признать утратившим силу;</w:t>
      </w:r>
    </w:p>
    <w:p w:rsidR="007E53A5" w:rsidRPr="001429B7" w:rsidRDefault="007F71D7" w:rsidP="00CB25C0">
      <w:pPr>
        <w:widowControl w:val="0"/>
        <w:tabs>
          <w:tab w:val="left" w:pos="4395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б) </w:t>
      </w:r>
      <w:r w:rsidR="007E53A5" w:rsidRPr="001429B7">
        <w:rPr>
          <w:sz w:val="28"/>
          <w:szCs w:val="28"/>
        </w:rPr>
        <w:t xml:space="preserve">абзац двадцатый </w:t>
      </w:r>
      <w:r w:rsidR="007E53A5" w:rsidRPr="001429B7">
        <w:rPr>
          <w:rFonts w:eastAsia="Times New Roman"/>
          <w:sz w:val="28"/>
          <w:szCs w:val="28"/>
        </w:rPr>
        <w:t>дополнить предложением следующего содерж</w:t>
      </w:r>
      <w:r w:rsidR="007E53A5" w:rsidRPr="001429B7">
        <w:rPr>
          <w:rFonts w:eastAsia="Times New Roman"/>
          <w:sz w:val="28"/>
          <w:szCs w:val="28"/>
        </w:rPr>
        <w:t>а</w:t>
      </w:r>
      <w:r w:rsidR="007E53A5" w:rsidRPr="001429B7">
        <w:rPr>
          <w:rFonts w:eastAsia="Times New Roman"/>
          <w:sz w:val="28"/>
          <w:szCs w:val="28"/>
        </w:rPr>
        <w:t>ния: "Инновационный проект характеризуется высоким допустимым уро</w:t>
      </w:r>
      <w:r w:rsidR="007E53A5" w:rsidRPr="001429B7">
        <w:rPr>
          <w:rFonts w:eastAsia="Times New Roman"/>
          <w:sz w:val="28"/>
          <w:szCs w:val="28"/>
        </w:rPr>
        <w:t>в</w:t>
      </w:r>
      <w:r w:rsidR="007E53A5" w:rsidRPr="001429B7">
        <w:rPr>
          <w:rFonts w:eastAsia="Times New Roman"/>
          <w:sz w:val="28"/>
          <w:szCs w:val="28"/>
        </w:rPr>
        <w:t xml:space="preserve">нем риска, возможностью недостижения запланированного результата, </w:t>
      </w:r>
      <w:r w:rsidR="00527AE7">
        <w:rPr>
          <w:rFonts w:eastAsia="Times New Roman"/>
          <w:sz w:val="28"/>
          <w:szCs w:val="28"/>
        </w:rPr>
        <w:br/>
      </w:r>
      <w:r w:rsidR="007E53A5" w:rsidRPr="001429B7">
        <w:rPr>
          <w:rFonts w:eastAsia="Times New Roman"/>
          <w:sz w:val="28"/>
          <w:szCs w:val="28"/>
        </w:rPr>
        <w:t>в том числе экономического эффекта от реализации такого проекта.";</w:t>
      </w:r>
    </w:p>
    <w:p w:rsidR="007F71D7" w:rsidRDefault="00CB25C0" w:rsidP="00CB25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7F71D7">
        <w:rPr>
          <w:sz w:val="28"/>
          <w:szCs w:val="28"/>
        </w:rPr>
        <w:t>в абзаце девятом статьи 3 слова "и венчурного инвестирования" исключить;</w:t>
      </w:r>
    </w:p>
    <w:p w:rsidR="00BA7C7C" w:rsidRPr="001429B7" w:rsidRDefault="007F71D7" w:rsidP="00CB25C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3) </w:t>
      </w:r>
      <w:hyperlink r:id="rId10" w:history="1">
        <w:r w:rsidR="00BA7C7C" w:rsidRPr="001429B7">
          <w:rPr>
            <w:rFonts w:eastAsia="Times New Roman"/>
            <w:sz w:val="28"/>
            <w:szCs w:val="28"/>
          </w:rPr>
          <w:t>абзац седьмой части 1 статьи 12</w:t>
        </w:r>
        <w:r w:rsidR="00BA7C7C" w:rsidRPr="001429B7">
          <w:rPr>
            <w:rFonts w:eastAsia="Times New Roman"/>
            <w:sz w:val="28"/>
            <w:szCs w:val="28"/>
            <w:vertAlign w:val="superscript"/>
          </w:rPr>
          <w:t>3</w:t>
        </w:r>
      </w:hyperlink>
      <w:r w:rsidR="00BA7C7C" w:rsidRPr="001429B7">
        <w:rPr>
          <w:rFonts w:eastAsia="Times New Roman"/>
          <w:sz w:val="28"/>
          <w:szCs w:val="28"/>
        </w:rPr>
        <w:t xml:space="preserve"> после слов "в том числе" допо</w:t>
      </w:r>
      <w:r w:rsidR="00BA7C7C" w:rsidRPr="001429B7">
        <w:rPr>
          <w:rFonts w:eastAsia="Times New Roman"/>
          <w:sz w:val="28"/>
          <w:szCs w:val="28"/>
        </w:rPr>
        <w:t>л</w:t>
      </w:r>
      <w:r w:rsidR="00BA7C7C" w:rsidRPr="001429B7">
        <w:rPr>
          <w:rFonts w:eastAsia="Times New Roman"/>
          <w:sz w:val="28"/>
          <w:szCs w:val="28"/>
        </w:rPr>
        <w:t xml:space="preserve">нить </w:t>
      </w:r>
      <w:r w:rsidR="00F84ECE">
        <w:rPr>
          <w:rFonts w:eastAsia="Times New Roman"/>
          <w:sz w:val="28"/>
          <w:szCs w:val="28"/>
        </w:rPr>
        <w:t>словами "бюджетные инвестиции,".</w:t>
      </w:r>
    </w:p>
    <w:p w:rsidR="00A9336E" w:rsidRPr="001429B7" w:rsidRDefault="00A9336E" w:rsidP="001429B7">
      <w:pPr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429B7">
        <w:rPr>
          <w:b/>
          <w:sz w:val="28"/>
          <w:szCs w:val="28"/>
        </w:rPr>
        <w:lastRenderedPageBreak/>
        <w:t>Статья 2</w:t>
      </w:r>
    </w:p>
    <w:p w:rsidR="004C1C35" w:rsidRPr="001429B7" w:rsidRDefault="004C1C35" w:rsidP="001429B7">
      <w:pPr>
        <w:widowControl w:val="0"/>
        <w:tabs>
          <w:tab w:val="left" w:pos="404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429B7">
        <w:rPr>
          <w:spacing w:val="-4"/>
          <w:sz w:val="28"/>
          <w:szCs w:val="28"/>
        </w:rPr>
        <w:t xml:space="preserve">Настоящий Закон вступает в силу по истечении десяти дней после </w:t>
      </w:r>
      <w:r w:rsidRPr="001429B7">
        <w:rPr>
          <w:spacing w:val="-2"/>
          <w:sz w:val="28"/>
          <w:szCs w:val="28"/>
        </w:rPr>
        <w:t xml:space="preserve">дня его официального опубликования. </w:t>
      </w:r>
    </w:p>
    <w:p w:rsidR="00CB25C0" w:rsidRPr="00CB25C0" w:rsidRDefault="00CB25C0" w:rsidP="00CB25C0">
      <w:pPr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CB25C0" w:rsidRPr="00CB25C0" w:rsidTr="00745D3C">
        <w:tc>
          <w:tcPr>
            <w:tcW w:w="3085" w:type="dxa"/>
          </w:tcPr>
          <w:p w:rsidR="00CB25C0" w:rsidRPr="00CB25C0" w:rsidRDefault="00CB25C0" w:rsidP="00CB25C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B25C0">
              <w:rPr>
                <w:rFonts w:eastAsia="Times New Roman"/>
                <w:sz w:val="28"/>
                <w:szCs w:val="28"/>
              </w:rPr>
              <w:t>Глава</w:t>
            </w:r>
          </w:p>
          <w:p w:rsidR="00CB25C0" w:rsidRPr="00CB25C0" w:rsidRDefault="00CB25C0" w:rsidP="00CB25C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B25C0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CB25C0" w:rsidRPr="00CB25C0" w:rsidRDefault="00CB25C0" w:rsidP="00CB25C0">
            <w:pPr>
              <w:rPr>
                <w:rFonts w:eastAsia="Times New Roman"/>
                <w:sz w:val="28"/>
                <w:szCs w:val="28"/>
              </w:rPr>
            </w:pPr>
          </w:p>
          <w:p w:rsidR="00CB25C0" w:rsidRPr="00CB25C0" w:rsidRDefault="00CB25C0" w:rsidP="00CB25C0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CB25C0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CB25C0" w:rsidRPr="00CB25C0" w:rsidRDefault="00CB25C0" w:rsidP="00CB25C0">
      <w:pPr>
        <w:rPr>
          <w:rFonts w:eastAsia="Times New Roman"/>
          <w:sz w:val="28"/>
          <w:szCs w:val="28"/>
        </w:rPr>
      </w:pPr>
    </w:p>
    <w:p w:rsidR="000D4778" w:rsidRPr="00482292" w:rsidRDefault="000D4778" w:rsidP="000D4778">
      <w:pPr>
        <w:rPr>
          <w:color w:val="000000" w:themeColor="text1"/>
          <w:sz w:val="28"/>
          <w:szCs w:val="28"/>
        </w:rPr>
      </w:pPr>
      <w:r w:rsidRPr="00482292">
        <w:rPr>
          <w:color w:val="000000" w:themeColor="text1"/>
          <w:sz w:val="28"/>
          <w:szCs w:val="28"/>
        </w:rPr>
        <w:t>г. Чебоксары</w:t>
      </w:r>
    </w:p>
    <w:p w:rsidR="000D4778" w:rsidRPr="00482292" w:rsidRDefault="000D4778" w:rsidP="000D4778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ября 2020 года</w:t>
      </w:r>
    </w:p>
    <w:p w:rsidR="00EC32DB" w:rsidRDefault="000D4778" w:rsidP="000D4778">
      <w:pPr>
        <w:rPr>
          <w:sz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90</w:t>
      </w:r>
      <w:bookmarkStart w:id="0" w:name="_GoBack"/>
      <w:bookmarkEnd w:id="0"/>
    </w:p>
    <w:sectPr w:rsidR="00EC32DB" w:rsidSect="001429B7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3A5" w:rsidRDefault="007E53A5">
      <w:r>
        <w:separator/>
      </w:r>
    </w:p>
  </w:endnote>
  <w:endnote w:type="continuationSeparator" w:id="0">
    <w:p w:rsidR="007E53A5" w:rsidRDefault="007E5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3A5" w:rsidRDefault="007E53A5">
      <w:r>
        <w:separator/>
      </w:r>
    </w:p>
  </w:footnote>
  <w:footnote w:type="continuationSeparator" w:id="0">
    <w:p w:rsidR="007E53A5" w:rsidRDefault="007E53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3A5" w:rsidRDefault="007E53A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53A5" w:rsidRDefault="007E53A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3A5" w:rsidRDefault="007E53A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D4778">
      <w:rPr>
        <w:rStyle w:val="a4"/>
        <w:noProof/>
      </w:rPr>
      <w:t>2</w:t>
    </w:r>
    <w:r>
      <w:rPr>
        <w:rStyle w:val="a4"/>
      </w:rPr>
      <w:fldChar w:fldCharType="end"/>
    </w:r>
  </w:p>
  <w:p w:rsidR="007E53A5" w:rsidRDefault="007E53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23428"/>
    <w:multiLevelType w:val="hybridMultilevel"/>
    <w:tmpl w:val="B284113C"/>
    <w:lvl w:ilvl="0" w:tplc="2AE63A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E25F1E"/>
    <w:multiLevelType w:val="hybridMultilevel"/>
    <w:tmpl w:val="DBC00768"/>
    <w:lvl w:ilvl="0" w:tplc="6E8EA68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36E"/>
    <w:rsid w:val="00003BBE"/>
    <w:rsid w:val="0009445A"/>
    <w:rsid w:val="000D4778"/>
    <w:rsid w:val="001429B7"/>
    <w:rsid w:val="00257C19"/>
    <w:rsid w:val="004A3756"/>
    <w:rsid w:val="004C1C35"/>
    <w:rsid w:val="00527AE7"/>
    <w:rsid w:val="007E53A5"/>
    <w:rsid w:val="007F71D7"/>
    <w:rsid w:val="00A9336E"/>
    <w:rsid w:val="00BA7C7C"/>
    <w:rsid w:val="00CB25C0"/>
    <w:rsid w:val="00EC32DB"/>
    <w:rsid w:val="00F8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336E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A9336E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A9336E"/>
    <w:rPr>
      <w:b/>
      <w:bCs/>
      <w:sz w:val="32"/>
      <w:szCs w:val="32"/>
      <w:lang w:val="x-none" w:eastAsia="x-none"/>
    </w:rPr>
  </w:style>
  <w:style w:type="paragraph" w:customStyle="1" w:styleId="ConsPlusNormal">
    <w:name w:val="ConsPlusNormal"/>
    <w:uiPriority w:val="99"/>
    <w:rsid w:val="00A9336E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5">
    <w:name w:val="Body Text"/>
    <w:basedOn w:val="a"/>
    <w:link w:val="a6"/>
    <w:rsid w:val="00A9336E"/>
    <w:pPr>
      <w:jc w:val="both"/>
    </w:pPr>
    <w:rPr>
      <w:rFonts w:ascii="TimesET" w:eastAsia="Times New Roman" w:hAnsi="TimesET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336E"/>
    <w:rPr>
      <w:rFonts w:ascii="TimesET" w:hAnsi="TimesET"/>
      <w:sz w:val="28"/>
    </w:rPr>
  </w:style>
  <w:style w:type="paragraph" w:styleId="a7">
    <w:name w:val="Balloon Text"/>
    <w:basedOn w:val="a"/>
    <w:link w:val="a8"/>
    <w:rsid w:val="00A933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9336E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9336E"/>
    <w:pPr>
      <w:ind w:left="720"/>
      <w:contextualSpacing/>
    </w:pPr>
  </w:style>
  <w:style w:type="paragraph" w:styleId="aa">
    <w:name w:val="footer"/>
    <w:basedOn w:val="a"/>
    <w:link w:val="ab"/>
    <w:rsid w:val="001429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429B7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336E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A9336E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A9336E"/>
    <w:rPr>
      <w:b/>
      <w:bCs/>
      <w:sz w:val="32"/>
      <w:szCs w:val="32"/>
      <w:lang w:val="x-none" w:eastAsia="x-none"/>
    </w:rPr>
  </w:style>
  <w:style w:type="paragraph" w:customStyle="1" w:styleId="ConsPlusNormal">
    <w:name w:val="ConsPlusNormal"/>
    <w:uiPriority w:val="99"/>
    <w:rsid w:val="00A9336E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5">
    <w:name w:val="Body Text"/>
    <w:basedOn w:val="a"/>
    <w:link w:val="a6"/>
    <w:rsid w:val="00A9336E"/>
    <w:pPr>
      <w:jc w:val="both"/>
    </w:pPr>
    <w:rPr>
      <w:rFonts w:ascii="TimesET" w:eastAsia="Times New Roman" w:hAnsi="TimesET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336E"/>
    <w:rPr>
      <w:rFonts w:ascii="TimesET" w:hAnsi="TimesET"/>
      <w:sz w:val="28"/>
    </w:rPr>
  </w:style>
  <w:style w:type="paragraph" w:styleId="a7">
    <w:name w:val="Balloon Text"/>
    <w:basedOn w:val="a"/>
    <w:link w:val="a8"/>
    <w:rsid w:val="00A933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9336E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9336E"/>
    <w:pPr>
      <w:ind w:left="720"/>
      <w:contextualSpacing/>
    </w:pPr>
  </w:style>
  <w:style w:type="paragraph" w:styleId="aa">
    <w:name w:val="footer"/>
    <w:basedOn w:val="a"/>
    <w:link w:val="ab"/>
    <w:rsid w:val="001429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429B7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34C5D69DEA37D6EFD9F4EE9FF07E617F3D37B966711AF56371437D5C66877C815580F80953AF7F078801410300812A1546F75D8F7W4S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E939B0C9BCF41F9EED27293785ECDF1B8342DE062229BBD2459794E1CC207Bp5d9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2020-10-13T07:13:00Z</cp:lastPrinted>
  <dcterms:created xsi:type="dcterms:W3CDTF">2020-10-05T12:51:00Z</dcterms:created>
  <dcterms:modified xsi:type="dcterms:W3CDTF">2020-10-21T11:25:00Z</dcterms:modified>
</cp:coreProperties>
</file>