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18A" w:rsidRDefault="0040418A" w:rsidP="0040418A">
      <w:pPr>
        <w:pStyle w:val="ConsPlusTitlePage"/>
        <w:jc w:val="right"/>
      </w:pPr>
      <w:r>
        <w:t xml:space="preserve">Извлечение </w:t>
      </w:r>
    </w:p>
    <w:p w:rsidR="0040418A" w:rsidRDefault="0040418A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0418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0418A" w:rsidRDefault="0040418A">
            <w:pPr>
              <w:pStyle w:val="ConsPlusNormal"/>
              <w:outlineLvl w:val="0"/>
            </w:pPr>
            <w:r>
              <w:t>13 сентября 2011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0418A" w:rsidRDefault="0040418A">
            <w:pPr>
              <w:pStyle w:val="ConsPlusNormal"/>
              <w:jc w:val="right"/>
              <w:outlineLvl w:val="0"/>
            </w:pPr>
            <w:r>
              <w:t>N 58</w:t>
            </w:r>
          </w:p>
        </w:tc>
      </w:tr>
    </w:tbl>
    <w:p w:rsidR="0040418A" w:rsidRDefault="0040418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418A" w:rsidRDefault="0040418A">
      <w:pPr>
        <w:pStyle w:val="ConsPlusNormal"/>
        <w:jc w:val="both"/>
      </w:pPr>
    </w:p>
    <w:p w:rsidR="0040418A" w:rsidRDefault="0040418A" w:rsidP="0040418A">
      <w:pPr>
        <w:pStyle w:val="ConsPlusTitle"/>
        <w:jc w:val="center"/>
      </w:pPr>
      <w:r>
        <w:t>ЗАКОН</w:t>
      </w:r>
    </w:p>
    <w:p w:rsidR="0040418A" w:rsidRDefault="0040418A" w:rsidP="0040418A">
      <w:pPr>
        <w:pStyle w:val="ConsPlusTitle"/>
        <w:jc w:val="center"/>
      </w:pPr>
    </w:p>
    <w:p w:rsidR="0040418A" w:rsidRDefault="0040418A" w:rsidP="0040418A">
      <w:pPr>
        <w:pStyle w:val="ConsPlusTitle"/>
        <w:jc w:val="center"/>
      </w:pPr>
      <w:r>
        <w:t>ЧУВАШСКОЙ РЕСПУБЛИКИ</w:t>
      </w:r>
    </w:p>
    <w:p w:rsidR="0040418A" w:rsidRDefault="0040418A" w:rsidP="0040418A">
      <w:pPr>
        <w:pStyle w:val="ConsPlusTitle"/>
        <w:jc w:val="center"/>
      </w:pPr>
    </w:p>
    <w:p w:rsidR="0040418A" w:rsidRDefault="0040418A" w:rsidP="0040418A">
      <w:pPr>
        <w:pStyle w:val="ConsPlusTitle"/>
        <w:jc w:val="center"/>
      </w:pPr>
      <w:r>
        <w:t>О КОНТРОЛЬНО-СЧЕТНОЙ ПАЛАТЕ ЧУВАШСКОЙ РЕСПУБЛИКИ</w:t>
      </w:r>
    </w:p>
    <w:p w:rsidR="0040418A" w:rsidRDefault="0040418A" w:rsidP="0040418A">
      <w:pPr>
        <w:pStyle w:val="ConsPlusNormal"/>
        <w:jc w:val="both"/>
      </w:pPr>
    </w:p>
    <w:p w:rsidR="0040418A" w:rsidRDefault="0040418A" w:rsidP="0040418A">
      <w:pPr>
        <w:pStyle w:val="ConsPlusNormal"/>
        <w:jc w:val="right"/>
      </w:pPr>
      <w:proofErr w:type="gramStart"/>
      <w:r>
        <w:t>Принят</w:t>
      </w:r>
      <w:proofErr w:type="gramEnd"/>
    </w:p>
    <w:p w:rsidR="0040418A" w:rsidRDefault="0040418A" w:rsidP="0040418A">
      <w:pPr>
        <w:pStyle w:val="ConsPlusNormal"/>
        <w:jc w:val="right"/>
      </w:pPr>
      <w:r>
        <w:t>Государственным Советом</w:t>
      </w:r>
    </w:p>
    <w:p w:rsidR="0040418A" w:rsidRDefault="0040418A" w:rsidP="0040418A">
      <w:pPr>
        <w:pStyle w:val="ConsPlusNormal"/>
        <w:jc w:val="right"/>
      </w:pPr>
      <w:r>
        <w:t>Чувашской Республики</w:t>
      </w:r>
    </w:p>
    <w:p w:rsidR="0040418A" w:rsidRDefault="0040418A" w:rsidP="0040418A">
      <w:pPr>
        <w:pStyle w:val="ConsPlusNormal"/>
        <w:jc w:val="right"/>
      </w:pPr>
      <w:r>
        <w:t>2 сентября 2011 года</w:t>
      </w:r>
    </w:p>
    <w:p w:rsidR="0040418A" w:rsidRDefault="0040418A" w:rsidP="0040418A">
      <w:pPr>
        <w:pStyle w:val="ConsPlusNormal"/>
        <w:jc w:val="both"/>
      </w:pPr>
      <w:r>
        <w:t>…</w:t>
      </w:r>
    </w:p>
    <w:p w:rsidR="0040418A" w:rsidRDefault="0040418A" w:rsidP="0040418A">
      <w:pPr>
        <w:pStyle w:val="ConsPlusTitle"/>
        <w:ind w:firstLine="540"/>
        <w:jc w:val="both"/>
        <w:outlineLvl w:val="1"/>
      </w:pPr>
      <w:r>
        <w:t>Статья 6. Требования к кандидатурам на должности председателя, заместителя председателя и аудиторов Контрольно-счетной палаты</w:t>
      </w:r>
    </w:p>
    <w:p w:rsidR="0040418A" w:rsidRDefault="0040418A" w:rsidP="0040418A">
      <w:pPr>
        <w:pStyle w:val="ConsPlusNormal"/>
        <w:jc w:val="both"/>
      </w:pPr>
    </w:p>
    <w:p w:rsidR="0040418A" w:rsidRDefault="001E179D" w:rsidP="001E179D">
      <w:pPr>
        <w:pStyle w:val="ConsPlusNormal"/>
        <w:jc w:val="both"/>
      </w:pPr>
      <w:r>
        <w:t>…</w:t>
      </w:r>
      <w:bookmarkStart w:id="0" w:name="_GoBack"/>
      <w:bookmarkEnd w:id="0"/>
    </w:p>
    <w:p w:rsidR="0040418A" w:rsidRDefault="0040418A" w:rsidP="0040418A">
      <w:pPr>
        <w:pStyle w:val="ConsPlusNormal"/>
        <w:ind w:firstLine="540"/>
        <w:jc w:val="both"/>
      </w:pPr>
      <w:r>
        <w:t xml:space="preserve">6. Председатель Контрольно-счетной палаты ежегодно в сроки, установленные для представления сведений о доходах, об имуществе и обязательствах имущественного характера, в порядке, предусмотренном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3 декабря 2012 года N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 и указами Главы Чувашской Республики, представляет:</w:t>
      </w:r>
    </w:p>
    <w:p w:rsidR="0040418A" w:rsidRDefault="0040418A" w:rsidP="0040418A">
      <w:pPr>
        <w:pStyle w:val="ConsPlusNormal"/>
        <w:jc w:val="both"/>
      </w:pPr>
      <w:r>
        <w:t xml:space="preserve">(в ред. </w:t>
      </w:r>
      <w:hyperlink r:id="rId6" w:history="1">
        <w:r>
          <w:rPr>
            <w:color w:val="0000FF"/>
          </w:rPr>
          <w:t>Закона</w:t>
        </w:r>
      </w:hyperlink>
      <w:r>
        <w:t xml:space="preserve"> ЧР от 05.05.2015 N 13)</w:t>
      </w:r>
    </w:p>
    <w:p w:rsidR="0040418A" w:rsidRDefault="0040418A" w:rsidP="0040418A">
      <w:pPr>
        <w:pStyle w:val="ConsPlusNormal"/>
        <w:ind w:firstLine="540"/>
        <w:jc w:val="both"/>
      </w:pPr>
      <w:bookmarkStart w:id="1" w:name="P89"/>
      <w:bookmarkEnd w:id="1"/>
      <w:proofErr w:type="gramStart"/>
      <w:r>
        <w:t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</w:t>
      </w:r>
      <w:proofErr w:type="gramEnd"/>
      <w:r>
        <w:t xml:space="preserve"> таких сделок превышает общий доход данного лица и его супруги (супруга) за три последних года, предшествующих отчетному периоду;</w:t>
      </w:r>
    </w:p>
    <w:p w:rsidR="0040418A" w:rsidRDefault="0040418A" w:rsidP="0040418A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Закона</w:t>
        </w:r>
      </w:hyperlink>
      <w:r>
        <w:t xml:space="preserve"> ЧР от 05.05.2015 N 13)</w:t>
      </w:r>
    </w:p>
    <w:p w:rsidR="0040418A" w:rsidRDefault="0040418A" w:rsidP="0040418A">
      <w:pPr>
        <w:pStyle w:val="ConsPlusNormal"/>
        <w:jc w:val="both"/>
      </w:pPr>
      <w:r>
        <w:t>…</w:t>
      </w:r>
    </w:p>
    <w:p w:rsidR="0040418A" w:rsidRDefault="0040418A" w:rsidP="0040418A">
      <w:pPr>
        <w:pStyle w:val="ConsPlusNormal"/>
        <w:jc w:val="right"/>
      </w:pPr>
      <w:r>
        <w:t>Президент</w:t>
      </w:r>
    </w:p>
    <w:p w:rsidR="0040418A" w:rsidRDefault="0040418A" w:rsidP="0040418A">
      <w:pPr>
        <w:pStyle w:val="ConsPlusNormal"/>
        <w:jc w:val="right"/>
      </w:pPr>
      <w:r>
        <w:t>Чувашской Республики</w:t>
      </w:r>
    </w:p>
    <w:p w:rsidR="0040418A" w:rsidRDefault="0040418A" w:rsidP="0040418A">
      <w:pPr>
        <w:pStyle w:val="ConsPlusNormal"/>
        <w:jc w:val="right"/>
      </w:pPr>
      <w:r>
        <w:t>М.ИГНАТЬЕВ</w:t>
      </w:r>
    </w:p>
    <w:p w:rsidR="0040418A" w:rsidRDefault="0040418A" w:rsidP="0040418A">
      <w:pPr>
        <w:pStyle w:val="ConsPlusNormal"/>
        <w:jc w:val="both"/>
      </w:pPr>
      <w:r>
        <w:t>г. Чебоксары</w:t>
      </w:r>
    </w:p>
    <w:p w:rsidR="0040418A" w:rsidRDefault="0040418A" w:rsidP="0040418A">
      <w:pPr>
        <w:pStyle w:val="ConsPlusNormal"/>
        <w:jc w:val="both"/>
      </w:pPr>
      <w:r>
        <w:t>13 сентября 2011 года</w:t>
      </w:r>
    </w:p>
    <w:p w:rsidR="0040418A" w:rsidRDefault="0040418A" w:rsidP="0040418A">
      <w:pPr>
        <w:pStyle w:val="ConsPlusNormal"/>
        <w:jc w:val="both"/>
      </w:pPr>
      <w:r>
        <w:t>N 58</w:t>
      </w:r>
    </w:p>
    <w:sectPr w:rsidR="0040418A" w:rsidSect="00D04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18A"/>
    <w:rsid w:val="001E179D"/>
    <w:rsid w:val="0040418A"/>
    <w:rsid w:val="0072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41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041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041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041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041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041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041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041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41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041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041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041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041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041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041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041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95E6AC2132AFD206DAF4DB5D8084E99EA367E4D43FF87015AADDB3C48AB738322210C2176150AAA1D892CC9C4D12FF4B018E2C925BE2FDDCCB5BAAPB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95E6AC2132AFD206DAF4DB5D8084E99EA367E4D43FF87015AADDB3C48AB738322210C2176150AAA1D892CA9C4D12FF4B018E2C925BE2FDDCCB5BAAPBN" TargetMode="External"/><Relationship Id="rId5" Type="http://schemas.openxmlformats.org/officeDocument/2006/relationships/hyperlink" Target="consultantplus://offline/ref=3495E6AC2132AFD206DAEAD64BECDAED94A130ECD73EF02341F586EE9383BD6F676D118C526F4FABA0C694C995A1P9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ТЕ</dc:creator>
  <cp:lastModifiedBy>Семенова ТЕ</cp:lastModifiedBy>
  <cp:revision>2</cp:revision>
  <cp:lastPrinted>2020-11-13T13:20:00Z</cp:lastPrinted>
  <dcterms:created xsi:type="dcterms:W3CDTF">2020-11-13T13:21:00Z</dcterms:created>
  <dcterms:modified xsi:type="dcterms:W3CDTF">2020-11-13T13:21:00Z</dcterms:modified>
</cp:coreProperties>
</file>