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Default="00552877" w:rsidP="00552877">
      <w:pPr>
        <w:jc w:val="center"/>
        <w:rPr>
          <w:sz w:val="28"/>
          <w:szCs w:val="28"/>
        </w:rPr>
      </w:pPr>
    </w:p>
    <w:p w:rsidR="00552877" w:rsidRPr="005B62BB" w:rsidRDefault="00552877" w:rsidP="00552877">
      <w:pPr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 xml:space="preserve">П Е </w:t>
      </w:r>
      <w:proofErr w:type="gramStart"/>
      <w:r w:rsidRPr="005B62BB">
        <w:rPr>
          <w:b/>
          <w:sz w:val="28"/>
          <w:szCs w:val="28"/>
        </w:rPr>
        <w:t>Р</w:t>
      </w:r>
      <w:proofErr w:type="gramEnd"/>
      <w:r w:rsidRPr="005B62BB">
        <w:rPr>
          <w:b/>
          <w:sz w:val="28"/>
          <w:szCs w:val="28"/>
        </w:rPr>
        <w:t xml:space="preserve"> Е Ч Е Н Ь</w:t>
      </w:r>
    </w:p>
    <w:p w:rsidR="00552877" w:rsidRPr="005E1197" w:rsidRDefault="003E1939" w:rsidP="005E119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B62BB">
        <w:rPr>
          <w:b/>
          <w:sz w:val="28"/>
          <w:szCs w:val="28"/>
        </w:rPr>
        <w:t xml:space="preserve">законов Чувашской Республики и иных </w:t>
      </w:r>
      <w:r w:rsidR="00552877" w:rsidRPr="005B62BB">
        <w:rPr>
          <w:b/>
          <w:sz w:val="28"/>
          <w:szCs w:val="28"/>
        </w:rPr>
        <w:t>нормативных правовых актов Чувашской Республики,</w:t>
      </w:r>
      <w:r w:rsidRPr="005B62BB">
        <w:rPr>
          <w:b/>
          <w:sz w:val="28"/>
          <w:szCs w:val="28"/>
        </w:rPr>
        <w:t xml:space="preserve"> </w:t>
      </w:r>
      <w:r w:rsidR="00552877" w:rsidRPr="005B62BB">
        <w:rPr>
          <w:b/>
          <w:sz w:val="28"/>
          <w:szCs w:val="28"/>
        </w:rPr>
        <w:t xml:space="preserve">подлежащих </w:t>
      </w:r>
      <w:r w:rsidRPr="005B62BB">
        <w:rPr>
          <w:b/>
          <w:sz w:val="28"/>
          <w:szCs w:val="28"/>
          <w:lang w:eastAsia="en-US"/>
        </w:rPr>
        <w:t xml:space="preserve">признанию утратившими силу, приостановлению, изменению или принятию в связи с принятием </w:t>
      </w:r>
      <w:r w:rsidR="00552877" w:rsidRPr="005B62BB">
        <w:rPr>
          <w:b/>
          <w:sz w:val="28"/>
          <w:szCs w:val="28"/>
        </w:rPr>
        <w:t xml:space="preserve"> Закона Чувашской Республики</w:t>
      </w:r>
      <w:r w:rsidR="00B35D0C" w:rsidRPr="005B62BB">
        <w:rPr>
          <w:b/>
          <w:sz w:val="28"/>
          <w:szCs w:val="28"/>
        </w:rPr>
        <w:t xml:space="preserve"> </w:t>
      </w:r>
      <w:r w:rsidR="005E1197" w:rsidRPr="005E1197">
        <w:rPr>
          <w:b/>
          <w:sz w:val="28"/>
          <w:szCs w:val="28"/>
        </w:rPr>
        <w:t xml:space="preserve">«О внесении изменений в </w:t>
      </w:r>
      <w:r w:rsidR="005F6E91">
        <w:rPr>
          <w:b/>
          <w:sz w:val="28"/>
          <w:szCs w:val="28"/>
        </w:rPr>
        <w:t xml:space="preserve">отдельные законодательные акты </w:t>
      </w:r>
      <w:r w:rsidR="005E1197" w:rsidRPr="005E1197">
        <w:rPr>
          <w:rFonts w:eastAsia="Calibri"/>
          <w:b/>
          <w:sz w:val="28"/>
          <w:szCs w:val="28"/>
          <w:lang w:eastAsia="en-US"/>
        </w:rPr>
        <w:t>Чувашской Республики</w:t>
      </w:r>
      <w:r w:rsidR="005E1197" w:rsidRPr="005E1197">
        <w:rPr>
          <w:b/>
          <w:bCs/>
          <w:sz w:val="28"/>
          <w:szCs w:val="28"/>
        </w:rPr>
        <w:t>»</w:t>
      </w:r>
    </w:p>
    <w:p w:rsidR="00552877" w:rsidRPr="001A74C0" w:rsidRDefault="00552877" w:rsidP="00552877">
      <w:pPr>
        <w:jc w:val="both"/>
        <w:rPr>
          <w:sz w:val="28"/>
          <w:szCs w:val="28"/>
        </w:rPr>
      </w:pPr>
    </w:p>
    <w:p w:rsidR="003E55D5" w:rsidRPr="003E55D5" w:rsidRDefault="00233649" w:rsidP="003E55D5">
      <w:pPr>
        <w:pStyle w:val="9"/>
        <w:keepNext w:val="0"/>
        <w:spacing w:line="240" w:lineRule="auto"/>
        <w:ind w:firstLine="709"/>
        <w:jc w:val="both"/>
        <w:rPr>
          <w:lang w:eastAsia="en-US"/>
        </w:rPr>
      </w:pPr>
      <w:proofErr w:type="gramStart"/>
      <w:r w:rsidRPr="003D7F4F">
        <w:rPr>
          <w:b w:val="0"/>
          <w:sz w:val="28"/>
          <w:szCs w:val="28"/>
        </w:rPr>
        <w:t>В связи с п</w:t>
      </w:r>
      <w:r w:rsidR="00552877" w:rsidRPr="003D7F4F">
        <w:rPr>
          <w:b w:val="0"/>
          <w:sz w:val="28"/>
          <w:szCs w:val="28"/>
        </w:rPr>
        <w:t>ринятие</w:t>
      </w:r>
      <w:r w:rsidRPr="003D7F4F">
        <w:rPr>
          <w:b w:val="0"/>
          <w:sz w:val="28"/>
          <w:szCs w:val="28"/>
        </w:rPr>
        <w:t>м</w:t>
      </w:r>
      <w:r w:rsidR="00552877" w:rsidRPr="003D7F4F">
        <w:rPr>
          <w:b w:val="0"/>
          <w:sz w:val="28"/>
          <w:szCs w:val="28"/>
        </w:rPr>
        <w:t xml:space="preserve"> Закона Чувашской Республики </w:t>
      </w:r>
      <w:r w:rsidR="005E1197" w:rsidRPr="003D7F4F">
        <w:rPr>
          <w:b w:val="0"/>
          <w:sz w:val="28"/>
          <w:szCs w:val="28"/>
        </w:rPr>
        <w:t xml:space="preserve">«О внесении изменений в </w:t>
      </w:r>
      <w:r w:rsidR="005F6E91" w:rsidRPr="003D7F4F">
        <w:rPr>
          <w:b w:val="0"/>
          <w:sz w:val="28"/>
          <w:szCs w:val="28"/>
        </w:rPr>
        <w:t>отдельные законодательные акты</w:t>
      </w:r>
      <w:r w:rsidR="005E1197" w:rsidRPr="003D7F4F">
        <w:rPr>
          <w:rFonts w:eastAsia="Calibri"/>
          <w:b w:val="0"/>
          <w:sz w:val="28"/>
          <w:szCs w:val="28"/>
          <w:lang w:eastAsia="en-US"/>
        </w:rPr>
        <w:t xml:space="preserve"> Чувашской Республики</w:t>
      </w:r>
      <w:r w:rsidR="005E1197" w:rsidRPr="003D7F4F">
        <w:rPr>
          <w:b w:val="0"/>
          <w:bCs w:val="0"/>
          <w:sz w:val="28"/>
          <w:szCs w:val="28"/>
        </w:rPr>
        <w:t>»</w:t>
      </w:r>
      <w:r w:rsidR="001A74C0" w:rsidRPr="003D7F4F">
        <w:rPr>
          <w:rFonts w:eastAsia="Calibri"/>
          <w:b w:val="0"/>
          <w:sz w:val="28"/>
          <w:szCs w:val="28"/>
          <w:lang w:eastAsia="en-US"/>
        </w:rPr>
        <w:t xml:space="preserve"> </w:t>
      </w:r>
      <w:r w:rsidR="003E55D5" w:rsidRPr="003D7F4F">
        <w:rPr>
          <w:rFonts w:eastAsia="Calibri"/>
          <w:b w:val="0"/>
          <w:sz w:val="28"/>
          <w:szCs w:val="28"/>
          <w:lang w:eastAsia="en-US"/>
        </w:rPr>
        <w:t xml:space="preserve">потребуется принятие </w:t>
      </w:r>
      <w:r w:rsidR="003D7F4F" w:rsidRPr="003D7F4F">
        <w:rPr>
          <w:rFonts w:eastAsia="Calibri"/>
          <w:b w:val="0"/>
          <w:sz w:val="28"/>
          <w:szCs w:val="28"/>
          <w:lang w:eastAsia="en-US"/>
        </w:rPr>
        <w:t>закона Чувашской Республики,</w:t>
      </w:r>
      <w:r w:rsidR="003D7F4F" w:rsidRPr="003D7F4F">
        <w:rPr>
          <w:b w:val="0"/>
          <w:sz w:val="28"/>
          <w:szCs w:val="28"/>
        </w:rPr>
        <w:t xml:space="preserve"> устанавливающего критерии определения границ части территории населенного пункта, входящего в состав поселения, городского округа, на которой может проводиться сход граждан по вопросу введения и использования средств самообложения граждан</w:t>
      </w:r>
      <w:r w:rsidR="003D7F4F">
        <w:rPr>
          <w:b w:val="0"/>
          <w:sz w:val="28"/>
          <w:szCs w:val="28"/>
        </w:rPr>
        <w:t xml:space="preserve">, </w:t>
      </w:r>
      <w:r w:rsidR="00B62ED9">
        <w:rPr>
          <w:b w:val="0"/>
          <w:sz w:val="28"/>
          <w:szCs w:val="28"/>
        </w:rPr>
        <w:t>и</w:t>
      </w:r>
      <w:r w:rsidR="003D7F4F">
        <w:rPr>
          <w:b w:val="0"/>
          <w:sz w:val="28"/>
          <w:szCs w:val="28"/>
        </w:rPr>
        <w:t xml:space="preserve"> </w:t>
      </w:r>
      <w:r w:rsidR="003E55D5">
        <w:rPr>
          <w:rFonts w:eastAsia="Calibri"/>
          <w:b w:val="0"/>
          <w:sz w:val="28"/>
          <w:szCs w:val="28"/>
          <w:lang w:eastAsia="en-US"/>
        </w:rPr>
        <w:t>постановления Кабинета Министров Чувашской Республики, устанавливающего в</w:t>
      </w:r>
      <w:r w:rsidR="003E55D5">
        <w:rPr>
          <w:rFonts w:eastAsia="Calibri"/>
          <w:spacing w:val="-2"/>
          <w:sz w:val="28"/>
          <w:szCs w:val="28"/>
        </w:rPr>
        <w:t xml:space="preserve"> </w:t>
      </w:r>
      <w:r w:rsidR="003E55D5" w:rsidRPr="003E55D5">
        <w:rPr>
          <w:rFonts w:eastAsia="Calibri"/>
          <w:b w:val="0"/>
          <w:spacing w:val="-2"/>
          <w:sz w:val="28"/>
          <w:szCs w:val="28"/>
        </w:rPr>
        <w:t>отношении инициативных проектов</w:t>
      </w:r>
      <w:proofErr w:type="gramEnd"/>
      <w:r w:rsidR="003E55D5" w:rsidRPr="003E55D5">
        <w:rPr>
          <w:rFonts w:eastAsia="Calibri"/>
          <w:b w:val="0"/>
          <w:spacing w:val="-2"/>
          <w:sz w:val="28"/>
          <w:szCs w:val="28"/>
        </w:rPr>
        <w:t>, выдвигаемых для получения финансовой поддержки за счет межбюджетных трансфертов из республиканского бюджета Чувашской Республики,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конкурсного отбора таких инициативных проектов</w:t>
      </w:r>
      <w:r w:rsidR="003E55D5">
        <w:rPr>
          <w:rFonts w:eastAsia="Calibri"/>
          <w:b w:val="0"/>
          <w:spacing w:val="-2"/>
          <w:sz w:val="28"/>
          <w:szCs w:val="28"/>
        </w:rPr>
        <w:t>.</w:t>
      </w:r>
    </w:p>
    <w:p w:rsidR="00C7464A" w:rsidRDefault="00C7464A" w:rsidP="00C7464A"/>
    <w:p w:rsidR="003E55D5" w:rsidRDefault="003E55D5" w:rsidP="00C7464A"/>
    <w:p w:rsidR="003E55D5" w:rsidRPr="00C7464A" w:rsidRDefault="003E55D5" w:rsidP="00C7464A"/>
    <w:p w:rsidR="00C7464A" w:rsidRPr="00301622" w:rsidRDefault="003D7F4F" w:rsidP="00C7464A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р</w:t>
      </w:r>
      <w:r w:rsidR="00C7464A" w:rsidRPr="00301622">
        <w:rPr>
          <w:sz w:val="28"/>
          <w:szCs w:val="28"/>
        </w:rPr>
        <w:t>уководител</w:t>
      </w:r>
      <w:r>
        <w:rPr>
          <w:sz w:val="28"/>
          <w:szCs w:val="28"/>
        </w:rPr>
        <w:t>я</w:t>
      </w:r>
      <w:r w:rsidR="00C7464A" w:rsidRPr="00301622">
        <w:rPr>
          <w:sz w:val="28"/>
          <w:szCs w:val="28"/>
        </w:rPr>
        <w:t xml:space="preserve"> Государственной службы</w:t>
      </w:r>
    </w:p>
    <w:p w:rsidR="00C7464A" w:rsidRPr="00301622" w:rsidRDefault="00C7464A" w:rsidP="00C7464A">
      <w:pPr>
        <w:jc w:val="both"/>
        <w:rPr>
          <w:sz w:val="28"/>
          <w:szCs w:val="28"/>
        </w:rPr>
      </w:pPr>
      <w:r w:rsidRPr="00301622">
        <w:rPr>
          <w:sz w:val="28"/>
          <w:szCs w:val="28"/>
        </w:rPr>
        <w:t xml:space="preserve">Чувашской Республики по делам юстиции        </w:t>
      </w:r>
      <w:r>
        <w:rPr>
          <w:sz w:val="28"/>
          <w:szCs w:val="28"/>
        </w:rPr>
        <w:t xml:space="preserve"> </w:t>
      </w:r>
      <w:r w:rsidRPr="00301622">
        <w:rPr>
          <w:sz w:val="28"/>
          <w:szCs w:val="28"/>
        </w:rPr>
        <w:t xml:space="preserve">                      </w:t>
      </w:r>
      <w:r w:rsidR="00481CC6">
        <w:rPr>
          <w:sz w:val="28"/>
          <w:szCs w:val="28"/>
        </w:rPr>
        <w:t xml:space="preserve">  </w:t>
      </w:r>
      <w:bookmarkStart w:id="0" w:name="_GoBack"/>
      <w:bookmarkEnd w:id="0"/>
      <w:r w:rsidRPr="00301622">
        <w:rPr>
          <w:sz w:val="28"/>
          <w:szCs w:val="28"/>
        </w:rPr>
        <w:t xml:space="preserve"> </w:t>
      </w:r>
      <w:r w:rsidR="003D7F4F">
        <w:rPr>
          <w:sz w:val="28"/>
          <w:szCs w:val="28"/>
        </w:rPr>
        <w:t>И.В. Михайлов</w:t>
      </w:r>
      <w:r w:rsidRPr="00301622">
        <w:rPr>
          <w:sz w:val="28"/>
          <w:szCs w:val="28"/>
        </w:rPr>
        <w:t xml:space="preserve"> </w:t>
      </w:r>
    </w:p>
    <w:p w:rsidR="009B0CB3" w:rsidRPr="009B0CB3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p w:rsidR="00552877" w:rsidRPr="00552877" w:rsidRDefault="00552877" w:rsidP="00552877">
      <w:pPr>
        <w:ind w:firstLine="720"/>
        <w:jc w:val="both"/>
        <w:rPr>
          <w:sz w:val="28"/>
          <w:szCs w:val="28"/>
        </w:rPr>
      </w:pPr>
    </w:p>
    <w:sectPr w:rsidR="00552877" w:rsidRPr="00552877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13EDB"/>
    <w:rsid w:val="0005328B"/>
    <w:rsid w:val="00090293"/>
    <w:rsid w:val="000B5F07"/>
    <w:rsid w:val="001621C7"/>
    <w:rsid w:val="00184EB5"/>
    <w:rsid w:val="001A74C0"/>
    <w:rsid w:val="001C79FD"/>
    <w:rsid w:val="00200370"/>
    <w:rsid w:val="00233649"/>
    <w:rsid w:val="002A3C22"/>
    <w:rsid w:val="00384244"/>
    <w:rsid w:val="003C68BE"/>
    <w:rsid w:val="003D7F4F"/>
    <w:rsid w:val="003E1939"/>
    <w:rsid w:val="003E55D5"/>
    <w:rsid w:val="00442249"/>
    <w:rsid w:val="0045145C"/>
    <w:rsid w:val="00481CC6"/>
    <w:rsid w:val="00522C21"/>
    <w:rsid w:val="00552877"/>
    <w:rsid w:val="00560306"/>
    <w:rsid w:val="00583612"/>
    <w:rsid w:val="005B62BB"/>
    <w:rsid w:val="005E1197"/>
    <w:rsid w:val="005F5EBD"/>
    <w:rsid w:val="005F6E91"/>
    <w:rsid w:val="0064733F"/>
    <w:rsid w:val="006921FD"/>
    <w:rsid w:val="006F6CD2"/>
    <w:rsid w:val="00711265"/>
    <w:rsid w:val="0073222B"/>
    <w:rsid w:val="00741E78"/>
    <w:rsid w:val="00761927"/>
    <w:rsid w:val="007C08CC"/>
    <w:rsid w:val="00830A47"/>
    <w:rsid w:val="00881DDA"/>
    <w:rsid w:val="008D1E86"/>
    <w:rsid w:val="0092548E"/>
    <w:rsid w:val="0096182F"/>
    <w:rsid w:val="009B0CB3"/>
    <w:rsid w:val="009D0843"/>
    <w:rsid w:val="00A45AB4"/>
    <w:rsid w:val="00A81595"/>
    <w:rsid w:val="00AF6FCF"/>
    <w:rsid w:val="00B35D0C"/>
    <w:rsid w:val="00B51FD6"/>
    <w:rsid w:val="00B62ED9"/>
    <w:rsid w:val="00C70A53"/>
    <w:rsid w:val="00C7464A"/>
    <w:rsid w:val="00C9202A"/>
    <w:rsid w:val="00CC1EFB"/>
    <w:rsid w:val="00DA2513"/>
    <w:rsid w:val="00E24802"/>
    <w:rsid w:val="00E759D4"/>
    <w:rsid w:val="00EC241C"/>
    <w:rsid w:val="00F5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Минюст ЧР Анастасия Шоклева</cp:lastModifiedBy>
  <cp:revision>4</cp:revision>
  <cp:lastPrinted>2020-10-26T13:53:00Z</cp:lastPrinted>
  <dcterms:created xsi:type="dcterms:W3CDTF">2020-11-12T04:49:00Z</dcterms:created>
  <dcterms:modified xsi:type="dcterms:W3CDTF">2020-11-12T06:28:00Z</dcterms:modified>
</cp:coreProperties>
</file>