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30F0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30F0D" w:rsidRDefault="00330F0D">
            <w:pPr>
              <w:pStyle w:val="ConsPlusNormal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30F0D" w:rsidRPr="00330F0D" w:rsidRDefault="00330F0D">
            <w:pPr>
              <w:pStyle w:val="ConsPlusNormal"/>
              <w:jc w:val="right"/>
              <w:rPr>
                <w:b/>
              </w:rPr>
            </w:pPr>
            <w:r w:rsidRPr="00330F0D">
              <w:rPr>
                <w:b/>
              </w:rPr>
              <w:t>Извлечение</w:t>
            </w:r>
          </w:p>
        </w:tc>
      </w:tr>
      <w:tr w:rsidR="00330F0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30F0D" w:rsidRDefault="00330F0D">
            <w:pPr>
              <w:pStyle w:val="ConsPlusNormal"/>
            </w:pPr>
            <w:r>
              <w:t>18 октября 2004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30F0D" w:rsidRDefault="00330F0D">
            <w:pPr>
              <w:pStyle w:val="ConsPlusNormal"/>
              <w:jc w:val="right"/>
            </w:pPr>
            <w:r>
              <w:t>N 19</w:t>
            </w:r>
          </w:p>
        </w:tc>
      </w:tr>
    </w:tbl>
    <w:p w:rsidR="00330F0D" w:rsidRDefault="00330F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30F0D" w:rsidRDefault="00330F0D">
      <w:pPr>
        <w:pStyle w:val="ConsPlusNormal"/>
        <w:jc w:val="both"/>
        <w:outlineLvl w:val="0"/>
      </w:pPr>
    </w:p>
    <w:p w:rsidR="00330F0D" w:rsidRDefault="00330F0D">
      <w:pPr>
        <w:pStyle w:val="ConsPlusTitle"/>
        <w:jc w:val="center"/>
      </w:pPr>
      <w:r>
        <w:t>ЗАКОН</w:t>
      </w:r>
    </w:p>
    <w:p w:rsidR="00330F0D" w:rsidRDefault="00330F0D">
      <w:pPr>
        <w:pStyle w:val="ConsPlusTitle"/>
        <w:jc w:val="center"/>
      </w:pPr>
    </w:p>
    <w:p w:rsidR="00330F0D" w:rsidRDefault="00330F0D">
      <w:pPr>
        <w:pStyle w:val="ConsPlusTitle"/>
        <w:jc w:val="center"/>
      </w:pPr>
      <w:r>
        <w:t>ЧУВАШСКОЙ РЕСПУБЛИКИ</w:t>
      </w:r>
    </w:p>
    <w:p w:rsidR="00330F0D" w:rsidRDefault="00330F0D">
      <w:pPr>
        <w:pStyle w:val="ConsPlusTitle"/>
        <w:jc w:val="center"/>
      </w:pPr>
    </w:p>
    <w:p w:rsidR="00330F0D" w:rsidRDefault="00330F0D">
      <w:pPr>
        <w:pStyle w:val="ConsPlusTitle"/>
        <w:jc w:val="center"/>
      </w:pPr>
      <w:r>
        <w:t>ОБ ОРГАНИЗАЦИИ МЕСТНОГО САМОУПРАВЛЕНИЯ</w:t>
      </w:r>
    </w:p>
    <w:p w:rsidR="00330F0D" w:rsidRDefault="00330F0D">
      <w:pPr>
        <w:pStyle w:val="ConsPlusTitle"/>
        <w:jc w:val="center"/>
      </w:pPr>
      <w:r>
        <w:t>В ЧУВАШСКОЙ РЕСПУБЛИКЕ</w:t>
      </w:r>
    </w:p>
    <w:p w:rsidR="00330F0D" w:rsidRDefault="00330F0D">
      <w:pPr>
        <w:pStyle w:val="ConsPlusNormal"/>
        <w:jc w:val="both"/>
      </w:pPr>
    </w:p>
    <w:p w:rsidR="00330F0D" w:rsidRDefault="00330F0D">
      <w:pPr>
        <w:pStyle w:val="ConsPlusNormal"/>
        <w:jc w:val="right"/>
      </w:pPr>
      <w:proofErr w:type="gramStart"/>
      <w:r>
        <w:t>Принят</w:t>
      </w:r>
      <w:proofErr w:type="gramEnd"/>
    </w:p>
    <w:p w:rsidR="00330F0D" w:rsidRDefault="00330F0D">
      <w:pPr>
        <w:pStyle w:val="ConsPlusNormal"/>
        <w:jc w:val="right"/>
      </w:pPr>
      <w:r>
        <w:t>Государственным Советом</w:t>
      </w:r>
    </w:p>
    <w:p w:rsidR="00330F0D" w:rsidRDefault="00330F0D">
      <w:pPr>
        <w:pStyle w:val="ConsPlusNormal"/>
        <w:jc w:val="right"/>
      </w:pPr>
      <w:r>
        <w:t>Чувашской Республики</w:t>
      </w:r>
    </w:p>
    <w:p w:rsidR="00330F0D" w:rsidRDefault="00330F0D">
      <w:pPr>
        <w:pStyle w:val="ConsPlusNormal"/>
        <w:jc w:val="right"/>
      </w:pPr>
      <w:r>
        <w:t>5 октября 2004 года</w:t>
      </w:r>
    </w:p>
    <w:p w:rsidR="00330F0D" w:rsidRDefault="00330F0D" w:rsidP="00330F0D">
      <w:pPr>
        <w:pStyle w:val="ConsPlusTitle"/>
        <w:outlineLvl w:val="0"/>
      </w:pPr>
      <w:r>
        <w:t>…</w:t>
      </w:r>
    </w:p>
    <w:p w:rsidR="00330F0D" w:rsidRDefault="00330F0D">
      <w:pPr>
        <w:pStyle w:val="ConsPlusTitle"/>
        <w:jc w:val="center"/>
        <w:outlineLvl w:val="0"/>
      </w:pPr>
      <w:r>
        <w:t>Глава 3. ФОРМЫ НЕПОСРЕДСТВЕННОГО ОСУЩЕСТВЛЕНИЯ НАСЕЛЕНИЕМ</w:t>
      </w:r>
    </w:p>
    <w:p w:rsidR="00330F0D" w:rsidRDefault="00330F0D">
      <w:pPr>
        <w:pStyle w:val="ConsPlusTitle"/>
        <w:jc w:val="center"/>
      </w:pPr>
      <w:r>
        <w:t>МЕСТНОГО САМОУПРАВЛЕНИЯ И УЧАСТИЯ НАСЕЛЕНИЯ В ОСУЩЕСТВЛЕНИИ</w:t>
      </w:r>
    </w:p>
    <w:p w:rsidR="00330F0D" w:rsidRDefault="00330F0D">
      <w:pPr>
        <w:pStyle w:val="ConsPlusTitle"/>
        <w:jc w:val="center"/>
      </w:pPr>
      <w:r>
        <w:t>МЕСТНОГО САМОУПРАВЛЕНИЯ</w:t>
      </w:r>
    </w:p>
    <w:p w:rsidR="00330F0D" w:rsidRDefault="00330F0D">
      <w:pPr>
        <w:pStyle w:val="ConsPlusNormal"/>
      </w:pPr>
      <w:r>
        <w:t>…</w:t>
      </w:r>
    </w:p>
    <w:p w:rsidR="00330F0D" w:rsidRDefault="00330F0D">
      <w:pPr>
        <w:pStyle w:val="ConsPlusTitle"/>
        <w:spacing w:before="220"/>
        <w:ind w:firstLine="540"/>
        <w:jc w:val="both"/>
        <w:outlineLvl w:val="1"/>
      </w:pPr>
      <w:r>
        <w:t>Статья 20</w:t>
      </w:r>
      <w:r w:rsidRPr="00330F0D">
        <w:rPr>
          <w:vertAlign w:val="superscript"/>
        </w:rPr>
        <w:t>1</w:t>
      </w:r>
      <w:r>
        <w:t xml:space="preserve"> Сход граждан</w:t>
      </w:r>
    </w:p>
    <w:p w:rsidR="00330F0D" w:rsidRDefault="00330F0D">
      <w:pPr>
        <w:pStyle w:val="ConsPlusNormal"/>
        <w:spacing w:before="220"/>
        <w:ind w:firstLine="540"/>
        <w:jc w:val="both"/>
      </w:pPr>
      <w:r>
        <w:t xml:space="preserve">1. В случаях, предусмотренных Федеральным </w:t>
      </w:r>
      <w:hyperlink r:id="rId5" w:history="1">
        <w:r>
          <w:rPr>
            <w:color w:val="0000FF"/>
          </w:rPr>
          <w:t>законом</w:t>
        </w:r>
      </w:hyperlink>
      <w:r>
        <w:t>, сход граждан может проводиться:</w:t>
      </w:r>
    </w:p>
    <w:p w:rsidR="00330F0D" w:rsidRDefault="00330F0D" w:rsidP="00330F0D">
      <w:pPr>
        <w:pStyle w:val="ConsPlusNormal"/>
        <w:spacing w:before="220"/>
        <w:jc w:val="both"/>
      </w:pPr>
      <w:r>
        <w:t>…</w:t>
      </w:r>
    </w:p>
    <w:p w:rsidR="00330F0D" w:rsidRDefault="00330F0D">
      <w:pPr>
        <w:pStyle w:val="ConsPlusNormal"/>
        <w:spacing w:before="220"/>
        <w:ind w:firstLine="540"/>
        <w:jc w:val="both"/>
      </w:pPr>
      <w:proofErr w:type="gramStart"/>
      <w:r>
        <w:t>4.2)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пункта;</w:t>
      </w:r>
      <w:proofErr w:type="gramEnd"/>
    </w:p>
    <w:p w:rsidR="00330F0D" w:rsidRDefault="00330F0D">
      <w:pPr>
        <w:pStyle w:val="ConsPlusNormal"/>
        <w:spacing w:before="220"/>
        <w:ind w:firstLine="540"/>
        <w:jc w:val="both"/>
      </w:pPr>
      <w: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В случае</w:t>
      </w:r>
      <w:proofErr w:type="gramStart"/>
      <w:r>
        <w:t>,</w:t>
      </w:r>
      <w:proofErr w:type="gramEnd"/>
      <w: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муниципального образования,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330F0D" w:rsidRDefault="00330F0D">
      <w:pPr>
        <w:pStyle w:val="ConsPlusNormal"/>
      </w:pPr>
    </w:p>
    <w:p w:rsidR="00330F0D" w:rsidRDefault="00330F0D">
      <w:pPr>
        <w:pStyle w:val="ConsPlusTitle"/>
        <w:spacing w:before="220"/>
        <w:ind w:firstLine="540"/>
        <w:jc w:val="both"/>
        <w:outlineLvl w:val="1"/>
      </w:pPr>
      <w:r>
        <w:t>Статья 21. Правотворческая инициатива граждан</w:t>
      </w:r>
    </w:p>
    <w:p w:rsidR="00330F0D" w:rsidRDefault="00330F0D">
      <w:pPr>
        <w:pStyle w:val="ConsPlusNormal"/>
        <w:jc w:val="both"/>
      </w:pPr>
    </w:p>
    <w:p w:rsidR="00330F0D" w:rsidRDefault="00330F0D">
      <w:pPr>
        <w:pStyle w:val="ConsPlusNormal"/>
        <w:ind w:firstLine="540"/>
        <w:jc w:val="both"/>
      </w:pPr>
      <w:r>
        <w:t xml:space="preserve">С правотворческой инициативой может выступить инициативная группа граждан, обладающих избирательным правом, в порядке, установленном нормативным правовым актом представительного органа муниципального образования 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>.</w:t>
      </w:r>
    </w:p>
    <w:p w:rsidR="00330F0D" w:rsidRDefault="00736A14">
      <w:pPr>
        <w:pStyle w:val="ConsPlusNormal"/>
      </w:pPr>
      <w:r>
        <w:t>…</w:t>
      </w:r>
    </w:p>
    <w:p w:rsidR="00330F0D" w:rsidRDefault="00330F0D">
      <w:pPr>
        <w:pStyle w:val="ConsPlusTitle"/>
        <w:spacing w:before="220"/>
        <w:ind w:firstLine="540"/>
        <w:jc w:val="both"/>
        <w:outlineLvl w:val="1"/>
      </w:pPr>
      <w:r>
        <w:t>Статья 22</w:t>
      </w:r>
      <w:r w:rsidRPr="00736A14">
        <w:rPr>
          <w:vertAlign w:val="superscript"/>
        </w:rPr>
        <w:t>1</w:t>
      </w:r>
      <w:r>
        <w:t xml:space="preserve"> Староста сельского населенного пункта</w:t>
      </w:r>
    </w:p>
    <w:p w:rsidR="00736A14" w:rsidRDefault="00736A14" w:rsidP="00736A14">
      <w:pPr>
        <w:pStyle w:val="ConsPlusTitle"/>
        <w:spacing w:before="220"/>
        <w:jc w:val="both"/>
        <w:outlineLvl w:val="1"/>
      </w:pPr>
      <w:r>
        <w:t>…</w:t>
      </w:r>
    </w:p>
    <w:p w:rsidR="00330F0D" w:rsidRDefault="00330F0D">
      <w:pPr>
        <w:pStyle w:val="ConsPlusNormal"/>
        <w:spacing w:before="220"/>
        <w:ind w:firstLine="540"/>
        <w:jc w:val="both"/>
      </w:pPr>
      <w:r>
        <w:t>6. Староста сельского населенного пункта для решения возложенных на него задач:</w:t>
      </w:r>
    </w:p>
    <w:p w:rsidR="00736A14" w:rsidRDefault="00736A14" w:rsidP="00736A14">
      <w:pPr>
        <w:pStyle w:val="ConsPlusNormal"/>
        <w:spacing w:before="220"/>
        <w:jc w:val="both"/>
      </w:pPr>
      <w:r>
        <w:t>…</w:t>
      </w:r>
    </w:p>
    <w:p w:rsidR="00330F0D" w:rsidRDefault="00330F0D">
      <w:pPr>
        <w:pStyle w:val="ConsPlusNormal"/>
        <w:spacing w:before="220"/>
        <w:ind w:firstLine="540"/>
        <w:jc w:val="both"/>
      </w:pPr>
      <w:r>
        <w:lastRenderedPageBreak/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пункте.</w:t>
      </w:r>
    </w:p>
    <w:p w:rsidR="00330F0D" w:rsidRDefault="00736A14">
      <w:pPr>
        <w:pStyle w:val="ConsPlusNormal"/>
      </w:pPr>
      <w:r>
        <w:t>…</w:t>
      </w:r>
    </w:p>
    <w:p w:rsidR="00330F0D" w:rsidRDefault="00330F0D">
      <w:pPr>
        <w:pStyle w:val="ConsPlusTitle"/>
        <w:spacing w:before="220"/>
        <w:ind w:firstLine="540"/>
        <w:jc w:val="both"/>
        <w:outlineLvl w:val="1"/>
      </w:pPr>
      <w:r>
        <w:t>Статья 24. Собрание граждан</w:t>
      </w:r>
    </w:p>
    <w:p w:rsidR="00330F0D" w:rsidRDefault="00330F0D">
      <w:pPr>
        <w:pStyle w:val="ConsPlusNormal"/>
        <w:spacing w:before="220"/>
        <w:ind w:firstLine="540"/>
        <w:jc w:val="both"/>
      </w:pPr>
      <w:r>
        <w:t xml:space="preserve">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осуществления территориального общественного самоуправления </w:t>
      </w:r>
      <w:proofErr w:type="gramStart"/>
      <w:r>
        <w:t>на части территории</w:t>
      </w:r>
      <w:proofErr w:type="gramEnd"/>
      <w:r>
        <w:t xml:space="preserve"> муниципального образования могут проводиться собрания граждан.</w:t>
      </w:r>
    </w:p>
    <w:p w:rsidR="00330F0D" w:rsidRDefault="00330F0D">
      <w:pPr>
        <w:pStyle w:val="ConsPlusNormal"/>
        <w:spacing w:before="220"/>
        <w:ind w:firstLine="540"/>
        <w:jc w:val="both"/>
      </w:pPr>
      <w:r>
        <w:t xml:space="preserve">2. Порядок назначения и проведения собрания граждан, а также полномочия собрания граждан определяются Федеральным </w:t>
      </w:r>
      <w:hyperlink r:id="rId7" w:history="1">
        <w:r>
          <w:rPr>
            <w:color w:val="0000FF"/>
          </w:rPr>
          <w:t>законом</w:t>
        </w:r>
      </w:hyperlink>
      <w:r>
        <w:t>, уставом муниципального образования и (или) нормативными правовыми актами представительного органа муниципального образования, уставом территориального общественного самоуправления.</w:t>
      </w:r>
    </w:p>
    <w:p w:rsidR="00330F0D" w:rsidRDefault="00736A14">
      <w:pPr>
        <w:pStyle w:val="ConsPlusNormal"/>
      </w:pPr>
      <w:r>
        <w:t>…</w:t>
      </w:r>
    </w:p>
    <w:p w:rsidR="00330F0D" w:rsidRDefault="00330F0D">
      <w:pPr>
        <w:pStyle w:val="ConsPlusTitle"/>
        <w:spacing w:before="220"/>
        <w:jc w:val="center"/>
        <w:outlineLvl w:val="0"/>
      </w:pPr>
      <w:r>
        <w:t>Глава 5. МУНИЦИПАЛЬНЫЕ ПРАВОВЫЕ АКТЫ</w:t>
      </w:r>
    </w:p>
    <w:p w:rsidR="00330F0D" w:rsidRDefault="00736A14">
      <w:pPr>
        <w:pStyle w:val="ConsPlusNormal"/>
        <w:outlineLvl w:val="0"/>
      </w:pPr>
      <w:r>
        <w:t>…</w:t>
      </w:r>
      <w:hyperlink r:id="rId8" w:history="1"/>
    </w:p>
    <w:p w:rsidR="00330F0D" w:rsidRDefault="00330F0D">
      <w:pPr>
        <w:pStyle w:val="ConsPlusTitle"/>
        <w:spacing w:before="220"/>
        <w:ind w:firstLine="540"/>
        <w:jc w:val="both"/>
        <w:outlineLvl w:val="1"/>
      </w:pPr>
      <w:r>
        <w:t>Статья 42. Подготовка муниципальных правовых актов</w:t>
      </w:r>
    </w:p>
    <w:p w:rsidR="00736A14" w:rsidRDefault="00736A14" w:rsidP="00736A14">
      <w:pPr>
        <w:pStyle w:val="ConsPlusNormal"/>
        <w:spacing w:before="220"/>
        <w:jc w:val="both"/>
      </w:pPr>
      <w:r>
        <w:t>…</w:t>
      </w:r>
    </w:p>
    <w:p w:rsidR="00330F0D" w:rsidRDefault="00330F0D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Проекты муниципальных нормативных правовых актов муниципального образования города Чебоксары, а также иных городских округов и муниципальных районов, включенных в соответствующий перечень законом Чувашской Республики согласно положениям </w:t>
      </w:r>
      <w:hyperlink r:id="rId9" w:history="1">
        <w:r>
          <w:rPr>
            <w:color w:val="0000FF"/>
          </w:rPr>
          <w:t>части 7</w:t>
        </w:r>
      </w:hyperlink>
      <w:r>
        <w:t xml:space="preserve"> настоящей статьи,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деятельности, подлежат оценке регулирующего воздействия, проводимой органами местного самоуправления муниципального образования города Чебоксары, а</w:t>
      </w:r>
      <w:proofErr w:type="gramEnd"/>
      <w:r>
        <w:t xml:space="preserve"> также иных городских округов и муниципальных районов, включенных в соответствующий перечень законом Чувашской Республики согласно положениям </w:t>
      </w:r>
      <w:hyperlink r:id="rId10" w:history="1">
        <w:r>
          <w:rPr>
            <w:color w:val="0000FF"/>
          </w:rPr>
          <w:t>части 7</w:t>
        </w:r>
      </w:hyperlink>
      <w:r>
        <w:t xml:space="preserve"> настоящей статьи, в порядке, установленном муниципальными нормативными правовыми актами в соответствии с настоящим Законом, за исключением:</w:t>
      </w:r>
    </w:p>
    <w:p w:rsidR="00736A14" w:rsidRDefault="00736A14" w:rsidP="00736A14">
      <w:pPr>
        <w:pStyle w:val="ConsPlusNormal"/>
        <w:spacing w:before="220"/>
        <w:jc w:val="both"/>
      </w:pPr>
      <w:r>
        <w:t>…</w:t>
      </w:r>
    </w:p>
    <w:p w:rsidR="00330F0D" w:rsidRDefault="00330F0D">
      <w:pPr>
        <w:pStyle w:val="ConsPlusNormal"/>
        <w:spacing w:before="220"/>
        <w:ind w:firstLine="540"/>
        <w:jc w:val="both"/>
      </w:pPr>
      <w:r>
        <w:t>2) проектов нормативных правовых актов представительных органов муниципальных образований, регулирующих бюджетные правоотношения.</w:t>
      </w:r>
    </w:p>
    <w:p w:rsidR="00330F0D" w:rsidRDefault="00330F0D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Проекты муниципальных нормативных правовых актов иных муниципальных образований,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деятельности, могут подлежать оценке регулирующего воздействия, проводимой органами местного самоуправления соответствующих муниципальных образований в порядке, установленном муниципальными нормативными правовыми актами в соответствии с настоящим Законом, за исключением:</w:t>
      </w:r>
      <w:proofErr w:type="gramEnd"/>
    </w:p>
    <w:p w:rsidR="00736A14" w:rsidRDefault="00736A14" w:rsidP="00736A14">
      <w:pPr>
        <w:pStyle w:val="ConsPlusNormal"/>
        <w:spacing w:before="220"/>
        <w:jc w:val="both"/>
      </w:pPr>
      <w:r>
        <w:t>…</w:t>
      </w:r>
    </w:p>
    <w:p w:rsidR="00330F0D" w:rsidRDefault="00330F0D">
      <w:pPr>
        <w:pStyle w:val="ConsPlusNormal"/>
        <w:spacing w:before="220"/>
        <w:ind w:firstLine="540"/>
        <w:jc w:val="both"/>
      </w:pPr>
      <w:r>
        <w:t>2) проектов нормативных правовых актов представительных органов муниципальных образований, регулирующих бюджетные правоотношения.</w:t>
      </w:r>
    </w:p>
    <w:p w:rsidR="00736A14" w:rsidRDefault="00736A14">
      <w:pPr>
        <w:pStyle w:val="ConsPlusNormal"/>
      </w:pPr>
      <w:r>
        <w:t>…</w:t>
      </w:r>
    </w:p>
    <w:p w:rsidR="00BC26A5" w:rsidRDefault="00BC26A5">
      <w:pPr>
        <w:pStyle w:val="ConsPlusTitle"/>
        <w:spacing w:before="220"/>
        <w:jc w:val="center"/>
        <w:outlineLvl w:val="0"/>
      </w:pPr>
    </w:p>
    <w:p w:rsidR="00330F0D" w:rsidRDefault="00330F0D">
      <w:pPr>
        <w:pStyle w:val="ConsPlusTitle"/>
        <w:spacing w:before="220"/>
        <w:jc w:val="center"/>
        <w:outlineLvl w:val="0"/>
      </w:pPr>
      <w:bookmarkStart w:id="0" w:name="_GoBack"/>
      <w:bookmarkEnd w:id="0"/>
      <w:r>
        <w:lastRenderedPageBreak/>
        <w:t>Глава 6. ЭКОНОМИЧЕСКАЯ ОСНОВА МЕСТНОГО САМОУПРАВЛЕНИЯ</w:t>
      </w:r>
    </w:p>
    <w:p w:rsidR="00330F0D" w:rsidRDefault="00330F0D">
      <w:pPr>
        <w:pStyle w:val="ConsPlusTitle"/>
        <w:spacing w:before="220"/>
        <w:ind w:firstLine="540"/>
        <w:jc w:val="both"/>
        <w:outlineLvl w:val="1"/>
      </w:pPr>
      <w:r>
        <w:t>Статья 51. Доходы местных бюджетов</w:t>
      </w:r>
    </w:p>
    <w:p w:rsidR="00330F0D" w:rsidRDefault="00330F0D">
      <w:pPr>
        <w:pStyle w:val="ConsPlusNormal"/>
        <w:ind w:firstLine="540"/>
        <w:jc w:val="both"/>
      </w:pPr>
      <w:r>
        <w:t xml:space="preserve">(в ред. </w:t>
      </w:r>
      <w:hyperlink r:id="rId11" w:history="1">
        <w:r>
          <w:rPr>
            <w:color w:val="0000FF"/>
          </w:rPr>
          <w:t>Закона</w:t>
        </w:r>
      </w:hyperlink>
      <w:r>
        <w:t xml:space="preserve"> ЧР от 25.09.2014 N 45)</w:t>
      </w:r>
    </w:p>
    <w:p w:rsidR="00330F0D" w:rsidRDefault="00736A14">
      <w:pPr>
        <w:pStyle w:val="ConsPlusNormal"/>
        <w:jc w:val="both"/>
      </w:pPr>
      <w:r>
        <w:t>…</w:t>
      </w:r>
    </w:p>
    <w:p w:rsidR="00330F0D" w:rsidRDefault="00330F0D">
      <w:pPr>
        <w:pStyle w:val="ConsPlusNormal"/>
        <w:ind w:firstLine="540"/>
        <w:jc w:val="both"/>
      </w:pPr>
      <w:r>
        <w:t>Формирование доходов местных бюджетов осуществляется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736A14" w:rsidRDefault="00736A14">
      <w:r>
        <w:br w:type="page"/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C26A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C26A5" w:rsidRDefault="00BC26A5">
            <w:pPr>
              <w:spacing w:after="1" w:line="220" w:lineRule="atLeast"/>
            </w:pPr>
            <w:r>
              <w:rPr>
                <w:rFonts w:ascii="Calibri" w:hAnsi="Calibri" w:cs="Calibri"/>
              </w:rPr>
              <w:lastRenderedPageBreak/>
              <w:t>29 декабря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C26A5" w:rsidRDefault="00BC26A5">
            <w:pPr>
              <w:spacing w:after="1" w:line="220" w:lineRule="atLeast"/>
              <w:jc w:val="right"/>
            </w:pPr>
            <w:r>
              <w:rPr>
                <w:rFonts w:ascii="Calibri" w:hAnsi="Calibri" w:cs="Calibri"/>
              </w:rPr>
              <w:t>N 85</w:t>
            </w:r>
          </w:p>
        </w:tc>
      </w:tr>
    </w:tbl>
    <w:p w:rsidR="00BC26A5" w:rsidRDefault="00BC26A5">
      <w:pPr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C26A5" w:rsidRDefault="00BC26A5">
      <w:pPr>
        <w:spacing w:after="1" w:line="220" w:lineRule="atLeast"/>
        <w:jc w:val="both"/>
        <w:outlineLvl w:val="0"/>
      </w:pPr>
    </w:p>
    <w:p w:rsidR="00BC26A5" w:rsidRDefault="00BC26A5">
      <w:pPr>
        <w:spacing w:after="1" w:line="220" w:lineRule="atLeast"/>
        <w:jc w:val="center"/>
      </w:pPr>
      <w:r>
        <w:rPr>
          <w:rFonts w:ascii="Calibri" w:hAnsi="Calibri" w:cs="Calibri"/>
          <w:b/>
        </w:rPr>
        <w:t>ЗАКОН</w:t>
      </w:r>
    </w:p>
    <w:p w:rsidR="00BC26A5" w:rsidRDefault="00BC26A5">
      <w:pPr>
        <w:spacing w:after="1" w:line="220" w:lineRule="atLeast"/>
        <w:jc w:val="center"/>
      </w:pPr>
    </w:p>
    <w:p w:rsidR="00BC26A5" w:rsidRDefault="00BC26A5">
      <w:pPr>
        <w:spacing w:after="1" w:line="220" w:lineRule="atLeast"/>
        <w:jc w:val="center"/>
      </w:pPr>
      <w:r>
        <w:rPr>
          <w:rFonts w:ascii="Calibri" w:hAnsi="Calibri" w:cs="Calibri"/>
          <w:b/>
        </w:rPr>
        <w:t>ЧУВАШСКОЙ РЕСПУБЛИКИ</w:t>
      </w:r>
    </w:p>
    <w:p w:rsidR="00BC26A5" w:rsidRDefault="00BC26A5">
      <w:pPr>
        <w:spacing w:after="1" w:line="220" w:lineRule="atLeast"/>
        <w:jc w:val="center"/>
      </w:pPr>
    </w:p>
    <w:p w:rsidR="00BC26A5" w:rsidRDefault="00BC26A5">
      <w:pPr>
        <w:spacing w:after="1" w:line="220" w:lineRule="atLeast"/>
        <w:jc w:val="center"/>
      </w:pPr>
      <w:r>
        <w:rPr>
          <w:rFonts w:ascii="Calibri" w:hAnsi="Calibri" w:cs="Calibri"/>
          <w:b/>
        </w:rPr>
        <w:t>О ПОРЯДКЕ НАЗНАЧЕНИЯ И ПРОВЕДЕНИЯ ОПРОСА ГРАЖДАН</w:t>
      </w:r>
    </w:p>
    <w:p w:rsidR="00BC26A5" w:rsidRDefault="00BC26A5">
      <w:pPr>
        <w:spacing w:after="1" w:line="220" w:lineRule="atLeast"/>
        <w:jc w:val="center"/>
      </w:pPr>
      <w:r>
        <w:rPr>
          <w:rFonts w:ascii="Calibri" w:hAnsi="Calibri" w:cs="Calibri"/>
          <w:b/>
        </w:rPr>
        <w:t>РОССИЙСКОЙ ФЕДЕРАЦИИ НА ТЕРРИТОРИЯХ</w:t>
      </w:r>
    </w:p>
    <w:p w:rsidR="00BC26A5" w:rsidRDefault="00BC26A5">
      <w:pPr>
        <w:spacing w:after="1" w:line="220" w:lineRule="atLeast"/>
        <w:jc w:val="center"/>
      </w:pPr>
      <w:r>
        <w:rPr>
          <w:rFonts w:ascii="Calibri" w:hAnsi="Calibri" w:cs="Calibri"/>
          <w:b/>
        </w:rPr>
        <w:t>МУНИЦИПАЛЬНЫХ ОБРАЗОВАНИЙ ЧУВАШСКОЙ РЕСПУБЛИКИ</w:t>
      </w:r>
    </w:p>
    <w:p w:rsidR="00BC26A5" w:rsidRDefault="00BC26A5">
      <w:pPr>
        <w:spacing w:after="1" w:line="220" w:lineRule="atLeast"/>
        <w:jc w:val="both"/>
      </w:pPr>
    </w:p>
    <w:p w:rsidR="00BC26A5" w:rsidRDefault="00BC26A5">
      <w:pPr>
        <w:spacing w:after="1" w:line="220" w:lineRule="atLeast"/>
        <w:jc w:val="right"/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BC26A5" w:rsidRDefault="00BC26A5">
      <w:pPr>
        <w:spacing w:after="1" w:line="220" w:lineRule="atLeast"/>
        <w:jc w:val="right"/>
      </w:pPr>
      <w:r>
        <w:rPr>
          <w:rFonts w:ascii="Calibri" w:hAnsi="Calibri" w:cs="Calibri"/>
        </w:rPr>
        <w:t>Государственным Советом</w:t>
      </w:r>
    </w:p>
    <w:p w:rsidR="00BC26A5" w:rsidRDefault="00BC26A5">
      <w:pPr>
        <w:spacing w:after="1" w:line="220" w:lineRule="atLeast"/>
        <w:jc w:val="right"/>
      </w:pPr>
      <w:r>
        <w:rPr>
          <w:rFonts w:ascii="Calibri" w:hAnsi="Calibri" w:cs="Calibri"/>
        </w:rPr>
        <w:t>Чувашской Республики</w:t>
      </w:r>
    </w:p>
    <w:p w:rsidR="00BC26A5" w:rsidRDefault="00BC26A5">
      <w:pPr>
        <w:spacing w:after="1" w:line="220" w:lineRule="atLeast"/>
        <w:jc w:val="right"/>
      </w:pPr>
      <w:r>
        <w:rPr>
          <w:rFonts w:ascii="Calibri" w:hAnsi="Calibri" w:cs="Calibri"/>
        </w:rPr>
        <w:t>24 декабря 2015 года</w:t>
      </w:r>
    </w:p>
    <w:p w:rsidR="00BC26A5" w:rsidRDefault="00BC26A5" w:rsidP="00BC26A5">
      <w:pPr>
        <w:spacing w:after="1" w:line="220" w:lineRule="atLeast"/>
        <w:jc w:val="both"/>
        <w:outlineLvl w:val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</w:t>
      </w:r>
    </w:p>
    <w:p w:rsidR="00BC26A5" w:rsidRDefault="00BC26A5">
      <w:pPr>
        <w:spacing w:after="1" w:line="220" w:lineRule="atLeast"/>
        <w:ind w:firstLine="540"/>
        <w:jc w:val="both"/>
        <w:outlineLvl w:val="0"/>
      </w:pPr>
      <w:r>
        <w:rPr>
          <w:rFonts w:ascii="Calibri" w:hAnsi="Calibri" w:cs="Calibri"/>
          <w:b/>
        </w:rPr>
        <w:t>Статья 2. Право граждан Российской Федерации на участие в опросе граждан</w:t>
      </w:r>
    </w:p>
    <w:p w:rsidR="00BC26A5" w:rsidRDefault="00BC26A5">
      <w:pPr>
        <w:spacing w:after="1" w:line="220" w:lineRule="atLeast"/>
        <w:jc w:val="both"/>
      </w:pPr>
    </w:p>
    <w:p w:rsidR="00BC26A5" w:rsidRDefault="00BC26A5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В опросе граждан имеют право участвовать жители муниципального образования, обладающие избирательным правом.</w:t>
      </w:r>
    </w:p>
    <w:p w:rsidR="00BC26A5" w:rsidRDefault="00BC26A5">
      <w:pPr>
        <w:spacing w:after="1" w:line="220" w:lineRule="atLeast"/>
      </w:pPr>
    </w:p>
    <w:p w:rsidR="00BC26A5" w:rsidRDefault="00BC26A5">
      <w:pPr>
        <w:spacing w:before="220" w:after="1" w:line="220" w:lineRule="atLeast"/>
        <w:ind w:firstLine="540"/>
        <w:jc w:val="both"/>
        <w:outlineLvl w:val="0"/>
      </w:pPr>
      <w:r>
        <w:rPr>
          <w:rFonts w:ascii="Calibri" w:hAnsi="Calibri" w:cs="Calibri"/>
          <w:b/>
        </w:rPr>
        <w:t>Статья 3. Инициатива проведения опроса граждан</w:t>
      </w:r>
    </w:p>
    <w:p w:rsidR="00BC26A5" w:rsidRDefault="00BC26A5">
      <w:pPr>
        <w:spacing w:after="1" w:line="220" w:lineRule="atLeast"/>
        <w:jc w:val="both"/>
      </w:pPr>
    </w:p>
    <w:p w:rsidR="00BC26A5" w:rsidRDefault="00BC26A5">
      <w:pPr>
        <w:spacing w:after="1" w:line="220" w:lineRule="atLeast"/>
        <w:ind w:firstLine="540"/>
        <w:jc w:val="both"/>
      </w:pPr>
      <w:r>
        <w:rPr>
          <w:rFonts w:ascii="Calibri" w:hAnsi="Calibri" w:cs="Calibri"/>
        </w:rPr>
        <w:t>Опрос граждан проводится по инициативе:</w:t>
      </w:r>
    </w:p>
    <w:p w:rsidR="00BC26A5" w:rsidRDefault="00BC26A5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представительного органа муниципального образования или главы муниципального образования - по вопросам местного значения;</w:t>
      </w:r>
    </w:p>
    <w:p w:rsidR="00BC26A5" w:rsidRDefault="00BC26A5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2) органов государственной власти Чувашской Республики - для учета мнения граждан Российской Федерации при принятии решений об изменении целевого назначения земель муниципального образования для объектов регионального и межрегионального значения.</w:t>
      </w:r>
    </w:p>
    <w:p w:rsidR="00BC26A5" w:rsidRDefault="00BC26A5">
      <w:pPr>
        <w:spacing w:after="1" w:line="220" w:lineRule="atLeast"/>
      </w:pPr>
    </w:p>
    <w:p w:rsidR="00BC26A5" w:rsidRDefault="00BC26A5">
      <w:pPr>
        <w:spacing w:before="220" w:after="1" w:line="220" w:lineRule="atLeast"/>
        <w:ind w:firstLine="540"/>
        <w:jc w:val="both"/>
        <w:outlineLvl w:val="0"/>
      </w:pPr>
      <w:r>
        <w:rPr>
          <w:rFonts w:ascii="Calibri" w:hAnsi="Calibri" w:cs="Calibri"/>
          <w:b/>
        </w:rPr>
        <w:t>Статья 4. Порядок назначения опроса граждан</w:t>
      </w:r>
    </w:p>
    <w:p w:rsidR="00BC26A5" w:rsidRDefault="00BC26A5" w:rsidP="00BC26A5">
      <w:pPr>
        <w:spacing w:before="220" w:after="1" w:line="220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</w:t>
      </w:r>
    </w:p>
    <w:p w:rsidR="00BC26A5" w:rsidRDefault="00BC26A5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2. Решение о назначении опроса граждан принимается представительным органом муниципального образования.</w:t>
      </w:r>
    </w:p>
    <w:p w:rsidR="00BC26A5" w:rsidRDefault="00BC26A5" w:rsidP="00BC26A5">
      <w:pPr>
        <w:spacing w:before="220" w:after="1" w:line="220" w:lineRule="atLeas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</w:t>
      </w:r>
    </w:p>
    <w:p w:rsidR="00BC26A5" w:rsidRDefault="00BC26A5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4. В нормативном правовом акте представительного органа муниципального образования о назначении опроса граждан устанавливаются:</w:t>
      </w:r>
    </w:p>
    <w:p w:rsidR="00BC26A5" w:rsidRDefault="00BC26A5">
      <w:pPr>
        <w:spacing w:before="220" w:after="1" w:line="220" w:lineRule="atLeast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5) минимальная численность жителей муниципального образования, участвующих в опросе граждан.</w:t>
      </w:r>
    </w:p>
    <w:p w:rsidR="00BC26A5" w:rsidRDefault="00BC26A5" w:rsidP="00BC26A5">
      <w:pPr>
        <w:spacing w:before="220" w:after="1" w:line="220" w:lineRule="atLeast"/>
        <w:jc w:val="both"/>
      </w:pPr>
      <w:r>
        <w:rPr>
          <w:rFonts w:ascii="Calibri" w:hAnsi="Calibri" w:cs="Calibri"/>
        </w:rPr>
        <w:t>…</w:t>
      </w:r>
    </w:p>
    <w:p w:rsidR="00BC26A5" w:rsidRDefault="00BC26A5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7. </w:t>
      </w:r>
      <w:proofErr w:type="gramStart"/>
      <w:r>
        <w:rPr>
          <w:rFonts w:ascii="Calibri" w:hAnsi="Calibri" w:cs="Calibri"/>
        </w:rPr>
        <w:t>Жители муниципального образования должны быть проинформированы о проведении опроса граждан не менее чем за 10 дней до его проведения путем опубликования в средствах массовой информации и размещения на официальном сайте органа местного самоуправления в информационно-телекоммуникационной сети "Интернет" объявления о назначении опроса граждан с указанием вопроса (вопросов), предлагаемого (предлагаемых) при проведении опроса граждан.</w:t>
      </w:r>
      <w:proofErr w:type="gramEnd"/>
    </w:p>
    <w:p w:rsidR="00BC26A5" w:rsidRDefault="00BC26A5">
      <w:pPr>
        <w:spacing w:before="220" w:after="1" w:line="220" w:lineRule="atLeast"/>
        <w:ind w:firstLine="540"/>
        <w:jc w:val="both"/>
        <w:outlineLvl w:val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lastRenderedPageBreak/>
        <w:t>Статья 5. Порядок проведения опроса граждан</w:t>
      </w:r>
    </w:p>
    <w:p w:rsidR="00BC26A5" w:rsidRDefault="00BC26A5" w:rsidP="00BC26A5">
      <w:pPr>
        <w:spacing w:before="220" w:after="1" w:line="220" w:lineRule="atLeast"/>
        <w:jc w:val="both"/>
        <w:outlineLvl w:val="0"/>
      </w:pPr>
      <w:r>
        <w:rPr>
          <w:rFonts w:ascii="Calibri" w:hAnsi="Calibri" w:cs="Calibri"/>
          <w:b/>
        </w:rPr>
        <w:t>…</w:t>
      </w:r>
    </w:p>
    <w:p w:rsidR="00BC26A5" w:rsidRDefault="00BC26A5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 xml:space="preserve">7. </w:t>
      </w:r>
      <w:proofErr w:type="gramStart"/>
      <w:r>
        <w:rPr>
          <w:rFonts w:ascii="Calibri" w:hAnsi="Calibri" w:cs="Calibri"/>
        </w:rPr>
        <w:t>Результаты опроса граждан отражаются в протоколе заседания комиссии, который в течение 7 дней со дня окончания опроса граждан подлежит направлению инициатору проведения опроса граждан и в представительный орган муниципального образования, принявший решение о назначении опроса граждан, с приложением к протоколу, направляемому в представительный орган муниципального образования, сшитых и пронумерованных опросных листов, а также опубликованию в средствах массовой информации и размещению</w:t>
      </w:r>
      <w:proofErr w:type="gramEnd"/>
      <w:r>
        <w:rPr>
          <w:rFonts w:ascii="Calibri" w:hAnsi="Calibri" w:cs="Calibri"/>
        </w:rPr>
        <w:t xml:space="preserve"> на официальном сайте органа местного самоуправления в информационно-телекоммуникационной сети "Интернет".</w:t>
      </w:r>
    </w:p>
    <w:p w:rsidR="00BC26A5" w:rsidRDefault="00BC26A5">
      <w:pPr>
        <w:spacing w:after="1" w:line="220" w:lineRule="atLeast"/>
      </w:pPr>
      <w:r>
        <w:t>…</w:t>
      </w:r>
    </w:p>
    <w:p w:rsidR="00BC26A5" w:rsidRDefault="00BC26A5">
      <w:pPr>
        <w:spacing w:before="220" w:after="1" w:line="220" w:lineRule="atLeast"/>
        <w:ind w:firstLine="540"/>
        <w:jc w:val="both"/>
        <w:outlineLvl w:val="0"/>
      </w:pPr>
      <w:r>
        <w:rPr>
          <w:rFonts w:ascii="Calibri" w:hAnsi="Calibri" w:cs="Calibri"/>
          <w:b/>
        </w:rPr>
        <w:t>Статья 7. Финансирование мероприятий, связанных с подготовкой и проведением опроса граждан</w:t>
      </w:r>
    </w:p>
    <w:p w:rsidR="00BC26A5" w:rsidRDefault="00BC26A5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Финансирование мероприятий, связанных с подготовкой и проведением опроса граждан, осуществляется:</w:t>
      </w:r>
    </w:p>
    <w:p w:rsidR="00BC26A5" w:rsidRDefault="00BC26A5">
      <w:pPr>
        <w:spacing w:before="220" w:after="1" w:line="220" w:lineRule="atLeast"/>
        <w:ind w:firstLine="540"/>
        <w:jc w:val="both"/>
      </w:pPr>
      <w:r>
        <w:rPr>
          <w:rFonts w:ascii="Calibri" w:hAnsi="Calibri" w:cs="Calibri"/>
        </w:rPr>
        <w:t>1) за счет средств местного бюджета - при проведении опроса граждан по инициативе органов местного самоуправления;</w:t>
      </w:r>
    </w:p>
    <w:p w:rsidR="006B44E0" w:rsidRDefault="006B44E0"/>
    <w:sectPr w:rsidR="006B44E0" w:rsidSect="00BC26A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F0D"/>
    <w:rsid w:val="00330F0D"/>
    <w:rsid w:val="006B44E0"/>
    <w:rsid w:val="00736A14"/>
    <w:rsid w:val="00BC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0F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30F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0F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30F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E52967FB1E456876331A6099DBA1737FAAB938AE7EC4DDB9D9647AF045AB89323988D64F349E54ADA7AB073DB3441E563F6626D444A12EF209D903mFo9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DE52967FB1E45687633046D8FB7FF7774A7E036AF75CF89E788622DAF15ADDC72798E830C709051A9ACFC527AED1D4F15746A24CD58A02EmEoCK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DE52967FB1E45687633046D8FB7FF7774A7E036AF75CF89E788622DAF15ADDC72798E830C70915DABACFC527AED1D4F15746A24CD58A02EmEoCK" TargetMode="External"/><Relationship Id="rId11" Type="http://schemas.openxmlformats.org/officeDocument/2006/relationships/hyperlink" Target="consultantplus://offline/ref=5DE52967FB1E456876331A6099DBA1737FAAB938A87DC3D8B2D73970F81CA78B3536D7C1487D9255ADA6AB0235EC410B47676B21CD5BA232EE0BDBm0o1K" TargetMode="External"/><Relationship Id="rId5" Type="http://schemas.openxmlformats.org/officeDocument/2006/relationships/hyperlink" Target="consultantplus://offline/ref=5DE52967FB1E45687633046D8FB7FF7774A7E036AF75CF89E788622DAF15ADDC72798E810D729801FCE3FD0E3EBF0E4E10746926D1m5oAK" TargetMode="External"/><Relationship Id="rId10" Type="http://schemas.openxmlformats.org/officeDocument/2006/relationships/hyperlink" Target="consultantplus://offline/ref=5DE52967FB1E456876331A6099DBA1737FAAB938AE7EC4DDB9D9647AF045AB89323988D64F349E54ADA6AA0B39B3441E563F6626D444A12EF209D903mFo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DE52967FB1E456876331A6099DBA1737FAAB938AE7EC4DDB9D9647AF045AB89323988D64F349E54ADA6AA0B39B3441E563F6626D444A12EF209D903mFo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</dc:creator>
  <cp:lastModifiedBy>Трофимова Кристина</cp:lastModifiedBy>
  <cp:revision>1</cp:revision>
  <dcterms:created xsi:type="dcterms:W3CDTF">2020-12-07T10:40:00Z</dcterms:created>
  <dcterms:modified xsi:type="dcterms:W3CDTF">2020-12-07T11:20:00Z</dcterms:modified>
</cp:coreProperties>
</file>