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95C" w:rsidRDefault="0003295C" w:rsidP="0003295C">
      <w:pPr>
        <w:widowControl w:val="0"/>
        <w:overflowPunct/>
        <w:jc w:val="right"/>
        <w:textAlignment w:val="auto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3295C" w:rsidRPr="00A3499E" w:rsidRDefault="0003295C" w:rsidP="0003295C">
      <w:pPr>
        <w:widowControl w:val="0"/>
        <w:overflowPunct/>
        <w:jc w:val="right"/>
        <w:textAlignment w:val="auto"/>
        <w:rPr>
          <w:rFonts w:eastAsiaTheme="minorEastAsia"/>
          <w:bCs/>
          <w:sz w:val="84"/>
          <w:szCs w:val="84"/>
        </w:rPr>
      </w:pPr>
    </w:p>
    <w:p w:rsidR="0003295C" w:rsidRPr="00F9039F" w:rsidRDefault="0003295C" w:rsidP="0003295C">
      <w:pPr>
        <w:widowControl w:val="0"/>
        <w:overflowPunct/>
        <w:spacing w:line="312" w:lineRule="auto"/>
        <w:jc w:val="center"/>
        <w:textAlignment w:val="auto"/>
        <w:rPr>
          <w:rFonts w:eastAsiaTheme="minorEastAsia"/>
          <w:b/>
          <w:bCs/>
          <w:sz w:val="28"/>
          <w:szCs w:val="28"/>
        </w:rPr>
      </w:pPr>
      <w:r w:rsidRPr="00F9039F">
        <w:rPr>
          <w:rFonts w:eastAsiaTheme="minorEastAsia"/>
          <w:b/>
          <w:bCs/>
          <w:sz w:val="28"/>
          <w:szCs w:val="28"/>
        </w:rPr>
        <w:t>ПОСТАНОВЛЕНИЕ</w:t>
      </w:r>
    </w:p>
    <w:p w:rsidR="0003295C" w:rsidRPr="00F9039F" w:rsidRDefault="0003295C" w:rsidP="0003295C">
      <w:pPr>
        <w:widowControl w:val="0"/>
        <w:overflowPunct/>
        <w:spacing w:line="312" w:lineRule="auto"/>
        <w:jc w:val="center"/>
        <w:textAlignment w:val="auto"/>
        <w:rPr>
          <w:rFonts w:eastAsiaTheme="minorEastAsia"/>
          <w:b/>
          <w:bCs/>
          <w:sz w:val="28"/>
          <w:szCs w:val="28"/>
        </w:rPr>
      </w:pPr>
      <w:r w:rsidRPr="00F9039F">
        <w:rPr>
          <w:rFonts w:eastAsiaTheme="minorEastAsia"/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3295C" w:rsidRPr="00F9039F" w:rsidRDefault="0003295C" w:rsidP="0003295C">
      <w:pPr>
        <w:widowControl w:val="0"/>
        <w:overflowPunct/>
        <w:jc w:val="center"/>
        <w:textAlignment w:val="auto"/>
        <w:rPr>
          <w:rFonts w:eastAsiaTheme="minorEastAsia"/>
          <w:b/>
          <w:bCs/>
          <w:sz w:val="28"/>
          <w:szCs w:val="28"/>
        </w:rPr>
      </w:pPr>
    </w:p>
    <w:p w:rsidR="00A07D18" w:rsidRDefault="0003295C" w:rsidP="00A07D18">
      <w:pPr>
        <w:overflowPunct/>
        <w:spacing w:line="312" w:lineRule="auto"/>
        <w:jc w:val="center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</w:t>
      </w:r>
      <w:r w:rsidR="00A07D18" w:rsidRPr="009B7E26">
        <w:rPr>
          <w:b/>
          <w:bCs/>
          <w:sz w:val="28"/>
          <w:szCs w:val="28"/>
        </w:rPr>
        <w:t xml:space="preserve">досрочном прекращении полномочий </w:t>
      </w:r>
    </w:p>
    <w:p w:rsidR="00A07D18" w:rsidRDefault="00A07D18" w:rsidP="00A07D18">
      <w:pPr>
        <w:overflowPunct/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9B7E26">
        <w:rPr>
          <w:b/>
          <w:bCs/>
          <w:sz w:val="28"/>
          <w:szCs w:val="28"/>
        </w:rPr>
        <w:t xml:space="preserve">Уполномоченного по правам ребенка в Чувашской Республике </w:t>
      </w:r>
    </w:p>
    <w:p w:rsidR="0003295C" w:rsidRPr="00B242CF" w:rsidRDefault="00A07D18" w:rsidP="0003295C">
      <w:pPr>
        <w:overflowPunct/>
        <w:spacing w:line="312" w:lineRule="auto"/>
        <w:jc w:val="center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Романовой Е.В.</w:t>
      </w:r>
    </w:p>
    <w:p w:rsidR="0003295C" w:rsidRPr="00B242CF" w:rsidRDefault="0003295C" w:rsidP="00BE2DA2">
      <w:pPr>
        <w:overflowPunct/>
        <w:ind w:firstLine="720"/>
        <w:jc w:val="both"/>
        <w:textAlignment w:val="auto"/>
        <w:rPr>
          <w:sz w:val="56"/>
          <w:szCs w:val="56"/>
        </w:rPr>
      </w:pPr>
    </w:p>
    <w:p w:rsidR="0003295C" w:rsidRPr="00A07D18" w:rsidRDefault="0003295C" w:rsidP="0003295C">
      <w:pPr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A07D18">
        <w:rPr>
          <w:spacing w:val="-4"/>
          <w:sz w:val="28"/>
          <w:szCs w:val="28"/>
        </w:rPr>
        <w:t xml:space="preserve">В соответствии </w:t>
      </w:r>
      <w:r w:rsidR="00A07D18" w:rsidRPr="00A07D18">
        <w:rPr>
          <w:spacing w:val="-4"/>
          <w:sz w:val="28"/>
          <w:szCs w:val="28"/>
        </w:rPr>
        <w:t xml:space="preserve">со статьей 80 Конституции Чувашской Республики </w:t>
      </w:r>
      <w:r w:rsidR="00A07D18">
        <w:rPr>
          <w:spacing w:val="-4"/>
          <w:sz w:val="28"/>
          <w:szCs w:val="28"/>
        </w:rPr>
        <w:br/>
      </w:r>
      <w:r w:rsidR="00A07D18" w:rsidRPr="00A07D18">
        <w:rPr>
          <w:spacing w:val="-4"/>
          <w:sz w:val="28"/>
          <w:szCs w:val="28"/>
        </w:rPr>
        <w:t xml:space="preserve">и пунктом 2 части 1 статьи 11 Закона Чувашской Республики от 2 октября </w:t>
      </w:r>
      <w:r w:rsidR="00A07D18">
        <w:rPr>
          <w:spacing w:val="-4"/>
          <w:sz w:val="28"/>
          <w:szCs w:val="28"/>
        </w:rPr>
        <w:br/>
      </w:r>
      <w:r w:rsidR="00A07D18" w:rsidRPr="00A07D18">
        <w:rPr>
          <w:spacing w:val="-4"/>
          <w:sz w:val="28"/>
          <w:szCs w:val="28"/>
        </w:rPr>
        <w:t>2012 года № 55 "Об Уполномоченном по правам ребенка в Чувашской Респу</w:t>
      </w:r>
      <w:r w:rsidR="00A07D18" w:rsidRPr="00A07D18">
        <w:rPr>
          <w:spacing w:val="-4"/>
          <w:sz w:val="28"/>
          <w:szCs w:val="28"/>
        </w:rPr>
        <w:t>б</w:t>
      </w:r>
      <w:r w:rsidR="00A07D18" w:rsidRPr="00A07D18">
        <w:rPr>
          <w:spacing w:val="-4"/>
          <w:sz w:val="28"/>
          <w:szCs w:val="28"/>
        </w:rPr>
        <w:t>лике"</w:t>
      </w:r>
      <w:r w:rsidRPr="00A07D18">
        <w:rPr>
          <w:spacing w:val="-4"/>
          <w:sz w:val="28"/>
          <w:szCs w:val="28"/>
        </w:rPr>
        <w:t xml:space="preserve"> Государственный Совет Чувашской Республики  </w:t>
      </w:r>
      <w:proofErr w:type="gramStart"/>
      <w:r w:rsidRPr="00A07D18">
        <w:rPr>
          <w:spacing w:val="-4"/>
          <w:sz w:val="28"/>
          <w:szCs w:val="28"/>
        </w:rPr>
        <w:t>п</w:t>
      </w:r>
      <w:proofErr w:type="gramEnd"/>
      <w:r w:rsidRPr="00A07D18">
        <w:rPr>
          <w:spacing w:val="-4"/>
          <w:sz w:val="28"/>
          <w:szCs w:val="28"/>
        </w:rPr>
        <w:t xml:space="preserve"> о с т а н о в л я е т:</w:t>
      </w:r>
    </w:p>
    <w:p w:rsidR="0003295C" w:rsidRPr="00BE2DA2" w:rsidRDefault="0003295C" w:rsidP="00BE2DA2">
      <w:pPr>
        <w:widowControl w:val="0"/>
        <w:ind w:firstLine="709"/>
        <w:jc w:val="both"/>
        <w:textAlignment w:val="auto"/>
        <w:rPr>
          <w:spacing w:val="-4"/>
          <w:sz w:val="28"/>
          <w:szCs w:val="28"/>
        </w:rPr>
      </w:pPr>
    </w:p>
    <w:p w:rsidR="0003295C" w:rsidRPr="00BE2DA2" w:rsidRDefault="00BE2DA2" w:rsidP="00BE2DA2">
      <w:pPr>
        <w:widowControl w:val="0"/>
        <w:overflowPunct/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>
        <w:rPr>
          <w:spacing w:val="-6"/>
          <w:sz w:val="28"/>
          <w:szCs w:val="28"/>
        </w:rPr>
        <w:t>1. </w:t>
      </w:r>
      <w:r w:rsidR="002A7BE6" w:rsidRPr="00BE2DA2">
        <w:rPr>
          <w:spacing w:val="-6"/>
          <w:sz w:val="28"/>
          <w:szCs w:val="28"/>
        </w:rPr>
        <w:t xml:space="preserve">Прекратить </w:t>
      </w:r>
      <w:r w:rsidR="00A07D18" w:rsidRPr="00BE2DA2">
        <w:rPr>
          <w:spacing w:val="-4"/>
          <w:sz w:val="28"/>
          <w:szCs w:val="28"/>
        </w:rPr>
        <w:t>досрочно</w:t>
      </w:r>
      <w:r w:rsidR="00A07D18" w:rsidRPr="00BE2DA2">
        <w:rPr>
          <w:spacing w:val="-6"/>
          <w:sz w:val="28"/>
          <w:szCs w:val="28"/>
        </w:rPr>
        <w:t xml:space="preserve"> </w:t>
      </w:r>
      <w:r w:rsidR="00A07D18" w:rsidRPr="00BE2DA2">
        <w:rPr>
          <w:spacing w:val="-4"/>
          <w:sz w:val="28"/>
          <w:szCs w:val="28"/>
        </w:rPr>
        <w:t>полномочия</w:t>
      </w:r>
      <w:r w:rsidR="00A07D18" w:rsidRPr="00BE2DA2">
        <w:rPr>
          <w:spacing w:val="-6"/>
          <w:sz w:val="28"/>
          <w:szCs w:val="28"/>
        </w:rPr>
        <w:t xml:space="preserve"> </w:t>
      </w:r>
      <w:r w:rsidR="00A07D18" w:rsidRPr="00BE2DA2">
        <w:rPr>
          <w:spacing w:val="-4"/>
          <w:sz w:val="28"/>
          <w:szCs w:val="28"/>
        </w:rPr>
        <w:t>Уполномоченного по правам</w:t>
      </w:r>
      <w:r w:rsidR="00A07D18" w:rsidRPr="00BE2DA2">
        <w:rPr>
          <w:spacing w:val="-6"/>
          <w:sz w:val="28"/>
          <w:szCs w:val="28"/>
        </w:rPr>
        <w:t xml:space="preserve"> ребе</w:t>
      </w:r>
      <w:r w:rsidR="00A07D18" w:rsidRPr="00BE2DA2">
        <w:rPr>
          <w:spacing w:val="-6"/>
          <w:sz w:val="28"/>
          <w:szCs w:val="28"/>
        </w:rPr>
        <w:t>н</w:t>
      </w:r>
      <w:r w:rsidR="00A07D18" w:rsidRPr="00BE2DA2">
        <w:rPr>
          <w:spacing w:val="-6"/>
          <w:sz w:val="28"/>
          <w:szCs w:val="28"/>
        </w:rPr>
        <w:t>ка</w:t>
      </w:r>
      <w:r w:rsidR="00A07D18" w:rsidRPr="00BE2DA2">
        <w:rPr>
          <w:spacing w:val="-4"/>
          <w:sz w:val="28"/>
          <w:szCs w:val="28"/>
        </w:rPr>
        <w:t xml:space="preserve"> в Чувашской Республике Романовой Елены Владимировны </w:t>
      </w:r>
      <w:r w:rsidR="002A7BE6" w:rsidRPr="00BE2DA2">
        <w:rPr>
          <w:spacing w:val="-4"/>
          <w:sz w:val="28"/>
          <w:szCs w:val="28"/>
        </w:rPr>
        <w:t xml:space="preserve">29 апреля 2020 года </w:t>
      </w:r>
      <w:r w:rsidR="00A07D18" w:rsidRPr="00BE2DA2">
        <w:rPr>
          <w:spacing w:val="-4"/>
          <w:sz w:val="28"/>
          <w:szCs w:val="28"/>
        </w:rPr>
        <w:t>на основании ее письменного заявления о сложении полномочий</w:t>
      </w:r>
      <w:r w:rsidR="0003295C" w:rsidRPr="00BE2DA2">
        <w:rPr>
          <w:spacing w:val="-4"/>
          <w:sz w:val="28"/>
          <w:szCs w:val="28"/>
        </w:rPr>
        <w:t>.</w:t>
      </w:r>
    </w:p>
    <w:p w:rsidR="0003295C" w:rsidRPr="00130A3B" w:rsidRDefault="0003295C" w:rsidP="00BE2DA2">
      <w:pPr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130A3B">
        <w:rPr>
          <w:spacing w:val="-4"/>
          <w:sz w:val="28"/>
          <w:szCs w:val="24"/>
        </w:rPr>
        <w:t>2. </w:t>
      </w:r>
      <w:r w:rsidR="00A07D18" w:rsidRPr="00E06789">
        <w:rPr>
          <w:sz w:val="28"/>
          <w:szCs w:val="28"/>
        </w:rPr>
        <w:t>Настоящее постановление вступает в силу со дня его принятия.</w:t>
      </w:r>
    </w:p>
    <w:p w:rsidR="0003295C" w:rsidRPr="00AE65AB" w:rsidRDefault="0003295C" w:rsidP="00BE2DA2">
      <w:pPr>
        <w:ind w:firstLine="720"/>
        <w:rPr>
          <w:color w:val="000000"/>
          <w:sz w:val="56"/>
          <w:szCs w:val="56"/>
        </w:rPr>
      </w:pPr>
      <w:bookmarkStart w:id="0" w:name="_GoBack"/>
      <w:bookmarkEnd w:id="0"/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03295C" w:rsidTr="00AC44DC">
        <w:tc>
          <w:tcPr>
            <w:tcW w:w="3328" w:type="dxa"/>
            <w:vAlign w:val="bottom"/>
            <w:hideMark/>
          </w:tcPr>
          <w:p w:rsidR="0003295C" w:rsidRDefault="0003295C" w:rsidP="00BE2D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</w:t>
            </w:r>
          </w:p>
          <w:p w:rsidR="0003295C" w:rsidRDefault="0003295C" w:rsidP="00BE2DA2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03295C" w:rsidRDefault="0003295C" w:rsidP="00BE2DA2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03295C" w:rsidRDefault="0003295C" w:rsidP="00BE2D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03295C" w:rsidRDefault="0003295C" w:rsidP="00BE2DA2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03295C" w:rsidRPr="00AE65AB" w:rsidRDefault="0003295C" w:rsidP="0003295C">
      <w:pPr>
        <w:pStyle w:val="a6"/>
        <w:spacing w:line="288" w:lineRule="auto"/>
        <w:jc w:val="right"/>
        <w:rPr>
          <w:color w:val="000000"/>
          <w:sz w:val="2"/>
          <w:szCs w:val="2"/>
        </w:rPr>
      </w:pPr>
    </w:p>
    <w:p w:rsidR="0003295C" w:rsidRDefault="0003295C" w:rsidP="0003295C"/>
    <w:p w:rsidR="0003295C" w:rsidRDefault="0003295C" w:rsidP="0003295C"/>
    <w:p w:rsidR="0003295C" w:rsidRDefault="0003295C" w:rsidP="0003295C"/>
    <w:p w:rsidR="008C089E" w:rsidRDefault="008C089E"/>
    <w:sectPr w:rsidR="008C089E" w:rsidSect="00484F7D">
      <w:headerReference w:type="even" r:id="rId7"/>
      <w:headerReference w:type="default" r:id="rId8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0BB6" w:rsidRDefault="00F20BB6" w:rsidP="00F20BB6">
      <w:r>
        <w:separator/>
      </w:r>
    </w:p>
  </w:endnote>
  <w:endnote w:type="continuationSeparator" w:id="0">
    <w:p w:rsidR="00F20BB6" w:rsidRDefault="00F20BB6" w:rsidP="00F20B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0BB6" w:rsidRDefault="00F20BB6" w:rsidP="00F20BB6">
      <w:r>
        <w:separator/>
      </w:r>
    </w:p>
  </w:footnote>
  <w:footnote w:type="continuationSeparator" w:id="0">
    <w:p w:rsidR="00F20BB6" w:rsidRDefault="00F20BB6" w:rsidP="00F20B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4F7D" w:rsidRDefault="00F20BB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84F7D" w:rsidRDefault="00BE2DA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4F7D" w:rsidRDefault="00F20BB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484F7D" w:rsidRDefault="00BE2DA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95C"/>
    <w:rsid w:val="0003295C"/>
    <w:rsid w:val="002A7BE6"/>
    <w:rsid w:val="0075646C"/>
    <w:rsid w:val="008C089E"/>
    <w:rsid w:val="00A07D18"/>
    <w:rsid w:val="00BE2DA2"/>
    <w:rsid w:val="00C15BCA"/>
    <w:rsid w:val="00F20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95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3295C"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customStyle="1" w:styleId="a4">
    <w:name w:val="Верхний колонтитул Знак"/>
    <w:basedOn w:val="a0"/>
    <w:link w:val="a3"/>
    <w:uiPriority w:val="99"/>
    <w:rsid w:val="0003295C"/>
    <w:rPr>
      <w:rFonts w:ascii="Baltica Chv" w:eastAsia="Times New Roman" w:hAnsi="Baltica Chv" w:cs="Times New Roman"/>
      <w:sz w:val="20"/>
      <w:szCs w:val="20"/>
      <w:lang w:eastAsia="ru-RU"/>
    </w:rPr>
  </w:style>
  <w:style w:type="character" w:styleId="a5">
    <w:name w:val="page number"/>
    <w:basedOn w:val="a0"/>
    <w:semiHidden/>
    <w:rsid w:val="0003295C"/>
  </w:style>
  <w:style w:type="paragraph" w:styleId="a6">
    <w:name w:val="Body Text Indent"/>
    <w:basedOn w:val="a"/>
    <w:link w:val="a7"/>
    <w:rsid w:val="0003295C"/>
    <w:pPr>
      <w:ind w:firstLine="709"/>
      <w:jc w:val="both"/>
    </w:pPr>
    <w:rPr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rsid w:val="0003295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footer"/>
    <w:basedOn w:val="a"/>
    <w:link w:val="a9"/>
    <w:uiPriority w:val="99"/>
    <w:unhideWhenUsed/>
    <w:rsid w:val="00F20BB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20BB6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95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3295C"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customStyle="1" w:styleId="a4">
    <w:name w:val="Верхний колонтитул Знак"/>
    <w:basedOn w:val="a0"/>
    <w:link w:val="a3"/>
    <w:uiPriority w:val="99"/>
    <w:rsid w:val="0003295C"/>
    <w:rPr>
      <w:rFonts w:ascii="Baltica Chv" w:eastAsia="Times New Roman" w:hAnsi="Baltica Chv" w:cs="Times New Roman"/>
      <w:sz w:val="20"/>
      <w:szCs w:val="20"/>
      <w:lang w:eastAsia="ru-RU"/>
    </w:rPr>
  </w:style>
  <w:style w:type="character" w:styleId="a5">
    <w:name w:val="page number"/>
    <w:basedOn w:val="a0"/>
    <w:semiHidden/>
    <w:rsid w:val="0003295C"/>
  </w:style>
  <w:style w:type="paragraph" w:styleId="a6">
    <w:name w:val="Body Text Indent"/>
    <w:basedOn w:val="a"/>
    <w:link w:val="a7"/>
    <w:rsid w:val="0003295C"/>
    <w:pPr>
      <w:ind w:firstLine="709"/>
      <w:jc w:val="both"/>
    </w:pPr>
    <w:rPr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rsid w:val="0003295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footer"/>
    <w:basedOn w:val="a"/>
    <w:link w:val="a9"/>
    <w:uiPriority w:val="99"/>
    <w:unhideWhenUsed/>
    <w:rsid w:val="00F20BB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20BB6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Михайлова Ольга Валерьевна</cp:lastModifiedBy>
  <cp:revision>5</cp:revision>
  <dcterms:created xsi:type="dcterms:W3CDTF">2020-04-20T12:59:00Z</dcterms:created>
  <dcterms:modified xsi:type="dcterms:W3CDTF">2020-04-23T13:28:00Z</dcterms:modified>
</cp:coreProperties>
</file>