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4A7" w:rsidRPr="00F07563" w:rsidRDefault="00FD6262" w:rsidP="009B2784">
      <w:pPr>
        <w:pStyle w:val="a3"/>
        <w:suppressAutoHyphens/>
      </w:pPr>
      <w:bookmarkStart w:id="0" w:name="_Toc44802951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2pt;height:88.75pt;visibility:visible">
            <v:imagedata r:id="rId8" o:title=""/>
          </v:shape>
        </w:pict>
      </w:r>
    </w:p>
    <w:p w:rsidR="006824A7" w:rsidRPr="00F07563" w:rsidRDefault="006824A7" w:rsidP="009B2784">
      <w:pPr>
        <w:pStyle w:val="a3"/>
        <w:suppressAutoHyphens/>
      </w:pPr>
    </w:p>
    <w:p w:rsidR="00CB345B" w:rsidRPr="00F07563" w:rsidRDefault="00FD6262" w:rsidP="009B2784">
      <w:pPr>
        <w:pStyle w:val="a3"/>
        <w:suppressAutoHyphens/>
        <w:rPr>
          <w:rFonts w:ascii="Arial" w:hAnsi="Arial"/>
          <w:color w:val="000080"/>
          <w:sz w:val="28"/>
        </w:rPr>
      </w:pPr>
      <w:r w:rsidRPr="00FD6262">
        <w:rPr>
          <w:noProof/>
        </w:rPr>
        <w:pict>
          <v:line id="Line 2" o:spid="_x0000_s1042" style="position:absolute;left:0;text-align:left;z-index:251667968;visibility:visible;mso-wrap-distance-top:-3e-5mm;mso-wrap-distance-bottom:-3e-5mm" from="1.1pt,14.75pt" to="48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f9eFQIAACoEAAAOAAAAZHJzL2Uyb0RvYy54bWysU8GO2jAQvVfqP1i+QxI2UIgIqyqBXmiL&#10;tNsPMLZDrDq2ZRsCqvrvHTtAS3upqubgjO2ZN2/mjZfP506iE7dOaFXibJxixBXVTKhDib+8bkZz&#10;jJwnihGpFS/xhTv8vHr7Ztmbgk90qyXjFgGIckVvStx6b4okcbTlHXFjbbiCy0bbjnjY2kPCLOkB&#10;vZPJJE1nSa8tM1ZT7hyc1sMlXkX8puHUf24axz2SJQZuPq42rvuwJqslKQ6WmFbQKw3yDyw6IhQk&#10;vUPVxBN0tOIPqE5Qq51u/JjqLtFNIyiPNUA1WfpbNS8tMTzWAs1x5t4m9/9g6afTziLBSvw0xUiR&#10;DjTaCsXRJLSmN64Aj0rtbCiOntWL2Wr61SGlq5aoA48UXy8GwrIQkTyEhI0zkGDff9QMfMjR69in&#10;c2O7AAkdQOcox+UuBz97ROFwlk1m+RxUo7e7hBS3QGOd/8B1h4JRYgmcIzA5bZ0PREhxcwl5lN4I&#10;KaPaUqEe2C7SaRojnJaChdvg5+xhX0mLTiQMDHyQf0B7cLP6qFhEazlh66vtiZCDDdmlCnhQC/C5&#10;WsNEfFuki/V8Pc9H+WS2HuVpXY/eb6p8NNtk76b1U11VdfY9UMvyohWMcRXY3aYzy/9O/es7Gebq&#10;Pp/3PiSP6LFhQPb2j6SjmEG/YRL2ml12NnQj6AoDGZ2vjydM/K/76PXzia9+AAAA//8DAFBLAwQU&#10;AAYACAAAACEAI4/nOtwAAAAHAQAADwAAAGRycy9kb3ducmV2LnhtbEyPQUvDQBCF74L/YRnBi7Sb&#10;BlxNzKYEQQ9etFHodZudJsHsbMhu2/TfO+LBnoaZ93jzvWI9u0EccQq9Jw2rZQICqfG2p1bD1+fL&#10;4hFEiIasGTyhhjMGWJfXV4XJrT/RBo91bAWHUMiNhi7GMZcyNB06E5Z+RGJt7ydnIq9TK+1kThzu&#10;BpkmiZLO9MQfOjPic4fNd31wGqzaKlef93cr3FQflcre/eub1Pr2Zq6eQESc478ZfvEZHUpm2vkD&#10;2SAGDWnKRh7ZPQiWM/XA1XZ/B1kW8pK//AEAAP//AwBQSwECLQAUAAYACAAAACEAtoM4kv4AAADh&#10;AQAAEwAAAAAAAAAAAAAAAAAAAAAAW0NvbnRlbnRfVHlwZXNdLnhtbFBLAQItABQABgAIAAAAIQA4&#10;/SH/1gAAAJQBAAALAAAAAAAAAAAAAAAAAC8BAABfcmVscy8ucmVsc1BLAQItABQABgAIAAAAIQBU&#10;Sf9eFQIAACoEAAAOAAAAAAAAAAAAAAAAAC4CAABkcnMvZTJvRG9jLnhtbFBLAQItABQABgAIAAAA&#10;IQAjj+c63AAAAAcBAAAPAAAAAAAAAAAAAAAAAG8EAABkcnMvZG93bnJldi54bWxQSwUGAAAAAAQA&#10;BADzAAAAeAUAAAAA&#10;" o:allowincell="f" strokecolor="navy" strokeweight="1.5pt"/>
        </w:pict>
      </w:r>
      <w:r w:rsidR="00CB345B" w:rsidRPr="00F07563">
        <w:rPr>
          <w:rFonts w:ascii="Arial" w:hAnsi="Arial"/>
          <w:color w:val="000080"/>
          <w:sz w:val="28"/>
        </w:rPr>
        <w:t>МИНИСТЕРСТВО ВНУТРЕННИХ ДЕЛ ПО ЧУВАШСКОЙ РЕСПУБЛИКЕ</w:t>
      </w: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bookmarkStart w:id="1" w:name="_GoBack"/>
      <w:bookmarkEnd w:id="1"/>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CB345B" w:rsidRPr="00F07563" w:rsidRDefault="00CB345B" w:rsidP="009B2784">
      <w:pPr>
        <w:pStyle w:val="a3"/>
        <w:suppressAutoHyphens/>
        <w:rPr>
          <w:color w:val="000080"/>
        </w:rPr>
      </w:pPr>
    </w:p>
    <w:p w:rsidR="009B54A7" w:rsidRPr="00F174FA" w:rsidRDefault="009B54A7" w:rsidP="009B54A7">
      <w:pPr>
        <w:pStyle w:val="a3"/>
        <w:suppressAutoHyphens/>
        <w:rPr>
          <w:color w:val="000080"/>
          <w:sz w:val="42"/>
          <w:szCs w:val="42"/>
        </w:rPr>
      </w:pPr>
      <w:r w:rsidRPr="00F174FA">
        <w:rPr>
          <w:color w:val="000080"/>
          <w:sz w:val="42"/>
          <w:szCs w:val="42"/>
        </w:rPr>
        <w:t xml:space="preserve">ИНФОРМАЦИОННО-АНАЛИТИЧЕСКАЯ ЗАПИСКА О СОСТОЯНИИ ПРАВОПОРЯДКА И </w:t>
      </w:r>
    </w:p>
    <w:p w:rsidR="009B54A7" w:rsidRPr="00F174FA" w:rsidRDefault="009B54A7" w:rsidP="009B54A7">
      <w:pPr>
        <w:pStyle w:val="a3"/>
        <w:suppressAutoHyphens/>
        <w:rPr>
          <w:color w:val="000080"/>
          <w:sz w:val="42"/>
          <w:szCs w:val="42"/>
        </w:rPr>
      </w:pPr>
      <w:r w:rsidRPr="00F174FA">
        <w:rPr>
          <w:color w:val="000080"/>
          <w:sz w:val="42"/>
          <w:szCs w:val="42"/>
        </w:rPr>
        <w:t xml:space="preserve">ОСНОВНЫХ </w:t>
      </w:r>
      <w:proofErr w:type="gramStart"/>
      <w:r w:rsidRPr="00F174FA">
        <w:rPr>
          <w:color w:val="000080"/>
          <w:sz w:val="42"/>
          <w:szCs w:val="42"/>
        </w:rPr>
        <w:t>РЕЗУЛЬТАТАХ</w:t>
      </w:r>
      <w:proofErr w:type="gramEnd"/>
      <w:r w:rsidRPr="00F174FA">
        <w:rPr>
          <w:color w:val="000080"/>
          <w:sz w:val="42"/>
          <w:szCs w:val="42"/>
        </w:rPr>
        <w:t xml:space="preserve"> ДЕЯТЕЛЬНОСТИ</w:t>
      </w:r>
      <w:r w:rsidRPr="00F174FA">
        <w:rPr>
          <w:color w:val="000080"/>
          <w:sz w:val="42"/>
          <w:szCs w:val="42"/>
        </w:rPr>
        <w:br/>
        <w:t>ОРГАНОВ ВНУТРЕННИХ ДЕЛ ПО</w:t>
      </w:r>
      <w:r w:rsidRPr="00F174FA">
        <w:rPr>
          <w:color w:val="000080"/>
          <w:sz w:val="42"/>
          <w:szCs w:val="42"/>
        </w:rPr>
        <w:br/>
        <w:t>ЧУВАШСКОЙ РЕСПУБЛИКЕ</w:t>
      </w:r>
    </w:p>
    <w:p w:rsidR="009B54A7" w:rsidRPr="00F174FA" w:rsidRDefault="009B54A7" w:rsidP="009B54A7">
      <w:pPr>
        <w:pStyle w:val="a3"/>
        <w:suppressAutoHyphens/>
        <w:rPr>
          <w:color w:val="000080"/>
          <w:sz w:val="42"/>
          <w:szCs w:val="42"/>
        </w:rPr>
      </w:pPr>
      <w:r w:rsidRPr="00F174FA">
        <w:rPr>
          <w:color w:val="000080"/>
          <w:sz w:val="42"/>
          <w:szCs w:val="42"/>
        </w:rPr>
        <w:t>за 201</w:t>
      </w:r>
      <w:r>
        <w:rPr>
          <w:color w:val="000080"/>
          <w:sz w:val="42"/>
          <w:szCs w:val="42"/>
        </w:rPr>
        <w:t>9</w:t>
      </w:r>
      <w:r w:rsidRPr="00F174FA">
        <w:rPr>
          <w:color w:val="000080"/>
          <w:sz w:val="42"/>
          <w:szCs w:val="42"/>
        </w:rPr>
        <w:t xml:space="preserve"> год</w:t>
      </w: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ind w:left="-284"/>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pPr>
    </w:p>
    <w:p w:rsidR="00CB345B" w:rsidRPr="00F07563" w:rsidRDefault="00CB345B" w:rsidP="009B2784">
      <w:pPr>
        <w:pStyle w:val="a3"/>
        <w:suppressAutoHyphens/>
        <w:rPr>
          <w:rFonts w:ascii="Arial" w:hAnsi="Arial"/>
          <w:color w:val="000080"/>
          <w:sz w:val="30"/>
        </w:rPr>
      </w:pPr>
      <w:r w:rsidRPr="00F07563">
        <w:rPr>
          <w:rFonts w:ascii="Arial" w:hAnsi="Arial"/>
          <w:color w:val="000080"/>
          <w:sz w:val="30"/>
        </w:rPr>
        <w:t>ЧЕБОКСАРЫ</w:t>
      </w:r>
    </w:p>
    <w:p w:rsidR="006824A7" w:rsidRPr="00F07563" w:rsidRDefault="00CB345B" w:rsidP="009B2784">
      <w:pPr>
        <w:pStyle w:val="a3"/>
        <w:suppressAutoHyphens/>
        <w:rPr>
          <w:rFonts w:ascii="Arial" w:hAnsi="Arial"/>
          <w:sz w:val="28"/>
        </w:rPr>
      </w:pPr>
      <w:r w:rsidRPr="00F07563">
        <w:rPr>
          <w:rFonts w:ascii="Arial" w:hAnsi="Arial"/>
          <w:color w:val="000080"/>
          <w:sz w:val="30"/>
        </w:rPr>
        <w:t>20</w:t>
      </w:r>
      <w:r w:rsidR="007307C9" w:rsidRPr="00F07563">
        <w:rPr>
          <w:rFonts w:ascii="Arial" w:hAnsi="Arial"/>
          <w:color w:val="000080"/>
          <w:sz w:val="30"/>
        </w:rPr>
        <w:t>20</w:t>
      </w:r>
    </w:p>
    <w:p w:rsidR="006824A7" w:rsidRPr="00F07563" w:rsidRDefault="006824A7" w:rsidP="009B2784">
      <w:pPr>
        <w:pStyle w:val="a3"/>
        <w:suppressAutoHyphens/>
        <w:sectPr w:rsidR="006824A7" w:rsidRPr="00F07563" w:rsidSect="007429EA">
          <w:headerReference w:type="even" r:id="rId9"/>
          <w:headerReference w:type="default" r:id="rId10"/>
          <w:footerReference w:type="default" r:id="rId11"/>
          <w:pgSz w:w="11907" w:h="16840" w:code="9"/>
          <w:pgMar w:top="1134" w:right="851" w:bottom="1134" w:left="1418" w:header="720" w:footer="720" w:gutter="0"/>
          <w:pgNumType w:start="0"/>
          <w:cols w:space="720"/>
          <w:noEndnote/>
          <w:titlePg/>
        </w:sectPr>
      </w:pPr>
    </w:p>
    <w:p w:rsidR="006824A7" w:rsidRPr="00F07563" w:rsidRDefault="006824A7" w:rsidP="00064AB7">
      <w:pPr>
        <w:pStyle w:val="a3"/>
        <w:suppressAutoHyphens/>
        <w:spacing w:before="60" w:after="60" w:line="192" w:lineRule="auto"/>
        <w:rPr>
          <w:sz w:val="30"/>
          <w:szCs w:val="30"/>
        </w:rPr>
      </w:pPr>
      <w:r w:rsidRPr="00F07563">
        <w:rPr>
          <w:sz w:val="30"/>
          <w:szCs w:val="30"/>
        </w:rPr>
        <w:lastRenderedPageBreak/>
        <w:t>Содержание</w:t>
      </w:r>
    </w:p>
    <w:p w:rsidR="006824A7" w:rsidRPr="00F07563" w:rsidRDefault="006824A7" w:rsidP="00064AB7">
      <w:pPr>
        <w:pStyle w:val="a3"/>
        <w:suppressAutoHyphens/>
        <w:spacing w:before="60" w:after="60" w:line="192" w:lineRule="auto"/>
        <w:rPr>
          <w:sz w:val="36"/>
          <w:szCs w:val="36"/>
        </w:rPr>
      </w:pPr>
    </w:p>
    <w:p w:rsidR="00A84D86" w:rsidRPr="00A84D86" w:rsidRDefault="00FD6262">
      <w:pPr>
        <w:pStyle w:val="21"/>
        <w:rPr>
          <w:rFonts w:asciiTheme="minorHAnsi" w:eastAsiaTheme="minorEastAsia" w:hAnsiTheme="minorHAnsi" w:cstheme="minorBidi"/>
          <w:b w:val="0"/>
          <w:smallCaps w:val="0"/>
          <w:sz w:val="34"/>
          <w:szCs w:val="34"/>
        </w:rPr>
      </w:pPr>
      <w:r w:rsidRPr="00FD6262">
        <w:rPr>
          <w:color w:val="FF0000"/>
          <w:sz w:val="34"/>
          <w:szCs w:val="34"/>
        </w:rPr>
        <w:fldChar w:fldCharType="begin"/>
      </w:r>
      <w:r w:rsidR="006824A7" w:rsidRPr="00A84D86">
        <w:rPr>
          <w:color w:val="FF0000"/>
          <w:sz w:val="34"/>
          <w:szCs w:val="34"/>
        </w:rPr>
        <w:instrText xml:space="preserve"> TOC \o "1-3" </w:instrText>
      </w:r>
      <w:r w:rsidRPr="00FD6262">
        <w:rPr>
          <w:color w:val="FF0000"/>
          <w:sz w:val="34"/>
          <w:szCs w:val="34"/>
        </w:rPr>
        <w:fldChar w:fldCharType="separate"/>
      </w:r>
      <w:r w:rsidR="00A84D86" w:rsidRPr="00A84D86">
        <w:rPr>
          <w:sz w:val="34"/>
          <w:szCs w:val="34"/>
        </w:rPr>
        <w:t>Влияние социально-экономических процессов на  состояние преступности. Взаимодействие с институтами  гражданского общества</w:t>
      </w:r>
      <w:r w:rsidR="00A84D86" w:rsidRPr="00A84D86">
        <w:rPr>
          <w:sz w:val="34"/>
          <w:szCs w:val="34"/>
        </w:rPr>
        <w:tab/>
      </w:r>
      <w:r w:rsidRPr="00A84D86">
        <w:rPr>
          <w:sz w:val="34"/>
          <w:szCs w:val="34"/>
        </w:rPr>
        <w:fldChar w:fldCharType="begin"/>
      </w:r>
      <w:r w:rsidR="00A84D86" w:rsidRPr="00A84D86">
        <w:rPr>
          <w:sz w:val="34"/>
          <w:szCs w:val="34"/>
        </w:rPr>
        <w:instrText xml:space="preserve"> PAGEREF _Toc30430126 \h </w:instrText>
      </w:r>
      <w:r w:rsidRPr="00A84D86">
        <w:rPr>
          <w:sz w:val="34"/>
          <w:szCs w:val="34"/>
        </w:rPr>
      </w:r>
      <w:r w:rsidRPr="00A84D86">
        <w:rPr>
          <w:sz w:val="34"/>
          <w:szCs w:val="34"/>
        </w:rPr>
        <w:fldChar w:fldCharType="separate"/>
      </w:r>
      <w:r w:rsidR="000E447E">
        <w:rPr>
          <w:sz w:val="34"/>
          <w:szCs w:val="34"/>
        </w:rPr>
        <w:t>2</w:t>
      </w:r>
      <w:r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Характеристика криминогенной ситуации в Чувашской Республике</w:t>
      </w:r>
      <w:r w:rsidRPr="00A84D86">
        <w:rPr>
          <w:sz w:val="34"/>
          <w:szCs w:val="34"/>
        </w:rPr>
        <w:tab/>
      </w:r>
      <w:r w:rsidR="00FD6262" w:rsidRPr="00A84D86">
        <w:rPr>
          <w:sz w:val="34"/>
          <w:szCs w:val="34"/>
        </w:rPr>
        <w:fldChar w:fldCharType="begin"/>
      </w:r>
      <w:r w:rsidRPr="00A84D86">
        <w:rPr>
          <w:sz w:val="34"/>
          <w:szCs w:val="34"/>
        </w:rPr>
        <w:instrText xml:space="preserve"> PAGEREF _Toc30430127 \h </w:instrText>
      </w:r>
      <w:r w:rsidR="00FD6262" w:rsidRPr="00A84D86">
        <w:rPr>
          <w:sz w:val="34"/>
          <w:szCs w:val="34"/>
        </w:rPr>
      </w:r>
      <w:r w:rsidR="00FD6262" w:rsidRPr="00A84D86">
        <w:rPr>
          <w:sz w:val="34"/>
          <w:szCs w:val="34"/>
        </w:rPr>
        <w:fldChar w:fldCharType="separate"/>
      </w:r>
      <w:r w:rsidR="000E447E">
        <w:rPr>
          <w:sz w:val="34"/>
          <w:szCs w:val="34"/>
        </w:rPr>
        <w:t>4</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Раскрытие и расследование преступлений</w:t>
      </w:r>
      <w:r w:rsidRPr="00A84D86">
        <w:rPr>
          <w:sz w:val="34"/>
          <w:szCs w:val="34"/>
        </w:rPr>
        <w:tab/>
      </w:r>
      <w:r w:rsidR="00FD6262" w:rsidRPr="00A84D86">
        <w:rPr>
          <w:sz w:val="34"/>
          <w:szCs w:val="34"/>
        </w:rPr>
        <w:fldChar w:fldCharType="begin"/>
      </w:r>
      <w:r w:rsidRPr="00A84D86">
        <w:rPr>
          <w:sz w:val="34"/>
          <w:szCs w:val="34"/>
        </w:rPr>
        <w:instrText xml:space="preserve"> PAGEREF _Toc30430128 \h </w:instrText>
      </w:r>
      <w:r w:rsidR="00FD6262" w:rsidRPr="00A84D86">
        <w:rPr>
          <w:sz w:val="34"/>
          <w:szCs w:val="34"/>
        </w:rPr>
      </w:r>
      <w:r w:rsidR="00FD6262" w:rsidRPr="00A84D86">
        <w:rPr>
          <w:sz w:val="34"/>
          <w:szCs w:val="34"/>
        </w:rPr>
        <w:fldChar w:fldCharType="separate"/>
      </w:r>
      <w:r w:rsidR="000E447E">
        <w:rPr>
          <w:sz w:val="34"/>
          <w:szCs w:val="34"/>
        </w:rPr>
        <w:t>8</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Преступления против личности</w:t>
      </w:r>
      <w:r w:rsidRPr="00A84D86">
        <w:rPr>
          <w:sz w:val="34"/>
          <w:szCs w:val="34"/>
        </w:rPr>
        <w:tab/>
      </w:r>
      <w:r w:rsidR="00FD6262" w:rsidRPr="00A84D86">
        <w:rPr>
          <w:sz w:val="34"/>
          <w:szCs w:val="34"/>
        </w:rPr>
        <w:fldChar w:fldCharType="begin"/>
      </w:r>
      <w:r w:rsidRPr="00A84D86">
        <w:rPr>
          <w:sz w:val="34"/>
          <w:szCs w:val="34"/>
        </w:rPr>
        <w:instrText xml:space="preserve"> PAGEREF _Toc30430129 \h </w:instrText>
      </w:r>
      <w:r w:rsidR="00FD6262" w:rsidRPr="00A84D86">
        <w:rPr>
          <w:sz w:val="34"/>
          <w:szCs w:val="34"/>
        </w:rPr>
      </w:r>
      <w:r w:rsidR="00FD6262" w:rsidRPr="00A84D86">
        <w:rPr>
          <w:sz w:val="34"/>
          <w:szCs w:val="34"/>
        </w:rPr>
        <w:fldChar w:fldCharType="separate"/>
      </w:r>
      <w:r w:rsidR="000E447E">
        <w:rPr>
          <w:sz w:val="34"/>
          <w:szCs w:val="34"/>
        </w:rPr>
        <w:t>10</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Преступления против собственности</w:t>
      </w:r>
      <w:r w:rsidRPr="00A84D86">
        <w:rPr>
          <w:sz w:val="34"/>
          <w:szCs w:val="34"/>
        </w:rPr>
        <w:tab/>
      </w:r>
      <w:r w:rsidR="00FD6262" w:rsidRPr="00A84D86">
        <w:rPr>
          <w:sz w:val="34"/>
          <w:szCs w:val="34"/>
        </w:rPr>
        <w:fldChar w:fldCharType="begin"/>
      </w:r>
      <w:r w:rsidRPr="00A84D86">
        <w:rPr>
          <w:sz w:val="34"/>
          <w:szCs w:val="34"/>
        </w:rPr>
        <w:instrText xml:space="preserve"> PAGEREF _Toc30430130 \h </w:instrText>
      </w:r>
      <w:r w:rsidR="00FD6262" w:rsidRPr="00A84D86">
        <w:rPr>
          <w:sz w:val="34"/>
          <w:szCs w:val="34"/>
        </w:rPr>
      </w:r>
      <w:r w:rsidR="00FD6262" w:rsidRPr="00A84D86">
        <w:rPr>
          <w:sz w:val="34"/>
          <w:szCs w:val="34"/>
        </w:rPr>
        <w:fldChar w:fldCharType="separate"/>
      </w:r>
      <w:r w:rsidR="000E447E">
        <w:rPr>
          <w:sz w:val="34"/>
          <w:szCs w:val="34"/>
        </w:rPr>
        <w:t>10</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Противодействие преступлениям в сфере информационно-телекоммуникационных технологий</w:t>
      </w:r>
      <w:r w:rsidRPr="00A84D86">
        <w:rPr>
          <w:sz w:val="34"/>
          <w:szCs w:val="34"/>
        </w:rPr>
        <w:tab/>
      </w:r>
      <w:r w:rsidR="00FD6262" w:rsidRPr="00A84D86">
        <w:rPr>
          <w:sz w:val="34"/>
          <w:szCs w:val="34"/>
        </w:rPr>
        <w:fldChar w:fldCharType="begin"/>
      </w:r>
      <w:r w:rsidRPr="00A84D86">
        <w:rPr>
          <w:sz w:val="34"/>
          <w:szCs w:val="34"/>
        </w:rPr>
        <w:instrText xml:space="preserve"> PAGEREF _Toc30430131 \h </w:instrText>
      </w:r>
      <w:r w:rsidR="00FD6262" w:rsidRPr="00A84D86">
        <w:rPr>
          <w:sz w:val="34"/>
          <w:szCs w:val="34"/>
        </w:rPr>
      </w:r>
      <w:r w:rsidR="00FD6262" w:rsidRPr="00A84D86">
        <w:rPr>
          <w:sz w:val="34"/>
          <w:szCs w:val="34"/>
        </w:rPr>
        <w:fldChar w:fldCharType="separate"/>
      </w:r>
      <w:r w:rsidR="000E447E">
        <w:rPr>
          <w:sz w:val="34"/>
          <w:szCs w:val="34"/>
        </w:rPr>
        <w:t>11</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Защита экономики от преступных посягательств и противодействие коррупции</w:t>
      </w:r>
      <w:r w:rsidRPr="00A84D86">
        <w:rPr>
          <w:sz w:val="34"/>
          <w:szCs w:val="34"/>
        </w:rPr>
        <w:tab/>
      </w:r>
      <w:r w:rsidR="00FD6262" w:rsidRPr="00A84D86">
        <w:rPr>
          <w:sz w:val="34"/>
          <w:szCs w:val="34"/>
        </w:rPr>
        <w:fldChar w:fldCharType="begin"/>
      </w:r>
      <w:r w:rsidRPr="00A84D86">
        <w:rPr>
          <w:sz w:val="34"/>
          <w:szCs w:val="34"/>
        </w:rPr>
        <w:instrText xml:space="preserve"> PAGEREF _Toc30430132 \h </w:instrText>
      </w:r>
      <w:r w:rsidR="00FD6262" w:rsidRPr="00A84D86">
        <w:rPr>
          <w:sz w:val="34"/>
          <w:szCs w:val="34"/>
        </w:rPr>
      </w:r>
      <w:r w:rsidR="00FD6262" w:rsidRPr="00A84D86">
        <w:rPr>
          <w:sz w:val="34"/>
          <w:szCs w:val="34"/>
        </w:rPr>
        <w:fldChar w:fldCharType="separate"/>
      </w:r>
      <w:r w:rsidR="000E447E">
        <w:rPr>
          <w:sz w:val="34"/>
          <w:szCs w:val="34"/>
        </w:rPr>
        <w:t>15</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Борьба с незаконным оборотом наркотиков</w:t>
      </w:r>
      <w:r w:rsidRPr="00A84D86">
        <w:rPr>
          <w:sz w:val="34"/>
          <w:szCs w:val="34"/>
        </w:rPr>
        <w:tab/>
      </w:r>
      <w:r w:rsidR="00FD6262" w:rsidRPr="00A84D86">
        <w:rPr>
          <w:sz w:val="34"/>
          <w:szCs w:val="34"/>
        </w:rPr>
        <w:fldChar w:fldCharType="begin"/>
      </w:r>
      <w:r w:rsidRPr="00A84D86">
        <w:rPr>
          <w:sz w:val="34"/>
          <w:szCs w:val="34"/>
        </w:rPr>
        <w:instrText xml:space="preserve"> PAGEREF _Toc30430133 \h </w:instrText>
      </w:r>
      <w:r w:rsidR="00FD6262" w:rsidRPr="00A84D86">
        <w:rPr>
          <w:sz w:val="34"/>
          <w:szCs w:val="34"/>
        </w:rPr>
      </w:r>
      <w:r w:rsidR="00FD6262" w:rsidRPr="00A84D86">
        <w:rPr>
          <w:sz w:val="34"/>
          <w:szCs w:val="34"/>
        </w:rPr>
        <w:fldChar w:fldCharType="separate"/>
      </w:r>
      <w:r w:rsidR="000E447E">
        <w:rPr>
          <w:sz w:val="34"/>
          <w:szCs w:val="34"/>
        </w:rPr>
        <w:t>16</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Противодействие организованной преступности</w:t>
      </w:r>
      <w:r w:rsidRPr="00A84D86">
        <w:rPr>
          <w:sz w:val="34"/>
          <w:szCs w:val="34"/>
        </w:rPr>
        <w:tab/>
      </w:r>
      <w:r w:rsidR="00FD6262" w:rsidRPr="00A84D86">
        <w:rPr>
          <w:sz w:val="34"/>
          <w:szCs w:val="34"/>
        </w:rPr>
        <w:fldChar w:fldCharType="begin"/>
      </w:r>
      <w:r w:rsidRPr="00A84D86">
        <w:rPr>
          <w:sz w:val="34"/>
          <w:szCs w:val="34"/>
        </w:rPr>
        <w:instrText xml:space="preserve"> PAGEREF _Toc30430134 \h </w:instrText>
      </w:r>
      <w:r w:rsidR="00FD6262" w:rsidRPr="00A84D86">
        <w:rPr>
          <w:sz w:val="34"/>
          <w:szCs w:val="34"/>
        </w:rPr>
      </w:r>
      <w:r w:rsidR="00FD6262" w:rsidRPr="00A84D86">
        <w:rPr>
          <w:sz w:val="34"/>
          <w:szCs w:val="34"/>
        </w:rPr>
        <w:fldChar w:fldCharType="separate"/>
      </w:r>
      <w:r w:rsidR="000E447E">
        <w:rPr>
          <w:sz w:val="34"/>
          <w:szCs w:val="34"/>
        </w:rPr>
        <w:t>17</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Предупреждение экстремистских проявлений</w:t>
      </w:r>
      <w:r w:rsidRPr="00A84D86">
        <w:rPr>
          <w:sz w:val="34"/>
          <w:szCs w:val="34"/>
        </w:rPr>
        <w:tab/>
      </w:r>
      <w:r w:rsidR="00FD6262" w:rsidRPr="00A84D86">
        <w:rPr>
          <w:sz w:val="34"/>
          <w:szCs w:val="34"/>
        </w:rPr>
        <w:fldChar w:fldCharType="begin"/>
      </w:r>
      <w:r w:rsidRPr="00A84D86">
        <w:rPr>
          <w:sz w:val="34"/>
          <w:szCs w:val="34"/>
        </w:rPr>
        <w:instrText xml:space="preserve"> PAGEREF _Toc30430135 \h </w:instrText>
      </w:r>
      <w:r w:rsidR="00FD6262" w:rsidRPr="00A84D86">
        <w:rPr>
          <w:sz w:val="34"/>
          <w:szCs w:val="34"/>
        </w:rPr>
      </w:r>
      <w:r w:rsidR="00FD6262" w:rsidRPr="00A84D86">
        <w:rPr>
          <w:sz w:val="34"/>
          <w:szCs w:val="34"/>
        </w:rPr>
        <w:fldChar w:fldCharType="separate"/>
      </w:r>
      <w:r w:rsidR="000E447E">
        <w:rPr>
          <w:sz w:val="34"/>
          <w:szCs w:val="34"/>
        </w:rPr>
        <w:t>17</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Состояние преступности среди несовершеннолетних</w:t>
      </w:r>
      <w:r w:rsidRPr="00A84D86">
        <w:rPr>
          <w:sz w:val="34"/>
          <w:szCs w:val="34"/>
        </w:rPr>
        <w:tab/>
      </w:r>
      <w:r w:rsidR="00FD6262" w:rsidRPr="00A84D86">
        <w:rPr>
          <w:sz w:val="34"/>
          <w:szCs w:val="34"/>
        </w:rPr>
        <w:fldChar w:fldCharType="begin"/>
      </w:r>
      <w:r w:rsidRPr="00A84D86">
        <w:rPr>
          <w:sz w:val="34"/>
          <w:szCs w:val="34"/>
        </w:rPr>
        <w:instrText xml:space="preserve"> PAGEREF _Toc30430136 \h </w:instrText>
      </w:r>
      <w:r w:rsidR="00FD6262" w:rsidRPr="00A84D86">
        <w:rPr>
          <w:sz w:val="34"/>
          <w:szCs w:val="34"/>
        </w:rPr>
      </w:r>
      <w:r w:rsidR="00FD6262" w:rsidRPr="00A84D86">
        <w:rPr>
          <w:sz w:val="34"/>
          <w:szCs w:val="34"/>
        </w:rPr>
        <w:fldChar w:fldCharType="separate"/>
      </w:r>
      <w:r w:rsidR="000E447E">
        <w:rPr>
          <w:sz w:val="34"/>
          <w:szCs w:val="34"/>
        </w:rPr>
        <w:t>17</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Профилактика правонарушений</w:t>
      </w:r>
      <w:r w:rsidRPr="00A84D86">
        <w:rPr>
          <w:sz w:val="34"/>
          <w:szCs w:val="34"/>
        </w:rPr>
        <w:tab/>
      </w:r>
      <w:r w:rsidR="00FD6262" w:rsidRPr="00A84D86">
        <w:rPr>
          <w:sz w:val="34"/>
          <w:szCs w:val="34"/>
        </w:rPr>
        <w:fldChar w:fldCharType="begin"/>
      </w:r>
      <w:r w:rsidRPr="00A84D86">
        <w:rPr>
          <w:sz w:val="34"/>
          <w:szCs w:val="34"/>
        </w:rPr>
        <w:instrText xml:space="preserve"> PAGEREF _Toc30430137 \h </w:instrText>
      </w:r>
      <w:r w:rsidR="00FD6262" w:rsidRPr="00A84D86">
        <w:rPr>
          <w:sz w:val="34"/>
          <w:szCs w:val="34"/>
        </w:rPr>
      </w:r>
      <w:r w:rsidR="00FD6262" w:rsidRPr="00A84D86">
        <w:rPr>
          <w:sz w:val="34"/>
          <w:szCs w:val="34"/>
        </w:rPr>
        <w:fldChar w:fldCharType="separate"/>
      </w:r>
      <w:r w:rsidR="000E447E">
        <w:rPr>
          <w:sz w:val="34"/>
          <w:szCs w:val="34"/>
        </w:rPr>
        <w:t>19</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Охрана общественного порядка и обеспечение  общественной безопасности</w:t>
      </w:r>
      <w:r w:rsidRPr="00A84D86">
        <w:rPr>
          <w:sz w:val="34"/>
          <w:szCs w:val="34"/>
        </w:rPr>
        <w:tab/>
      </w:r>
      <w:r w:rsidR="00FD6262" w:rsidRPr="00A84D86">
        <w:rPr>
          <w:sz w:val="34"/>
          <w:szCs w:val="34"/>
        </w:rPr>
        <w:fldChar w:fldCharType="begin"/>
      </w:r>
      <w:r w:rsidRPr="00A84D86">
        <w:rPr>
          <w:sz w:val="34"/>
          <w:szCs w:val="34"/>
        </w:rPr>
        <w:instrText xml:space="preserve"> PAGEREF _Toc30430138 \h </w:instrText>
      </w:r>
      <w:r w:rsidR="00FD6262" w:rsidRPr="00A84D86">
        <w:rPr>
          <w:sz w:val="34"/>
          <w:szCs w:val="34"/>
        </w:rPr>
      </w:r>
      <w:r w:rsidR="00FD6262" w:rsidRPr="00A84D86">
        <w:rPr>
          <w:sz w:val="34"/>
          <w:szCs w:val="34"/>
        </w:rPr>
        <w:fldChar w:fldCharType="separate"/>
      </w:r>
      <w:r w:rsidR="000E447E">
        <w:rPr>
          <w:sz w:val="34"/>
          <w:szCs w:val="34"/>
        </w:rPr>
        <w:t>20</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Обеспечение безопасности дорожного движения</w:t>
      </w:r>
      <w:r w:rsidRPr="00A84D86">
        <w:rPr>
          <w:sz w:val="34"/>
          <w:szCs w:val="34"/>
        </w:rPr>
        <w:tab/>
      </w:r>
      <w:r w:rsidR="00FD6262" w:rsidRPr="00A84D86">
        <w:rPr>
          <w:sz w:val="34"/>
          <w:szCs w:val="34"/>
        </w:rPr>
        <w:fldChar w:fldCharType="begin"/>
      </w:r>
      <w:r w:rsidRPr="00A84D86">
        <w:rPr>
          <w:sz w:val="34"/>
          <w:szCs w:val="34"/>
        </w:rPr>
        <w:instrText xml:space="preserve"> PAGEREF _Toc30430139 \h </w:instrText>
      </w:r>
      <w:r w:rsidR="00FD6262" w:rsidRPr="00A84D86">
        <w:rPr>
          <w:sz w:val="34"/>
          <w:szCs w:val="34"/>
        </w:rPr>
      </w:r>
      <w:r w:rsidR="00FD6262" w:rsidRPr="00A84D86">
        <w:rPr>
          <w:sz w:val="34"/>
          <w:szCs w:val="34"/>
        </w:rPr>
        <w:fldChar w:fldCharType="separate"/>
      </w:r>
      <w:r w:rsidR="000E447E">
        <w:rPr>
          <w:sz w:val="34"/>
          <w:szCs w:val="34"/>
        </w:rPr>
        <w:t>23</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Реализация полномочий в сфере миграции</w:t>
      </w:r>
      <w:r w:rsidRPr="00A84D86">
        <w:rPr>
          <w:sz w:val="34"/>
          <w:szCs w:val="34"/>
        </w:rPr>
        <w:tab/>
      </w:r>
      <w:r w:rsidR="00FD6262" w:rsidRPr="00A84D86">
        <w:rPr>
          <w:sz w:val="34"/>
          <w:szCs w:val="34"/>
        </w:rPr>
        <w:fldChar w:fldCharType="begin"/>
      </w:r>
      <w:r w:rsidRPr="00A84D86">
        <w:rPr>
          <w:sz w:val="34"/>
          <w:szCs w:val="34"/>
        </w:rPr>
        <w:instrText xml:space="preserve"> PAGEREF _Toc30430140 \h </w:instrText>
      </w:r>
      <w:r w:rsidR="00FD6262" w:rsidRPr="00A84D86">
        <w:rPr>
          <w:sz w:val="34"/>
          <w:szCs w:val="34"/>
        </w:rPr>
      </w:r>
      <w:r w:rsidR="00FD6262" w:rsidRPr="00A84D86">
        <w:rPr>
          <w:sz w:val="34"/>
          <w:szCs w:val="34"/>
        </w:rPr>
        <w:fldChar w:fldCharType="separate"/>
      </w:r>
      <w:r w:rsidR="000E447E">
        <w:rPr>
          <w:sz w:val="34"/>
          <w:szCs w:val="34"/>
        </w:rPr>
        <w:t>25</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Обеспечение качества и доступности государственных услуг, предоставляемых органами внутренних дел</w:t>
      </w:r>
      <w:r w:rsidRPr="00A84D86">
        <w:rPr>
          <w:sz w:val="34"/>
          <w:szCs w:val="34"/>
        </w:rPr>
        <w:tab/>
      </w:r>
      <w:r w:rsidR="00FD6262" w:rsidRPr="00A84D86">
        <w:rPr>
          <w:sz w:val="34"/>
          <w:szCs w:val="34"/>
        </w:rPr>
        <w:fldChar w:fldCharType="begin"/>
      </w:r>
      <w:r w:rsidRPr="00A84D86">
        <w:rPr>
          <w:sz w:val="34"/>
          <w:szCs w:val="34"/>
        </w:rPr>
        <w:instrText xml:space="preserve"> PAGEREF _Toc30430141 \h </w:instrText>
      </w:r>
      <w:r w:rsidR="00FD6262" w:rsidRPr="00A84D86">
        <w:rPr>
          <w:sz w:val="34"/>
          <w:szCs w:val="34"/>
        </w:rPr>
      </w:r>
      <w:r w:rsidR="00FD6262" w:rsidRPr="00A84D86">
        <w:rPr>
          <w:sz w:val="34"/>
          <w:szCs w:val="34"/>
        </w:rPr>
        <w:fldChar w:fldCharType="separate"/>
      </w:r>
      <w:r w:rsidR="000E447E">
        <w:rPr>
          <w:sz w:val="34"/>
          <w:szCs w:val="34"/>
        </w:rPr>
        <w:t>25</w:t>
      </w:r>
      <w:r w:rsidR="00FD6262" w:rsidRPr="00A84D86">
        <w:rPr>
          <w:sz w:val="34"/>
          <w:szCs w:val="34"/>
        </w:rPr>
        <w:fldChar w:fldCharType="end"/>
      </w:r>
    </w:p>
    <w:p w:rsidR="00A84D86" w:rsidRPr="00A84D86" w:rsidRDefault="00A84D86">
      <w:pPr>
        <w:pStyle w:val="21"/>
        <w:rPr>
          <w:rFonts w:asciiTheme="minorHAnsi" w:eastAsiaTheme="minorEastAsia" w:hAnsiTheme="minorHAnsi" w:cstheme="minorBidi"/>
          <w:b w:val="0"/>
          <w:smallCaps w:val="0"/>
          <w:sz w:val="34"/>
          <w:szCs w:val="34"/>
        </w:rPr>
      </w:pPr>
      <w:r w:rsidRPr="00A84D86">
        <w:rPr>
          <w:sz w:val="34"/>
          <w:szCs w:val="34"/>
        </w:rPr>
        <w:t>Меры по обеспечению общественного доверия и поддержки граждан</w:t>
      </w:r>
      <w:r w:rsidRPr="00A84D86">
        <w:rPr>
          <w:sz w:val="34"/>
          <w:szCs w:val="34"/>
        </w:rPr>
        <w:tab/>
      </w:r>
      <w:r w:rsidR="00FD6262" w:rsidRPr="00A84D86">
        <w:rPr>
          <w:sz w:val="34"/>
          <w:szCs w:val="34"/>
        </w:rPr>
        <w:fldChar w:fldCharType="begin"/>
      </w:r>
      <w:r w:rsidRPr="00A84D86">
        <w:rPr>
          <w:sz w:val="34"/>
          <w:szCs w:val="34"/>
        </w:rPr>
        <w:instrText xml:space="preserve"> PAGEREF _Toc30430142 \h </w:instrText>
      </w:r>
      <w:r w:rsidR="00FD6262" w:rsidRPr="00A84D86">
        <w:rPr>
          <w:sz w:val="34"/>
          <w:szCs w:val="34"/>
        </w:rPr>
      </w:r>
      <w:r w:rsidR="00FD6262" w:rsidRPr="00A84D86">
        <w:rPr>
          <w:sz w:val="34"/>
          <w:szCs w:val="34"/>
        </w:rPr>
        <w:fldChar w:fldCharType="separate"/>
      </w:r>
      <w:r w:rsidR="000E447E">
        <w:rPr>
          <w:sz w:val="34"/>
          <w:szCs w:val="34"/>
        </w:rPr>
        <w:t>26</w:t>
      </w:r>
      <w:r w:rsidR="00FD6262" w:rsidRPr="00A84D86">
        <w:rPr>
          <w:sz w:val="34"/>
          <w:szCs w:val="34"/>
        </w:rPr>
        <w:fldChar w:fldCharType="end"/>
      </w:r>
    </w:p>
    <w:p w:rsidR="006824A7" w:rsidRPr="00195D98" w:rsidRDefault="00FD6262" w:rsidP="00064AB7">
      <w:pPr>
        <w:suppressAutoHyphens/>
        <w:spacing w:before="60" w:after="60" w:line="192" w:lineRule="auto"/>
        <w:rPr>
          <w:color w:val="FF0000"/>
          <w:sz w:val="36"/>
          <w:szCs w:val="36"/>
        </w:rPr>
      </w:pPr>
      <w:r w:rsidRPr="00A84D86">
        <w:rPr>
          <w:color w:val="FF0000"/>
          <w:sz w:val="34"/>
          <w:szCs w:val="34"/>
        </w:rPr>
        <w:fldChar w:fldCharType="end"/>
      </w:r>
    </w:p>
    <w:p w:rsidR="006824A7" w:rsidRPr="00F07563" w:rsidRDefault="006824A7" w:rsidP="004A4347">
      <w:pPr>
        <w:pStyle w:val="2"/>
        <w:suppressAutoHyphens/>
        <w:spacing w:before="360" w:after="240" w:line="288" w:lineRule="auto"/>
      </w:pPr>
      <w:bookmarkStart w:id="2" w:name="_Toc30430126"/>
      <w:bookmarkStart w:id="3" w:name="_Toc77156510"/>
      <w:r w:rsidRPr="00F07563">
        <w:lastRenderedPageBreak/>
        <w:t xml:space="preserve">Влияние социально-экономических процессов на </w:t>
      </w:r>
      <w:r w:rsidRPr="00F07563">
        <w:br/>
        <w:t xml:space="preserve">состояние преступности. взаимодействие с институтами </w:t>
      </w:r>
      <w:r w:rsidRPr="00F07563">
        <w:br/>
        <w:t>гражданского общества</w:t>
      </w:r>
      <w:bookmarkEnd w:id="2"/>
    </w:p>
    <w:p w:rsidR="006824A7" w:rsidRPr="00F07563" w:rsidRDefault="006824A7" w:rsidP="00A84D86">
      <w:pPr>
        <w:suppressAutoHyphens/>
        <w:spacing w:line="264" w:lineRule="auto"/>
        <w:ind w:firstLine="709"/>
        <w:jc w:val="both"/>
        <w:rPr>
          <w:sz w:val="28"/>
        </w:rPr>
      </w:pPr>
      <w:r w:rsidRPr="00F07563">
        <w:rPr>
          <w:sz w:val="28"/>
        </w:rPr>
        <w:t>Социально-экономические процессы, происходившие в Чувашской Республике, оказали существенное влияние на состояние оперативной обстановки. Основные категории лиц, наиболее часто совершающих противоправные деяния, - это неработающие, ранее судимые, а также лица, злоупотребляющие алкоголем.</w:t>
      </w:r>
    </w:p>
    <w:p w:rsidR="006824A7" w:rsidRPr="00F07563" w:rsidRDefault="006824A7" w:rsidP="00A84D86">
      <w:pPr>
        <w:suppressAutoHyphens/>
        <w:spacing w:line="264" w:lineRule="auto"/>
        <w:ind w:firstLine="709"/>
        <w:jc w:val="both"/>
        <w:rPr>
          <w:sz w:val="28"/>
        </w:rPr>
      </w:pPr>
      <w:r w:rsidRPr="00F07563">
        <w:rPr>
          <w:sz w:val="28"/>
        </w:rPr>
        <w:t>За счет лиц, не имеющих постоянного источника доходов, происходила основная подпитка криминальной среды. Их доля в общем числе лиц, совершивших преступления, составила 6</w:t>
      </w:r>
      <w:r w:rsidR="00EE51FB" w:rsidRPr="00F07563">
        <w:rPr>
          <w:sz w:val="28"/>
        </w:rPr>
        <w:t>5</w:t>
      </w:r>
      <w:r w:rsidRPr="00F07563">
        <w:rPr>
          <w:sz w:val="28"/>
        </w:rPr>
        <w:t>,</w:t>
      </w:r>
      <w:r w:rsidR="006A557F" w:rsidRPr="00F07563">
        <w:rPr>
          <w:sz w:val="28"/>
        </w:rPr>
        <w:t>6</w:t>
      </w:r>
      <w:r w:rsidRPr="00F07563">
        <w:rPr>
          <w:sz w:val="28"/>
        </w:rPr>
        <w:t>%</w:t>
      </w:r>
      <w:r w:rsidR="00E91874" w:rsidRPr="00F07563">
        <w:rPr>
          <w:sz w:val="28"/>
        </w:rPr>
        <w:t xml:space="preserve"> (</w:t>
      </w:r>
      <w:r w:rsidR="00EE51FB" w:rsidRPr="00F07563">
        <w:rPr>
          <w:sz w:val="28"/>
        </w:rPr>
        <w:t>+</w:t>
      </w:r>
      <w:r w:rsidR="005F17B9" w:rsidRPr="00F07563">
        <w:rPr>
          <w:sz w:val="28"/>
        </w:rPr>
        <w:t>0</w:t>
      </w:r>
      <w:r w:rsidR="00943CD6" w:rsidRPr="00F07563">
        <w:rPr>
          <w:sz w:val="28"/>
        </w:rPr>
        <w:t>,</w:t>
      </w:r>
      <w:r w:rsidR="006A557F" w:rsidRPr="00F07563">
        <w:rPr>
          <w:sz w:val="28"/>
        </w:rPr>
        <w:t>4</w:t>
      </w:r>
      <w:r w:rsidR="00943CD6" w:rsidRPr="00F07563">
        <w:rPr>
          <w:sz w:val="28"/>
        </w:rPr>
        <w:t>%</w:t>
      </w:r>
      <w:r w:rsidR="00E91874" w:rsidRPr="00F07563">
        <w:rPr>
          <w:sz w:val="28"/>
        </w:rPr>
        <w:t>)</w:t>
      </w:r>
      <w:r w:rsidRPr="00F07563">
        <w:rPr>
          <w:sz w:val="28"/>
        </w:rPr>
        <w:t>. Сохранились проблемы в социальной адаптации лиц, освободившихся из мест лишения свободы.</w:t>
      </w:r>
      <w:r w:rsidRPr="00F07563">
        <w:rPr>
          <w:color w:val="FF0000"/>
          <w:sz w:val="28"/>
        </w:rPr>
        <w:t xml:space="preserve"> </w:t>
      </w:r>
      <w:r w:rsidRPr="00F07563">
        <w:rPr>
          <w:sz w:val="28"/>
        </w:rPr>
        <w:t>Доля повторной преступности составила 5</w:t>
      </w:r>
      <w:r w:rsidR="006A557F" w:rsidRPr="00F07563">
        <w:rPr>
          <w:sz w:val="28"/>
        </w:rPr>
        <w:t>7</w:t>
      </w:r>
      <w:r w:rsidR="00ED183A" w:rsidRPr="00F07563">
        <w:rPr>
          <w:sz w:val="28"/>
        </w:rPr>
        <w:t>,</w:t>
      </w:r>
      <w:r w:rsidR="006A557F" w:rsidRPr="00F07563">
        <w:rPr>
          <w:sz w:val="28"/>
        </w:rPr>
        <w:t>5</w:t>
      </w:r>
      <w:r w:rsidR="007F387D" w:rsidRPr="00F07563">
        <w:rPr>
          <w:sz w:val="28"/>
        </w:rPr>
        <w:t>% (</w:t>
      </w:r>
      <w:r w:rsidR="00ED183A" w:rsidRPr="00F07563">
        <w:rPr>
          <w:sz w:val="28"/>
        </w:rPr>
        <w:t>-</w:t>
      </w:r>
      <w:r w:rsidR="00502BDC" w:rsidRPr="00F07563">
        <w:rPr>
          <w:sz w:val="28"/>
        </w:rPr>
        <w:t>0</w:t>
      </w:r>
      <w:r w:rsidR="00333460" w:rsidRPr="00F07563">
        <w:rPr>
          <w:sz w:val="28"/>
        </w:rPr>
        <w:t>,</w:t>
      </w:r>
      <w:r w:rsidR="006A557F" w:rsidRPr="00F07563">
        <w:rPr>
          <w:sz w:val="28"/>
        </w:rPr>
        <w:t>2</w:t>
      </w:r>
      <w:r w:rsidRPr="00F07563">
        <w:rPr>
          <w:sz w:val="28"/>
        </w:rPr>
        <w:t>%) в общем массиве совершенных преступлений.</w:t>
      </w:r>
    </w:p>
    <w:p w:rsidR="006824A7" w:rsidRPr="00F07563" w:rsidRDefault="00350039" w:rsidP="00A84D86">
      <w:pPr>
        <w:suppressAutoHyphens/>
        <w:spacing w:line="264" w:lineRule="auto"/>
        <w:ind w:firstLine="709"/>
        <w:jc w:val="both"/>
        <w:rPr>
          <w:sz w:val="28"/>
        </w:rPr>
      </w:pPr>
      <w:proofErr w:type="gramStart"/>
      <w:r w:rsidRPr="00F07563">
        <w:rPr>
          <w:sz w:val="28"/>
        </w:rPr>
        <w:t>8</w:t>
      </w:r>
      <w:r w:rsidR="006A557F" w:rsidRPr="00F07563">
        <w:rPr>
          <w:sz w:val="28"/>
        </w:rPr>
        <w:t>8</w:t>
      </w:r>
      <w:r w:rsidR="006824A7" w:rsidRPr="00F07563">
        <w:rPr>
          <w:sz w:val="28"/>
        </w:rPr>
        <w:t>,</w:t>
      </w:r>
      <w:r w:rsidR="006A557F" w:rsidRPr="00F07563">
        <w:rPr>
          <w:sz w:val="28"/>
        </w:rPr>
        <w:t>1</w:t>
      </w:r>
      <w:r w:rsidR="006824A7" w:rsidRPr="00F07563">
        <w:rPr>
          <w:sz w:val="28"/>
        </w:rPr>
        <w:t xml:space="preserve">% убийств и </w:t>
      </w:r>
      <w:r w:rsidR="00EE51FB" w:rsidRPr="00F07563">
        <w:rPr>
          <w:sz w:val="28"/>
        </w:rPr>
        <w:t>8</w:t>
      </w:r>
      <w:r w:rsidR="006A557F" w:rsidRPr="00F07563">
        <w:rPr>
          <w:sz w:val="28"/>
        </w:rPr>
        <w:t>4</w:t>
      </w:r>
      <w:r w:rsidR="006824A7" w:rsidRPr="00F07563">
        <w:rPr>
          <w:sz w:val="28"/>
        </w:rPr>
        <w:t>,</w:t>
      </w:r>
      <w:r w:rsidR="006A557F" w:rsidRPr="00F07563">
        <w:rPr>
          <w:sz w:val="28"/>
        </w:rPr>
        <w:t>7</w:t>
      </w:r>
      <w:r w:rsidR="006824A7" w:rsidRPr="00F07563">
        <w:rPr>
          <w:sz w:val="28"/>
        </w:rPr>
        <w:t>% умышленных причинений тяжкого вреда здоровью совершены в состоянии алкоголь</w:t>
      </w:r>
      <w:r w:rsidR="000B1314" w:rsidRPr="00F07563">
        <w:rPr>
          <w:sz w:val="28"/>
        </w:rPr>
        <w:t>ного опьянения.</w:t>
      </w:r>
      <w:proofErr w:type="gramEnd"/>
      <w:r w:rsidR="000B1314" w:rsidRPr="00F07563">
        <w:rPr>
          <w:sz w:val="28"/>
        </w:rPr>
        <w:t xml:space="preserve"> </w:t>
      </w:r>
      <w:r w:rsidR="004A4347" w:rsidRPr="00F07563">
        <w:rPr>
          <w:sz w:val="28"/>
        </w:rPr>
        <w:t>При этом чи</w:t>
      </w:r>
      <w:r w:rsidR="006824A7" w:rsidRPr="00F07563">
        <w:rPr>
          <w:sz w:val="28"/>
        </w:rPr>
        <w:t xml:space="preserve">сло преступлений, совершенных лицами в состоянии алкогольного опьянения, сократилось на </w:t>
      </w:r>
      <w:r w:rsidR="00EE51FB" w:rsidRPr="00F07563">
        <w:rPr>
          <w:sz w:val="28"/>
        </w:rPr>
        <w:t>1</w:t>
      </w:r>
      <w:r w:rsidR="006A557F" w:rsidRPr="00F07563">
        <w:rPr>
          <w:sz w:val="28"/>
        </w:rPr>
        <w:t>1</w:t>
      </w:r>
      <w:r w:rsidR="006824A7" w:rsidRPr="00F07563">
        <w:rPr>
          <w:sz w:val="28"/>
        </w:rPr>
        <w:t>,</w:t>
      </w:r>
      <w:r w:rsidR="006A557F" w:rsidRPr="00F07563">
        <w:rPr>
          <w:sz w:val="28"/>
        </w:rPr>
        <w:t>2</w:t>
      </w:r>
      <w:r w:rsidR="006824A7" w:rsidRPr="00F07563">
        <w:rPr>
          <w:sz w:val="28"/>
        </w:rPr>
        <w:t>% (</w:t>
      </w:r>
      <w:r w:rsidR="006A557F" w:rsidRPr="00F07563">
        <w:rPr>
          <w:sz w:val="28"/>
        </w:rPr>
        <w:t>2579</w:t>
      </w:r>
      <w:r w:rsidR="006824A7" w:rsidRPr="00F07563">
        <w:rPr>
          <w:sz w:val="28"/>
        </w:rPr>
        <w:t xml:space="preserve">). Однако уровень алкогольной преступности </w:t>
      </w:r>
      <w:r w:rsidR="005D6689" w:rsidRPr="00F07563">
        <w:rPr>
          <w:sz w:val="28"/>
        </w:rPr>
        <w:t xml:space="preserve">остается довольно </w:t>
      </w:r>
      <w:r w:rsidR="006824A7" w:rsidRPr="00F07563">
        <w:rPr>
          <w:sz w:val="28"/>
        </w:rPr>
        <w:t>высоким (</w:t>
      </w:r>
      <w:r w:rsidR="00F672CD" w:rsidRPr="00F07563">
        <w:rPr>
          <w:sz w:val="28"/>
        </w:rPr>
        <w:t>3</w:t>
      </w:r>
      <w:r w:rsidRPr="00F07563">
        <w:rPr>
          <w:sz w:val="28"/>
        </w:rPr>
        <w:t>1</w:t>
      </w:r>
      <w:r w:rsidR="006824A7" w:rsidRPr="00F07563">
        <w:rPr>
          <w:sz w:val="28"/>
        </w:rPr>
        <w:t>,</w:t>
      </w:r>
      <w:r w:rsidR="006A557F" w:rsidRPr="00F07563">
        <w:rPr>
          <w:sz w:val="28"/>
        </w:rPr>
        <w:t>5</w:t>
      </w:r>
      <w:r w:rsidR="006824A7" w:rsidRPr="00F07563">
        <w:rPr>
          <w:sz w:val="28"/>
        </w:rPr>
        <w:t>%).</w:t>
      </w:r>
    </w:p>
    <w:p w:rsidR="004A4347" w:rsidRPr="00F07563" w:rsidRDefault="004A4347" w:rsidP="00A84D86">
      <w:pPr>
        <w:pStyle w:val="af1"/>
        <w:suppressAutoHyphens/>
        <w:spacing w:after="0" w:line="264" w:lineRule="auto"/>
        <w:jc w:val="center"/>
        <w:rPr>
          <w:rFonts w:ascii="Arial" w:hAnsi="Arial" w:cs="Arial"/>
          <w:b/>
        </w:rPr>
      </w:pPr>
    </w:p>
    <w:p w:rsidR="006824A7" w:rsidRPr="00F07563" w:rsidRDefault="00FF09DD" w:rsidP="00A84D86">
      <w:pPr>
        <w:pStyle w:val="af1"/>
        <w:suppressAutoHyphens/>
        <w:spacing w:after="0" w:line="264" w:lineRule="auto"/>
        <w:jc w:val="center"/>
        <w:rPr>
          <w:rFonts w:ascii="Arial" w:hAnsi="Arial" w:cs="Arial"/>
          <w:b/>
        </w:rPr>
      </w:pPr>
      <w:r w:rsidRPr="00F07563">
        <w:rPr>
          <w:rFonts w:ascii="Arial" w:hAnsi="Arial" w:cs="Arial"/>
          <w:b/>
        </w:rPr>
        <w:t>Р</w:t>
      </w:r>
      <w:r w:rsidR="006824A7" w:rsidRPr="00F07563">
        <w:rPr>
          <w:rFonts w:ascii="Arial" w:hAnsi="Arial" w:cs="Arial"/>
          <w:b/>
        </w:rPr>
        <w:t>ис. 1. Социальный состав лиц, совершивших преступления</w:t>
      </w:r>
    </w:p>
    <w:p w:rsidR="00E55E3F" w:rsidRPr="00F07563" w:rsidRDefault="00E55E3F" w:rsidP="00A84D86">
      <w:pPr>
        <w:pStyle w:val="af1"/>
        <w:suppressAutoHyphens/>
        <w:spacing w:after="0" w:line="264" w:lineRule="auto"/>
        <w:jc w:val="center"/>
        <w:rPr>
          <w:rFonts w:ascii="Arial" w:hAnsi="Arial" w:cs="Arial"/>
          <w:b/>
          <w:sz w:val="12"/>
          <w:szCs w:val="12"/>
        </w:rPr>
      </w:pPr>
    </w:p>
    <w:p w:rsidR="00EC0001" w:rsidRPr="00F07563" w:rsidRDefault="00EC0001" w:rsidP="00A84D86">
      <w:pPr>
        <w:pStyle w:val="af1"/>
        <w:suppressAutoHyphens/>
        <w:spacing w:after="0" w:line="264" w:lineRule="auto"/>
        <w:jc w:val="center"/>
        <w:rPr>
          <w:rFonts w:ascii="Arial" w:hAnsi="Arial" w:cs="Arial"/>
          <w:b/>
          <w:color w:val="FF0000"/>
        </w:rPr>
      </w:pPr>
      <w:r w:rsidRPr="00F07563">
        <w:rPr>
          <w:rFonts w:ascii="Arial" w:hAnsi="Arial" w:cs="Arial"/>
          <w:b/>
          <w:noProof/>
          <w:color w:val="FF0000"/>
        </w:rPr>
        <w:drawing>
          <wp:inline distT="0" distB="0" distL="0" distR="0">
            <wp:extent cx="5943600" cy="409903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C0001" w:rsidRPr="00F07563" w:rsidRDefault="00EC0001" w:rsidP="00A84D86">
      <w:pPr>
        <w:pStyle w:val="af1"/>
        <w:suppressAutoHyphens/>
        <w:spacing w:after="0" w:line="264" w:lineRule="auto"/>
        <w:jc w:val="center"/>
        <w:rPr>
          <w:rFonts w:ascii="Arial" w:hAnsi="Arial" w:cs="Arial"/>
          <w:b/>
          <w:color w:val="FF0000"/>
          <w:sz w:val="12"/>
          <w:szCs w:val="12"/>
        </w:rPr>
      </w:pPr>
    </w:p>
    <w:p w:rsidR="00FC2BAC" w:rsidRDefault="00FC2BAC" w:rsidP="00A84D86">
      <w:pPr>
        <w:pStyle w:val="af1"/>
        <w:suppressAutoHyphens/>
        <w:spacing w:after="0" w:line="264" w:lineRule="auto"/>
        <w:ind w:firstLine="709"/>
        <w:jc w:val="both"/>
        <w:rPr>
          <w:sz w:val="28"/>
        </w:rPr>
      </w:pPr>
      <w:r w:rsidRPr="00F07563">
        <w:rPr>
          <w:sz w:val="28"/>
        </w:rPr>
        <w:lastRenderedPageBreak/>
        <w:t xml:space="preserve">Основные положения государственной политики в области профилактики правонарушений нашли свое отражение в </w:t>
      </w:r>
      <w:hyperlink r:id="rId13" w:history="1">
        <w:r w:rsidRPr="00F07563">
          <w:rPr>
            <w:sz w:val="28"/>
          </w:rPr>
          <w:t>Стратегии социально-экономического развития Чувашской Республики до 2035 года</w:t>
        </w:r>
      </w:hyperlink>
      <w:r w:rsidRPr="00F07563">
        <w:rPr>
          <w:sz w:val="28"/>
        </w:rPr>
        <w:t xml:space="preserve">, утвержденной Постановлением Кабинета Министров Чувашской Республики от 28 июня 2018 г. № 254. В соответствии с данным документом </w:t>
      </w:r>
      <w:r w:rsidR="00F963CC" w:rsidRPr="00F07563">
        <w:rPr>
          <w:sz w:val="28"/>
        </w:rPr>
        <w:t>с 1 января 2019 года на территории республики действуют 3 государственные программы, затрагивающи</w:t>
      </w:r>
      <w:r w:rsidR="00556A36" w:rsidRPr="00F07563">
        <w:rPr>
          <w:sz w:val="28"/>
        </w:rPr>
        <w:t>е</w:t>
      </w:r>
      <w:r w:rsidR="00F963CC" w:rsidRPr="00F07563">
        <w:rPr>
          <w:sz w:val="28"/>
        </w:rPr>
        <w:t xml:space="preserve"> правоохранительную деятельность, в составе которых реализуются следующие подпрограммы:</w:t>
      </w:r>
    </w:p>
    <w:p w:rsidR="00FA090F" w:rsidRPr="00F07563" w:rsidRDefault="008C51FC" w:rsidP="00A84D86">
      <w:pPr>
        <w:widowControl w:val="0"/>
        <w:suppressAutoHyphens/>
        <w:spacing w:line="264" w:lineRule="auto"/>
        <w:ind w:firstLine="720"/>
        <w:jc w:val="both"/>
        <w:outlineLvl w:val="0"/>
        <w:rPr>
          <w:sz w:val="28"/>
          <w:szCs w:val="28"/>
        </w:rPr>
      </w:pPr>
      <w:r>
        <w:rPr>
          <w:sz w:val="28"/>
          <w:szCs w:val="28"/>
        </w:rPr>
        <w:t>«Профилактика правонарушений» (в 2019 году выделено 27 млн. 658 тыс. рублей, из которых освоено 27 млн. 564 тыс. рублей</w:t>
      </w:r>
      <w:r w:rsidR="00B8727D">
        <w:rPr>
          <w:sz w:val="28"/>
          <w:szCs w:val="28"/>
        </w:rPr>
        <w:t>, 99,7%);</w:t>
      </w:r>
    </w:p>
    <w:p w:rsidR="00FA090F" w:rsidRPr="00F07563" w:rsidRDefault="00FA090F" w:rsidP="00A84D86">
      <w:pPr>
        <w:widowControl w:val="0"/>
        <w:suppressAutoHyphens/>
        <w:spacing w:line="264" w:lineRule="auto"/>
        <w:ind w:firstLine="720"/>
        <w:jc w:val="both"/>
        <w:outlineLvl w:val="0"/>
        <w:rPr>
          <w:sz w:val="28"/>
          <w:szCs w:val="28"/>
        </w:rPr>
      </w:pPr>
      <w:r w:rsidRPr="00F07563">
        <w:rPr>
          <w:sz w:val="28"/>
          <w:szCs w:val="28"/>
        </w:rPr>
        <w:t xml:space="preserve">«Профилактика незаконного </w:t>
      </w:r>
      <w:r w:rsidRPr="00B8727D">
        <w:rPr>
          <w:sz w:val="28"/>
          <w:szCs w:val="28"/>
        </w:rPr>
        <w:t>потребления наркотических средств и психотропных веществ, наркомании в Чувашской Республике»</w:t>
      </w:r>
      <w:r w:rsidR="00B8727D" w:rsidRPr="00B8727D">
        <w:rPr>
          <w:sz w:val="28"/>
          <w:szCs w:val="28"/>
        </w:rPr>
        <w:t xml:space="preserve"> (в 2019 году выделено 2 млн. 969 тыс. рублей, из которых освоено 2 млн. 809 тыс. рублей, 94,6%);</w:t>
      </w:r>
    </w:p>
    <w:p w:rsidR="00B8727D" w:rsidRPr="00F07563" w:rsidRDefault="00FA090F" w:rsidP="00A84D86">
      <w:pPr>
        <w:widowControl w:val="0"/>
        <w:suppressAutoHyphens/>
        <w:spacing w:line="264" w:lineRule="auto"/>
        <w:ind w:firstLine="720"/>
        <w:jc w:val="both"/>
        <w:outlineLvl w:val="0"/>
        <w:rPr>
          <w:sz w:val="28"/>
          <w:szCs w:val="28"/>
        </w:rPr>
      </w:pPr>
      <w:r w:rsidRPr="00F07563">
        <w:rPr>
          <w:sz w:val="28"/>
          <w:szCs w:val="28"/>
        </w:rPr>
        <w:t>«</w:t>
      </w:r>
      <w:r w:rsidRPr="00B8727D">
        <w:rPr>
          <w:sz w:val="28"/>
          <w:szCs w:val="28"/>
        </w:rPr>
        <w:t>Предупреждение детской беспризорности, безнадзорности и правонарушений несовершеннолетних»</w:t>
      </w:r>
      <w:r w:rsidR="00B8727D" w:rsidRPr="00B8727D">
        <w:rPr>
          <w:sz w:val="28"/>
          <w:szCs w:val="28"/>
        </w:rPr>
        <w:t xml:space="preserve"> (в 2019 году выделено 37 млн. 137 тыс. рублей, из которых освоено 36 млн. 929 тыс. рублей, 99,4%);</w:t>
      </w:r>
    </w:p>
    <w:p w:rsidR="00FA090F" w:rsidRPr="00F07563" w:rsidRDefault="00FD6262" w:rsidP="00A84D86">
      <w:pPr>
        <w:widowControl w:val="0"/>
        <w:suppressAutoHyphens/>
        <w:spacing w:line="264" w:lineRule="auto"/>
        <w:ind w:firstLine="720"/>
        <w:jc w:val="both"/>
        <w:outlineLvl w:val="0"/>
        <w:rPr>
          <w:sz w:val="28"/>
          <w:szCs w:val="28"/>
        </w:rPr>
      </w:pPr>
      <w:hyperlink w:anchor="sub_4000" w:history="1">
        <w:r w:rsidR="00FA090F" w:rsidRPr="00F07563">
          <w:rPr>
            <w:sz w:val="28"/>
            <w:szCs w:val="28"/>
          </w:rPr>
          <w:t>«Профилактика терроризма и экстремистской деятельности в Чувашской Республике»</w:t>
        </w:r>
      </w:hyperlink>
      <w:r w:rsidR="008C3960">
        <w:t xml:space="preserve"> </w:t>
      </w:r>
      <w:r w:rsidR="008C3960" w:rsidRPr="00B8727D">
        <w:rPr>
          <w:sz w:val="28"/>
          <w:szCs w:val="28"/>
        </w:rPr>
        <w:t xml:space="preserve">(в 2019 году выделено </w:t>
      </w:r>
      <w:r w:rsidR="008C3960">
        <w:rPr>
          <w:sz w:val="28"/>
          <w:szCs w:val="28"/>
        </w:rPr>
        <w:t>474</w:t>
      </w:r>
      <w:r w:rsidR="008C3960" w:rsidRPr="00B8727D">
        <w:rPr>
          <w:sz w:val="28"/>
          <w:szCs w:val="28"/>
        </w:rPr>
        <w:t xml:space="preserve"> млн. </w:t>
      </w:r>
      <w:r w:rsidR="008C3960">
        <w:rPr>
          <w:sz w:val="28"/>
          <w:szCs w:val="28"/>
        </w:rPr>
        <w:t>453</w:t>
      </w:r>
      <w:r w:rsidR="008C3960" w:rsidRPr="00B8727D">
        <w:rPr>
          <w:sz w:val="28"/>
          <w:szCs w:val="28"/>
        </w:rPr>
        <w:t xml:space="preserve"> тыс. рублей, из которых освоено </w:t>
      </w:r>
      <w:r w:rsidR="008C3960">
        <w:rPr>
          <w:sz w:val="28"/>
          <w:szCs w:val="28"/>
        </w:rPr>
        <w:t>446</w:t>
      </w:r>
      <w:r w:rsidR="008C3960" w:rsidRPr="00B8727D">
        <w:rPr>
          <w:sz w:val="28"/>
          <w:szCs w:val="28"/>
        </w:rPr>
        <w:t xml:space="preserve"> млн. </w:t>
      </w:r>
      <w:r w:rsidR="008C3960">
        <w:rPr>
          <w:sz w:val="28"/>
          <w:szCs w:val="28"/>
        </w:rPr>
        <w:t>112</w:t>
      </w:r>
      <w:r w:rsidR="008C3960" w:rsidRPr="00B8727D">
        <w:rPr>
          <w:sz w:val="28"/>
          <w:szCs w:val="28"/>
        </w:rPr>
        <w:t xml:space="preserve"> тыс. рублей, 9</w:t>
      </w:r>
      <w:r w:rsidR="008C3960">
        <w:rPr>
          <w:sz w:val="28"/>
          <w:szCs w:val="28"/>
        </w:rPr>
        <w:t>4</w:t>
      </w:r>
      <w:r w:rsidR="008C3960" w:rsidRPr="00B8727D">
        <w:rPr>
          <w:sz w:val="28"/>
          <w:szCs w:val="28"/>
        </w:rPr>
        <w:t>,</w:t>
      </w:r>
      <w:r w:rsidR="008C3960">
        <w:rPr>
          <w:sz w:val="28"/>
          <w:szCs w:val="28"/>
        </w:rPr>
        <w:t>0</w:t>
      </w:r>
      <w:r w:rsidR="008C3960" w:rsidRPr="00B8727D">
        <w:rPr>
          <w:sz w:val="28"/>
          <w:szCs w:val="28"/>
        </w:rPr>
        <w:t>%)</w:t>
      </w:r>
      <w:r w:rsidR="00FA090F" w:rsidRPr="00F07563">
        <w:rPr>
          <w:sz w:val="28"/>
          <w:szCs w:val="28"/>
        </w:rPr>
        <w:t>;</w:t>
      </w:r>
    </w:p>
    <w:p w:rsidR="00FA090F" w:rsidRPr="00F07563" w:rsidRDefault="00FD6262" w:rsidP="00A84D86">
      <w:pPr>
        <w:widowControl w:val="0"/>
        <w:suppressAutoHyphens/>
        <w:spacing w:line="264" w:lineRule="auto"/>
        <w:ind w:firstLine="720"/>
        <w:jc w:val="both"/>
        <w:outlineLvl w:val="0"/>
        <w:rPr>
          <w:sz w:val="28"/>
          <w:szCs w:val="28"/>
        </w:rPr>
      </w:pPr>
      <w:hyperlink w:anchor="sub_5000" w:history="1">
        <w:r w:rsidR="00FA090F" w:rsidRPr="006A0844">
          <w:rPr>
            <w:sz w:val="28"/>
            <w:szCs w:val="28"/>
          </w:rPr>
          <w:t>«Построение (развитие) аппаратно-программного комплекса «Безопасный город» на территории Чувашской Республики»</w:t>
        </w:r>
      </w:hyperlink>
      <w:r w:rsidR="006A0844" w:rsidRPr="006A0844">
        <w:rPr>
          <w:sz w:val="28"/>
          <w:szCs w:val="28"/>
        </w:rPr>
        <w:t xml:space="preserve"> (в 2019 году выделено 97 млн. 261 тыс. рублей, из которых освоено 96 млн. 894 тыс. рублей, 99,6%);</w:t>
      </w:r>
    </w:p>
    <w:p w:rsidR="00FA090F" w:rsidRPr="00F07563" w:rsidRDefault="00FA090F" w:rsidP="00A84D86">
      <w:pPr>
        <w:widowControl w:val="0"/>
        <w:suppressAutoHyphens/>
        <w:spacing w:line="264" w:lineRule="auto"/>
        <w:ind w:firstLine="720"/>
        <w:jc w:val="both"/>
        <w:outlineLvl w:val="0"/>
        <w:rPr>
          <w:sz w:val="28"/>
          <w:szCs w:val="28"/>
        </w:rPr>
      </w:pPr>
      <w:r w:rsidRPr="00F07563">
        <w:rPr>
          <w:sz w:val="28"/>
          <w:szCs w:val="28"/>
        </w:rPr>
        <w:t>«Безопасные и качественные автомобильные дороги»</w:t>
      </w:r>
      <w:r w:rsidR="00DC31C3">
        <w:rPr>
          <w:sz w:val="28"/>
          <w:szCs w:val="28"/>
        </w:rPr>
        <w:t xml:space="preserve">, </w:t>
      </w:r>
      <w:r w:rsidRPr="00F07563">
        <w:rPr>
          <w:sz w:val="28"/>
          <w:szCs w:val="28"/>
        </w:rPr>
        <w:t>«Б</w:t>
      </w:r>
      <w:r w:rsidR="00DC31C3">
        <w:rPr>
          <w:sz w:val="28"/>
          <w:szCs w:val="28"/>
        </w:rPr>
        <w:t xml:space="preserve">езопасность дорожного движения» </w:t>
      </w:r>
      <w:r w:rsidR="00DC31C3" w:rsidRPr="006A0844">
        <w:rPr>
          <w:sz w:val="28"/>
          <w:szCs w:val="28"/>
        </w:rPr>
        <w:t xml:space="preserve">(в 2019 году выделено </w:t>
      </w:r>
      <w:r w:rsidR="00DC31C3">
        <w:rPr>
          <w:sz w:val="28"/>
          <w:szCs w:val="28"/>
        </w:rPr>
        <w:t>382</w:t>
      </w:r>
      <w:r w:rsidR="00DC31C3" w:rsidRPr="006A0844">
        <w:rPr>
          <w:sz w:val="28"/>
          <w:szCs w:val="28"/>
        </w:rPr>
        <w:t xml:space="preserve"> млн. </w:t>
      </w:r>
      <w:r w:rsidR="00DC31C3">
        <w:rPr>
          <w:sz w:val="28"/>
          <w:szCs w:val="28"/>
        </w:rPr>
        <w:t>819</w:t>
      </w:r>
      <w:r w:rsidR="00DC31C3" w:rsidRPr="006A0844">
        <w:rPr>
          <w:sz w:val="28"/>
          <w:szCs w:val="28"/>
        </w:rPr>
        <w:t xml:space="preserve"> тыс. рублей, из которых освоено </w:t>
      </w:r>
      <w:r w:rsidR="00DC31C3">
        <w:rPr>
          <w:sz w:val="28"/>
          <w:szCs w:val="28"/>
        </w:rPr>
        <w:t>361</w:t>
      </w:r>
      <w:r w:rsidR="00DC31C3" w:rsidRPr="006A0844">
        <w:rPr>
          <w:sz w:val="28"/>
          <w:szCs w:val="28"/>
        </w:rPr>
        <w:t xml:space="preserve"> млн. </w:t>
      </w:r>
      <w:r w:rsidR="00DC31C3">
        <w:rPr>
          <w:sz w:val="28"/>
          <w:szCs w:val="28"/>
        </w:rPr>
        <w:t>591</w:t>
      </w:r>
      <w:r w:rsidR="00DC31C3" w:rsidRPr="006A0844">
        <w:rPr>
          <w:sz w:val="28"/>
          <w:szCs w:val="28"/>
        </w:rPr>
        <w:t xml:space="preserve"> тыс. рублей, 9</w:t>
      </w:r>
      <w:r w:rsidR="00DC31C3">
        <w:rPr>
          <w:sz w:val="28"/>
          <w:szCs w:val="28"/>
        </w:rPr>
        <w:t>4</w:t>
      </w:r>
      <w:r w:rsidR="00DC31C3" w:rsidRPr="006A0844">
        <w:rPr>
          <w:sz w:val="28"/>
          <w:szCs w:val="28"/>
        </w:rPr>
        <w:t>,</w:t>
      </w:r>
      <w:r w:rsidR="00DC31C3">
        <w:rPr>
          <w:sz w:val="28"/>
          <w:szCs w:val="28"/>
        </w:rPr>
        <w:t>5</w:t>
      </w:r>
      <w:r w:rsidR="00DC31C3" w:rsidRPr="006A0844">
        <w:rPr>
          <w:sz w:val="28"/>
          <w:szCs w:val="28"/>
        </w:rPr>
        <w:t>%);</w:t>
      </w:r>
    </w:p>
    <w:p w:rsidR="001E52A6" w:rsidRPr="00F07563" w:rsidRDefault="001E52A6" w:rsidP="00A84D86">
      <w:pPr>
        <w:widowControl w:val="0"/>
        <w:suppressAutoHyphens/>
        <w:spacing w:line="264" w:lineRule="auto"/>
        <w:ind w:firstLine="720"/>
        <w:jc w:val="both"/>
        <w:outlineLvl w:val="0"/>
        <w:rPr>
          <w:sz w:val="28"/>
          <w:szCs w:val="28"/>
        </w:rPr>
      </w:pPr>
      <w:r w:rsidRPr="00F07563">
        <w:rPr>
          <w:sz w:val="28"/>
          <w:szCs w:val="28"/>
        </w:rPr>
        <w:t>В 2019 году общий объем финансирования программ правоохранительной направленности составил 1 млрд. 22 млн. 747 тыс. рублей, из которых было освоено 972 млн. 355 тыс. рублей или 95,1%.</w:t>
      </w:r>
    </w:p>
    <w:p w:rsidR="002C1EE9" w:rsidRPr="00F07563" w:rsidRDefault="00FC2BAC" w:rsidP="00A84D86">
      <w:pPr>
        <w:suppressAutoHyphens/>
        <w:spacing w:line="264" w:lineRule="auto"/>
        <w:ind w:firstLine="720"/>
        <w:jc w:val="both"/>
        <w:rPr>
          <w:sz w:val="28"/>
        </w:rPr>
      </w:pPr>
      <w:r w:rsidRPr="00F07563">
        <w:rPr>
          <w:sz w:val="28"/>
        </w:rPr>
        <w:t xml:space="preserve">Принимался комплекс мер по повышению уровня доверия граждан к органам внутренних дел, а также соблюдению в служебной деятельности прав и свобод граждан. Во взаимодействии со средствами массовой информации активизирована информационно-пропагандистская работа, расширены сервисы Интернет-сайта МВД. Действует Общественный совет при МВД. </w:t>
      </w:r>
    </w:p>
    <w:p w:rsidR="00FC2BAC" w:rsidRPr="00F07563" w:rsidRDefault="00FC2BAC" w:rsidP="00A84D86">
      <w:pPr>
        <w:suppressAutoHyphens/>
        <w:spacing w:line="264" w:lineRule="auto"/>
        <w:ind w:firstLine="709"/>
        <w:jc w:val="both"/>
        <w:rPr>
          <w:sz w:val="28"/>
        </w:rPr>
      </w:pPr>
      <w:r w:rsidRPr="00F07563">
        <w:rPr>
          <w:sz w:val="28"/>
        </w:rPr>
        <w:t>Результатом проведенной работы явились недопущение на территории республики конфликтных ситуаций, вызванных социально-экономическими, социально-политическими, межнациональными, религиозными и иными проблемами, а также стабильная обстановка в сфере межнациональных и межконфессиональных отношений, отсутствие явных условий и предпосылок к возникновению экстремистских проявлений.</w:t>
      </w:r>
    </w:p>
    <w:p w:rsidR="006824A7" w:rsidRPr="00F07563" w:rsidRDefault="006824A7" w:rsidP="007926CD">
      <w:pPr>
        <w:pStyle w:val="2"/>
        <w:suppressAutoHyphens/>
        <w:spacing w:after="240" w:line="264" w:lineRule="auto"/>
      </w:pPr>
      <w:bookmarkStart w:id="4" w:name="_Toc30430127"/>
      <w:r w:rsidRPr="00F07563">
        <w:lastRenderedPageBreak/>
        <w:t xml:space="preserve">Характеристика </w:t>
      </w:r>
      <w:proofErr w:type="gramStart"/>
      <w:r w:rsidRPr="00F07563">
        <w:t>криминогенной ситуации</w:t>
      </w:r>
      <w:proofErr w:type="gramEnd"/>
      <w:r w:rsidRPr="00F07563">
        <w:br/>
        <w:t>в Чувашской Республике</w:t>
      </w:r>
      <w:bookmarkEnd w:id="0"/>
      <w:bookmarkEnd w:id="3"/>
      <w:bookmarkEnd w:id="4"/>
    </w:p>
    <w:p w:rsidR="008745AF" w:rsidRDefault="008745AF" w:rsidP="008745AF">
      <w:pPr>
        <w:suppressAutoHyphens/>
        <w:spacing w:line="264" w:lineRule="auto"/>
        <w:jc w:val="both"/>
        <w:rPr>
          <w:sz w:val="28"/>
        </w:rPr>
      </w:pPr>
      <w:r w:rsidRPr="008745AF">
        <w:rPr>
          <w:noProof/>
          <w:sz w:val="28"/>
        </w:rPr>
        <w:drawing>
          <wp:inline distT="0" distB="0" distL="0" distR="0">
            <wp:extent cx="6001739" cy="8253351"/>
            <wp:effectExtent l="19050" t="0" r="0" b="0"/>
            <wp:docPr id="22" name="Объект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687866" cy="5060224"/>
                      <a:chOff x="501651" y="1797776"/>
                      <a:chExt cx="4687866" cy="5060224"/>
                    </a:xfrm>
                  </a:grpSpPr>
                  <a:grpSp>
                    <a:nvGrpSpPr>
                      <a:cNvPr id="190" name="Группа 189"/>
                      <a:cNvGrpSpPr/>
                    </a:nvGrpSpPr>
                    <a:grpSpPr>
                      <a:xfrm>
                        <a:off x="501651" y="1797776"/>
                        <a:ext cx="4687866" cy="5060224"/>
                        <a:chOff x="501651" y="1797776"/>
                        <a:chExt cx="4687866" cy="5060224"/>
                      </a:xfrm>
                    </a:grpSpPr>
                    <a:grpSp>
                      <a:nvGrpSpPr>
                        <a:cNvPr id="3" name="Группа 103"/>
                        <a:cNvGrpSpPr/>
                      </a:nvGrpSpPr>
                      <a:grpSpPr>
                        <a:xfrm>
                          <a:off x="501651" y="1797776"/>
                          <a:ext cx="4687866" cy="5060224"/>
                          <a:chOff x="501651" y="1797776"/>
                          <a:chExt cx="4687866" cy="5060224"/>
                        </a:xfrm>
                      </a:grpSpPr>
                      <a:grpSp>
                        <a:nvGrpSpPr>
                          <a:cNvPr id="5" name="Группа 91"/>
                          <a:cNvGrpSpPr/>
                        </a:nvGrpSpPr>
                        <a:grpSpPr>
                          <a:xfrm>
                            <a:off x="724395" y="1840675"/>
                            <a:ext cx="4465122" cy="5017325"/>
                            <a:chOff x="724395" y="1840675"/>
                            <a:chExt cx="4465122" cy="5017325"/>
                          </a:xfrm>
                        </a:grpSpPr>
                        <a:pic>
                          <a:nvPicPr>
                            <a:cNvPr id="75" name="Алатырский район (граница)" descr="Алатырский район граница.gif"/>
                            <a:cNvPicPr>
                              <a:picLocks/>
                            </a:cNvPicPr>
                          </a:nvPicPr>
                          <a:blipFill>
                            <a:blip r:embed="rId14" cstate="print"/>
                            <a:stretch>
                              <a:fillRect/>
                            </a:stretch>
                          </a:blipFill>
                          <a:spPr>
                            <a:xfrm>
                              <a:off x="1366998" y="5345981"/>
                              <a:ext cx="1476000" cy="1436400"/>
                            </a:xfrm>
                            <a:prstGeom prst="rect">
                              <a:avLst/>
                            </a:prstGeom>
                          </a:spPr>
                        </a:pic>
                        <a:pic>
                          <a:nvPicPr>
                            <a:cNvPr id="6" name="Рисунок 5" descr="Чувашская Республика.jpg"/>
                            <a:cNvPicPr>
                              <a:picLocks noChangeAspect="1"/>
                            </a:cNvPicPr>
                          </a:nvPicPr>
                          <a:blipFill>
                            <a:blip r:embed="rId15" cstate="print"/>
                            <a:stretch>
                              <a:fillRect/>
                            </a:stretch>
                          </a:blipFill>
                          <a:spPr>
                            <a:xfrm>
                              <a:off x="724395" y="1840675"/>
                              <a:ext cx="4465122" cy="5017325"/>
                            </a:xfrm>
                            <a:prstGeom prst="rect">
                              <a:avLst/>
                            </a:prstGeom>
                          </a:spPr>
                        </a:pic>
                        <a:pic>
                          <a:nvPicPr>
                            <a:cNvPr id="7" name="Шемуршинский район" descr="Шемуршинский район.gif"/>
                            <a:cNvPicPr>
                              <a:picLocks/>
                            </a:cNvPicPr>
                          </a:nvPicPr>
                          <a:blipFill>
                            <a:blip r:embed="rId16" cstate="print"/>
                            <a:stretch>
                              <a:fillRect/>
                            </a:stretch>
                          </a:blipFill>
                          <a:spPr>
                            <a:xfrm>
                              <a:off x="2619374" y="5772151"/>
                              <a:ext cx="1343026" cy="981074"/>
                            </a:xfrm>
                            <a:prstGeom prst="rect">
                              <a:avLst/>
                            </a:prstGeom>
                          </a:spPr>
                        </a:pic>
                        <a:pic>
                          <a:nvPicPr>
                            <a:cNvPr id="10" name="Шумерлинский район" descr="Шумерлинский район.gif"/>
                            <a:cNvPicPr>
                              <a:picLocks/>
                            </a:cNvPicPr>
                          </a:nvPicPr>
                          <a:blipFill>
                            <a:blip r:embed="rId17" cstate="print"/>
                            <a:stretch>
                              <a:fillRect/>
                            </a:stretch>
                          </a:blipFill>
                          <a:spPr>
                            <a:xfrm>
                              <a:off x="1425317" y="3682151"/>
                              <a:ext cx="928189" cy="1196696"/>
                            </a:xfrm>
                            <a:prstGeom prst="rect">
                              <a:avLst/>
                            </a:prstGeom>
                          </a:spPr>
                        </a:pic>
                        <a:pic>
                          <a:nvPicPr>
                            <a:cNvPr id="13" name="Козловский район" descr="Козловский район.gif"/>
                            <a:cNvPicPr>
                              <a:picLocks/>
                            </a:cNvPicPr>
                          </a:nvPicPr>
                          <a:blipFill>
                            <a:blip r:embed="rId18" cstate="print"/>
                            <a:stretch>
                              <a:fillRect/>
                            </a:stretch>
                          </a:blipFill>
                          <a:spPr>
                            <a:xfrm>
                              <a:off x="3974294" y="3090934"/>
                              <a:ext cx="965921" cy="707815"/>
                            </a:xfrm>
                            <a:prstGeom prst="rect">
                              <a:avLst/>
                            </a:prstGeom>
                          </a:spPr>
                        </a:pic>
                        <a:pic>
                          <a:nvPicPr>
                            <a:cNvPr id="29" name="Ядринский район" descr="Ядринский район.gif"/>
                            <a:cNvPicPr>
                              <a:picLocks/>
                            </a:cNvPicPr>
                          </a:nvPicPr>
                          <a:blipFill>
                            <a:blip r:embed="rId19" cstate="print"/>
                            <a:stretch>
                              <a:fillRect/>
                            </a:stretch>
                          </a:blipFill>
                          <a:spPr>
                            <a:xfrm>
                              <a:off x="1285875" y="2500312"/>
                              <a:ext cx="910800" cy="1023938"/>
                            </a:xfrm>
                            <a:prstGeom prst="rect">
                              <a:avLst/>
                            </a:prstGeom>
                          </a:spPr>
                        </a:pic>
                        <a:pic>
                          <a:nvPicPr>
                            <a:cNvPr id="30" name="Ядринский район (граница)" descr="Ядринский район граница.gif"/>
                            <a:cNvPicPr>
                              <a:picLocks/>
                            </a:cNvPicPr>
                          </a:nvPicPr>
                          <a:blipFill>
                            <a:blip r:embed="rId20" cstate="print"/>
                            <a:stretch>
                              <a:fillRect/>
                            </a:stretch>
                          </a:blipFill>
                          <a:spPr>
                            <a:xfrm>
                              <a:off x="1285478" y="2501263"/>
                              <a:ext cx="910800" cy="1022400"/>
                            </a:xfrm>
                            <a:prstGeom prst="rect">
                              <a:avLst/>
                            </a:prstGeom>
                          </a:spPr>
                        </a:pic>
                        <a:pic>
                          <a:nvPicPr>
                            <a:cNvPr id="23" name="Козловский район (граница)" descr="Козловский район граница.gif"/>
                            <a:cNvPicPr>
                              <a:picLocks noChangeAspect="1"/>
                            </a:cNvPicPr>
                          </a:nvPicPr>
                          <a:blipFill>
                            <a:blip r:embed="rId21" cstate="print"/>
                            <a:stretch>
                              <a:fillRect/>
                            </a:stretch>
                          </a:blipFill>
                          <a:spPr>
                            <a:xfrm>
                              <a:off x="3971926" y="3086100"/>
                              <a:ext cx="964799" cy="719969"/>
                            </a:xfrm>
                            <a:prstGeom prst="rect">
                              <a:avLst/>
                            </a:prstGeom>
                          </a:spPr>
                        </a:pic>
                        <a:pic>
                          <a:nvPicPr>
                            <a:cNvPr id="25" name="Комсомольский район" descr="Комсомольский район.gif"/>
                            <a:cNvPicPr>
                              <a:picLocks/>
                            </a:cNvPicPr>
                          </a:nvPicPr>
                          <a:blipFill>
                            <a:blip r:embed="rId22" cstate="print"/>
                            <a:stretch>
                              <a:fillRect/>
                            </a:stretch>
                          </a:blipFill>
                          <a:spPr>
                            <a:xfrm>
                              <a:off x="2950369" y="4690247"/>
                              <a:ext cx="873919" cy="755770"/>
                            </a:xfrm>
                            <a:prstGeom prst="rect">
                              <a:avLst/>
                            </a:prstGeom>
                          </a:spPr>
                        </a:pic>
                        <a:pic>
                          <a:nvPicPr>
                            <a:cNvPr id="26" name="Комсомольский район (граница)" descr="Комсомольский район граница.gif"/>
                            <a:cNvPicPr>
                              <a:picLocks/>
                            </a:cNvPicPr>
                          </a:nvPicPr>
                          <a:blipFill>
                            <a:blip r:embed="rId23" cstate="print"/>
                            <a:stretch>
                              <a:fillRect/>
                            </a:stretch>
                          </a:blipFill>
                          <a:spPr>
                            <a:xfrm>
                              <a:off x="2957511" y="4691062"/>
                              <a:ext cx="874800" cy="756000"/>
                            </a:xfrm>
                            <a:prstGeom prst="rect">
                              <a:avLst/>
                            </a:prstGeom>
                          </a:spPr>
                        </a:pic>
                        <a:pic>
                          <a:nvPicPr>
                            <a:cNvPr id="33" name="Батыревский район" descr="Батыревский район.gif"/>
                            <a:cNvPicPr>
                              <a:picLocks/>
                            </a:cNvPicPr>
                          </a:nvPicPr>
                          <a:blipFill>
                            <a:blip r:embed="rId24" cstate="print"/>
                            <a:stretch>
                              <a:fillRect/>
                            </a:stretch>
                          </a:blipFill>
                          <a:spPr>
                            <a:xfrm>
                              <a:off x="2522933" y="5286998"/>
                              <a:ext cx="1544397" cy="683664"/>
                            </a:xfrm>
                            <a:prstGeom prst="rect">
                              <a:avLst/>
                            </a:prstGeom>
                          </a:spPr>
                        </a:pic>
                        <a:pic>
                          <a:nvPicPr>
                            <a:cNvPr id="34" name="Батыревский район (граница)" descr="Батыревский район граница.gif"/>
                            <a:cNvPicPr>
                              <a:picLocks/>
                            </a:cNvPicPr>
                          </a:nvPicPr>
                          <a:blipFill>
                            <a:blip r:embed="rId25" cstate="print"/>
                            <a:stretch>
                              <a:fillRect/>
                            </a:stretch>
                          </a:blipFill>
                          <a:spPr>
                            <a:xfrm>
                              <a:off x="2521690" y="5287543"/>
                              <a:ext cx="1544400" cy="684000"/>
                            </a:xfrm>
                            <a:prstGeom prst="rect">
                              <a:avLst/>
                            </a:prstGeom>
                          </a:spPr>
                        </a:pic>
                        <a:pic>
                          <a:nvPicPr>
                            <a:cNvPr id="36" name="Канашский район" descr="Канашский район.gif"/>
                            <a:cNvPicPr>
                              <a:picLocks/>
                            </a:cNvPicPr>
                          </a:nvPicPr>
                          <a:blipFill>
                            <a:blip r:embed="rId26" cstate="print"/>
                            <a:stretch>
                              <a:fillRect/>
                            </a:stretch>
                          </a:blipFill>
                          <a:spPr>
                            <a:xfrm>
                              <a:off x="2911551" y="3667492"/>
                              <a:ext cx="910355" cy="1228358"/>
                            </a:xfrm>
                            <a:prstGeom prst="rect">
                              <a:avLst/>
                            </a:prstGeom>
                          </a:spPr>
                        </a:pic>
                        <a:pic>
                          <a:nvPicPr>
                            <a:cNvPr id="37" name="Канашский район (граница)" descr="Канашский район граница.gif"/>
                            <a:cNvPicPr>
                              <a:picLocks/>
                            </a:cNvPicPr>
                          </a:nvPicPr>
                          <a:blipFill>
                            <a:blip r:embed="rId27" cstate="print"/>
                            <a:stretch>
                              <a:fillRect/>
                            </a:stretch>
                          </a:blipFill>
                          <a:spPr>
                            <a:xfrm>
                              <a:off x="2911277" y="3667789"/>
                              <a:ext cx="910800" cy="1227600"/>
                            </a:xfrm>
                            <a:prstGeom prst="rect">
                              <a:avLst/>
                            </a:prstGeom>
                          </a:spPr>
                        </a:pic>
                        <a:sp>
                          <a:nvSpPr>
                            <a:cNvPr id="14" name="Козловка"/>
                            <a:cNvSpPr txBox="1"/>
                          </a:nvSpPr>
                          <a:spPr>
                            <a:xfrm>
                              <a:off x="4389467" y="3156986"/>
                              <a:ext cx="731290"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err="1" smtClean="0">
                                    <a:latin typeface="Arial" pitchFamily="34" charset="0"/>
                                    <a:cs typeface="Arial" pitchFamily="34" charset="0"/>
                                  </a:rPr>
                                  <a:t>Козловка</a:t>
                                </a:r>
                                <a:endParaRPr lang="ru-RU" sz="1000" dirty="0" smtClean="0">
                                  <a:latin typeface="Arial" pitchFamily="34" charset="0"/>
                                  <a:cs typeface="Arial" pitchFamily="34" charset="0"/>
                                </a:endParaRPr>
                              </a:p>
                              <a:p>
                                <a:pPr algn="ctr"/>
                                <a:r>
                                  <a:rPr lang="ru-RU" sz="700" b="1" dirty="0" smtClean="0">
                                    <a:latin typeface="Arial" pitchFamily="34" charset="0"/>
                                    <a:cs typeface="Arial" pitchFamily="34" charset="0"/>
                                  </a:rPr>
                                  <a:t>(27125 / 191)</a:t>
                                </a:r>
                                <a:endParaRPr lang="ru-RU" sz="700" b="1" dirty="0" smtClean="0">
                                  <a:latin typeface="Arial" pitchFamily="34" charset="0"/>
                                  <a:cs typeface="Arial" pitchFamily="34" charset="0"/>
                                </a:endParaRPr>
                              </a:p>
                            </a:txBody>
                            <a:useSpRect/>
                          </a:txSp>
                        </a:sp>
                        <a:sp>
                          <a:nvSpPr>
                            <a:cNvPr id="31" name="Ядрин"/>
                            <a:cNvSpPr txBox="1"/>
                          </a:nvSpPr>
                          <a:spPr>
                            <a:xfrm>
                              <a:off x="1090520" y="2901950"/>
                              <a:ext cx="72006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Ядрин</a:t>
                                </a:r>
                              </a:p>
                              <a:p>
                                <a:pPr algn="ctr"/>
                                <a:r>
                                  <a:rPr lang="ru-RU" sz="700" b="1" dirty="0" smtClean="0">
                                    <a:latin typeface="Arial" pitchFamily="34" charset="0"/>
                                    <a:cs typeface="Arial" pitchFamily="34" charset="0"/>
                                  </a:rPr>
                                  <a:t>(</a:t>
                                </a:r>
                                <a:r>
                                  <a:rPr lang="ru-RU" sz="700" b="1" dirty="0" smtClean="0">
                                    <a:latin typeface="Arial" pitchFamily="34" charset="0"/>
                                    <a:cs typeface="Arial" pitchFamily="34" charset="0"/>
                                  </a:rPr>
                                  <a:t>32924 / 251)</a:t>
                                </a:r>
                                <a:endParaRPr lang="ru-RU" sz="700" b="1" dirty="0" smtClean="0">
                                  <a:latin typeface="Arial" pitchFamily="34" charset="0"/>
                                  <a:cs typeface="Arial" pitchFamily="34" charset="0"/>
                                </a:endParaRPr>
                              </a:p>
                            </a:txBody>
                            <a:useSpRect/>
                          </a:txSp>
                        </a:sp>
                        <a:sp>
                          <a:nvSpPr>
                            <a:cNvPr id="11" name="Шумерля"/>
                            <a:cNvSpPr txBox="1"/>
                          </a:nvSpPr>
                          <a:spPr>
                            <a:xfrm>
                              <a:off x="1497042" y="3918801"/>
                              <a:ext cx="739305"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Шумерля</a:t>
                                </a:r>
                              </a:p>
                              <a:p>
                                <a:pPr algn="ctr"/>
                                <a:r>
                                  <a:rPr lang="ru-RU" sz="700" b="1" dirty="0" smtClean="0">
                                    <a:latin typeface="Arial" pitchFamily="34" charset="0"/>
                                    <a:cs typeface="Arial" pitchFamily="34" charset="0"/>
                                  </a:rPr>
                                  <a:t>(</a:t>
                                </a:r>
                                <a:r>
                                  <a:rPr lang="ru-RU" sz="700" b="1" dirty="0" smtClean="0">
                                    <a:latin typeface="Arial" pitchFamily="34" charset="0"/>
                                    <a:cs typeface="Arial" pitchFamily="34" charset="0"/>
                                  </a:rPr>
                                  <a:t>37142 / 404)</a:t>
                                </a:r>
                                <a:endParaRPr lang="ru-RU" sz="700" b="1" dirty="0" smtClean="0">
                                  <a:latin typeface="Arial" pitchFamily="34" charset="0"/>
                                  <a:cs typeface="Arial" pitchFamily="34" charset="0"/>
                                </a:endParaRPr>
                              </a:p>
                            </a:txBody>
                            <a:useSpRect/>
                          </a:txSp>
                        </a:sp>
                        <a:sp>
                          <a:nvSpPr>
                            <a:cNvPr id="8" name="Шемурша"/>
                            <a:cNvSpPr txBox="1"/>
                          </a:nvSpPr>
                          <a:spPr>
                            <a:xfrm>
                              <a:off x="3178175" y="5869455"/>
                              <a:ext cx="768159"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Шемурша</a:t>
                                </a:r>
                              </a:p>
                              <a:p>
                                <a:pPr algn="ctr"/>
                                <a:r>
                                  <a:rPr lang="ru-RU" sz="800" b="1" dirty="0" smtClean="0">
                                    <a:latin typeface="Arial" pitchFamily="34" charset="0"/>
                                    <a:cs typeface="Arial" pitchFamily="34" charset="0"/>
                                  </a:rPr>
                                  <a:t>(</a:t>
                                </a:r>
                                <a:r>
                                  <a:rPr lang="ru-RU" sz="700" b="1" dirty="0" smtClean="0">
                                    <a:latin typeface="Arial" pitchFamily="34" charset="0"/>
                                    <a:cs typeface="Arial" pitchFamily="34" charset="0"/>
                                  </a:rPr>
                                  <a:t>11969 / 93)</a:t>
                                </a:r>
                                <a:endParaRPr lang="ru-RU" sz="700" b="1" dirty="0" smtClean="0">
                                  <a:latin typeface="Arial" pitchFamily="34" charset="0"/>
                                  <a:cs typeface="Arial" pitchFamily="34" charset="0"/>
                                </a:endParaRPr>
                              </a:p>
                            </a:txBody>
                            <a:useSpRect/>
                          </a:txSp>
                        </a:sp>
                        <a:pic>
                          <a:nvPicPr>
                            <a:cNvPr id="39" name="Вурнарский район" descr="Вурнарский район.gif"/>
                            <a:cNvPicPr>
                              <a:picLocks/>
                            </a:cNvPicPr>
                          </a:nvPicPr>
                          <a:blipFill>
                            <a:blip r:embed="rId28" cstate="print"/>
                            <a:stretch>
                              <a:fillRect/>
                            </a:stretch>
                          </a:blipFill>
                          <a:spPr>
                            <a:xfrm>
                              <a:off x="2061724" y="3623847"/>
                              <a:ext cx="1055827" cy="1027987"/>
                            </a:xfrm>
                            <a:prstGeom prst="rect">
                              <a:avLst/>
                            </a:prstGeom>
                          </a:spPr>
                        </a:pic>
                        <a:pic>
                          <a:nvPicPr>
                            <a:cNvPr id="40" name="Вурнарский район (граница)" descr="Вурнарский район граница.gif"/>
                            <a:cNvPicPr>
                              <a:picLocks noChangeAspect="1"/>
                            </a:cNvPicPr>
                          </a:nvPicPr>
                          <a:blipFill>
                            <a:blip r:embed="rId29" cstate="print"/>
                            <a:stretch>
                              <a:fillRect/>
                            </a:stretch>
                          </a:blipFill>
                          <a:spPr>
                            <a:xfrm>
                              <a:off x="2063378" y="3615189"/>
                              <a:ext cx="1054800" cy="1040323"/>
                            </a:xfrm>
                            <a:prstGeom prst="rect">
                              <a:avLst/>
                            </a:prstGeom>
                          </a:spPr>
                        </a:pic>
                        <a:sp>
                          <a:nvSpPr>
                            <a:cNvPr id="38" name="Шихазаны"/>
                            <a:cNvSpPr txBox="1"/>
                          </a:nvSpPr>
                          <a:spPr>
                            <a:xfrm>
                              <a:off x="2960575" y="3829200"/>
                              <a:ext cx="801823"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Шихазаны</a:t>
                                </a:r>
                              </a:p>
                              <a:p>
                                <a:pPr algn="ctr"/>
                                <a:r>
                                  <a:rPr lang="ru-RU" sz="700" b="1" dirty="0" smtClean="0">
                                    <a:latin typeface="Arial" pitchFamily="34" charset="0"/>
                                    <a:cs typeface="Arial" pitchFamily="34" charset="0"/>
                                  </a:rPr>
                                  <a:t>(</a:t>
                                </a:r>
                                <a:r>
                                  <a:rPr lang="ru-RU" sz="700" b="1" dirty="0" smtClean="0">
                                    <a:latin typeface="Arial" pitchFamily="34" charset="0"/>
                                    <a:cs typeface="Arial" pitchFamily="34" charset="0"/>
                                  </a:rPr>
                                  <a:t>34528 / 228)</a:t>
                                </a:r>
                                <a:endParaRPr lang="ru-RU" sz="700" b="1" dirty="0" smtClean="0">
                                  <a:latin typeface="Arial" pitchFamily="34" charset="0"/>
                                  <a:cs typeface="Arial" pitchFamily="34" charset="0"/>
                                </a:endParaRPr>
                              </a:p>
                            </a:txBody>
                            <a:useSpRect/>
                          </a:txSp>
                        </a:sp>
                        <a:sp>
                          <a:nvSpPr>
                            <a:cNvPr id="41" name="Вурнары"/>
                            <a:cNvSpPr txBox="1"/>
                          </a:nvSpPr>
                          <a:spPr>
                            <a:xfrm>
                              <a:off x="2170424" y="4083729"/>
                              <a:ext cx="720070"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Вурнары</a:t>
                                </a:r>
                              </a:p>
                              <a:p>
                                <a:pPr algn="ctr"/>
                                <a:r>
                                  <a:rPr lang="ru-RU" sz="700" b="1" dirty="0" smtClean="0">
                                    <a:latin typeface="Arial" pitchFamily="34" charset="0"/>
                                    <a:cs typeface="Arial" pitchFamily="34" charset="0"/>
                                  </a:rPr>
                                  <a:t>(</a:t>
                                </a:r>
                                <a:r>
                                  <a:rPr lang="ru-RU" sz="700" b="1" dirty="0" smtClean="0">
                                    <a:latin typeface="Arial" pitchFamily="34" charset="0"/>
                                    <a:cs typeface="Arial" pitchFamily="34" charset="0"/>
                                  </a:rPr>
                                  <a:t>31105 / 269)</a:t>
                                </a:r>
                                <a:endParaRPr lang="ru-RU" sz="700" b="1" dirty="0" smtClean="0">
                                  <a:latin typeface="Arial" pitchFamily="34" charset="0"/>
                                  <a:cs typeface="Arial" pitchFamily="34" charset="0"/>
                                </a:endParaRPr>
                              </a:p>
                            </a:txBody>
                            <a:useSpRect/>
                          </a:txSp>
                        </a:sp>
                        <a:pic>
                          <a:nvPicPr>
                            <a:cNvPr id="42" name="Янтиковский район" descr="Янтиковский район.gif"/>
                            <a:cNvPicPr>
                              <a:picLocks/>
                            </a:cNvPicPr>
                          </a:nvPicPr>
                          <a:blipFill>
                            <a:blip r:embed="rId30" cstate="print"/>
                            <a:stretch>
                              <a:fillRect/>
                            </a:stretch>
                          </a:blipFill>
                          <a:spPr>
                            <a:xfrm>
                              <a:off x="3628825" y="3930110"/>
                              <a:ext cx="760933" cy="884877"/>
                            </a:xfrm>
                            <a:prstGeom prst="rect">
                              <a:avLst/>
                            </a:prstGeom>
                          </a:spPr>
                        </a:pic>
                        <a:pic>
                          <a:nvPicPr>
                            <a:cNvPr id="43" name="Янтиковский район (граница)" descr="Янтиковский район граница.gif"/>
                            <a:cNvPicPr>
                              <a:picLocks/>
                            </a:cNvPicPr>
                          </a:nvPicPr>
                          <a:blipFill>
                            <a:blip r:embed="rId31" cstate="print"/>
                            <a:stretch>
                              <a:fillRect/>
                            </a:stretch>
                          </a:blipFill>
                          <a:spPr>
                            <a:xfrm>
                              <a:off x="3629709" y="3930616"/>
                              <a:ext cx="759600" cy="885600"/>
                            </a:xfrm>
                            <a:prstGeom prst="rect">
                              <a:avLst/>
                            </a:prstGeom>
                          </a:spPr>
                        </a:pic>
                        <a:pic>
                          <a:nvPicPr>
                            <a:cNvPr id="45" name="Красноармейский район" descr="Красноармейский район.gif"/>
                            <a:cNvPicPr>
                              <a:picLocks/>
                            </a:cNvPicPr>
                          </a:nvPicPr>
                          <a:blipFill>
                            <a:blip r:embed="rId32" cstate="print"/>
                            <a:stretch>
                              <a:fillRect/>
                            </a:stretch>
                          </a:blipFill>
                          <a:spPr>
                            <a:xfrm>
                              <a:off x="2570421" y="3086100"/>
                              <a:ext cx="797441" cy="730988"/>
                            </a:xfrm>
                            <a:prstGeom prst="rect">
                              <a:avLst/>
                            </a:prstGeom>
                          </a:spPr>
                        </a:pic>
                        <a:pic>
                          <a:nvPicPr>
                            <a:cNvPr id="46" name="Красноармейский район (граница)" descr="Красноармейский район граница.gif"/>
                            <a:cNvPicPr>
                              <a:picLocks/>
                            </a:cNvPicPr>
                          </a:nvPicPr>
                          <a:blipFill>
                            <a:blip r:embed="rId33" cstate="print"/>
                            <a:stretch>
                              <a:fillRect/>
                            </a:stretch>
                          </a:blipFill>
                          <a:spPr>
                            <a:xfrm>
                              <a:off x="2570152" y="3087662"/>
                              <a:ext cx="799200" cy="730800"/>
                            </a:xfrm>
                            <a:prstGeom prst="rect">
                              <a:avLst/>
                            </a:prstGeom>
                          </a:spPr>
                        </a:pic>
                        <a:pic>
                          <a:nvPicPr>
                            <a:cNvPr id="48" name="Порецкий район" descr="Порецкий район.gif"/>
                            <a:cNvPicPr>
                              <a:picLocks/>
                            </a:cNvPicPr>
                          </a:nvPicPr>
                          <a:blipFill>
                            <a:blip r:embed="rId34" cstate="print"/>
                            <a:stretch>
                              <a:fillRect/>
                            </a:stretch>
                          </a:blipFill>
                          <a:spPr>
                            <a:xfrm>
                              <a:off x="951842" y="4542074"/>
                              <a:ext cx="1322520" cy="1193707"/>
                            </a:xfrm>
                            <a:prstGeom prst="rect">
                              <a:avLst/>
                            </a:prstGeom>
                          </a:spPr>
                        </a:pic>
                        <a:pic>
                          <a:nvPicPr>
                            <a:cNvPr id="49" name="Порецкий район (граница" descr="Порецкий район граница.gif"/>
                            <a:cNvPicPr>
                              <a:picLocks/>
                            </a:cNvPicPr>
                          </a:nvPicPr>
                          <a:blipFill>
                            <a:blip r:embed="rId35" cstate="print"/>
                            <a:stretch>
                              <a:fillRect/>
                            </a:stretch>
                          </a:blipFill>
                          <a:spPr>
                            <a:xfrm>
                              <a:off x="950930" y="4542096"/>
                              <a:ext cx="1321200" cy="1195200"/>
                            </a:xfrm>
                            <a:prstGeom prst="rect">
                              <a:avLst/>
                            </a:prstGeom>
                          </a:spPr>
                        </a:pic>
                        <a:sp>
                          <a:nvSpPr>
                            <a:cNvPr id="50" name="Порецкое"/>
                            <a:cNvSpPr txBox="1"/>
                          </a:nvSpPr>
                          <a:spPr>
                            <a:xfrm>
                              <a:off x="1113372" y="4886379"/>
                              <a:ext cx="760144"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Порецкое</a:t>
                                </a:r>
                              </a:p>
                              <a:p>
                                <a:pPr algn="ctr"/>
                                <a:r>
                                  <a:rPr lang="ru-RU" sz="700" b="1" dirty="0" smtClean="0">
                                    <a:latin typeface="Arial" pitchFamily="34" charset="0"/>
                                    <a:cs typeface="Arial" pitchFamily="34" charset="0"/>
                                  </a:rPr>
                                  <a:t>(11903 / 97)</a:t>
                                </a:r>
                                <a:endParaRPr lang="ru-RU" sz="700" b="1" dirty="0" smtClean="0">
                                  <a:latin typeface="Arial" pitchFamily="34" charset="0"/>
                                  <a:cs typeface="Arial" pitchFamily="34" charset="0"/>
                                </a:endParaRPr>
                              </a:p>
                            </a:txBody>
                            <a:useSpRect/>
                          </a:txSp>
                        </a:sp>
                        <a:pic>
                          <a:nvPicPr>
                            <a:cNvPr id="51" name="Яльчикский район" descr="Яльчикский район.gif"/>
                            <a:cNvPicPr>
                              <a:picLocks/>
                            </a:cNvPicPr>
                          </a:nvPicPr>
                          <a:blipFill>
                            <a:blip r:embed="rId36" cstate="print"/>
                            <a:stretch>
                              <a:fillRect/>
                            </a:stretch>
                          </a:blipFill>
                          <a:spPr>
                            <a:xfrm>
                              <a:off x="3750108" y="4792594"/>
                              <a:ext cx="658532" cy="1167017"/>
                            </a:xfrm>
                            <a:prstGeom prst="rect">
                              <a:avLst/>
                            </a:prstGeom>
                          </a:spPr>
                        </a:pic>
                        <a:pic>
                          <a:nvPicPr>
                            <a:cNvPr id="52" name="Яльчикский район (граница)" descr="Яльчикский район граница.gif"/>
                            <a:cNvPicPr>
                              <a:picLocks/>
                            </a:cNvPicPr>
                          </a:nvPicPr>
                          <a:blipFill>
                            <a:blip r:embed="rId37" cstate="print"/>
                            <a:stretch>
                              <a:fillRect/>
                            </a:stretch>
                          </a:blipFill>
                          <a:spPr>
                            <a:xfrm>
                              <a:off x="3749552" y="4792277"/>
                              <a:ext cx="658800" cy="1166400"/>
                            </a:xfrm>
                            <a:prstGeom prst="rect">
                              <a:avLst/>
                            </a:prstGeom>
                          </a:spPr>
                        </a:pic>
                        <a:sp>
                          <a:nvSpPr>
                            <a:cNvPr id="53" name="Яльчики"/>
                            <a:cNvSpPr txBox="1"/>
                          </a:nvSpPr>
                          <a:spPr>
                            <a:xfrm>
                              <a:off x="3794125" y="5094755"/>
                              <a:ext cx="68800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Яльчики</a:t>
                                </a:r>
                              </a:p>
                              <a:p>
                                <a:r>
                                  <a:rPr lang="ru-RU" sz="700" b="1" dirty="0" smtClean="0">
                                    <a:latin typeface="Arial" pitchFamily="34" charset="0"/>
                                    <a:cs typeface="Arial" pitchFamily="34" charset="0"/>
                                  </a:rPr>
                                  <a:t>(16293 / 85)</a:t>
                                </a:r>
                                <a:endParaRPr lang="ru-RU" sz="700" b="1" dirty="0" smtClean="0">
                                  <a:latin typeface="Arial" pitchFamily="34" charset="0"/>
                                  <a:cs typeface="Arial" pitchFamily="34" charset="0"/>
                                </a:endParaRPr>
                              </a:p>
                            </a:txBody>
                            <a:useSpRect/>
                          </a:txSp>
                        </a:sp>
                        <a:pic>
                          <a:nvPicPr>
                            <a:cNvPr id="54" name="Моргаушский район" descr="Моргаушский район.gif"/>
                            <a:cNvPicPr>
                              <a:picLocks/>
                            </a:cNvPicPr>
                          </a:nvPicPr>
                          <a:blipFill>
                            <a:blip r:embed="rId38" cstate="print"/>
                            <a:stretch>
                              <a:fillRect/>
                            </a:stretch>
                          </a:blipFill>
                          <a:spPr>
                            <a:xfrm>
                              <a:off x="1959429" y="2333896"/>
                              <a:ext cx="801188" cy="989875"/>
                            </a:xfrm>
                            <a:prstGeom prst="rect">
                              <a:avLst/>
                            </a:prstGeom>
                          </a:spPr>
                        </a:pic>
                        <a:pic>
                          <a:nvPicPr>
                            <a:cNvPr id="55" name="Моргаушский район (граница)" descr="Моргаушский район граница.gif"/>
                            <a:cNvPicPr>
                              <a:picLocks/>
                            </a:cNvPicPr>
                          </a:nvPicPr>
                          <a:blipFill>
                            <a:blip r:embed="rId39" cstate="print"/>
                            <a:stretch>
                              <a:fillRect/>
                            </a:stretch>
                          </a:blipFill>
                          <a:spPr>
                            <a:xfrm>
                              <a:off x="1958765" y="2336194"/>
                              <a:ext cx="802800" cy="990000"/>
                            </a:xfrm>
                            <a:prstGeom prst="rect">
                              <a:avLst/>
                            </a:prstGeom>
                          </a:spPr>
                        </a:pic>
                        <a:sp>
                          <a:nvSpPr>
                            <a:cNvPr id="56" name="Моргауши"/>
                            <a:cNvSpPr txBox="1"/>
                          </a:nvSpPr>
                          <a:spPr>
                            <a:xfrm>
                              <a:off x="1917566" y="2747726"/>
                              <a:ext cx="78899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Моргауши</a:t>
                                </a:r>
                              </a:p>
                              <a:p>
                                <a:pPr algn="ctr"/>
                                <a:r>
                                  <a:rPr lang="ru-RU" sz="700" b="1" dirty="0" smtClean="0">
                                    <a:latin typeface="Arial" pitchFamily="34" charset="0"/>
                                    <a:cs typeface="Arial" pitchFamily="34" charset="0"/>
                                  </a:rPr>
                                  <a:t>(</a:t>
                                </a:r>
                                <a:r>
                                  <a:rPr lang="ru-RU" sz="700" b="1" dirty="0" smtClean="0">
                                    <a:latin typeface="Arial" pitchFamily="34" charset="0"/>
                                    <a:cs typeface="Arial" pitchFamily="34" charset="0"/>
                                  </a:rPr>
                                  <a:t>32107 / 226)</a:t>
                                </a:r>
                                <a:endParaRPr lang="ru-RU" sz="700" dirty="0">
                                  <a:latin typeface="Arial" pitchFamily="34" charset="0"/>
                                  <a:cs typeface="Arial" pitchFamily="34" charset="0"/>
                                </a:endParaRPr>
                              </a:p>
                            </a:txBody>
                            <a:useSpRect/>
                          </a:txSp>
                        </a:sp>
                        <a:pic>
                          <a:nvPicPr>
                            <a:cNvPr id="57" name="Аликовский район" descr="Аликовский район.gif"/>
                            <a:cNvPicPr>
                              <a:picLocks/>
                            </a:cNvPicPr>
                          </a:nvPicPr>
                          <a:blipFill>
                            <a:blip r:embed="rId40" cstate="print"/>
                            <a:stretch>
                              <a:fillRect/>
                            </a:stretch>
                          </a:blipFill>
                          <a:spPr>
                            <a:xfrm>
                              <a:off x="1862314" y="3203368"/>
                              <a:ext cx="935969" cy="662180"/>
                            </a:xfrm>
                            <a:prstGeom prst="rect">
                              <a:avLst/>
                            </a:prstGeom>
                          </a:spPr>
                        </a:pic>
                        <a:pic>
                          <a:nvPicPr>
                            <a:cNvPr id="58" name="Аликовский район (граница)" descr="Аликовский район граница.gif"/>
                            <a:cNvPicPr>
                              <a:picLocks/>
                            </a:cNvPicPr>
                          </a:nvPicPr>
                          <a:blipFill>
                            <a:blip r:embed="rId41" cstate="print"/>
                            <a:stretch>
                              <a:fillRect/>
                            </a:stretch>
                          </a:blipFill>
                          <a:spPr>
                            <a:xfrm>
                              <a:off x="1861543" y="3201987"/>
                              <a:ext cx="936000" cy="662400"/>
                            </a:xfrm>
                            <a:prstGeom prst="rect">
                              <a:avLst/>
                            </a:prstGeom>
                          </a:spPr>
                        </a:pic>
                        <a:pic>
                          <a:nvPicPr>
                            <a:cNvPr id="60" name="Урмарский район" descr="Урмарский район.gif"/>
                            <a:cNvPicPr>
                              <a:picLocks/>
                            </a:cNvPicPr>
                          </a:nvPicPr>
                          <a:blipFill>
                            <a:blip r:embed="rId42" cstate="print"/>
                            <a:stretch>
                              <a:fillRect/>
                            </a:stretch>
                          </a:blipFill>
                          <a:spPr>
                            <a:xfrm>
                              <a:off x="3740209" y="3424014"/>
                              <a:ext cx="803305" cy="874521"/>
                            </a:xfrm>
                            <a:prstGeom prst="rect">
                              <a:avLst/>
                            </a:prstGeom>
                          </a:spPr>
                        </a:pic>
                        <a:pic>
                          <a:nvPicPr>
                            <a:cNvPr id="61" name="Урмарский район (граница)" descr="Урмарский район граница.gif"/>
                            <a:cNvPicPr>
                              <a:picLocks/>
                            </a:cNvPicPr>
                          </a:nvPicPr>
                          <a:blipFill>
                            <a:blip r:embed="rId43" cstate="print"/>
                            <a:stretch>
                              <a:fillRect/>
                            </a:stretch>
                          </a:blipFill>
                          <a:spPr>
                            <a:xfrm>
                              <a:off x="3739686" y="3423117"/>
                              <a:ext cx="802800" cy="874800"/>
                            </a:xfrm>
                            <a:prstGeom prst="rect">
                              <a:avLst/>
                            </a:prstGeom>
                          </a:spPr>
                        </a:pic>
                        <a:sp>
                          <a:nvSpPr>
                            <a:cNvPr id="44" name="Янтиково"/>
                            <a:cNvSpPr txBox="1"/>
                          </a:nvSpPr>
                          <a:spPr>
                            <a:xfrm>
                              <a:off x="3659254" y="4036767"/>
                              <a:ext cx="745717"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Янтиково</a:t>
                                </a:r>
                              </a:p>
                              <a:p>
                                <a:pPr algn="ctr"/>
                                <a:r>
                                  <a:rPr lang="ru-RU" sz="700" b="1" dirty="0" smtClean="0">
                                    <a:latin typeface="Arial" pitchFamily="34" charset="0"/>
                                    <a:cs typeface="Arial" pitchFamily="34" charset="0"/>
                                  </a:rPr>
                                  <a:t>(14069 / 56)</a:t>
                                </a:r>
                                <a:endParaRPr lang="ru-RU" sz="700" b="1" dirty="0" smtClean="0">
                                  <a:latin typeface="Arial" pitchFamily="34" charset="0"/>
                                  <a:cs typeface="Arial" pitchFamily="34" charset="0"/>
                                </a:endParaRPr>
                              </a:p>
                            </a:txBody>
                            <a:useSpRect/>
                          </a:txSp>
                        </a:sp>
                        <a:sp>
                          <a:nvSpPr>
                            <a:cNvPr id="62" name="Урмары"/>
                            <a:cNvSpPr txBox="1"/>
                          </a:nvSpPr>
                          <a:spPr>
                            <a:xfrm>
                              <a:off x="3735160" y="3563944"/>
                              <a:ext cx="720070"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Урмары</a:t>
                                </a:r>
                              </a:p>
                              <a:p>
                                <a:pPr algn="ctr"/>
                                <a:r>
                                  <a:rPr lang="ru-RU" sz="700" b="1" dirty="0" smtClean="0">
                                    <a:latin typeface="Arial" pitchFamily="34" charset="0"/>
                                    <a:cs typeface="Arial" pitchFamily="34" charset="0"/>
                                  </a:rPr>
                                  <a:t>(22204 / 156)</a:t>
                                </a:r>
                                <a:endParaRPr lang="ru-RU" sz="700" b="1" dirty="0" smtClean="0">
                                  <a:latin typeface="Arial" pitchFamily="34" charset="0"/>
                                  <a:cs typeface="Arial" pitchFamily="34" charset="0"/>
                                </a:endParaRPr>
                              </a:p>
                            </a:txBody>
                            <a:useSpRect/>
                          </a:txSp>
                        </a:sp>
                        <a:pic>
                          <a:nvPicPr>
                            <a:cNvPr id="63" name="Ибресинский район" descr="Ибресинский район.gif"/>
                            <a:cNvPicPr>
                              <a:picLocks/>
                            </a:cNvPicPr>
                          </a:nvPicPr>
                          <a:blipFill>
                            <a:blip r:embed="rId44" cstate="print"/>
                            <a:stretch>
                              <a:fillRect/>
                            </a:stretch>
                          </a:blipFill>
                          <a:spPr>
                            <a:xfrm>
                              <a:off x="2210504" y="4479439"/>
                              <a:ext cx="1122457" cy="1048526"/>
                            </a:xfrm>
                            <a:prstGeom prst="rect">
                              <a:avLst/>
                            </a:prstGeom>
                          </a:spPr>
                        </a:pic>
                        <a:pic>
                          <a:nvPicPr>
                            <a:cNvPr id="65" name="Ибресинский район (граница)" descr="Ибресинский район граница.gif"/>
                            <a:cNvPicPr>
                              <a:picLocks/>
                            </a:cNvPicPr>
                          </a:nvPicPr>
                          <a:blipFill>
                            <a:blip r:embed="rId45" cstate="print"/>
                            <a:stretch>
                              <a:fillRect/>
                            </a:stretch>
                          </a:blipFill>
                          <a:spPr>
                            <a:xfrm>
                              <a:off x="2207813" y="4480457"/>
                              <a:ext cx="1123200" cy="1047600"/>
                            </a:xfrm>
                            <a:prstGeom prst="rect">
                              <a:avLst/>
                            </a:prstGeom>
                          </a:spPr>
                        </a:pic>
                        <a:sp>
                          <a:nvSpPr>
                            <a:cNvPr id="27" name="Комсомольское"/>
                            <a:cNvSpPr txBox="1"/>
                          </a:nvSpPr>
                          <a:spPr>
                            <a:xfrm>
                              <a:off x="2926811" y="4778983"/>
                              <a:ext cx="1116010"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Комсомольское</a:t>
                                </a:r>
                              </a:p>
                              <a:p>
                                <a:pPr algn="ctr"/>
                                <a:r>
                                  <a:rPr lang="ru-RU" sz="700" b="1" dirty="0" smtClean="0">
                                    <a:latin typeface="Arial" pitchFamily="34" charset="0"/>
                                    <a:cs typeface="Arial" pitchFamily="34" charset="0"/>
                                  </a:rPr>
                                  <a:t>(</a:t>
                                </a:r>
                                <a:r>
                                  <a:rPr lang="ru-RU" sz="700" b="1" dirty="0" smtClean="0">
                                    <a:latin typeface="Arial" pitchFamily="34" charset="0"/>
                                    <a:cs typeface="Arial" pitchFamily="34" charset="0"/>
                                  </a:rPr>
                                  <a:t>34567 / 130)</a:t>
                                </a:r>
                                <a:endParaRPr lang="ru-RU" sz="700" b="1" dirty="0" smtClean="0">
                                  <a:latin typeface="Arial" pitchFamily="34" charset="0"/>
                                  <a:cs typeface="Arial" pitchFamily="34" charset="0"/>
                                </a:endParaRPr>
                              </a:p>
                            </a:txBody>
                            <a:useSpRect/>
                          </a:txSp>
                        </a:sp>
                        <a:sp>
                          <a:nvSpPr>
                            <a:cNvPr id="66" name="Ибреси"/>
                            <a:cNvSpPr txBox="1"/>
                          </a:nvSpPr>
                          <a:spPr>
                            <a:xfrm>
                              <a:off x="2330398" y="4640514"/>
                              <a:ext cx="72006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err="1" smtClean="0">
                                    <a:latin typeface="Arial" pitchFamily="34" charset="0"/>
                                    <a:cs typeface="Arial" pitchFamily="34" charset="0"/>
                                  </a:rPr>
                                  <a:t>Ибреси</a:t>
                                </a:r>
                                <a:endParaRPr lang="ru-RU" sz="1000" dirty="0" smtClean="0">
                                  <a:latin typeface="Arial" pitchFamily="34" charset="0"/>
                                  <a:cs typeface="Arial" pitchFamily="34" charset="0"/>
                                </a:endParaRPr>
                              </a:p>
                              <a:p>
                                <a:pPr algn="ctr"/>
                                <a:r>
                                  <a:rPr lang="ru-RU" sz="700" b="1" dirty="0" smtClean="0">
                                    <a:latin typeface="Arial" pitchFamily="34" charset="0"/>
                                    <a:cs typeface="Arial" pitchFamily="34" charset="0"/>
                                  </a:rPr>
                                  <a:t>(22893 / 180)</a:t>
                                </a:r>
                                <a:endParaRPr lang="ru-RU" sz="700" b="1" dirty="0" smtClean="0">
                                  <a:latin typeface="Arial" pitchFamily="34" charset="0"/>
                                  <a:cs typeface="Arial" pitchFamily="34" charset="0"/>
                                </a:endParaRPr>
                              </a:p>
                            </a:txBody>
                            <a:useSpRect/>
                          </a:txSp>
                        </a:sp>
                        <a:pic>
                          <a:nvPicPr>
                            <a:cNvPr id="67" name="Цивильский район" descr="Цивильский район.gif"/>
                            <a:cNvPicPr>
                              <a:picLocks/>
                            </a:cNvPicPr>
                          </a:nvPicPr>
                          <a:blipFill>
                            <a:blip r:embed="rId46" cstate="print"/>
                            <a:stretch>
                              <a:fillRect/>
                            </a:stretch>
                          </a:blipFill>
                          <a:spPr>
                            <a:xfrm>
                              <a:off x="3020887" y="2947957"/>
                              <a:ext cx="1009766" cy="880741"/>
                            </a:xfrm>
                            <a:prstGeom prst="rect">
                              <a:avLst/>
                            </a:prstGeom>
                          </a:spPr>
                        </a:pic>
                        <a:pic>
                          <a:nvPicPr>
                            <a:cNvPr id="68" name="г.Канаш" descr="г.Канаш.gif"/>
                            <a:cNvPicPr>
                              <a:picLocks noChangeAspect="1"/>
                            </a:cNvPicPr>
                          </a:nvPicPr>
                          <a:blipFill>
                            <a:blip r:embed="rId47" cstate="print"/>
                            <a:stretch>
                              <a:fillRect/>
                            </a:stretch>
                          </a:blipFill>
                          <a:spPr>
                            <a:xfrm>
                              <a:off x="3306246" y="4169658"/>
                              <a:ext cx="210372" cy="191247"/>
                            </a:xfrm>
                            <a:prstGeom prst="rect">
                              <a:avLst/>
                            </a:prstGeom>
                          </a:spPr>
                        </a:pic>
                        <a:sp>
                          <a:nvSpPr>
                            <a:cNvPr id="69" name="г.Канаш"/>
                            <a:cNvSpPr txBox="1"/>
                          </a:nvSpPr>
                          <a:spPr>
                            <a:xfrm>
                              <a:off x="3167300" y="4256400"/>
                              <a:ext cx="72006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Канаш</a:t>
                                </a:r>
                              </a:p>
                              <a:p>
                                <a:pPr algn="ctr"/>
                                <a:r>
                                  <a:rPr lang="ru-RU" sz="700" b="1" dirty="0" smtClean="0">
                                    <a:latin typeface="Arial" pitchFamily="34" charset="0"/>
                                    <a:cs typeface="Arial" pitchFamily="34" charset="0"/>
                                  </a:rPr>
                                  <a:t>(45222 / 532)</a:t>
                                </a:r>
                                <a:endParaRPr lang="ru-RU" sz="700" b="1" dirty="0" smtClean="0">
                                  <a:latin typeface="Arial" pitchFamily="34" charset="0"/>
                                  <a:cs typeface="Arial" pitchFamily="34" charset="0"/>
                                </a:endParaRPr>
                              </a:p>
                            </a:txBody>
                            <a:useSpRect/>
                          </a:txSp>
                        </a:sp>
                        <a:pic>
                          <a:nvPicPr>
                            <a:cNvPr id="70" name="г.Канаш (граница)" descr="г.Канаш граница.gif"/>
                            <a:cNvPicPr>
                              <a:picLocks noChangeAspect="1"/>
                            </a:cNvPicPr>
                          </a:nvPicPr>
                          <a:blipFill>
                            <a:blip r:embed="rId48" cstate="print"/>
                            <a:stretch>
                              <a:fillRect/>
                            </a:stretch>
                          </a:blipFill>
                          <a:spPr>
                            <a:xfrm>
                              <a:off x="3303733" y="4170578"/>
                              <a:ext cx="209880" cy="190800"/>
                            </a:xfrm>
                            <a:prstGeom prst="rect">
                              <a:avLst/>
                            </a:prstGeom>
                          </a:spPr>
                        </a:pic>
                        <a:pic>
                          <a:nvPicPr>
                            <a:cNvPr id="71" name="Цивильский район (граница)" descr="Цивильский район граница.gif"/>
                            <a:cNvPicPr>
                              <a:picLocks/>
                            </a:cNvPicPr>
                          </a:nvPicPr>
                          <a:blipFill>
                            <a:blip r:embed="rId49" cstate="print"/>
                            <a:stretch>
                              <a:fillRect/>
                            </a:stretch>
                          </a:blipFill>
                          <a:spPr>
                            <a:xfrm>
                              <a:off x="3023073" y="2947173"/>
                              <a:ext cx="1011600" cy="882000"/>
                            </a:xfrm>
                            <a:prstGeom prst="rect">
                              <a:avLst/>
                            </a:prstGeom>
                          </a:spPr>
                        </a:pic>
                        <a:pic>
                          <a:nvPicPr>
                            <a:cNvPr id="74" name="Алатырский район" descr="Алатырский район.gif"/>
                            <a:cNvPicPr>
                              <a:picLocks/>
                            </a:cNvPicPr>
                          </a:nvPicPr>
                          <a:blipFill>
                            <a:blip r:embed="rId50" cstate="print"/>
                            <a:stretch>
                              <a:fillRect/>
                            </a:stretch>
                          </a:blipFill>
                          <a:spPr>
                            <a:xfrm>
                              <a:off x="1385989" y="5349240"/>
                              <a:ext cx="1456271" cy="1435116"/>
                            </a:xfrm>
                            <a:prstGeom prst="rect">
                              <a:avLst/>
                            </a:prstGeom>
                          </a:spPr>
                        </a:pic>
                        <a:sp>
                          <a:nvSpPr>
                            <a:cNvPr id="47" name="Красноармейское"/>
                            <a:cNvSpPr txBox="1"/>
                          </a:nvSpPr>
                          <a:spPr>
                            <a:xfrm>
                              <a:off x="2420938" y="3317769"/>
                              <a:ext cx="1239442"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Красноармейское</a:t>
                                </a:r>
                              </a:p>
                              <a:p>
                                <a:pPr algn="ctr"/>
                                <a:r>
                                  <a:rPr lang="ru-RU" sz="700" b="1" dirty="0" smtClean="0">
                                    <a:latin typeface="Arial" pitchFamily="34" charset="0"/>
                                    <a:cs typeface="Arial" pitchFamily="34" charset="0"/>
                                  </a:rPr>
                                  <a:t>(13849 / 128)</a:t>
                                </a:r>
                                <a:endParaRPr lang="ru-RU" sz="700" b="1" dirty="0" smtClean="0">
                                  <a:latin typeface="Arial" pitchFamily="34" charset="0"/>
                                  <a:cs typeface="Arial" pitchFamily="34" charset="0"/>
                                </a:endParaRPr>
                              </a:p>
                            </a:txBody>
                            <a:useSpRect/>
                          </a:txSp>
                        </a:sp>
                        <a:sp>
                          <a:nvSpPr>
                            <a:cNvPr id="76" name="Алатырь"/>
                            <a:cNvSpPr txBox="1"/>
                          </a:nvSpPr>
                          <a:spPr>
                            <a:xfrm>
                              <a:off x="1656289" y="5871574"/>
                              <a:ext cx="72006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Алатырь</a:t>
                                </a:r>
                              </a:p>
                              <a:p>
                                <a:pPr algn="ctr"/>
                                <a:r>
                                  <a:rPr lang="ru-RU" sz="700" b="1" dirty="0" smtClean="0">
                                    <a:latin typeface="Arial" pitchFamily="34" charset="0"/>
                                    <a:cs typeface="Arial" pitchFamily="34" charset="0"/>
                                  </a:rPr>
                                  <a:t>(48392 / 502)</a:t>
                                </a:r>
                                <a:endParaRPr lang="ru-RU" sz="700" b="1" dirty="0" smtClean="0">
                                  <a:latin typeface="Arial" pitchFamily="34" charset="0"/>
                                  <a:cs typeface="Arial" pitchFamily="34" charset="0"/>
                                </a:endParaRPr>
                              </a:p>
                            </a:txBody>
                            <a:useSpRect/>
                          </a:txSp>
                        </a:sp>
                        <a:pic>
                          <a:nvPicPr>
                            <a:cNvPr id="73" name="Красночетайский район" descr="Красночетайский район.gif"/>
                            <a:cNvPicPr>
                              <a:picLocks/>
                            </a:cNvPicPr>
                          </a:nvPicPr>
                          <a:blipFill>
                            <a:blip r:embed="rId51" cstate="print"/>
                            <a:stretch>
                              <a:fillRect/>
                            </a:stretch>
                          </a:blipFill>
                          <a:spPr>
                            <a:xfrm>
                              <a:off x="988030" y="3338602"/>
                              <a:ext cx="952965" cy="880216"/>
                            </a:xfrm>
                            <a:prstGeom prst="rect">
                              <a:avLst/>
                            </a:prstGeom>
                          </a:spPr>
                        </a:pic>
                        <a:pic>
                          <a:nvPicPr>
                            <a:cNvPr id="77" name="Красночетайский район (граница)" descr="Красночетайский район граница.gif"/>
                            <a:cNvPicPr>
                              <a:picLocks/>
                            </a:cNvPicPr>
                          </a:nvPicPr>
                          <a:blipFill>
                            <a:blip r:embed="rId52" cstate="print"/>
                            <a:stretch>
                              <a:fillRect/>
                            </a:stretch>
                          </a:blipFill>
                          <a:spPr>
                            <a:xfrm>
                              <a:off x="988763" y="3339139"/>
                              <a:ext cx="954000" cy="882000"/>
                            </a:xfrm>
                            <a:prstGeom prst="rect">
                              <a:avLst/>
                            </a:prstGeom>
                          </a:spPr>
                        </a:pic>
                        <a:sp>
                          <a:nvSpPr>
                            <a:cNvPr id="59" name="Аликово"/>
                            <a:cNvSpPr txBox="1"/>
                          </a:nvSpPr>
                          <a:spPr>
                            <a:xfrm>
                              <a:off x="1843649" y="3382653"/>
                              <a:ext cx="72006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Аликово</a:t>
                                </a:r>
                              </a:p>
                              <a:p>
                                <a:pPr algn="ctr"/>
                                <a:r>
                                  <a:rPr lang="ru-RU" sz="700" b="1" dirty="0" smtClean="0">
                                    <a:latin typeface="Arial" pitchFamily="34" charset="0"/>
                                    <a:cs typeface="Arial" pitchFamily="34" charset="0"/>
                                  </a:rPr>
                                  <a:t>(15173 / 100)</a:t>
                                </a:r>
                                <a:endParaRPr lang="ru-RU" sz="700" b="1" dirty="0" smtClean="0">
                                  <a:latin typeface="Arial" pitchFamily="34" charset="0"/>
                                  <a:cs typeface="Arial" pitchFamily="34" charset="0"/>
                                </a:endParaRPr>
                              </a:p>
                            </a:txBody>
                            <a:useSpRect/>
                          </a:txSp>
                        </a:sp>
                        <a:sp>
                          <a:nvSpPr>
                            <a:cNvPr id="78" name="Красные Четаи"/>
                            <a:cNvSpPr txBox="1"/>
                          </a:nvSpPr>
                          <a:spPr>
                            <a:xfrm>
                              <a:off x="764133" y="3542056"/>
                              <a:ext cx="1091966"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Красные </a:t>
                                </a:r>
                                <a:r>
                                  <a:rPr lang="ru-RU" sz="1000" dirty="0" err="1" smtClean="0">
                                    <a:latin typeface="Arial" pitchFamily="34" charset="0"/>
                                    <a:cs typeface="Arial" pitchFamily="34" charset="0"/>
                                  </a:rPr>
                                  <a:t>Четаи</a:t>
                                </a:r>
                                <a:endParaRPr lang="ru-RU" sz="1000" dirty="0" smtClean="0">
                                  <a:latin typeface="Arial" pitchFamily="34" charset="0"/>
                                  <a:cs typeface="Arial" pitchFamily="34" charset="0"/>
                                </a:endParaRPr>
                              </a:p>
                              <a:p>
                                <a:pPr algn="ctr"/>
                                <a:r>
                                  <a:rPr lang="ru-RU" sz="700" b="1" dirty="0" smtClean="0">
                                    <a:latin typeface="Arial" pitchFamily="34" charset="0"/>
                                    <a:cs typeface="Arial" pitchFamily="34" charset="0"/>
                                  </a:rPr>
                                  <a:t>(13568 / 97)</a:t>
                                </a:r>
                                <a:endParaRPr lang="ru-RU" sz="700" b="1" dirty="0" smtClean="0">
                                  <a:latin typeface="Arial" pitchFamily="34" charset="0"/>
                                  <a:cs typeface="Arial" pitchFamily="34" charset="0"/>
                                </a:endParaRPr>
                              </a:p>
                            </a:txBody>
                            <a:useSpRect/>
                          </a:txSp>
                        </a:sp>
                        <a:pic>
                          <a:nvPicPr>
                            <a:cNvPr id="82" name="Марпосадский район" descr="Марпосадский район.gif"/>
                            <a:cNvPicPr>
                              <a:picLocks/>
                            </a:cNvPicPr>
                          </a:nvPicPr>
                          <a:blipFill>
                            <a:blip r:embed="rId53" cstate="print"/>
                            <a:stretch>
                              <a:fillRect/>
                            </a:stretch>
                          </a:blipFill>
                          <a:spPr>
                            <a:xfrm>
                              <a:off x="3640183" y="2502925"/>
                              <a:ext cx="775063" cy="841166"/>
                            </a:xfrm>
                            <a:prstGeom prst="rect">
                              <a:avLst/>
                            </a:prstGeom>
                          </a:spPr>
                        </a:pic>
                        <a:sp>
                          <a:nvSpPr>
                            <a:cNvPr id="72" name="Цивильск"/>
                            <a:cNvSpPr txBox="1"/>
                          </a:nvSpPr>
                          <a:spPr>
                            <a:xfrm>
                              <a:off x="3121350" y="3006882"/>
                              <a:ext cx="755335"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Цивильск</a:t>
                                </a:r>
                              </a:p>
                              <a:p>
                                <a:pPr algn="ctr"/>
                                <a:r>
                                  <a:rPr lang="ru-RU" sz="700" b="1" dirty="0" smtClean="0">
                                    <a:latin typeface="Arial" pitchFamily="34" charset="0"/>
                                    <a:cs typeface="Arial" pitchFamily="34" charset="0"/>
                                  </a:rPr>
                                  <a:t>(50389 / 364)</a:t>
                                </a:r>
                                <a:endParaRPr lang="ru-RU" sz="700" b="1" dirty="0" smtClean="0">
                                  <a:latin typeface="Arial" pitchFamily="34" charset="0"/>
                                  <a:cs typeface="Arial" pitchFamily="34" charset="0"/>
                                </a:endParaRPr>
                              </a:p>
                            </a:txBody>
                            <a:useSpRect/>
                          </a:txSp>
                        </a:sp>
                        <a:sp>
                          <a:nvSpPr>
                            <a:cNvPr id="83" name="Мариинский Посад"/>
                            <a:cNvSpPr txBox="1"/>
                          </a:nvSpPr>
                          <a:spPr>
                            <a:xfrm>
                              <a:off x="3706402" y="2541033"/>
                              <a:ext cx="1321196"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err="1" smtClean="0">
                                    <a:latin typeface="Arial" pitchFamily="34" charset="0"/>
                                    <a:cs typeface="Arial" pitchFamily="34" charset="0"/>
                                  </a:rPr>
                                  <a:t>Мариинский</a:t>
                                </a:r>
                                <a:r>
                                  <a:rPr lang="ru-RU" sz="1000" dirty="0" smtClean="0">
                                    <a:latin typeface="Arial" pitchFamily="34" charset="0"/>
                                    <a:cs typeface="Arial" pitchFamily="34" charset="0"/>
                                  </a:rPr>
                                  <a:t> </a:t>
                                </a:r>
                                <a:r>
                                  <a:rPr lang="ru-RU" sz="1000" dirty="0" smtClean="0">
                                    <a:latin typeface="Arial" pitchFamily="34" charset="0"/>
                                    <a:cs typeface="Arial" pitchFamily="34" charset="0"/>
                                  </a:rPr>
                                  <a:t>Посад</a:t>
                                </a:r>
                              </a:p>
                              <a:p>
                                <a:pPr algn="ctr"/>
                                <a:r>
                                  <a:rPr lang="ru-RU" sz="700" b="1" dirty="0" smtClean="0">
                                    <a:latin typeface="Arial" pitchFamily="34" charset="0"/>
                                    <a:cs typeface="Arial" pitchFamily="34" charset="0"/>
                                  </a:rPr>
                                  <a:t>(30112 / 227)</a:t>
                                </a:r>
                                <a:endParaRPr lang="ru-RU" sz="700" b="1" dirty="0" smtClean="0">
                                  <a:latin typeface="Arial" pitchFamily="34" charset="0"/>
                                  <a:cs typeface="Arial" pitchFamily="34" charset="0"/>
                                </a:endParaRPr>
                              </a:p>
                            </a:txBody>
                            <a:useSpRect/>
                          </a:txSp>
                        </a:sp>
                        <a:pic>
                          <a:nvPicPr>
                            <a:cNvPr id="84" name="Марпосадский район (граница)" descr="Марпосадский район граница.gif"/>
                            <a:cNvPicPr>
                              <a:picLocks/>
                            </a:cNvPicPr>
                          </a:nvPicPr>
                          <a:blipFill>
                            <a:blip r:embed="rId54" cstate="print"/>
                            <a:stretch>
                              <a:fillRect/>
                            </a:stretch>
                          </a:blipFill>
                          <a:spPr>
                            <a:xfrm>
                              <a:off x="3642457" y="2501264"/>
                              <a:ext cx="774000" cy="842400"/>
                            </a:xfrm>
                            <a:prstGeom prst="rect">
                              <a:avLst/>
                            </a:prstGeom>
                          </a:spPr>
                        </a:pic>
                        <a:pic>
                          <a:nvPicPr>
                            <a:cNvPr id="85" name="Чебоксарский район" descr="Чебоксарский район.gif"/>
                            <a:cNvPicPr>
                              <a:picLocks/>
                            </a:cNvPicPr>
                          </a:nvPicPr>
                          <a:blipFill>
                            <a:blip r:embed="rId55" cstate="print"/>
                            <a:stretch>
                              <a:fillRect/>
                            </a:stretch>
                          </a:blipFill>
                          <a:spPr>
                            <a:xfrm>
                              <a:off x="2556241" y="1901903"/>
                              <a:ext cx="1169344" cy="1337588"/>
                            </a:xfrm>
                            <a:prstGeom prst="rect">
                              <a:avLst/>
                            </a:prstGeom>
                          </a:spPr>
                        </a:pic>
                        <a:pic>
                          <a:nvPicPr>
                            <a:cNvPr id="86" name="Чебоксарский район (граница)" descr="Чебоксарский район граница.gif"/>
                            <a:cNvPicPr>
                              <a:picLocks/>
                            </a:cNvPicPr>
                          </a:nvPicPr>
                          <a:blipFill>
                            <a:blip r:embed="rId56" cstate="print"/>
                            <a:stretch>
                              <a:fillRect/>
                            </a:stretch>
                          </a:blipFill>
                          <a:spPr>
                            <a:xfrm>
                              <a:off x="2556214" y="1901240"/>
                              <a:ext cx="1170000" cy="1339200"/>
                            </a:xfrm>
                            <a:prstGeom prst="rect">
                              <a:avLst/>
                            </a:prstGeom>
                          </a:spPr>
                        </a:pic>
                        <a:sp>
                          <a:nvSpPr>
                            <a:cNvPr id="81" name="Новочебоксарск"/>
                            <a:cNvSpPr txBox="1"/>
                          </a:nvSpPr>
                          <a:spPr>
                            <a:xfrm>
                              <a:off x="3380176" y="2152333"/>
                              <a:ext cx="1151277"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1000" dirty="0" smtClean="0">
                                    <a:latin typeface="Arial" pitchFamily="34" charset="0"/>
                                    <a:cs typeface="Arial" pitchFamily="34" charset="0"/>
                                  </a:rPr>
                                  <a:t>Новочебоксарск</a:t>
                                </a:r>
                              </a:p>
                              <a:p>
                                <a:pPr algn="ctr"/>
                                <a:r>
                                  <a:rPr lang="ru-RU" sz="700" b="1" dirty="0" smtClean="0">
                                    <a:latin typeface="Arial" pitchFamily="34" charset="0"/>
                                    <a:cs typeface="Arial" pitchFamily="34" charset="0"/>
                                  </a:rPr>
                                  <a:t>(127099 / 1571)</a:t>
                                </a:r>
                                <a:endParaRPr lang="ru-RU" sz="700" b="1" dirty="0" smtClean="0">
                                  <a:latin typeface="Arial" pitchFamily="34" charset="0"/>
                                  <a:cs typeface="Arial" pitchFamily="34" charset="0"/>
                                </a:endParaRPr>
                              </a:p>
                            </a:txBody>
                            <a:useSpRect/>
                          </a:txSp>
                        </a:sp>
                        <a:pic>
                          <a:nvPicPr>
                            <a:cNvPr id="79" name="г.Новочебоксарск" descr="г.Канаш.gif"/>
                            <a:cNvPicPr>
                              <a:picLocks noChangeAspect="1"/>
                            </a:cNvPicPr>
                          </a:nvPicPr>
                          <a:blipFill>
                            <a:blip r:embed="rId47" cstate="print"/>
                            <a:stretch>
                              <a:fillRect/>
                            </a:stretch>
                          </a:blipFill>
                          <a:spPr>
                            <a:xfrm>
                              <a:off x="3396503" y="2419277"/>
                              <a:ext cx="210372" cy="191247"/>
                            </a:xfrm>
                            <a:prstGeom prst="rect">
                              <a:avLst/>
                            </a:prstGeom>
                          </a:spPr>
                        </a:pic>
                        <a:pic>
                          <a:nvPicPr>
                            <a:cNvPr id="80" name="г.Новочебоксарск (граница)" descr="г.Канаш граница.gif"/>
                            <a:cNvPicPr>
                              <a:picLocks noChangeAspect="1"/>
                            </a:cNvPicPr>
                          </a:nvPicPr>
                          <a:blipFill>
                            <a:blip r:embed="rId48" cstate="print"/>
                            <a:stretch>
                              <a:fillRect/>
                            </a:stretch>
                          </a:blipFill>
                          <a:spPr>
                            <a:xfrm>
                              <a:off x="3396282" y="2424351"/>
                              <a:ext cx="209880" cy="190800"/>
                            </a:xfrm>
                            <a:prstGeom prst="rect">
                              <a:avLst/>
                            </a:prstGeom>
                          </a:spPr>
                        </a:pic>
                        <a:sp>
                          <a:nvSpPr>
                            <a:cNvPr id="87" name="Кугеси"/>
                            <a:cNvSpPr txBox="1"/>
                          </a:nvSpPr>
                          <a:spPr>
                            <a:xfrm>
                              <a:off x="2795158" y="2685186"/>
                              <a:ext cx="720069"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Кугеси</a:t>
                                </a:r>
                              </a:p>
                              <a:p>
                                <a:pPr algn="ctr"/>
                                <a:r>
                                  <a:rPr lang="ru-RU" sz="700" b="1" dirty="0" smtClean="0">
                                    <a:latin typeface="Arial" pitchFamily="34" charset="0"/>
                                    <a:cs typeface="Arial" pitchFamily="34" charset="0"/>
                                  </a:rPr>
                                  <a:t>(62039 / 562)</a:t>
                                </a:r>
                                <a:endParaRPr lang="ru-RU" sz="700" b="1" dirty="0" smtClean="0">
                                  <a:latin typeface="Arial" pitchFamily="34" charset="0"/>
                                  <a:cs typeface="Arial" pitchFamily="34" charset="0"/>
                                </a:endParaRPr>
                              </a:p>
                            </a:txBody>
                            <a:useSpRect/>
                          </a:txSp>
                        </a:sp>
                        <a:pic>
                          <a:nvPicPr>
                            <a:cNvPr id="88" name="г.Чебоксары" descr="г.Чебоксары.gif"/>
                            <a:cNvPicPr>
                              <a:picLocks noChangeAspect="1"/>
                            </a:cNvPicPr>
                          </a:nvPicPr>
                          <a:blipFill>
                            <a:blip r:embed="rId57" cstate="print"/>
                            <a:stretch>
                              <a:fillRect/>
                            </a:stretch>
                          </a:blipFill>
                          <a:spPr>
                            <a:xfrm>
                              <a:off x="2988586" y="2298915"/>
                              <a:ext cx="317719" cy="330848"/>
                            </a:xfrm>
                            <a:prstGeom prst="rect">
                              <a:avLst/>
                            </a:prstGeom>
                          </a:spPr>
                        </a:pic>
                        <a:pic>
                          <a:nvPicPr>
                            <a:cNvPr id="89" name="г.Чебоксары (граница)" descr="г.Чебоксары граница.gif"/>
                            <a:cNvPicPr>
                              <a:picLocks noChangeAspect="1"/>
                            </a:cNvPicPr>
                          </a:nvPicPr>
                          <a:blipFill>
                            <a:blip r:embed="rId58" cstate="print"/>
                            <a:stretch>
                              <a:fillRect/>
                            </a:stretch>
                          </a:blipFill>
                          <a:spPr>
                            <a:xfrm>
                              <a:off x="2988413" y="2298507"/>
                              <a:ext cx="318057" cy="331200"/>
                            </a:xfrm>
                            <a:prstGeom prst="rect">
                              <a:avLst/>
                            </a:prstGeom>
                          </a:spPr>
                        </a:pic>
                        <a:sp>
                          <a:nvSpPr>
                            <a:cNvPr id="90" name="ЧЕБОКСАРЫ"/>
                            <a:cNvSpPr txBox="1"/>
                          </a:nvSpPr>
                          <a:spPr>
                            <a:xfrm>
                              <a:off x="2316069" y="2039076"/>
                              <a:ext cx="1026242"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b="1" dirty="0" smtClean="0">
                                    <a:latin typeface="Arial" pitchFamily="34" charset="0"/>
                                    <a:cs typeface="Arial" pitchFamily="34" charset="0"/>
                                  </a:rPr>
                                  <a:t>ЧЕБОКСАРЫ</a:t>
                                </a:r>
                              </a:p>
                              <a:p>
                                <a:pPr algn="ctr"/>
                                <a:r>
                                  <a:rPr lang="ru-RU" sz="700" b="1" dirty="0" smtClean="0">
                                    <a:latin typeface="Arial" pitchFamily="34" charset="0"/>
                                    <a:cs typeface="Arial" pitchFamily="34" charset="0"/>
                                  </a:rPr>
                                  <a:t>(505800 / 5947)</a:t>
                                </a:r>
                                <a:endParaRPr lang="ru-RU" sz="700" b="1" dirty="0" smtClean="0">
                                  <a:latin typeface="Arial" pitchFamily="34" charset="0"/>
                                  <a:cs typeface="Arial" pitchFamily="34" charset="0"/>
                                </a:endParaRPr>
                              </a:p>
                            </a:txBody>
                            <a:useSpRect/>
                          </a:txSp>
                        </a:sp>
                        <a:sp>
                          <a:nvSpPr>
                            <a:cNvPr id="35" name="Батырево"/>
                            <a:cNvSpPr txBox="1"/>
                          </a:nvSpPr>
                          <a:spPr>
                            <a:xfrm>
                              <a:off x="3164540" y="5362590"/>
                              <a:ext cx="795411"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dirty="0" smtClean="0">
                                    <a:latin typeface="Arial" pitchFamily="34" charset="0"/>
                                    <a:cs typeface="Arial" pitchFamily="34" charset="0"/>
                                  </a:rPr>
                                  <a:t>Батырево</a:t>
                                </a:r>
                              </a:p>
                              <a:p>
                                <a:pPr algn="ctr"/>
                                <a:r>
                                  <a:rPr lang="ru-RU" sz="700" b="1" dirty="0" smtClean="0">
                                    <a:latin typeface="Arial" pitchFamily="34" charset="0"/>
                                    <a:cs typeface="Arial" pitchFamily="34" charset="0"/>
                                  </a:rPr>
                                  <a:t>(33419 / 155)</a:t>
                                </a:r>
                                <a:endParaRPr lang="ru-RU" sz="700" b="1" dirty="0" smtClean="0">
                                  <a:latin typeface="Arial" pitchFamily="34" charset="0"/>
                                  <a:cs typeface="Arial" pitchFamily="34" charset="0"/>
                                </a:endParaRPr>
                              </a:p>
                            </a:txBody>
                            <a:useSpRect/>
                          </a:txSp>
                        </a:sp>
                      </a:grpSp>
                      <a:sp>
                        <a:nvSpPr>
                          <a:cNvPr id="93" name="ЧЕБОКСАРЫ"/>
                          <a:cNvSpPr txBox="1"/>
                        </a:nvSpPr>
                        <a:spPr>
                          <a:xfrm>
                            <a:off x="684119" y="1797776"/>
                            <a:ext cx="1178528" cy="353943"/>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1000" b="1" dirty="0" smtClean="0">
                                  <a:latin typeface="Arial" pitchFamily="34" charset="0"/>
                                  <a:cs typeface="Arial" pitchFamily="34" charset="0"/>
                                </a:rPr>
                                <a:t>Муниципалитет</a:t>
                              </a:r>
                            </a:p>
                            <a:p>
                              <a:pPr algn="ctr"/>
                              <a:r>
                                <a:rPr lang="ru-RU" sz="700" b="1" dirty="0" smtClean="0">
                                  <a:latin typeface="Arial" pitchFamily="34" charset="0"/>
                                  <a:cs typeface="Arial" pitchFamily="34" charset="0"/>
                                </a:rPr>
                                <a:t>(</a:t>
                              </a:r>
                              <a:r>
                                <a:rPr lang="ru-RU" sz="700" b="1" dirty="0" smtClean="0">
                                  <a:solidFill>
                                    <a:srgbClr val="C00000"/>
                                  </a:solidFill>
                                  <a:latin typeface="Arial" pitchFamily="34" charset="0"/>
                                  <a:cs typeface="Arial" pitchFamily="34" charset="0"/>
                                </a:rPr>
                                <a:t>505800</a:t>
                              </a:r>
                              <a:r>
                                <a:rPr lang="ru-RU" sz="700" b="1" dirty="0" smtClean="0">
                                  <a:latin typeface="Arial" pitchFamily="34" charset="0"/>
                                  <a:cs typeface="Arial" pitchFamily="34" charset="0"/>
                                </a:rPr>
                                <a:t> / </a:t>
                              </a:r>
                              <a:r>
                                <a:rPr lang="ru-RU" sz="700" b="1" dirty="0" smtClean="0">
                                  <a:solidFill>
                                    <a:srgbClr val="C00000"/>
                                  </a:solidFill>
                                  <a:latin typeface="Arial" pitchFamily="34" charset="0"/>
                                  <a:cs typeface="Arial" pitchFamily="34" charset="0"/>
                                </a:rPr>
                                <a:t>5947</a:t>
                              </a:r>
                              <a:r>
                                <a:rPr lang="ru-RU" sz="700" b="1" dirty="0" smtClean="0">
                                  <a:latin typeface="Arial" pitchFamily="34" charset="0"/>
                                  <a:cs typeface="Arial" pitchFamily="34" charset="0"/>
                                </a:rPr>
                                <a:t>)</a:t>
                              </a:r>
                              <a:endParaRPr lang="ru-RU" sz="700" b="1" dirty="0" smtClean="0">
                                <a:latin typeface="Arial" pitchFamily="34" charset="0"/>
                                <a:cs typeface="Arial" pitchFamily="34" charset="0"/>
                              </a:endParaRPr>
                            </a:p>
                          </a:txBody>
                          <a:useSpRect/>
                        </a:txSp>
                      </a:sp>
                      <a:sp>
                        <a:nvSpPr>
                          <a:cNvPr id="94" name="Прямоугольник 93"/>
                          <a:cNvSpPr/>
                        </a:nvSpPr>
                        <a:spPr>
                          <a:xfrm>
                            <a:off x="534838" y="1802922"/>
                            <a:ext cx="1431985" cy="605526"/>
                          </a:xfrm>
                          <a:prstGeom prst="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6" name="Прямая со стрелкой 95"/>
                          <a:cNvCxnSpPr/>
                        </a:nvCxnSpPr>
                        <a:spPr>
                          <a:xfrm rot="10800000" flipV="1">
                            <a:off x="812800" y="2114550"/>
                            <a:ext cx="254000" cy="120650"/>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sp>
                        <a:nvSpPr>
                          <a:cNvPr id="99" name="Прямоугольник 98"/>
                          <a:cNvSpPr/>
                        </a:nvSpPr>
                        <a:spPr>
                          <a:xfrm>
                            <a:off x="501651" y="2215634"/>
                            <a:ext cx="603249" cy="184666"/>
                          </a:xfrm>
                          <a:prstGeom prst="rect">
                            <a:avLst/>
                          </a:prstGeom>
                          <a:ln>
                            <a:noFill/>
                          </a:ln>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600" b="1" dirty="0" smtClean="0">
                                  <a:solidFill>
                                    <a:srgbClr val="C00000"/>
                                  </a:solidFill>
                                  <a:latin typeface="Arial" pitchFamily="34" charset="0"/>
                                  <a:cs typeface="Arial" pitchFamily="34" charset="0"/>
                                </a:rPr>
                                <a:t>Население</a:t>
                              </a:r>
                              <a:endParaRPr lang="ru-RU" sz="600" b="1" dirty="0" smtClean="0">
                                <a:solidFill>
                                  <a:srgbClr val="C00000"/>
                                </a:solidFill>
                                <a:latin typeface="Arial" pitchFamily="34" charset="0"/>
                                <a:cs typeface="Arial" pitchFamily="34" charset="0"/>
                              </a:endParaRPr>
                            </a:p>
                          </a:txBody>
                          <a:useSpRect/>
                        </a:txSp>
                      </a:sp>
                      <a:sp>
                        <a:nvSpPr>
                          <a:cNvPr id="101" name="Прямоугольник 100"/>
                          <a:cNvSpPr/>
                        </a:nvSpPr>
                        <a:spPr>
                          <a:xfrm>
                            <a:off x="1263651" y="2213358"/>
                            <a:ext cx="736600" cy="184666"/>
                          </a:xfrm>
                          <a:prstGeom prst="rect">
                            <a:avLst/>
                          </a:prstGeom>
                          <a:ln>
                            <a:noFill/>
                          </a:ln>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600" b="1" dirty="0" smtClean="0">
                                  <a:solidFill>
                                    <a:srgbClr val="C00000"/>
                                  </a:solidFill>
                                  <a:latin typeface="Arial" pitchFamily="34" charset="0"/>
                                  <a:cs typeface="Arial" pitchFamily="34" charset="0"/>
                                </a:rPr>
                                <a:t>Преступления</a:t>
                              </a:r>
                              <a:endParaRPr lang="ru-RU" sz="600" b="1" dirty="0" smtClean="0">
                                <a:solidFill>
                                  <a:srgbClr val="C00000"/>
                                </a:solidFill>
                                <a:latin typeface="Arial" pitchFamily="34" charset="0"/>
                                <a:cs typeface="Arial" pitchFamily="34" charset="0"/>
                              </a:endParaRPr>
                            </a:p>
                          </a:txBody>
                          <a:useSpRect/>
                        </a:txSp>
                      </a:sp>
                    </a:grpSp>
                    <a:cxnSp>
                      <a:nvCxnSpPr>
                        <a:cNvPr id="186" name="Прямая со стрелкой 185"/>
                        <a:cNvCxnSpPr/>
                      </a:nvCxnSpPr>
                      <a:spPr>
                        <a:xfrm>
                          <a:off x="1388850" y="2104846"/>
                          <a:ext cx="276040" cy="138031"/>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grpSp>
                </lc:lockedCanvas>
              </a:graphicData>
            </a:graphic>
          </wp:inline>
        </w:drawing>
      </w:r>
    </w:p>
    <w:p w:rsidR="0069073A" w:rsidRPr="00F07563" w:rsidRDefault="0069073A" w:rsidP="0069073A">
      <w:pPr>
        <w:suppressAutoHyphens/>
        <w:spacing w:line="264" w:lineRule="auto"/>
        <w:ind w:firstLine="709"/>
        <w:jc w:val="both"/>
        <w:rPr>
          <w:sz w:val="28"/>
        </w:rPr>
      </w:pPr>
      <w:r w:rsidRPr="00F07563">
        <w:rPr>
          <w:sz w:val="28"/>
        </w:rPr>
        <w:lastRenderedPageBreak/>
        <w:t xml:space="preserve">За 2019 год в дежурных частях органов внутренних дел зарегистрировано 353817 (+4,4%) сообщений о преступлениях, об административных правонарушениях и происшествиях. По рассмотренным сообщениям возбуждено 9173 (+7,0%) уголовных дела, вынесено 59633 </w:t>
      </w:r>
      <w:r w:rsidRPr="00F07563">
        <w:rPr>
          <w:sz w:val="28"/>
        </w:rPr>
        <w:br/>
        <w:t>(+11,9%) постановления об отказе в возбуждении уголовного дела.</w:t>
      </w:r>
    </w:p>
    <w:p w:rsidR="00123E23" w:rsidRPr="00F07563" w:rsidRDefault="00123E23" w:rsidP="007926CD">
      <w:pPr>
        <w:suppressAutoHyphens/>
        <w:spacing w:line="264" w:lineRule="auto"/>
        <w:jc w:val="both"/>
        <w:rPr>
          <w:i/>
          <w:sz w:val="16"/>
          <w:szCs w:val="16"/>
        </w:rPr>
      </w:pPr>
    </w:p>
    <w:p w:rsidR="00CC055D" w:rsidRPr="00F07563" w:rsidRDefault="006824A7" w:rsidP="007926CD">
      <w:pPr>
        <w:pStyle w:val="32"/>
        <w:suppressAutoHyphens/>
        <w:spacing w:line="264" w:lineRule="auto"/>
        <w:ind w:firstLine="0"/>
        <w:jc w:val="center"/>
        <w:rPr>
          <w:sz w:val="32"/>
          <w:szCs w:val="32"/>
        </w:rPr>
      </w:pPr>
      <w:bookmarkStart w:id="5" w:name="OLE_LINK3"/>
      <w:bookmarkStart w:id="6" w:name="OLE_LINK4"/>
      <w:r w:rsidRPr="00F07563">
        <w:rPr>
          <w:rFonts w:ascii="Arial" w:hAnsi="Arial"/>
          <w:b/>
          <w:sz w:val="20"/>
        </w:rPr>
        <w:t xml:space="preserve">Рис. 2. Количество заявлений и сообщений о преступлениях </w:t>
      </w:r>
      <w:r w:rsidRPr="00F07563">
        <w:rPr>
          <w:rFonts w:ascii="Arial" w:hAnsi="Arial"/>
          <w:b/>
          <w:sz w:val="20"/>
        </w:rPr>
        <w:br/>
      </w:r>
      <w:bookmarkEnd w:id="5"/>
      <w:bookmarkEnd w:id="6"/>
      <w:r w:rsidR="00CC055D" w:rsidRPr="00F07563">
        <w:rPr>
          <w:noProof/>
        </w:rPr>
        <w:drawing>
          <wp:inline distT="0" distB="0" distL="0" distR="0">
            <wp:extent cx="5906737" cy="2802577"/>
            <wp:effectExtent l="1905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067C93" w:rsidRPr="00F07563" w:rsidRDefault="00885BF4" w:rsidP="007926CD">
      <w:pPr>
        <w:suppressAutoHyphens/>
        <w:spacing w:line="264" w:lineRule="auto"/>
        <w:ind w:firstLine="709"/>
        <w:jc w:val="both"/>
        <w:rPr>
          <w:sz w:val="28"/>
        </w:rPr>
      </w:pPr>
      <w:r w:rsidRPr="00F07563">
        <w:rPr>
          <w:sz w:val="28"/>
        </w:rPr>
        <w:t>Ч</w:t>
      </w:r>
      <w:r w:rsidR="006824A7" w:rsidRPr="00F07563">
        <w:rPr>
          <w:sz w:val="28"/>
        </w:rPr>
        <w:t xml:space="preserve">исло зарегистрированных преступлений </w:t>
      </w:r>
      <w:r w:rsidR="00E11EC5" w:rsidRPr="00F07563">
        <w:rPr>
          <w:sz w:val="28"/>
        </w:rPr>
        <w:t xml:space="preserve">возросло </w:t>
      </w:r>
      <w:r w:rsidR="006824A7" w:rsidRPr="00F07563">
        <w:rPr>
          <w:sz w:val="28"/>
        </w:rPr>
        <w:t xml:space="preserve">на </w:t>
      </w:r>
      <w:r w:rsidRPr="00F07563">
        <w:rPr>
          <w:sz w:val="28"/>
        </w:rPr>
        <w:t>5</w:t>
      </w:r>
      <w:r w:rsidR="006824A7" w:rsidRPr="00F07563">
        <w:rPr>
          <w:sz w:val="28"/>
        </w:rPr>
        <w:t>,</w:t>
      </w:r>
      <w:r w:rsidRPr="00F07563">
        <w:rPr>
          <w:sz w:val="28"/>
        </w:rPr>
        <w:t>1</w:t>
      </w:r>
      <w:r w:rsidR="006824A7" w:rsidRPr="00F07563">
        <w:rPr>
          <w:sz w:val="28"/>
        </w:rPr>
        <w:t xml:space="preserve">% (с </w:t>
      </w:r>
      <w:r w:rsidRPr="00F07563">
        <w:rPr>
          <w:sz w:val="28"/>
        </w:rPr>
        <w:t>11824</w:t>
      </w:r>
      <w:r w:rsidR="006824A7" w:rsidRPr="00F07563">
        <w:rPr>
          <w:sz w:val="28"/>
        </w:rPr>
        <w:t xml:space="preserve"> до </w:t>
      </w:r>
      <w:r w:rsidRPr="00F07563">
        <w:rPr>
          <w:sz w:val="28"/>
        </w:rPr>
        <w:t>12430</w:t>
      </w:r>
      <w:r w:rsidR="006824A7" w:rsidRPr="00F07563">
        <w:rPr>
          <w:sz w:val="28"/>
        </w:rPr>
        <w:t xml:space="preserve">). </w:t>
      </w:r>
      <w:r w:rsidR="00705F20">
        <w:rPr>
          <w:sz w:val="28"/>
        </w:rPr>
        <w:t xml:space="preserve">Вместе с тем, снижение </w:t>
      </w:r>
      <w:r w:rsidR="006824A7" w:rsidRPr="00F07563">
        <w:rPr>
          <w:sz w:val="28"/>
        </w:rPr>
        <w:t>регистрируемой преступности отмечен</w:t>
      </w:r>
      <w:r w:rsidR="00F837CD">
        <w:rPr>
          <w:sz w:val="28"/>
        </w:rPr>
        <w:t>о</w:t>
      </w:r>
      <w:r w:rsidR="006824A7" w:rsidRPr="00F07563">
        <w:rPr>
          <w:sz w:val="28"/>
        </w:rPr>
        <w:t xml:space="preserve"> </w:t>
      </w:r>
      <w:r w:rsidR="00F34A90" w:rsidRPr="00F07563">
        <w:rPr>
          <w:sz w:val="28"/>
        </w:rPr>
        <w:t>на территориях</w:t>
      </w:r>
      <w:r w:rsidR="00067C93" w:rsidRPr="00F07563">
        <w:rPr>
          <w:sz w:val="28"/>
        </w:rPr>
        <w:t xml:space="preserve"> </w:t>
      </w:r>
      <w:r w:rsidR="00BD768C" w:rsidRPr="00F07563">
        <w:rPr>
          <w:sz w:val="28"/>
        </w:rPr>
        <w:t>1</w:t>
      </w:r>
      <w:r w:rsidR="00705F20">
        <w:rPr>
          <w:sz w:val="28"/>
        </w:rPr>
        <w:t>0</w:t>
      </w:r>
      <w:r w:rsidR="00955F9F" w:rsidRPr="00F07563">
        <w:rPr>
          <w:sz w:val="28"/>
        </w:rPr>
        <w:t xml:space="preserve"> городов и районов</w:t>
      </w:r>
      <w:r w:rsidR="00BD768C" w:rsidRPr="00F07563">
        <w:rPr>
          <w:sz w:val="28"/>
        </w:rPr>
        <w:t>, наиболее</w:t>
      </w:r>
      <w:r w:rsidR="00955F9F" w:rsidRPr="00F07563">
        <w:rPr>
          <w:sz w:val="28"/>
        </w:rPr>
        <w:t xml:space="preserve"> </w:t>
      </w:r>
      <w:r w:rsidR="005710B9" w:rsidRPr="00F07563">
        <w:rPr>
          <w:sz w:val="28"/>
        </w:rPr>
        <w:t xml:space="preserve">в </w:t>
      </w:r>
      <w:proofErr w:type="spellStart"/>
      <w:r w:rsidR="00705F20">
        <w:rPr>
          <w:sz w:val="28"/>
        </w:rPr>
        <w:t>Аликовском</w:t>
      </w:r>
      <w:proofErr w:type="spellEnd"/>
      <w:r w:rsidR="00705F20">
        <w:rPr>
          <w:sz w:val="28"/>
        </w:rPr>
        <w:t xml:space="preserve"> (-24</w:t>
      </w:r>
      <w:r w:rsidR="00067C93" w:rsidRPr="00F07563">
        <w:rPr>
          <w:sz w:val="28"/>
        </w:rPr>
        <w:t>,</w:t>
      </w:r>
      <w:r w:rsidRPr="00F07563">
        <w:rPr>
          <w:sz w:val="28"/>
        </w:rPr>
        <w:t>0</w:t>
      </w:r>
      <w:r w:rsidR="00215528" w:rsidRPr="00F07563">
        <w:rPr>
          <w:sz w:val="28"/>
        </w:rPr>
        <w:t>%)</w:t>
      </w:r>
      <w:r w:rsidR="005710B9" w:rsidRPr="00F07563">
        <w:rPr>
          <w:sz w:val="28"/>
        </w:rPr>
        <w:t xml:space="preserve">, </w:t>
      </w:r>
      <w:r w:rsidR="00705F20">
        <w:rPr>
          <w:sz w:val="28"/>
        </w:rPr>
        <w:t>Козловском (-16</w:t>
      </w:r>
      <w:r w:rsidR="005710B9" w:rsidRPr="00F07563">
        <w:rPr>
          <w:sz w:val="28"/>
        </w:rPr>
        <w:t>,</w:t>
      </w:r>
      <w:r w:rsidR="00705F20">
        <w:rPr>
          <w:sz w:val="28"/>
        </w:rPr>
        <w:t>6</w:t>
      </w:r>
      <w:r w:rsidR="005710B9" w:rsidRPr="00F07563">
        <w:rPr>
          <w:sz w:val="28"/>
        </w:rPr>
        <w:t xml:space="preserve">%) </w:t>
      </w:r>
      <w:r w:rsidR="00A74F2E" w:rsidRPr="00F07563">
        <w:rPr>
          <w:sz w:val="28"/>
        </w:rPr>
        <w:t>и</w:t>
      </w:r>
      <w:r w:rsidR="00955F9F" w:rsidRPr="00F07563">
        <w:rPr>
          <w:sz w:val="28"/>
        </w:rPr>
        <w:t xml:space="preserve"> </w:t>
      </w:r>
      <w:proofErr w:type="spellStart"/>
      <w:r w:rsidR="00705F20">
        <w:rPr>
          <w:sz w:val="28"/>
        </w:rPr>
        <w:t>Красночетайском</w:t>
      </w:r>
      <w:proofErr w:type="spellEnd"/>
      <w:r w:rsidR="00BD768C" w:rsidRPr="00F07563">
        <w:rPr>
          <w:sz w:val="28"/>
        </w:rPr>
        <w:t xml:space="preserve"> </w:t>
      </w:r>
      <w:r w:rsidR="00705F20">
        <w:rPr>
          <w:sz w:val="28"/>
        </w:rPr>
        <w:t>(-</w:t>
      </w:r>
      <w:r w:rsidRPr="00F07563">
        <w:rPr>
          <w:sz w:val="28"/>
        </w:rPr>
        <w:t>1</w:t>
      </w:r>
      <w:r w:rsidR="00705F20">
        <w:rPr>
          <w:sz w:val="28"/>
        </w:rPr>
        <w:t>5</w:t>
      </w:r>
      <w:r w:rsidR="00973840" w:rsidRPr="00F07563">
        <w:rPr>
          <w:sz w:val="28"/>
        </w:rPr>
        <w:t>,</w:t>
      </w:r>
      <w:r w:rsidR="00705F20">
        <w:rPr>
          <w:sz w:val="28"/>
        </w:rPr>
        <w:t>7</w:t>
      </w:r>
      <w:r w:rsidR="00973840" w:rsidRPr="00F07563">
        <w:rPr>
          <w:sz w:val="28"/>
        </w:rPr>
        <w:t>%)</w:t>
      </w:r>
      <w:r w:rsidR="009A2EFD" w:rsidRPr="00F07563">
        <w:rPr>
          <w:sz w:val="28"/>
        </w:rPr>
        <w:t xml:space="preserve"> районах</w:t>
      </w:r>
      <w:r w:rsidR="00BD768C" w:rsidRPr="00F07563">
        <w:rPr>
          <w:sz w:val="28"/>
        </w:rPr>
        <w:t>.</w:t>
      </w:r>
    </w:p>
    <w:p w:rsidR="006824A7" w:rsidRPr="00F07563" w:rsidRDefault="006824A7" w:rsidP="009B2784">
      <w:pPr>
        <w:suppressAutoHyphens/>
        <w:ind w:firstLine="709"/>
        <w:jc w:val="both"/>
        <w:rPr>
          <w:rFonts w:ascii="Arial" w:hAnsi="Arial" w:cs="Arial"/>
          <w:sz w:val="16"/>
          <w:szCs w:val="16"/>
        </w:rPr>
      </w:pPr>
    </w:p>
    <w:p w:rsidR="006824A7" w:rsidRPr="00F07563" w:rsidRDefault="006824A7" w:rsidP="009B2784">
      <w:pPr>
        <w:suppressAutoHyphens/>
        <w:jc w:val="center"/>
        <w:rPr>
          <w:rFonts w:ascii="Arial" w:hAnsi="Arial" w:cs="Arial"/>
          <w:b/>
        </w:rPr>
      </w:pPr>
      <w:r w:rsidRPr="00F07563">
        <w:rPr>
          <w:rFonts w:ascii="Arial" w:hAnsi="Arial" w:cs="Arial"/>
          <w:b/>
        </w:rPr>
        <w:t>Рис. 3. Динамика и уровень преступности (в расчете на 10 тысяч населения)</w:t>
      </w:r>
    </w:p>
    <w:p w:rsidR="00881F48" w:rsidRPr="00F07563" w:rsidRDefault="00D53637" w:rsidP="009B2784">
      <w:pPr>
        <w:suppressAutoHyphens/>
        <w:jc w:val="center"/>
        <w:rPr>
          <w:rFonts w:ascii="Arial" w:hAnsi="Arial" w:cs="Arial"/>
          <w:b/>
        </w:rPr>
      </w:pPr>
      <w:r w:rsidRPr="00F07563">
        <w:rPr>
          <w:rFonts w:ascii="Arial" w:hAnsi="Arial" w:cs="Arial"/>
          <w:b/>
          <w:noProof/>
          <w:color w:val="FF0000"/>
        </w:rPr>
        <w:drawing>
          <wp:inline distT="0" distB="0" distL="0" distR="0">
            <wp:extent cx="5961413" cy="2648197"/>
            <wp:effectExtent l="0" t="0" r="0" b="0"/>
            <wp:docPr id="1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824A7" w:rsidRPr="00F07563" w:rsidRDefault="006824A7" w:rsidP="009B2784">
      <w:pPr>
        <w:suppressAutoHyphens/>
        <w:ind w:firstLine="709"/>
        <w:jc w:val="both"/>
        <w:rPr>
          <w:b/>
          <w:color w:val="FF0000"/>
          <w:sz w:val="28"/>
        </w:rPr>
      </w:pPr>
      <w:r w:rsidRPr="00F07563">
        <w:rPr>
          <w:sz w:val="28"/>
        </w:rPr>
        <w:t>Для Чувашской Республики характерна урбанизация преступности, связанная с перемещением в города основных оч</w:t>
      </w:r>
      <w:r w:rsidR="00A57750">
        <w:rPr>
          <w:sz w:val="28"/>
        </w:rPr>
        <w:t>агов криминальной напряженности</w:t>
      </w:r>
      <w:r w:rsidRPr="00F07563">
        <w:rPr>
          <w:sz w:val="28"/>
        </w:rPr>
        <w:t xml:space="preserve">. Так, из общего количества зарегистрированных преступлений </w:t>
      </w:r>
      <w:r w:rsidR="007653F9" w:rsidRPr="00F07563">
        <w:rPr>
          <w:sz w:val="28"/>
        </w:rPr>
        <w:t>9464</w:t>
      </w:r>
      <w:r w:rsidRPr="00F07563">
        <w:rPr>
          <w:sz w:val="28"/>
        </w:rPr>
        <w:t xml:space="preserve"> (7</w:t>
      </w:r>
      <w:r w:rsidR="007653F9" w:rsidRPr="00F07563">
        <w:rPr>
          <w:sz w:val="28"/>
        </w:rPr>
        <w:t>6</w:t>
      </w:r>
      <w:r w:rsidRPr="00F07563">
        <w:rPr>
          <w:sz w:val="28"/>
        </w:rPr>
        <w:t>,</w:t>
      </w:r>
      <w:r w:rsidR="007653F9" w:rsidRPr="00F07563">
        <w:rPr>
          <w:sz w:val="28"/>
        </w:rPr>
        <w:t>1</w:t>
      </w:r>
      <w:r w:rsidRPr="00F07563">
        <w:rPr>
          <w:sz w:val="28"/>
        </w:rPr>
        <w:t xml:space="preserve">%) совершено в городах и поселках городского типа, </w:t>
      </w:r>
      <w:r w:rsidR="00C514A0" w:rsidRPr="00F07563">
        <w:rPr>
          <w:sz w:val="28"/>
        </w:rPr>
        <w:t>2</w:t>
      </w:r>
      <w:r w:rsidR="007653F9" w:rsidRPr="00F07563">
        <w:rPr>
          <w:sz w:val="28"/>
        </w:rPr>
        <w:t>965</w:t>
      </w:r>
      <w:r w:rsidRPr="00F07563">
        <w:rPr>
          <w:sz w:val="28"/>
        </w:rPr>
        <w:t xml:space="preserve"> (</w:t>
      </w:r>
      <w:r w:rsidR="002C3A76" w:rsidRPr="00F07563">
        <w:rPr>
          <w:sz w:val="28"/>
        </w:rPr>
        <w:t>2</w:t>
      </w:r>
      <w:r w:rsidR="007653F9" w:rsidRPr="00F07563">
        <w:rPr>
          <w:sz w:val="28"/>
        </w:rPr>
        <w:t>3</w:t>
      </w:r>
      <w:r w:rsidR="00403E61" w:rsidRPr="00F07563">
        <w:rPr>
          <w:sz w:val="28"/>
        </w:rPr>
        <w:t>,</w:t>
      </w:r>
      <w:r w:rsidR="007653F9" w:rsidRPr="00F07563">
        <w:rPr>
          <w:sz w:val="28"/>
        </w:rPr>
        <w:t>9</w:t>
      </w:r>
      <w:r w:rsidRPr="00F07563">
        <w:rPr>
          <w:sz w:val="28"/>
        </w:rPr>
        <w:t>%) – в сельской местности.</w:t>
      </w:r>
    </w:p>
    <w:p w:rsidR="008C22EC" w:rsidRPr="00F07563" w:rsidRDefault="008C22EC" w:rsidP="009B2784">
      <w:pPr>
        <w:suppressAutoHyphens/>
        <w:ind w:firstLine="709"/>
        <w:jc w:val="both"/>
        <w:rPr>
          <w:sz w:val="8"/>
          <w:szCs w:val="8"/>
        </w:rPr>
      </w:pPr>
    </w:p>
    <w:p w:rsidR="006824A7" w:rsidRPr="00F07563" w:rsidRDefault="006824A7" w:rsidP="009B2784">
      <w:pPr>
        <w:suppressAutoHyphens/>
        <w:jc w:val="center"/>
        <w:rPr>
          <w:rFonts w:ascii="Arial" w:hAnsi="Arial" w:cs="Arial"/>
          <w:b/>
        </w:rPr>
      </w:pPr>
      <w:r w:rsidRPr="00F07563">
        <w:rPr>
          <w:rFonts w:ascii="Arial" w:hAnsi="Arial" w:cs="Arial"/>
          <w:b/>
        </w:rPr>
        <w:lastRenderedPageBreak/>
        <w:t>Рис. 4. Территориальное распределение преступности</w:t>
      </w:r>
    </w:p>
    <w:p w:rsidR="0096508C" w:rsidRPr="00F07563" w:rsidRDefault="0096508C" w:rsidP="009B2784">
      <w:pPr>
        <w:suppressAutoHyphens/>
        <w:jc w:val="both"/>
        <w:rPr>
          <w:sz w:val="16"/>
          <w:szCs w:val="16"/>
          <w:lang w:val="en-US"/>
        </w:rPr>
      </w:pPr>
      <w:r w:rsidRPr="00F07563">
        <w:rPr>
          <w:noProof/>
          <w:sz w:val="16"/>
          <w:szCs w:val="16"/>
        </w:rPr>
        <w:drawing>
          <wp:inline distT="0" distB="0" distL="0" distR="0">
            <wp:extent cx="5962650" cy="32956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771D4F" w:rsidRPr="00F07563" w:rsidRDefault="00771D4F" w:rsidP="009B2784">
      <w:pPr>
        <w:suppressAutoHyphens/>
        <w:ind w:firstLine="709"/>
        <w:jc w:val="both"/>
        <w:rPr>
          <w:sz w:val="8"/>
          <w:szCs w:val="8"/>
        </w:rPr>
      </w:pPr>
    </w:p>
    <w:p w:rsidR="006824A7" w:rsidRPr="00F07563" w:rsidRDefault="006824A7" w:rsidP="009B2784">
      <w:pPr>
        <w:suppressAutoHyphens/>
        <w:ind w:firstLine="709"/>
        <w:jc w:val="both"/>
        <w:rPr>
          <w:sz w:val="28"/>
          <w:szCs w:val="28"/>
        </w:rPr>
      </w:pPr>
      <w:r w:rsidRPr="00F07563">
        <w:rPr>
          <w:sz w:val="28"/>
          <w:szCs w:val="28"/>
        </w:rPr>
        <w:t xml:space="preserve">В среднем по республике уровень преступности в расчете на 10 тыс. населения составил </w:t>
      </w:r>
      <w:r w:rsidR="00885BF4" w:rsidRPr="00F07563">
        <w:rPr>
          <w:sz w:val="28"/>
          <w:szCs w:val="28"/>
        </w:rPr>
        <w:t>101</w:t>
      </w:r>
      <w:r w:rsidRPr="00F07563">
        <w:rPr>
          <w:sz w:val="28"/>
          <w:szCs w:val="28"/>
        </w:rPr>
        <w:t>,</w:t>
      </w:r>
      <w:r w:rsidR="00885BF4" w:rsidRPr="00F07563">
        <w:rPr>
          <w:sz w:val="28"/>
          <w:szCs w:val="28"/>
        </w:rPr>
        <w:t>6</w:t>
      </w:r>
      <w:r w:rsidRPr="00F07563">
        <w:rPr>
          <w:sz w:val="28"/>
          <w:szCs w:val="28"/>
        </w:rPr>
        <w:t xml:space="preserve"> преступлени</w:t>
      </w:r>
      <w:r w:rsidR="009B3792" w:rsidRPr="00F07563">
        <w:rPr>
          <w:sz w:val="28"/>
          <w:szCs w:val="28"/>
        </w:rPr>
        <w:t>я</w:t>
      </w:r>
      <w:r w:rsidRPr="00F07563">
        <w:rPr>
          <w:sz w:val="28"/>
          <w:szCs w:val="28"/>
        </w:rPr>
        <w:t xml:space="preserve">. </w:t>
      </w:r>
      <w:r w:rsidR="00B10ECC" w:rsidRPr="00F07563">
        <w:rPr>
          <w:sz w:val="28"/>
          <w:szCs w:val="28"/>
        </w:rPr>
        <w:t xml:space="preserve">Наименьшая криминальная активность населения отмечается в </w:t>
      </w:r>
      <w:proofErr w:type="spellStart"/>
      <w:r w:rsidR="00B10ECC" w:rsidRPr="00F07563">
        <w:rPr>
          <w:sz w:val="28"/>
          <w:szCs w:val="28"/>
        </w:rPr>
        <w:t>Янтиковском</w:t>
      </w:r>
      <w:proofErr w:type="spellEnd"/>
      <w:r w:rsidR="00B10ECC" w:rsidRPr="00F07563">
        <w:rPr>
          <w:sz w:val="28"/>
          <w:szCs w:val="28"/>
        </w:rPr>
        <w:t xml:space="preserve"> (39,7), </w:t>
      </w:r>
      <w:proofErr w:type="spellStart"/>
      <w:r w:rsidR="00B10ECC" w:rsidRPr="00F07563">
        <w:rPr>
          <w:sz w:val="28"/>
          <w:szCs w:val="28"/>
        </w:rPr>
        <w:t>Батыревском</w:t>
      </w:r>
      <w:proofErr w:type="spellEnd"/>
      <w:r w:rsidR="00B10ECC" w:rsidRPr="00F07563">
        <w:rPr>
          <w:sz w:val="28"/>
          <w:szCs w:val="28"/>
        </w:rPr>
        <w:t xml:space="preserve"> (46,4) и </w:t>
      </w:r>
      <w:proofErr w:type="spellStart"/>
      <w:r w:rsidR="00B10ECC" w:rsidRPr="00F07563">
        <w:rPr>
          <w:sz w:val="28"/>
          <w:szCs w:val="28"/>
        </w:rPr>
        <w:t>Аликовском</w:t>
      </w:r>
      <w:proofErr w:type="spellEnd"/>
      <w:r w:rsidR="00B10ECC" w:rsidRPr="00F07563">
        <w:rPr>
          <w:sz w:val="28"/>
          <w:szCs w:val="28"/>
        </w:rPr>
        <w:t xml:space="preserve"> (50,0) районах, наибольшая - в </w:t>
      </w:r>
      <w:proofErr w:type="gramStart"/>
      <w:r w:rsidR="00492457" w:rsidRPr="00F07563">
        <w:rPr>
          <w:sz w:val="28"/>
          <w:szCs w:val="28"/>
        </w:rPr>
        <w:t>г</w:t>
      </w:r>
      <w:proofErr w:type="gramEnd"/>
      <w:r w:rsidR="00492457" w:rsidRPr="00F07563">
        <w:rPr>
          <w:sz w:val="28"/>
          <w:szCs w:val="28"/>
        </w:rPr>
        <w:t>.</w:t>
      </w:r>
      <w:r w:rsidR="00EC7C14" w:rsidRPr="00F07563">
        <w:rPr>
          <w:sz w:val="28"/>
          <w:szCs w:val="28"/>
        </w:rPr>
        <w:t>г.</w:t>
      </w:r>
      <w:r w:rsidR="00492457" w:rsidRPr="00F07563">
        <w:rPr>
          <w:sz w:val="28"/>
          <w:szCs w:val="28"/>
        </w:rPr>
        <w:t> </w:t>
      </w:r>
      <w:r w:rsidR="006C2A69" w:rsidRPr="00F07563">
        <w:rPr>
          <w:sz w:val="28"/>
          <w:szCs w:val="28"/>
        </w:rPr>
        <w:t>Новочебоксарск (</w:t>
      </w:r>
      <w:r w:rsidR="00885BF4" w:rsidRPr="00F07563">
        <w:rPr>
          <w:sz w:val="28"/>
          <w:szCs w:val="28"/>
        </w:rPr>
        <w:t>123</w:t>
      </w:r>
      <w:r w:rsidR="00813F7C" w:rsidRPr="00F07563">
        <w:rPr>
          <w:sz w:val="28"/>
          <w:szCs w:val="28"/>
        </w:rPr>
        <w:t>,</w:t>
      </w:r>
      <w:r w:rsidR="00885BF4" w:rsidRPr="00F07563">
        <w:rPr>
          <w:sz w:val="28"/>
          <w:szCs w:val="28"/>
        </w:rPr>
        <w:t>6</w:t>
      </w:r>
      <w:r w:rsidR="006C2A69" w:rsidRPr="00F07563">
        <w:rPr>
          <w:sz w:val="28"/>
          <w:szCs w:val="28"/>
        </w:rPr>
        <w:t>),</w:t>
      </w:r>
      <w:r w:rsidR="00813F7C" w:rsidRPr="00F07563">
        <w:rPr>
          <w:sz w:val="28"/>
          <w:szCs w:val="28"/>
        </w:rPr>
        <w:t xml:space="preserve"> </w:t>
      </w:r>
      <w:r w:rsidR="006C2A69" w:rsidRPr="00F07563">
        <w:rPr>
          <w:sz w:val="28"/>
          <w:szCs w:val="28"/>
        </w:rPr>
        <w:t>Канаш (</w:t>
      </w:r>
      <w:r w:rsidR="00885BF4" w:rsidRPr="00F07563">
        <w:rPr>
          <w:sz w:val="28"/>
          <w:szCs w:val="28"/>
        </w:rPr>
        <w:t>117</w:t>
      </w:r>
      <w:r w:rsidR="006C2A69" w:rsidRPr="00F07563">
        <w:rPr>
          <w:sz w:val="28"/>
          <w:szCs w:val="28"/>
        </w:rPr>
        <w:t>,</w:t>
      </w:r>
      <w:r w:rsidR="00FB5A3C" w:rsidRPr="00F07563">
        <w:rPr>
          <w:sz w:val="28"/>
          <w:szCs w:val="28"/>
        </w:rPr>
        <w:t>7</w:t>
      </w:r>
      <w:r w:rsidR="006C2A69" w:rsidRPr="00F07563">
        <w:rPr>
          <w:sz w:val="28"/>
          <w:szCs w:val="28"/>
        </w:rPr>
        <w:t xml:space="preserve">), </w:t>
      </w:r>
      <w:r w:rsidRPr="00F07563">
        <w:rPr>
          <w:sz w:val="28"/>
          <w:szCs w:val="28"/>
        </w:rPr>
        <w:t>Чебоксары (</w:t>
      </w:r>
      <w:r w:rsidR="00885BF4" w:rsidRPr="00F07563">
        <w:rPr>
          <w:sz w:val="28"/>
          <w:szCs w:val="28"/>
        </w:rPr>
        <w:t>117</w:t>
      </w:r>
      <w:r w:rsidRPr="00F07563">
        <w:rPr>
          <w:sz w:val="28"/>
          <w:szCs w:val="28"/>
        </w:rPr>
        <w:t>,</w:t>
      </w:r>
      <w:r w:rsidR="00885BF4" w:rsidRPr="00F07563">
        <w:rPr>
          <w:sz w:val="28"/>
          <w:szCs w:val="28"/>
        </w:rPr>
        <w:t>6</w:t>
      </w:r>
      <w:r w:rsidRPr="00F07563">
        <w:rPr>
          <w:sz w:val="28"/>
          <w:szCs w:val="28"/>
        </w:rPr>
        <w:t>)</w:t>
      </w:r>
      <w:r w:rsidR="000D68FC" w:rsidRPr="00F07563">
        <w:rPr>
          <w:sz w:val="28"/>
          <w:szCs w:val="28"/>
        </w:rPr>
        <w:t>.</w:t>
      </w:r>
    </w:p>
    <w:p w:rsidR="007926CD" w:rsidRPr="00F07563" w:rsidRDefault="007926CD" w:rsidP="009B2784">
      <w:pPr>
        <w:suppressAutoHyphens/>
        <w:jc w:val="both"/>
        <w:rPr>
          <w:rFonts w:ascii="Arial" w:hAnsi="Arial" w:cs="Arial"/>
          <w:b/>
        </w:rPr>
      </w:pPr>
    </w:p>
    <w:p w:rsidR="006824A7" w:rsidRPr="00F07563" w:rsidRDefault="006824A7" w:rsidP="009B2784">
      <w:pPr>
        <w:suppressAutoHyphens/>
        <w:jc w:val="both"/>
        <w:rPr>
          <w:rFonts w:ascii="Arial" w:hAnsi="Arial" w:cs="Arial"/>
          <w:b/>
        </w:rPr>
      </w:pPr>
      <w:r w:rsidRPr="00F07563">
        <w:rPr>
          <w:rFonts w:ascii="Arial" w:hAnsi="Arial" w:cs="Arial"/>
          <w:b/>
        </w:rPr>
        <w:t xml:space="preserve">           Рис. 5.1. Структура преступности                         </w:t>
      </w:r>
      <w:r w:rsidR="000D68FC" w:rsidRPr="00F07563">
        <w:rPr>
          <w:rFonts w:ascii="Arial" w:hAnsi="Arial" w:cs="Arial"/>
          <w:b/>
        </w:rPr>
        <w:t xml:space="preserve">        </w:t>
      </w:r>
      <w:r w:rsidRPr="00F07563">
        <w:rPr>
          <w:rFonts w:ascii="Arial" w:hAnsi="Arial" w:cs="Arial"/>
          <w:b/>
        </w:rPr>
        <w:t>Рис. 5.2. Структура преступности</w:t>
      </w:r>
    </w:p>
    <w:p w:rsidR="00584267" w:rsidRPr="00F07563" w:rsidRDefault="004D2D2D" w:rsidP="009B2784">
      <w:pPr>
        <w:suppressAutoHyphens/>
        <w:jc w:val="both"/>
        <w:rPr>
          <w:rFonts w:ascii="Arial" w:hAnsi="Arial" w:cs="Arial"/>
          <w:b/>
        </w:rPr>
      </w:pPr>
      <w:r w:rsidRPr="00F07563">
        <w:rPr>
          <w:rFonts w:ascii="Arial" w:hAnsi="Arial" w:cs="Arial"/>
          <w:b/>
          <w:noProof/>
        </w:rPr>
        <w:drawing>
          <wp:anchor distT="0" distB="0" distL="114300" distR="114300" simplePos="0" relativeHeight="251655680" behindDoc="0" locked="0" layoutInCell="1" allowOverlap="1">
            <wp:simplePos x="0" y="0"/>
            <wp:positionH relativeFrom="column">
              <wp:posOffset>3120390</wp:posOffset>
            </wp:positionH>
            <wp:positionV relativeFrom="paragraph">
              <wp:posOffset>284480</wp:posOffset>
            </wp:positionV>
            <wp:extent cx="3038475" cy="3219450"/>
            <wp:effectExtent l="19050" t="0" r="0" b="0"/>
            <wp:wrapSquare wrapText="bothSides"/>
            <wp:docPr id="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r w:rsidRPr="00F07563">
        <w:rPr>
          <w:rFonts w:ascii="Arial" w:hAnsi="Arial" w:cs="Arial"/>
          <w:b/>
          <w:noProof/>
        </w:rPr>
        <w:drawing>
          <wp:anchor distT="0" distB="0" distL="114300" distR="114300" simplePos="0" relativeHeight="251656704" behindDoc="0" locked="0" layoutInCell="1" allowOverlap="1">
            <wp:simplePos x="0" y="0"/>
            <wp:positionH relativeFrom="column">
              <wp:posOffset>-156210</wp:posOffset>
            </wp:positionH>
            <wp:positionV relativeFrom="paragraph">
              <wp:posOffset>284480</wp:posOffset>
            </wp:positionV>
            <wp:extent cx="2952750" cy="3219450"/>
            <wp:effectExtent l="19050" t="0" r="0" b="0"/>
            <wp:wrapSquare wrapText="bothSides"/>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anchor>
        </w:drawing>
      </w:r>
      <w:r w:rsidR="00FD6262">
        <w:rPr>
          <w:rFonts w:ascii="Arial" w:hAnsi="Arial" w:cs="Arial"/>
          <w:b/>
          <w:noProof/>
        </w:rPr>
        <w:pict>
          <v:shapetype id="_x0000_t32" coordsize="21600,21600" o:spt="32" o:oned="t" path="m,l21600,21600e" filled="f">
            <v:path arrowok="t" fillok="f" o:connecttype="none"/>
            <o:lock v:ext="edit" shapetype="t"/>
          </v:shapetype>
          <v:shape id="_x0000_s1038" type="#_x0000_t32" style="position:absolute;left:0;text-align:left;margin-left:233.55pt;margin-top:15.85pt;width:.65pt;height:258.1pt;z-index:251658752;mso-position-horizontal-relative:text;mso-position-vertical-relative:text" o:connectortype="straight" strokecolor="#002060" strokeweight="2.25pt"/>
        </w:pict>
      </w:r>
      <w:r w:rsidR="006824A7" w:rsidRPr="00F07563">
        <w:rPr>
          <w:rFonts w:ascii="Arial" w:hAnsi="Arial" w:cs="Arial"/>
          <w:b/>
        </w:rPr>
        <w:t xml:space="preserve"> </w:t>
      </w:r>
      <w:r w:rsidR="00D653A7" w:rsidRPr="00F07563">
        <w:rPr>
          <w:rFonts w:ascii="Arial" w:hAnsi="Arial" w:cs="Arial"/>
          <w:b/>
        </w:rPr>
        <w:t xml:space="preserve">               </w:t>
      </w:r>
      <w:r w:rsidR="002B4E8A" w:rsidRPr="00F07563">
        <w:rPr>
          <w:rFonts w:ascii="Arial" w:hAnsi="Arial" w:cs="Arial"/>
          <w:b/>
        </w:rPr>
        <w:t xml:space="preserve">                </w:t>
      </w:r>
      <w:r w:rsidR="006824A7" w:rsidRPr="00F07563">
        <w:rPr>
          <w:rFonts w:ascii="Arial" w:hAnsi="Arial" w:cs="Arial"/>
          <w:b/>
        </w:rPr>
        <w:t xml:space="preserve"> </w:t>
      </w:r>
      <w:r w:rsidR="00CA457C" w:rsidRPr="00F07563">
        <w:rPr>
          <w:rFonts w:ascii="Arial" w:hAnsi="Arial" w:cs="Arial"/>
          <w:b/>
        </w:rPr>
        <w:t xml:space="preserve">  </w:t>
      </w:r>
      <w:r w:rsidR="000D68FC" w:rsidRPr="00F07563">
        <w:rPr>
          <w:rFonts w:ascii="Arial" w:hAnsi="Arial" w:cs="Arial"/>
          <w:b/>
        </w:rPr>
        <w:t xml:space="preserve"> </w:t>
      </w:r>
      <w:r w:rsidR="006824A7" w:rsidRPr="00F07563">
        <w:rPr>
          <w:rFonts w:ascii="Arial" w:hAnsi="Arial" w:cs="Arial"/>
          <w:b/>
        </w:rPr>
        <w:t>за 201</w:t>
      </w:r>
      <w:r w:rsidR="009A7D42" w:rsidRPr="00F07563">
        <w:rPr>
          <w:rFonts w:ascii="Arial" w:hAnsi="Arial" w:cs="Arial"/>
          <w:b/>
        </w:rPr>
        <w:t>9</w:t>
      </w:r>
      <w:r w:rsidR="006824A7" w:rsidRPr="00F07563">
        <w:rPr>
          <w:rFonts w:ascii="Arial" w:hAnsi="Arial" w:cs="Arial"/>
          <w:b/>
        </w:rPr>
        <w:t xml:space="preserve"> год </w:t>
      </w:r>
      <w:r w:rsidR="00CA457C" w:rsidRPr="00F07563">
        <w:rPr>
          <w:rFonts w:ascii="Arial" w:hAnsi="Arial" w:cs="Arial"/>
          <w:b/>
        </w:rPr>
        <w:t xml:space="preserve">                         </w:t>
      </w:r>
      <w:r w:rsidR="006824A7" w:rsidRPr="00F07563">
        <w:rPr>
          <w:rFonts w:ascii="Arial" w:hAnsi="Arial" w:cs="Arial"/>
          <w:b/>
        </w:rPr>
        <w:t xml:space="preserve">      </w:t>
      </w:r>
      <w:r w:rsidR="00D17148" w:rsidRPr="00F07563">
        <w:rPr>
          <w:rFonts w:ascii="Arial" w:hAnsi="Arial" w:cs="Arial"/>
          <w:b/>
        </w:rPr>
        <w:t xml:space="preserve">    </w:t>
      </w:r>
      <w:r w:rsidR="006824A7" w:rsidRPr="00F07563">
        <w:rPr>
          <w:rFonts w:ascii="Arial" w:hAnsi="Arial" w:cs="Arial"/>
          <w:b/>
        </w:rPr>
        <w:t xml:space="preserve">     </w:t>
      </w:r>
      <w:r w:rsidR="00D653A7" w:rsidRPr="00F07563">
        <w:rPr>
          <w:rFonts w:ascii="Arial" w:hAnsi="Arial" w:cs="Arial"/>
          <w:b/>
        </w:rPr>
        <w:t xml:space="preserve">   </w:t>
      </w:r>
      <w:r w:rsidR="00734474" w:rsidRPr="00F07563">
        <w:rPr>
          <w:rFonts w:ascii="Arial" w:hAnsi="Arial" w:cs="Arial"/>
          <w:b/>
        </w:rPr>
        <w:t xml:space="preserve">    </w:t>
      </w:r>
      <w:r w:rsidR="002B4E8A" w:rsidRPr="00F07563">
        <w:rPr>
          <w:rFonts w:ascii="Arial" w:hAnsi="Arial" w:cs="Arial"/>
          <w:b/>
        </w:rPr>
        <w:t xml:space="preserve">                </w:t>
      </w:r>
      <w:r w:rsidR="00734474" w:rsidRPr="00F07563">
        <w:rPr>
          <w:rFonts w:ascii="Arial" w:hAnsi="Arial" w:cs="Arial"/>
          <w:b/>
        </w:rPr>
        <w:t xml:space="preserve">     за</w:t>
      </w:r>
      <w:r w:rsidR="000D68FC" w:rsidRPr="00F07563">
        <w:rPr>
          <w:rFonts w:ascii="Arial" w:hAnsi="Arial" w:cs="Arial"/>
          <w:b/>
        </w:rPr>
        <w:t xml:space="preserve"> </w:t>
      </w:r>
      <w:r w:rsidR="00734474" w:rsidRPr="00F07563">
        <w:rPr>
          <w:rFonts w:ascii="Arial" w:hAnsi="Arial" w:cs="Arial"/>
          <w:b/>
        </w:rPr>
        <w:t xml:space="preserve"> </w:t>
      </w:r>
      <w:r w:rsidR="006824A7" w:rsidRPr="00F07563">
        <w:rPr>
          <w:rFonts w:ascii="Arial" w:hAnsi="Arial" w:cs="Arial"/>
          <w:b/>
        </w:rPr>
        <w:t>201</w:t>
      </w:r>
      <w:r w:rsidR="002B4E8A" w:rsidRPr="00F07563">
        <w:rPr>
          <w:rFonts w:ascii="Arial" w:hAnsi="Arial" w:cs="Arial"/>
          <w:b/>
        </w:rPr>
        <w:t>6</w:t>
      </w:r>
      <w:r w:rsidR="006824A7" w:rsidRPr="00F07563">
        <w:rPr>
          <w:rFonts w:ascii="Arial" w:hAnsi="Arial" w:cs="Arial"/>
          <w:b/>
        </w:rPr>
        <w:t xml:space="preserve"> год</w:t>
      </w:r>
    </w:p>
    <w:p w:rsidR="006824A7" w:rsidRPr="00F07563" w:rsidRDefault="006824A7" w:rsidP="00983E6A">
      <w:pPr>
        <w:suppressAutoHyphens/>
        <w:spacing w:line="276" w:lineRule="auto"/>
        <w:ind w:firstLine="709"/>
        <w:jc w:val="both"/>
        <w:rPr>
          <w:sz w:val="28"/>
          <w:szCs w:val="28"/>
        </w:rPr>
      </w:pPr>
      <w:r w:rsidRPr="00F07563">
        <w:rPr>
          <w:sz w:val="28"/>
          <w:szCs w:val="28"/>
        </w:rPr>
        <w:t>В структуре преступности наибольший удельный вес приходится на хищения чужого имущества (</w:t>
      </w:r>
      <w:r w:rsidR="00885BF4" w:rsidRPr="00F07563">
        <w:rPr>
          <w:sz w:val="28"/>
          <w:szCs w:val="28"/>
        </w:rPr>
        <w:t>50</w:t>
      </w:r>
      <w:r w:rsidRPr="00F07563">
        <w:rPr>
          <w:sz w:val="28"/>
          <w:szCs w:val="28"/>
        </w:rPr>
        <w:t>,</w:t>
      </w:r>
      <w:r w:rsidR="00885BF4" w:rsidRPr="00F07563">
        <w:rPr>
          <w:sz w:val="28"/>
          <w:szCs w:val="28"/>
        </w:rPr>
        <w:t>4</w:t>
      </w:r>
      <w:r w:rsidRPr="00F07563">
        <w:rPr>
          <w:sz w:val="28"/>
          <w:szCs w:val="28"/>
        </w:rPr>
        <w:t>%), превентивные составы уголовного кодекса (1</w:t>
      </w:r>
      <w:r w:rsidR="0010297B" w:rsidRPr="00F07563">
        <w:rPr>
          <w:sz w:val="28"/>
          <w:szCs w:val="28"/>
        </w:rPr>
        <w:t>5</w:t>
      </w:r>
      <w:r w:rsidRPr="00F07563">
        <w:rPr>
          <w:sz w:val="28"/>
          <w:szCs w:val="28"/>
        </w:rPr>
        <w:t>,</w:t>
      </w:r>
      <w:r w:rsidR="00885BF4" w:rsidRPr="00F07563">
        <w:rPr>
          <w:sz w:val="28"/>
          <w:szCs w:val="28"/>
        </w:rPr>
        <w:t>4</w:t>
      </w:r>
      <w:r w:rsidRPr="00F07563">
        <w:rPr>
          <w:sz w:val="28"/>
          <w:szCs w:val="28"/>
        </w:rPr>
        <w:t>%), преступления экономической направленности (</w:t>
      </w:r>
      <w:r w:rsidR="00885BF4" w:rsidRPr="00F07563">
        <w:rPr>
          <w:sz w:val="28"/>
          <w:szCs w:val="28"/>
        </w:rPr>
        <w:t>9</w:t>
      </w:r>
      <w:r w:rsidRPr="00F07563">
        <w:rPr>
          <w:sz w:val="28"/>
          <w:szCs w:val="28"/>
        </w:rPr>
        <w:t>,</w:t>
      </w:r>
      <w:r w:rsidR="0010297B" w:rsidRPr="00F07563">
        <w:rPr>
          <w:sz w:val="28"/>
          <w:szCs w:val="28"/>
        </w:rPr>
        <w:t>1</w:t>
      </w:r>
      <w:r w:rsidRPr="00F07563">
        <w:rPr>
          <w:sz w:val="28"/>
          <w:szCs w:val="28"/>
        </w:rPr>
        <w:t xml:space="preserve">%). </w:t>
      </w:r>
      <w:r w:rsidR="002E5BDA" w:rsidRPr="00F07563">
        <w:rPr>
          <w:sz w:val="28"/>
          <w:szCs w:val="28"/>
        </w:rPr>
        <w:br/>
      </w:r>
      <w:r w:rsidRPr="00F07563">
        <w:rPr>
          <w:sz w:val="28"/>
          <w:szCs w:val="28"/>
        </w:rPr>
        <w:lastRenderedPageBreak/>
        <w:t xml:space="preserve">При этом необходимо отметить, что за </w:t>
      </w:r>
      <w:proofErr w:type="gramStart"/>
      <w:r w:rsidRPr="00F07563">
        <w:rPr>
          <w:sz w:val="28"/>
          <w:szCs w:val="28"/>
        </w:rPr>
        <w:t>последние</w:t>
      </w:r>
      <w:proofErr w:type="gramEnd"/>
      <w:r w:rsidRPr="00F07563">
        <w:rPr>
          <w:sz w:val="28"/>
          <w:szCs w:val="28"/>
        </w:rPr>
        <w:t xml:space="preserve"> 4 года увеличилась доля преступлений в сфере НОН</w:t>
      </w:r>
      <w:r w:rsidR="00AF0709">
        <w:rPr>
          <w:sz w:val="28"/>
          <w:szCs w:val="28"/>
        </w:rPr>
        <w:t xml:space="preserve"> и</w:t>
      </w:r>
      <w:r w:rsidR="00830A43" w:rsidRPr="00F07563">
        <w:rPr>
          <w:sz w:val="28"/>
          <w:szCs w:val="28"/>
        </w:rPr>
        <w:t xml:space="preserve"> </w:t>
      </w:r>
      <w:r w:rsidRPr="00F07563">
        <w:rPr>
          <w:sz w:val="28"/>
          <w:szCs w:val="28"/>
        </w:rPr>
        <w:t>мошенничеств</w:t>
      </w:r>
      <w:r w:rsidR="006551B7" w:rsidRPr="00F07563">
        <w:rPr>
          <w:sz w:val="28"/>
          <w:szCs w:val="28"/>
        </w:rPr>
        <w:t>.</w:t>
      </w:r>
      <w:r w:rsidR="00B424AB" w:rsidRPr="00F07563">
        <w:rPr>
          <w:sz w:val="28"/>
          <w:szCs w:val="28"/>
        </w:rPr>
        <w:t xml:space="preserve"> </w:t>
      </w:r>
      <w:r w:rsidRPr="00F07563">
        <w:rPr>
          <w:sz w:val="28"/>
          <w:szCs w:val="28"/>
        </w:rPr>
        <w:t>Массовая доля</w:t>
      </w:r>
      <w:r w:rsidR="00A53A47" w:rsidRPr="00F07563">
        <w:rPr>
          <w:sz w:val="28"/>
          <w:szCs w:val="28"/>
        </w:rPr>
        <w:t xml:space="preserve"> </w:t>
      </w:r>
      <w:r w:rsidR="00C54CCC" w:rsidRPr="00F07563">
        <w:rPr>
          <w:sz w:val="28"/>
          <w:szCs w:val="28"/>
        </w:rPr>
        <w:t xml:space="preserve">убийств, </w:t>
      </w:r>
      <w:r w:rsidR="008B1264" w:rsidRPr="00F07563">
        <w:rPr>
          <w:sz w:val="28"/>
          <w:szCs w:val="28"/>
        </w:rPr>
        <w:t xml:space="preserve">изнасилований, </w:t>
      </w:r>
      <w:r w:rsidR="00C54CCC" w:rsidRPr="00F07563">
        <w:rPr>
          <w:sz w:val="28"/>
          <w:szCs w:val="28"/>
        </w:rPr>
        <w:t xml:space="preserve">умышленных причинений </w:t>
      </w:r>
      <w:r w:rsidR="00A57750">
        <w:rPr>
          <w:sz w:val="28"/>
          <w:szCs w:val="28"/>
        </w:rPr>
        <w:t xml:space="preserve">тяжкого и </w:t>
      </w:r>
      <w:r w:rsidR="0022608A" w:rsidRPr="00F07563">
        <w:rPr>
          <w:sz w:val="28"/>
          <w:szCs w:val="28"/>
        </w:rPr>
        <w:t>средней тяжести</w:t>
      </w:r>
      <w:r w:rsidR="00C54CCC" w:rsidRPr="00F07563">
        <w:rPr>
          <w:sz w:val="28"/>
          <w:szCs w:val="28"/>
        </w:rPr>
        <w:t xml:space="preserve"> вреда здоровью, </w:t>
      </w:r>
      <w:r w:rsidRPr="00F07563">
        <w:rPr>
          <w:sz w:val="28"/>
          <w:szCs w:val="28"/>
        </w:rPr>
        <w:t xml:space="preserve">грабежей, </w:t>
      </w:r>
      <w:r w:rsidR="00A53A47" w:rsidRPr="00F07563">
        <w:rPr>
          <w:sz w:val="28"/>
          <w:szCs w:val="28"/>
        </w:rPr>
        <w:t xml:space="preserve">разбоев, </w:t>
      </w:r>
      <w:r w:rsidR="000E4162" w:rsidRPr="00F07563">
        <w:rPr>
          <w:sz w:val="28"/>
          <w:szCs w:val="28"/>
        </w:rPr>
        <w:t xml:space="preserve">краж, </w:t>
      </w:r>
      <w:r w:rsidR="00236720" w:rsidRPr="00F07563">
        <w:rPr>
          <w:sz w:val="28"/>
          <w:szCs w:val="28"/>
        </w:rPr>
        <w:t xml:space="preserve">преступлений превентивной направленности </w:t>
      </w:r>
      <w:r w:rsidRPr="00F07563">
        <w:rPr>
          <w:sz w:val="28"/>
          <w:szCs w:val="28"/>
        </w:rPr>
        <w:t xml:space="preserve">сократилась. </w:t>
      </w:r>
    </w:p>
    <w:p w:rsidR="006824A7" w:rsidRPr="00F07563" w:rsidRDefault="006824A7" w:rsidP="00983E6A">
      <w:pPr>
        <w:suppressAutoHyphens/>
        <w:spacing w:line="276" w:lineRule="auto"/>
        <w:ind w:firstLine="748"/>
        <w:jc w:val="both"/>
        <w:rPr>
          <w:sz w:val="28"/>
          <w:szCs w:val="28"/>
        </w:rPr>
      </w:pPr>
      <w:r w:rsidRPr="00F07563">
        <w:rPr>
          <w:sz w:val="28"/>
          <w:szCs w:val="28"/>
        </w:rPr>
        <w:t xml:space="preserve">В общем массиве преступности преобладают посягательства небольшой тяжести, доля которых составляет </w:t>
      </w:r>
      <w:r w:rsidR="000E4162" w:rsidRPr="00F07563">
        <w:rPr>
          <w:sz w:val="28"/>
          <w:szCs w:val="28"/>
        </w:rPr>
        <w:t>4</w:t>
      </w:r>
      <w:r w:rsidR="00E70E6E" w:rsidRPr="00F07563">
        <w:rPr>
          <w:sz w:val="28"/>
          <w:szCs w:val="28"/>
        </w:rPr>
        <w:t>5</w:t>
      </w:r>
      <w:r w:rsidRPr="00F07563">
        <w:rPr>
          <w:sz w:val="28"/>
          <w:szCs w:val="28"/>
        </w:rPr>
        <w:t>,</w:t>
      </w:r>
      <w:r w:rsidR="00885BF4" w:rsidRPr="00F07563">
        <w:rPr>
          <w:sz w:val="28"/>
          <w:szCs w:val="28"/>
        </w:rPr>
        <w:t>0</w:t>
      </w:r>
      <w:r w:rsidRPr="00F07563">
        <w:rPr>
          <w:sz w:val="28"/>
          <w:szCs w:val="28"/>
        </w:rPr>
        <w:t>% (</w:t>
      </w:r>
      <w:r w:rsidR="000E4162" w:rsidRPr="00F07563">
        <w:rPr>
          <w:sz w:val="28"/>
          <w:szCs w:val="28"/>
        </w:rPr>
        <w:t>-</w:t>
      </w:r>
      <w:r w:rsidR="00885BF4" w:rsidRPr="00F07563">
        <w:rPr>
          <w:sz w:val="28"/>
          <w:szCs w:val="28"/>
        </w:rPr>
        <w:t>3</w:t>
      </w:r>
      <w:r w:rsidRPr="00F07563">
        <w:rPr>
          <w:sz w:val="28"/>
          <w:szCs w:val="28"/>
        </w:rPr>
        <w:t>,</w:t>
      </w:r>
      <w:r w:rsidR="00885BF4" w:rsidRPr="00F07563">
        <w:rPr>
          <w:sz w:val="28"/>
          <w:szCs w:val="28"/>
        </w:rPr>
        <w:t>5</w:t>
      </w:r>
      <w:r w:rsidRPr="00F07563">
        <w:rPr>
          <w:sz w:val="28"/>
          <w:szCs w:val="28"/>
        </w:rPr>
        <w:t xml:space="preserve">%), всего их зарегистрировано </w:t>
      </w:r>
      <w:r w:rsidR="00885BF4" w:rsidRPr="00F07563">
        <w:rPr>
          <w:sz w:val="28"/>
          <w:szCs w:val="28"/>
        </w:rPr>
        <w:t>5588</w:t>
      </w:r>
      <w:r w:rsidRPr="00F07563">
        <w:rPr>
          <w:sz w:val="28"/>
          <w:szCs w:val="28"/>
        </w:rPr>
        <w:t xml:space="preserve"> (</w:t>
      </w:r>
      <w:r w:rsidR="000E4162" w:rsidRPr="00F07563">
        <w:rPr>
          <w:sz w:val="28"/>
          <w:szCs w:val="28"/>
        </w:rPr>
        <w:t>-</w:t>
      </w:r>
      <w:r w:rsidR="006435E6" w:rsidRPr="00F07563">
        <w:rPr>
          <w:sz w:val="28"/>
          <w:szCs w:val="28"/>
        </w:rPr>
        <w:t>2</w:t>
      </w:r>
      <w:r w:rsidRPr="00F07563">
        <w:rPr>
          <w:sz w:val="28"/>
          <w:szCs w:val="28"/>
        </w:rPr>
        <w:t>,</w:t>
      </w:r>
      <w:r w:rsidR="006435E6" w:rsidRPr="00F07563">
        <w:rPr>
          <w:sz w:val="28"/>
          <w:szCs w:val="28"/>
        </w:rPr>
        <w:t>6</w:t>
      </w:r>
      <w:r w:rsidRPr="00F07563">
        <w:rPr>
          <w:sz w:val="28"/>
          <w:szCs w:val="28"/>
        </w:rPr>
        <w:t xml:space="preserve">%). Количество особо тяжких преступлений </w:t>
      </w:r>
      <w:r w:rsidR="001E2427" w:rsidRPr="00F07563">
        <w:rPr>
          <w:sz w:val="28"/>
          <w:szCs w:val="28"/>
        </w:rPr>
        <w:t>возросло</w:t>
      </w:r>
      <w:r w:rsidRPr="00F07563">
        <w:rPr>
          <w:sz w:val="28"/>
          <w:szCs w:val="28"/>
        </w:rPr>
        <w:t xml:space="preserve"> </w:t>
      </w:r>
      <w:r w:rsidR="003308E9" w:rsidRPr="00F07563">
        <w:rPr>
          <w:sz w:val="28"/>
          <w:szCs w:val="28"/>
        </w:rPr>
        <w:t>на</w:t>
      </w:r>
      <w:r w:rsidR="007B0ED4" w:rsidRPr="00F07563">
        <w:rPr>
          <w:sz w:val="28"/>
          <w:szCs w:val="28"/>
        </w:rPr>
        <w:t xml:space="preserve"> </w:t>
      </w:r>
      <w:r w:rsidR="006435E6" w:rsidRPr="00F07563">
        <w:rPr>
          <w:sz w:val="28"/>
          <w:szCs w:val="28"/>
        </w:rPr>
        <w:t>11</w:t>
      </w:r>
      <w:r w:rsidR="00F23FAD" w:rsidRPr="00F07563">
        <w:rPr>
          <w:sz w:val="28"/>
          <w:szCs w:val="28"/>
        </w:rPr>
        <w:t>,</w:t>
      </w:r>
      <w:r w:rsidR="006435E6" w:rsidRPr="00F07563">
        <w:rPr>
          <w:sz w:val="28"/>
          <w:szCs w:val="28"/>
        </w:rPr>
        <w:t>2</w:t>
      </w:r>
      <w:r w:rsidR="003308E9" w:rsidRPr="00F07563">
        <w:rPr>
          <w:sz w:val="28"/>
          <w:szCs w:val="28"/>
        </w:rPr>
        <w:t>%</w:t>
      </w:r>
      <w:r w:rsidR="007B0ED4" w:rsidRPr="00F07563">
        <w:rPr>
          <w:sz w:val="28"/>
          <w:szCs w:val="28"/>
        </w:rPr>
        <w:t xml:space="preserve"> </w:t>
      </w:r>
      <w:r w:rsidRPr="00F07563">
        <w:rPr>
          <w:sz w:val="28"/>
          <w:szCs w:val="28"/>
        </w:rPr>
        <w:t>(</w:t>
      </w:r>
      <w:r w:rsidR="006435E6" w:rsidRPr="00F07563">
        <w:rPr>
          <w:sz w:val="28"/>
          <w:szCs w:val="28"/>
        </w:rPr>
        <w:t>962</w:t>
      </w:r>
      <w:r w:rsidRPr="00F07563">
        <w:rPr>
          <w:sz w:val="28"/>
          <w:szCs w:val="28"/>
        </w:rPr>
        <w:t xml:space="preserve">), тяжких </w:t>
      </w:r>
      <w:r w:rsidR="004C39C9" w:rsidRPr="00F07563">
        <w:rPr>
          <w:sz w:val="28"/>
          <w:szCs w:val="28"/>
        </w:rPr>
        <w:t xml:space="preserve">- </w:t>
      </w:r>
      <w:r w:rsidRPr="00F07563">
        <w:rPr>
          <w:sz w:val="28"/>
          <w:szCs w:val="28"/>
        </w:rPr>
        <w:t xml:space="preserve">на </w:t>
      </w:r>
      <w:r w:rsidR="001E2427" w:rsidRPr="00F07563">
        <w:rPr>
          <w:sz w:val="28"/>
          <w:szCs w:val="28"/>
        </w:rPr>
        <w:t>3</w:t>
      </w:r>
      <w:r w:rsidR="006435E6" w:rsidRPr="00F07563">
        <w:rPr>
          <w:sz w:val="28"/>
          <w:szCs w:val="28"/>
        </w:rPr>
        <w:t>7</w:t>
      </w:r>
      <w:r w:rsidRPr="00F07563">
        <w:rPr>
          <w:sz w:val="28"/>
          <w:szCs w:val="28"/>
        </w:rPr>
        <w:t>,</w:t>
      </w:r>
      <w:r w:rsidR="006435E6" w:rsidRPr="00F07563">
        <w:rPr>
          <w:sz w:val="28"/>
          <w:szCs w:val="28"/>
        </w:rPr>
        <w:t>9</w:t>
      </w:r>
      <w:r w:rsidRPr="00F07563">
        <w:rPr>
          <w:sz w:val="28"/>
          <w:szCs w:val="28"/>
        </w:rPr>
        <w:t>% (</w:t>
      </w:r>
      <w:r w:rsidR="006435E6" w:rsidRPr="00F07563">
        <w:rPr>
          <w:sz w:val="28"/>
          <w:szCs w:val="28"/>
        </w:rPr>
        <w:t>2501</w:t>
      </w:r>
      <w:r w:rsidRPr="00F07563">
        <w:rPr>
          <w:sz w:val="28"/>
          <w:szCs w:val="28"/>
        </w:rPr>
        <w:t>).</w:t>
      </w:r>
    </w:p>
    <w:p w:rsidR="006824A7" w:rsidRPr="00F07563" w:rsidRDefault="006824A7" w:rsidP="009B2784">
      <w:pPr>
        <w:pStyle w:val="a5"/>
        <w:suppressAutoHyphens/>
        <w:ind w:right="-284"/>
        <w:jc w:val="center"/>
        <w:rPr>
          <w:i/>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44"/>
        <w:gridCol w:w="284"/>
        <w:gridCol w:w="4536"/>
      </w:tblGrid>
      <w:tr w:rsidR="006824A7" w:rsidRPr="00F07563">
        <w:trPr>
          <w:cantSplit/>
          <w:trHeight w:val="545"/>
        </w:trPr>
        <w:tc>
          <w:tcPr>
            <w:tcW w:w="4644" w:type="dxa"/>
            <w:tcBorders>
              <w:top w:val="nil"/>
              <w:left w:val="nil"/>
              <w:bottom w:val="nil"/>
              <w:right w:val="nil"/>
            </w:tcBorders>
          </w:tcPr>
          <w:p w:rsidR="006824A7" w:rsidRPr="00F07563" w:rsidRDefault="006824A7" w:rsidP="009B2784">
            <w:pPr>
              <w:pStyle w:val="a5"/>
              <w:suppressAutoHyphens/>
              <w:ind w:firstLine="0"/>
              <w:jc w:val="center"/>
              <w:rPr>
                <w:b/>
                <w:i/>
                <w:sz w:val="24"/>
                <w:szCs w:val="24"/>
              </w:rPr>
            </w:pPr>
            <w:r w:rsidRPr="00F07563">
              <w:rPr>
                <w:b/>
                <w:i/>
                <w:sz w:val="24"/>
                <w:szCs w:val="24"/>
              </w:rPr>
              <w:t>Районы и города с наиболее высокой</w:t>
            </w:r>
          </w:p>
          <w:p w:rsidR="006824A7" w:rsidRPr="00F07563" w:rsidRDefault="006824A7" w:rsidP="009B2784">
            <w:pPr>
              <w:pStyle w:val="a5"/>
              <w:suppressAutoHyphens/>
              <w:ind w:firstLine="0"/>
              <w:jc w:val="center"/>
              <w:rPr>
                <w:b/>
                <w:i/>
                <w:sz w:val="24"/>
                <w:szCs w:val="24"/>
              </w:rPr>
            </w:pPr>
            <w:r w:rsidRPr="00F07563">
              <w:rPr>
                <w:b/>
                <w:i/>
                <w:sz w:val="24"/>
                <w:szCs w:val="24"/>
              </w:rPr>
              <w:t>долей особо тяжких преступлений:</w:t>
            </w:r>
          </w:p>
        </w:tc>
        <w:tc>
          <w:tcPr>
            <w:tcW w:w="284" w:type="dxa"/>
            <w:tcBorders>
              <w:top w:val="nil"/>
              <w:left w:val="nil"/>
              <w:bottom w:val="nil"/>
              <w:right w:val="nil"/>
            </w:tcBorders>
          </w:tcPr>
          <w:p w:rsidR="006824A7" w:rsidRPr="00F07563" w:rsidRDefault="006824A7" w:rsidP="009B2784">
            <w:pPr>
              <w:pStyle w:val="a5"/>
              <w:suppressAutoHyphens/>
              <w:ind w:firstLine="0"/>
              <w:jc w:val="center"/>
              <w:rPr>
                <w:b/>
                <w:i/>
                <w:sz w:val="24"/>
                <w:szCs w:val="24"/>
              </w:rPr>
            </w:pPr>
          </w:p>
        </w:tc>
        <w:tc>
          <w:tcPr>
            <w:tcW w:w="4536" w:type="dxa"/>
            <w:tcBorders>
              <w:top w:val="nil"/>
              <w:left w:val="nil"/>
              <w:bottom w:val="nil"/>
              <w:right w:val="nil"/>
            </w:tcBorders>
          </w:tcPr>
          <w:p w:rsidR="006824A7" w:rsidRPr="00F07563" w:rsidRDefault="006824A7" w:rsidP="009B2784">
            <w:pPr>
              <w:pStyle w:val="a5"/>
              <w:suppressAutoHyphens/>
              <w:ind w:firstLine="0"/>
              <w:jc w:val="center"/>
              <w:rPr>
                <w:b/>
                <w:i/>
                <w:sz w:val="24"/>
                <w:szCs w:val="24"/>
              </w:rPr>
            </w:pPr>
            <w:r w:rsidRPr="00F07563">
              <w:rPr>
                <w:b/>
                <w:i/>
                <w:sz w:val="24"/>
                <w:szCs w:val="24"/>
              </w:rPr>
              <w:t xml:space="preserve">Районы </w:t>
            </w:r>
            <w:r w:rsidR="00F672CD" w:rsidRPr="00F07563">
              <w:rPr>
                <w:b/>
                <w:i/>
                <w:sz w:val="24"/>
                <w:szCs w:val="24"/>
              </w:rPr>
              <w:t xml:space="preserve">и города </w:t>
            </w:r>
            <w:r w:rsidRPr="00F07563">
              <w:rPr>
                <w:b/>
                <w:i/>
                <w:sz w:val="24"/>
                <w:szCs w:val="24"/>
              </w:rPr>
              <w:t>с наиболее высокой</w:t>
            </w:r>
          </w:p>
          <w:p w:rsidR="006824A7" w:rsidRPr="00F07563" w:rsidRDefault="006824A7" w:rsidP="009B2784">
            <w:pPr>
              <w:pStyle w:val="a5"/>
              <w:suppressAutoHyphens/>
              <w:ind w:firstLine="0"/>
              <w:jc w:val="center"/>
              <w:rPr>
                <w:b/>
                <w:i/>
                <w:sz w:val="24"/>
                <w:szCs w:val="24"/>
              </w:rPr>
            </w:pPr>
            <w:r w:rsidRPr="00F07563">
              <w:rPr>
                <w:b/>
                <w:i/>
                <w:sz w:val="24"/>
                <w:szCs w:val="24"/>
              </w:rPr>
              <w:t>долей тяжких преступлений:</w:t>
            </w:r>
          </w:p>
        </w:tc>
      </w:tr>
      <w:tr w:rsidR="006824A7" w:rsidRPr="00F07563">
        <w:trPr>
          <w:cantSplit/>
          <w:trHeight w:val="1463"/>
        </w:trPr>
        <w:tc>
          <w:tcPr>
            <w:tcW w:w="4644" w:type="dxa"/>
            <w:tcBorders>
              <w:top w:val="nil"/>
              <w:left w:val="nil"/>
              <w:bottom w:val="nil"/>
              <w:right w:val="nil"/>
            </w:tcBorders>
          </w:tcPr>
          <w:p w:rsidR="006435E6" w:rsidRPr="00F07563" w:rsidRDefault="006435E6" w:rsidP="009B2784">
            <w:pPr>
              <w:pStyle w:val="a5"/>
              <w:suppressAutoHyphens/>
              <w:ind w:left="567" w:firstLine="0"/>
              <w:rPr>
                <w:sz w:val="24"/>
                <w:szCs w:val="24"/>
              </w:rPr>
            </w:pPr>
            <w:proofErr w:type="spellStart"/>
            <w:r w:rsidRPr="00F07563">
              <w:rPr>
                <w:sz w:val="24"/>
                <w:szCs w:val="24"/>
              </w:rPr>
              <w:t>Чебоксарский</w:t>
            </w:r>
            <w:proofErr w:type="spellEnd"/>
            <w:r w:rsidRPr="00F07563">
              <w:rPr>
                <w:sz w:val="24"/>
                <w:szCs w:val="24"/>
              </w:rPr>
              <w:t xml:space="preserve"> (11,7%)</w:t>
            </w:r>
          </w:p>
          <w:p w:rsidR="006824A7" w:rsidRPr="00F07563" w:rsidRDefault="009470F3" w:rsidP="009B2784">
            <w:pPr>
              <w:pStyle w:val="a5"/>
              <w:suppressAutoHyphens/>
              <w:ind w:left="567" w:firstLine="0"/>
              <w:rPr>
                <w:sz w:val="24"/>
                <w:szCs w:val="24"/>
              </w:rPr>
            </w:pPr>
            <w:r w:rsidRPr="00F07563">
              <w:rPr>
                <w:sz w:val="24"/>
                <w:szCs w:val="24"/>
              </w:rPr>
              <w:t>Алатырский</w:t>
            </w:r>
            <w:r w:rsidR="006824A7" w:rsidRPr="00F07563">
              <w:rPr>
                <w:sz w:val="24"/>
                <w:szCs w:val="24"/>
              </w:rPr>
              <w:t xml:space="preserve"> (</w:t>
            </w:r>
            <w:r w:rsidRPr="00F07563">
              <w:rPr>
                <w:sz w:val="24"/>
                <w:szCs w:val="24"/>
              </w:rPr>
              <w:t>1</w:t>
            </w:r>
            <w:r w:rsidR="006435E6" w:rsidRPr="00F07563">
              <w:rPr>
                <w:sz w:val="24"/>
                <w:szCs w:val="24"/>
              </w:rPr>
              <w:t>1</w:t>
            </w:r>
            <w:r w:rsidR="006824A7" w:rsidRPr="00F07563">
              <w:rPr>
                <w:sz w:val="24"/>
                <w:szCs w:val="24"/>
              </w:rPr>
              <w:t>,</w:t>
            </w:r>
            <w:r w:rsidR="006435E6" w:rsidRPr="00F07563">
              <w:rPr>
                <w:sz w:val="24"/>
                <w:szCs w:val="24"/>
              </w:rPr>
              <w:t>6</w:t>
            </w:r>
            <w:r w:rsidR="006824A7" w:rsidRPr="00F07563">
              <w:rPr>
                <w:sz w:val="24"/>
                <w:szCs w:val="24"/>
              </w:rPr>
              <w:t>%)</w:t>
            </w:r>
          </w:p>
          <w:p w:rsidR="0019384C" w:rsidRPr="00F07563" w:rsidRDefault="006435E6" w:rsidP="0019384C">
            <w:pPr>
              <w:pStyle w:val="a5"/>
              <w:suppressAutoHyphens/>
              <w:ind w:left="567" w:firstLine="0"/>
              <w:rPr>
                <w:sz w:val="24"/>
                <w:szCs w:val="24"/>
              </w:rPr>
            </w:pPr>
            <w:r w:rsidRPr="00F07563">
              <w:rPr>
                <w:sz w:val="24"/>
                <w:szCs w:val="24"/>
              </w:rPr>
              <w:t>г. Чебоксары (10,4</w:t>
            </w:r>
            <w:r w:rsidR="0019384C" w:rsidRPr="00F07563">
              <w:rPr>
                <w:sz w:val="24"/>
                <w:szCs w:val="24"/>
              </w:rPr>
              <w:t>%)</w:t>
            </w:r>
          </w:p>
          <w:p w:rsidR="006435E6" w:rsidRPr="00F07563" w:rsidRDefault="006435E6" w:rsidP="006435E6">
            <w:pPr>
              <w:pStyle w:val="a5"/>
              <w:suppressAutoHyphens/>
              <w:ind w:left="567" w:firstLine="0"/>
              <w:rPr>
                <w:sz w:val="24"/>
                <w:szCs w:val="24"/>
              </w:rPr>
            </w:pPr>
            <w:proofErr w:type="spellStart"/>
            <w:r w:rsidRPr="00F07563">
              <w:rPr>
                <w:sz w:val="24"/>
                <w:szCs w:val="24"/>
              </w:rPr>
              <w:t>Канашский</w:t>
            </w:r>
            <w:proofErr w:type="spellEnd"/>
            <w:r w:rsidRPr="00F07563">
              <w:rPr>
                <w:sz w:val="24"/>
                <w:szCs w:val="24"/>
              </w:rPr>
              <w:t xml:space="preserve"> (7,5%)</w:t>
            </w:r>
          </w:p>
          <w:p w:rsidR="0019384C" w:rsidRPr="00F07563" w:rsidRDefault="0019384C" w:rsidP="0019384C">
            <w:pPr>
              <w:pStyle w:val="a5"/>
              <w:suppressAutoHyphens/>
              <w:ind w:left="567" w:firstLine="0"/>
              <w:rPr>
                <w:sz w:val="24"/>
                <w:szCs w:val="24"/>
              </w:rPr>
            </w:pPr>
            <w:r w:rsidRPr="00F07563">
              <w:rPr>
                <w:sz w:val="24"/>
                <w:szCs w:val="24"/>
              </w:rPr>
              <w:t>г. Канаш (</w:t>
            </w:r>
            <w:r w:rsidR="006435E6" w:rsidRPr="00F07563">
              <w:rPr>
                <w:sz w:val="24"/>
                <w:szCs w:val="24"/>
              </w:rPr>
              <w:t>7</w:t>
            </w:r>
            <w:r w:rsidRPr="00F07563">
              <w:rPr>
                <w:sz w:val="24"/>
                <w:szCs w:val="24"/>
              </w:rPr>
              <w:t>,</w:t>
            </w:r>
            <w:r w:rsidR="006435E6" w:rsidRPr="00F07563">
              <w:rPr>
                <w:sz w:val="24"/>
                <w:szCs w:val="24"/>
              </w:rPr>
              <w:t>3</w:t>
            </w:r>
            <w:r w:rsidRPr="00F07563">
              <w:rPr>
                <w:sz w:val="24"/>
                <w:szCs w:val="24"/>
              </w:rPr>
              <w:t>%)</w:t>
            </w:r>
          </w:p>
          <w:p w:rsidR="00F75D86" w:rsidRPr="00F07563" w:rsidRDefault="00F75D86" w:rsidP="006435E6">
            <w:pPr>
              <w:pStyle w:val="a5"/>
              <w:suppressAutoHyphens/>
              <w:ind w:left="567" w:firstLine="0"/>
              <w:rPr>
                <w:sz w:val="24"/>
                <w:szCs w:val="24"/>
              </w:rPr>
            </w:pPr>
          </w:p>
        </w:tc>
        <w:tc>
          <w:tcPr>
            <w:tcW w:w="284" w:type="dxa"/>
            <w:tcBorders>
              <w:top w:val="nil"/>
              <w:left w:val="nil"/>
              <w:bottom w:val="nil"/>
              <w:right w:val="nil"/>
            </w:tcBorders>
          </w:tcPr>
          <w:p w:rsidR="006824A7" w:rsidRPr="00F07563" w:rsidRDefault="006824A7" w:rsidP="009B2784">
            <w:pPr>
              <w:pStyle w:val="a5"/>
              <w:suppressAutoHyphens/>
              <w:ind w:firstLine="0"/>
              <w:rPr>
                <w:i/>
                <w:sz w:val="24"/>
                <w:szCs w:val="24"/>
              </w:rPr>
            </w:pPr>
          </w:p>
        </w:tc>
        <w:tc>
          <w:tcPr>
            <w:tcW w:w="4536" w:type="dxa"/>
            <w:tcBorders>
              <w:top w:val="nil"/>
              <w:left w:val="nil"/>
              <w:bottom w:val="nil"/>
              <w:right w:val="nil"/>
            </w:tcBorders>
          </w:tcPr>
          <w:p w:rsidR="007B0ED4" w:rsidRPr="00F07563" w:rsidRDefault="007A3328" w:rsidP="009B2784">
            <w:pPr>
              <w:pStyle w:val="a5"/>
              <w:suppressAutoHyphens/>
              <w:ind w:left="567" w:firstLine="0"/>
              <w:rPr>
                <w:sz w:val="24"/>
                <w:szCs w:val="24"/>
              </w:rPr>
            </w:pPr>
            <w:r w:rsidRPr="00F07563">
              <w:rPr>
                <w:sz w:val="24"/>
                <w:szCs w:val="24"/>
              </w:rPr>
              <w:t>Цивильский</w:t>
            </w:r>
            <w:r w:rsidR="007B0ED4" w:rsidRPr="00F07563">
              <w:rPr>
                <w:sz w:val="24"/>
                <w:szCs w:val="24"/>
              </w:rPr>
              <w:t xml:space="preserve"> (</w:t>
            </w:r>
            <w:r w:rsidRPr="00F07563">
              <w:rPr>
                <w:sz w:val="24"/>
                <w:szCs w:val="24"/>
              </w:rPr>
              <w:t>2</w:t>
            </w:r>
            <w:r w:rsidR="006435E6" w:rsidRPr="00F07563">
              <w:rPr>
                <w:sz w:val="24"/>
                <w:szCs w:val="24"/>
              </w:rPr>
              <w:t>6</w:t>
            </w:r>
            <w:r w:rsidR="007B0ED4" w:rsidRPr="00F07563">
              <w:rPr>
                <w:sz w:val="24"/>
                <w:szCs w:val="24"/>
              </w:rPr>
              <w:t>,</w:t>
            </w:r>
            <w:r w:rsidR="006435E6" w:rsidRPr="00F07563">
              <w:rPr>
                <w:sz w:val="24"/>
                <w:szCs w:val="24"/>
              </w:rPr>
              <w:t>6</w:t>
            </w:r>
            <w:r w:rsidR="007B0ED4" w:rsidRPr="00F07563">
              <w:rPr>
                <w:sz w:val="24"/>
                <w:szCs w:val="24"/>
              </w:rPr>
              <w:t>%)</w:t>
            </w:r>
          </w:p>
          <w:p w:rsidR="006435E6" w:rsidRPr="00F07563" w:rsidRDefault="006435E6" w:rsidP="006435E6">
            <w:pPr>
              <w:pStyle w:val="a5"/>
              <w:suppressAutoHyphens/>
              <w:ind w:left="567" w:firstLine="0"/>
              <w:rPr>
                <w:sz w:val="24"/>
                <w:szCs w:val="24"/>
              </w:rPr>
            </w:pPr>
            <w:r w:rsidRPr="00F07563">
              <w:rPr>
                <w:sz w:val="24"/>
                <w:szCs w:val="24"/>
              </w:rPr>
              <w:t>г. Чебоксары (23,4%)</w:t>
            </w:r>
          </w:p>
          <w:p w:rsidR="00E4750D" w:rsidRPr="00F07563" w:rsidRDefault="00E4750D" w:rsidP="00E4750D">
            <w:pPr>
              <w:pStyle w:val="a5"/>
              <w:suppressAutoHyphens/>
              <w:ind w:left="567" w:firstLine="0"/>
              <w:rPr>
                <w:sz w:val="24"/>
                <w:szCs w:val="24"/>
              </w:rPr>
            </w:pPr>
            <w:proofErr w:type="spellStart"/>
            <w:r w:rsidRPr="00F07563">
              <w:rPr>
                <w:sz w:val="24"/>
                <w:szCs w:val="24"/>
              </w:rPr>
              <w:t>Порецкий</w:t>
            </w:r>
            <w:proofErr w:type="spellEnd"/>
            <w:r w:rsidRPr="00F07563">
              <w:rPr>
                <w:sz w:val="24"/>
                <w:szCs w:val="24"/>
              </w:rPr>
              <w:t xml:space="preserve"> (2</w:t>
            </w:r>
            <w:r w:rsidR="006435E6" w:rsidRPr="00F07563">
              <w:rPr>
                <w:sz w:val="24"/>
                <w:szCs w:val="24"/>
              </w:rPr>
              <w:t>2</w:t>
            </w:r>
            <w:r w:rsidRPr="00F07563">
              <w:rPr>
                <w:sz w:val="24"/>
                <w:szCs w:val="24"/>
              </w:rPr>
              <w:t>,</w:t>
            </w:r>
            <w:r w:rsidR="006435E6" w:rsidRPr="00F07563">
              <w:rPr>
                <w:sz w:val="24"/>
                <w:szCs w:val="24"/>
              </w:rPr>
              <w:t>7</w:t>
            </w:r>
            <w:r w:rsidRPr="00F07563">
              <w:rPr>
                <w:sz w:val="24"/>
                <w:szCs w:val="24"/>
              </w:rPr>
              <w:t>%)</w:t>
            </w:r>
          </w:p>
          <w:p w:rsidR="006435E6" w:rsidRPr="00F07563" w:rsidRDefault="006435E6" w:rsidP="006435E6">
            <w:pPr>
              <w:pStyle w:val="a5"/>
              <w:suppressAutoHyphens/>
              <w:ind w:left="567" w:firstLine="0"/>
              <w:rPr>
                <w:sz w:val="24"/>
                <w:szCs w:val="24"/>
              </w:rPr>
            </w:pPr>
            <w:proofErr w:type="spellStart"/>
            <w:r w:rsidRPr="00F07563">
              <w:rPr>
                <w:sz w:val="24"/>
                <w:szCs w:val="24"/>
              </w:rPr>
              <w:t>Яльчикский</w:t>
            </w:r>
            <w:proofErr w:type="spellEnd"/>
            <w:r w:rsidRPr="00F07563">
              <w:rPr>
                <w:sz w:val="24"/>
                <w:szCs w:val="24"/>
              </w:rPr>
              <w:t xml:space="preserve"> (21,2%)</w:t>
            </w:r>
          </w:p>
          <w:p w:rsidR="006824A7" w:rsidRPr="00F07563" w:rsidRDefault="007A3328" w:rsidP="009B2784">
            <w:pPr>
              <w:pStyle w:val="a5"/>
              <w:suppressAutoHyphens/>
              <w:ind w:left="567" w:firstLine="0"/>
              <w:rPr>
                <w:sz w:val="24"/>
                <w:szCs w:val="24"/>
              </w:rPr>
            </w:pPr>
            <w:r w:rsidRPr="00F07563">
              <w:rPr>
                <w:sz w:val="24"/>
                <w:szCs w:val="24"/>
              </w:rPr>
              <w:t>Мариинско - Посадский (2</w:t>
            </w:r>
            <w:r w:rsidR="006435E6" w:rsidRPr="00F07563">
              <w:rPr>
                <w:sz w:val="24"/>
                <w:szCs w:val="24"/>
              </w:rPr>
              <w:t>0</w:t>
            </w:r>
            <w:r w:rsidRPr="00F07563">
              <w:rPr>
                <w:sz w:val="24"/>
                <w:szCs w:val="24"/>
              </w:rPr>
              <w:t>,</w:t>
            </w:r>
            <w:r w:rsidR="006435E6" w:rsidRPr="00F07563">
              <w:rPr>
                <w:sz w:val="24"/>
                <w:szCs w:val="24"/>
              </w:rPr>
              <w:t>7</w:t>
            </w:r>
            <w:r w:rsidRPr="00F07563">
              <w:rPr>
                <w:sz w:val="24"/>
                <w:szCs w:val="24"/>
              </w:rPr>
              <w:t>%)</w:t>
            </w:r>
          </w:p>
          <w:p w:rsidR="006824A7" w:rsidRPr="00F07563" w:rsidRDefault="006824A7" w:rsidP="00E4750D">
            <w:pPr>
              <w:pStyle w:val="a5"/>
              <w:suppressAutoHyphens/>
              <w:ind w:left="567" w:firstLine="0"/>
              <w:rPr>
                <w:sz w:val="24"/>
                <w:szCs w:val="24"/>
              </w:rPr>
            </w:pPr>
          </w:p>
        </w:tc>
      </w:tr>
    </w:tbl>
    <w:p w:rsidR="006824A7" w:rsidRPr="00F07563" w:rsidRDefault="00016CA9" w:rsidP="009B2784">
      <w:pPr>
        <w:suppressAutoHyphens/>
        <w:jc w:val="center"/>
      </w:pPr>
      <w:r w:rsidRPr="00F07563">
        <w:rPr>
          <w:rFonts w:ascii="Arial" w:hAnsi="Arial" w:cs="Arial"/>
          <w:b/>
        </w:rPr>
        <w:t>Рис. 6. Удельный вес преступлений по категори</w:t>
      </w:r>
      <w:r w:rsidR="00851AD9" w:rsidRPr="00F07563">
        <w:rPr>
          <w:rFonts w:ascii="Arial" w:hAnsi="Arial" w:cs="Arial"/>
          <w:b/>
        </w:rPr>
        <w:t>я</w:t>
      </w:r>
      <w:r w:rsidRPr="00F07563">
        <w:rPr>
          <w:rFonts w:ascii="Arial" w:hAnsi="Arial" w:cs="Arial"/>
          <w:b/>
        </w:rPr>
        <w:t>м</w:t>
      </w:r>
    </w:p>
    <w:p w:rsidR="00016CA9" w:rsidRPr="00F07563" w:rsidRDefault="00016CA9" w:rsidP="009B2784">
      <w:pPr>
        <w:suppressAutoHyphens/>
        <w:jc w:val="both"/>
      </w:pPr>
    </w:p>
    <w:p w:rsidR="00582CBA" w:rsidRPr="00F07563" w:rsidRDefault="00FD6262" w:rsidP="009B2784">
      <w:pPr>
        <w:suppressAutoHyphens/>
        <w:jc w:val="both"/>
      </w:pPr>
      <w:r w:rsidRPr="00FD6262">
        <w:rPr>
          <w:noProof/>
          <w:color w:val="FF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type="#_x0000_t136" style="position:absolute;left:0;text-align:left;margin-left:173.75pt;margin-top:148.35pt;width:91.5pt;height:33.75pt;z-index:251659776" fillcolor="yellow" strokeweight="1.5pt">
            <v:shadow color="#868686"/>
            <v:textpath style="font-family:&quot;Arial Black&quot;;font-size:24pt;font-style:italic;v-text-kern:t" trim="t" fitpath="t" string="2019 г."/>
          </v:shape>
        </w:pict>
      </w:r>
      <w:r w:rsidR="0032043F" w:rsidRPr="00F07563">
        <w:rPr>
          <w:noProof/>
          <w:color w:val="FF0000"/>
        </w:rPr>
        <w:drawing>
          <wp:inline distT="0" distB="0" distL="0" distR="0">
            <wp:extent cx="5795158" cy="3871355"/>
            <wp:effectExtent l="0" t="0" r="0" b="0"/>
            <wp:docPr id="3"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016CA9" w:rsidRPr="00F07563" w:rsidRDefault="00016CA9" w:rsidP="009B2784">
      <w:pPr>
        <w:suppressAutoHyphens/>
        <w:jc w:val="both"/>
      </w:pPr>
    </w:p>
    <w:p w:rsidR="006824A7" w:rsidRPr="00F07563" w:rsidRDefault="006824A7" w:rsidP="00107352">
      <w:pPr>
        <w:pStyle w:val="a5"/>
        <w:suppressAutoHyphens/>
        <w:rPr>
          <w:sz w:val="28"/>
          <w:szCs w:val="28"/>
        </w:rPr>
      </w:pPr>
      <w:r w:rsidRPr="00F07563">
        <w:rPr>
          <w:sz w:val="28"/>
          <w:szCs w:val="28"/>
        </w:rPr>
        <w:t>В результате преступных посягатель</w:t>
      </w:r>
      <w:proofErr w:type="gramStart"/>
      <w:r w:rsidRPr="00F07563">
        <w:rPr>
          <w:sz w:val="28"/>
          <w:szCs w:val="28"/>
        </w:rPr>
        <w:t>ств зд</w:t>
      </w:r>
      <w:proofErr w:type="gramEnd"/>
      <w:r w:rsidRPr="00F07563">
        <w:rPr>
          <w:sz w:val="28"/>
          <w:szCs w:val="28"/>
        </w:rPr>
        <w:t xml:space="preserve">оровью </w:t>
      </w:r>
      <w:r w:rsidR="00DF4341" w:rsidRPr="00F07563">
        <w:rPr>
          <w:sz w:val="28"/>
          <w:szCs w:val="28"/>
        </w:rPr>
        <w:t>260</w:t>
      </w:r>
      <w:r w:rsidRPr="00F07563">
        <w:rPr>
          <w:sz w:val="28"/>
          <w:szCs w:val="28"/>
        </w:rPr>
        <w:t xml:space="preserve"> граждан был причинен тяжкий вред (</w:t>
      </w:r>
      <w:r w:rsidR="00DF4341" w:rsidRPr="00F07563">
        <w:rPr>
          <w:sz w:val="28"/>
          <w:szCs w:val="28"/>
        </w:rPr>
        <w:t>+4</w:t>
      </w:r>
      <w:r w:rsidRPr="00F07563">
        <w:rPr>
          <w:sz w:val="28"/>
          <w:szCs w:val="28"/>
        </w:rPr>
        <w:t>,</w:t>
      </w:r>
      <w:r w:rsidR="00DF4341" w:rsidRPr="00F07563">
        <w:rPr>
          <w:sz w:val="28"/>
          <w:szCs w:val="28"/>
        </w:rPr>
        <w:t>0</w:t>
      </w:r>
      <w:r w:rsidRPr="00F07563">
        <w:rPr>
          <w:sz w:val="28"/>
          <w:szCs w:val="28"/>
        </w:rPr>
        <w:t xml:space="preserve">%), </w:t>
      </w:r>
      <w:r w:rsidR="003725F2" w:rsidRPr="00F07563">
        <w:rPr>
          <w:sz w:val="28"/>
          <w:szCs w:val="28"/>
        </w:rPr>
        <w:t>1</w:t>
      </w:r>
      <w:r w:rsidR="00DF4341" w:rsidRPr="00F07563">
        <w:rPr>
          <w:sz w:val="28"/>
          <w:szCs w:val="28"/>
        </w:rPr>
        <w:t>93</w:t>
      </w:r>
      <w:r w:rsidRPr="00F07563">
        <w:rPr>
          <w:sz w:val="28"/>
          <w:szCs w:val="28"/>
        </w:rPr>
        <w:t xml:space="preserve"> человек</w:t>
      </w:r>
      <w:r w:rsidR="00DF4341" w:rsidRPr="00F07563">
        <w:rPr>
          <w:sz w:val="28"/>
          <w:szCs w:val="28"/>
        </w:rPr>
        <w:t>а</w:t>
      </w:r>
      <w:r w:rsidRPr="00F07563">
        <w:rPr>
          <w:sz w:val="28"/>
          <w:szCs w:val="28"/>
        </w:rPr>
        <w:t xml:space="preserve"> погиб</w:t>
      </w:r>
      <w:r w:rsidR="00B3650F" w:rsidRPr="00F07563">
        <w:rPr>
          <w:sz w:val="28"/>
          <w:szCs w:val="28"/>
        </w:rPr>
        <w:t>ло</w:t>
      </w:r>
      <w:r w:rsidR="00CB2F0E" w:rsidRPr="00F07563">
        <w:rPr>
          <w:sz w:val="28"/>
          <w:szCs w:val="28"/>
        </w:rPr>
        <w:t xml:space="preserve"> </w:t>
      </w:r>
      <w:r w:rsidRPr="00F07563">
        <w:rPr>
          <w:sz w:val="28"/>
          <w:szCs w:val="28"/>
        </w:rPr>
        <w:t>(</w:t>
      </w:r>
      <w:r w:rsidR="00A22564" w:rsidRPr="00F07563">
        <w:rPr>
          <w:sz w:val="28"/>
          <w:szCs w:val="28"/>
        </w:rPr>
        <w:t>-1</w:t>
      </w:r>
      <w:r w:rsidR="00DF4341" w:rsidRPr="00F07563">
        <w:rPr>
          <w:sz w:val="28"/>
          <w:szCs w:val="28"/>
        </w:rPr>
        <w:t>2</w:t>
      </w:r>
      <w:r w:rsidR="00C81523" w:rsidRPr="00F07563">
        <w:rPr>
          <w:sz w:val="28"/>
          <w:szCs w:val="28"/>
        </w:rPr>
        <w:t>,</w:t>
      </w:r>
      <w:r w:rsidR="003725F2" w:rsidRPr="00F07563">
        <w:rPr>
          <w:sz w:val="28"/>
          <w:szCs w:val="28"/>
        </w:rPr>
        <w:t>7</w:t>
      </w:r>
      <w:r w:rsidRPr="00F07563">
        <w:rPr>
          <w:sz w:val="28"/>
          <w:szCs w:val="28"/>
        </w:rPr>
        <w:t>%).</w:t>
      </w:r>
    </w:p>
    <w:p w:rsidR="00FB184F" w:rsidRPr="00F07563" w:rsidRDefault="00FB184F" w:rsidP="00FB184F">
      <w:pPr>
        <w:pStyle w:val="2"/>
        <w:suppressAutoHyphens/>
        <w:spacing w:before="360" w:after="240"/>
      </w:pPr>
      <w:bookmarkStart w:id="7" w:name="_Toc171993101"/>
      <w:bookmarkStart w:id="8" w:name="_Toc30430128"/>
      <w:bookmarkStart w:id="9" w:name="_Toc496510692"/>
      <w:r w:rsidRPr="00F07563">
        <w:lastRenderedPageBreak/>
        <w:t>РАСКРЫТИЕ И РАССЛЕДОВАНИЕ ПРЕСТУПЛЕНИЙ</w:t>
      </w:r>
      <w:bookmarkEnd w:id="7"/>
      <w:bookmarkEnd w:id="8"/>
    </w:p>
    <w:p w:rsidR="00FB184F" w:rsidRPr="00F07563" w:rsidRDefault="00FB184F" w:rsidP="00210811">
      <w:pPr>
        <w:suppressAutoHyphens/>
        <w:spacing w:line="264" w:lineRule="auto"/>
        <w:ind w:firstLine="748"/>
        <w:jc w:val="both"/>
        <w:rPr>
          <w:sz w:val="28"/>
          <w:szCs w:val="28"/>
        </w:rPr>
      </w:pPr>
      <w:r w:rsidRPr="00F07563">
        <w:rPr>
          <w:sz w:val="28"/>
          <w:szCs w:val="28"/>
        </w:rPr>
        <w:t xml:space="preserve">Закончены расследованием уголовные дела по </w:t>
      </w:r>
      <w:r w:rsidR="00771A1F" w:rsidRPr="00F07563">
        <w:rPr>
          <w:sz w:val="28"/>
          <w:szCs w:val="28"/>
        </w:rPr>
        <w:t>8191</w:t>
      </w:r>
      <w:r w:rsidRPr="00F07563">
        <w:rPr>
          <w:sz w:val="28"/>
          <w:szCs w:val="28"/>
        </w:rPr>
        <w:t xml:space="preserve"> (-</w:t>
      </w:r>
      <w:r w:rsidR="00771A1F" w:rsidRPr="00F07563">
        <w:rPr>
          <w:sz w:val="28"/>
          <w:szCs w:val="28"/>
        </w:rPr>
        <w:t>4</w:t>
      </w:r>
      <w:r w:rsidRPr="00F07563">
        <w:rPr>
          <w:sz w:val="28"/>
          <w:szCs w:val="28"/>
        </w:rPr>
        <w:t>,</w:t>
      </w:r>
      <w:r w:rsidR="00771A1F" w:rsidRPr="00F07563">
        <w:rPr>
          <w:sz w:val="28"/>
          <w:szCs w:val="28"/>
        </w:rPr>
        <w:t>0</w:t>
      </w:r>
      <w:r w:rsidRPr="00F07563">
        <w:rPr>
          <w:sz w:val="28"/>
          <w:szCs w:val="28"/>
        </w:rPr>
        <w:t>%) преступлени</w:t>
      </w:r>
      <w:r w:rsidR="00771A1F" w:rsidRPr="00F07563">
        <w:rPr>
          <w:sz w:val="28"/>
          <w:szCs w:val="28"/>
        </w:rPr>
        <w:t>ю</w:t>
      </w:r>
      <w:r w:rsidRPr="00F07563">
        <w:rPr>
          <w:sz w:val="28"/>
          <w:szCs w:val="28"/>
        </w:rPr>
        <w:t xml:space="preserve">, в том числе </w:t>
      </w:r>
      <w:r w:rsidR="0010297B" w:rsidRPr="00F07563">
        <w:rPr>
          <w:sz w:val="28"/>
          <w:szCs w:val="28"/>
        </w:rPr>
        <w:t>1</w:t>
      </w:r>
      <w:r w:rsidR="00771A1F" w:rsidRPr="00F07563">
        <w:rPr>
          <w:sz w:val="28"/>
          <w:szCs w:val="28"/>
        </w:rPr>
        <w:t>863</w:t>
      </w:r>
      <w:r w:rsidRPr="00F07563">
        <w:rPr>
          <w:sz w:val="28"/>
          <w:szCs w:val="28"/>
        </w:rPr>
        <w:t xml:space="preserve"> – </w:t>
      </w:r>
      <w:proofErr w:type="gramStart"/>
      <w:r w:rsidRPr="00F07563">
        <w:rPr>
          <w:sz w:val="28"/>
          <w:szCs w:val="28"/>
        </w:rPr>
        <w:t>относящихся</w:t>
      </w:r>
      <w:proofErr w:type="gramEnd"/>
      <w:r w:rsidRPr="00F07563">
        <w:rPr>
          <w:sz w:val="28"/>
          <w:szCs w:val="28"/>
        </w:rPr>
        <w:t xml:space="preserve"> к категории тяжких и особо </w:t>
      </w:r>
      <w:r w:rsidR="00C56DF4" w:rsidRPr="00F07563">
        <w:rPr>
          <w:sz w:val="28"/>
          <w:szCs w:val="28"/>
        </w:rPr>
        <w:t>тяжких (</w:t>
      </w:r>
      <w:r w:rsidR="0010297B" w:rsidRPr="00F07563">
        <w:rPr>
          <w:sz w:val="28"/>
          <w:szCs w:val="28"/>
        </w:rPr>
        <w:t>-</w:t>
      </w:r>
      <w:r w:rsidR="00771A1F" w:rsidRPr="00F07563">
        <w:rPr>
          <w:sz w:val="28"/>
          <w:szCs w:val="28"/>
        </w:rPr>
        <w:t>2</w:t>
      </w:r>
      <w:r w:rsidRPr="00F07563">
        <w:rPr>
          <w:sz w:val="28"/>
          <w:szCs w:val="28"/>
        </w:rPr>
        <w:t>,</w:t>
      </w:r>
      <w:r w:rsidR="00771A1F" w:rsidRPr="00F07563">
        <w:rPr>
          <w:sz w:val="28"/>
          <w:szCs w:val="28"/>
        </w:rPr>
        <w:t>3</w:t>
      </w:r>
      <w:r w:rsidRPr="00F07563">
        <w:rPr>
          <w:sz w:val="28"/>
          <w:szCs w:val="28"/>
        </w:rPr>
        <w:t xml:space="preserve">%). Установлены виновные в совершении </w:t>
      </w:r>
      <w:r w:rsidR="0010297B" w:rsidRPr="00F07563">
        <w:rPr>
          <w:sz w:val="28"/>
          <w:szCs w:val="28"/>
        </w:rPr>
        <w:t>3</w:t>
      </w:r>
      <w:r w:rsidR="00346304" w:rsidRPr="00F07563">
        <w:rPr>
          <w:sz w:val="28"/>
          <w:szCs w:val="28"/>
        </w:rPr>
        <w:t>853</w:t>
      </w:r>
      <w:r w:rsidRPr="00F07563">
        <w:rPr>
          <w:sz w:val="28"/>
          <w:szCs w:val="28"/>
        </w:rPr>
        <w:t xml:space="preserve"> преступлени</w:t>
      </w:r>
      <w:r w:rsidR="00346304" w:rsidRPr="00F07563">
        <w:rPr>
          <w:sz w:val="28"/>
          <w:szCs w:val="28"/>
        </w:rPr>
        <w:t>й</w:t>
      </w:r>
      <w:r w:rsidRPr="00F07563">
        <w:rPr>
          <w:sz w:val="28"/>
          <w:szCs w:val="28"/>
        </w:rPr>
        <w:t>, следствие по которым обязательно (</w:t>
      </w:r>
      <w:r w:rsidR="0010297B" w:rsidRPr="00F07563">
        <w:rPr>
          <w:sz w:val="28"/>
          <w:szCs w:val="28"/>
        </w:rPr>
        <w:t>-</w:t>
      </w:r>
      <w:r w:rsidR="00346304" w:rsidRPr="00F07563">
        <w:rPr>
          <w:sz w:val="28"/>
          <w:szCs w:val="28"/>
        </w:rPr>
        <w:t>4</w:t>
      </w:r>
      <w:r w:rsidRPr="00F07563">
        <w:rPr>
          <w:sz w:val="28"/>
          <w:szCs w:val="28"/>
        </w:rPr>
        <w:t>,</w:t>
      </w:r>
      <w:r w:rsidR="0010297B" w:rsidRPr="00F07563">
        <w:rPr>
          <w:sz w:val="28"/>
          <w:szCs w:val="28"/>
        </w:rPr>
        <w:t>0</w:t>
      </w:r>
      <w:r w:rsidRPr="00F07563">
        <w:rPr>
          <w:sz w:val="28"/>
          <w:szCs w:val="28"/>
        </w:rPr>
        <w:t xml:space="preserve">%), и </w:t>
      </w:r>
      <w:r w:rsidR="00346304" w:rsidRPr="00F07563">
        <w:rPr>
          <w:sz w:val="28"/>
          <w:szCs w:val="28"/>
        </w:rPr>
        <w:t>4338</w:t>
      </w:r>
      <w:r w:rsidRPr="00F07563">
        <w:rPr>
          <w:sz w:val="28"/>
          <w:szCs w:val="28"/>
        </w:rPr>
        <w:t xml:space="preserve"> – следствие по которым</w:t>
      </w:r>
      <w:r w:rsidRPr="00F07563">
        <w:rPr>
          <w:sz w:val="28"/>
          <w:szCs w:val="28"/>
        </w:rPr>
        <w:br/>
        <w:t>не обязательно (-</w:t>
      </w:r>
      <w:r w:rsidR="00346304" w:rsidRPr="00F07563">
        <w:rPr>
          <w:sz w:val="28"/>
          <w:szCs w:val="28"/>
        </w:rPr>
        <w:t>4</w:t>
      </w:r>
      <w:r w:rsidRPr="00F07563">
        <w:rPr>
          <w:sz w:val="28"/>
          <w:szCs w:val="28"/>
        </w:rPr>
        <w:t>,</w:t>
      </w:r>
      <w:r w:rsidR="00346304" w:rsidRPr="00F07563">
        <w:rPr>
          <w:sz w:val="28"/>
          <w:szCs w:val="28"/>
        </w:rPr>
        <w:t>0</w:t>
      </w:r>
      <w:r w:rsidRPr="00F07563">
        <w:rPr>
          <w:sz w:val="28"/>
          <w:szCs w:val="28"/>
        </w:rPr>
        <w:t>%).</w:t>
      </w:r>
    </w:p>
    <w:p w:rsidR="006B1449" w:rsidRPr="00F07563" w:rsidRDefault="006B1449" w:rsidP="00210811">
      <w:pPr>
        <w:shd w:val="clear" w:color="auto" w:fill="FFFFFF"/>
        <w:tabs>
          <w:tab w:val="left" w:pos="0"/>
        </w:tabs>
        <w:spacing w:line="264" w:lineRule="auto"/>
        <w:ind w:left="29" w:right="29" w:firstLine="700"/>
        <w:jc w:val="both"/>
        <w:rPr>
          <w:sz w:val="28"/>
        </w:rPr>
      </w:pPr>
      <w:r w:rsidRPr="00F07563">
        <w:rPr>
          <w:sz w:val="28"/>
        </w:rPr>
        <w:t xml:space="preserve">Общая раскрываемость преступлений составила 69,3% (-3,1%) </w:t>
      </w:r>
      <w:r w:rsidRPr="00F07563">
        <w:rPr>
          <w:sz w:val="28"/>
        </w:rPr>
        <w:br/>
        <w:t xml:space="preserve">(по России </w:t>
      </w:r>
      <w:r w:rsidRPr="00F07563">
        <w:rPr>
          <w:sz w:val="28"/>
        </w:rPr>
        <w:noBreakHyphen/>
        <w:t xml:space="preserve"> 53,5%, по ПФО – 56,0%), по особо тяжким и тяжким составам </w:t>
      </w:r>
      <w:r w:rsidRPr="00F07563">
        <w:noBreakHyphen/>
        <w:t xml:space="preserve"> </w:t>
      </w:r>
      <w:r w:rsidRPr="00F07563">
        <w:rPr>
          <w:sz w:val="28"/>
        </w:rPr>
        <w:t>6</w:t>
      </w:r>
      <w:r w:rsidR="00AE554A" w:rsidRPr="00F07563">
        <w:rPr>
          <w:sz w:val="28"/>
        </w:rPr>
        <w:t>2</w:t>
      </w:r>
      <w:r w:rsidRPr="00F07563">
        <w:rPr>
          <w:sz w:val="28"/>
        </w:rPr>
        <w:t>,</w:t>
      </w:r>
      <w:r w:rsidR="00AE554A" w:rsidRPr="00F07563">
        <w:rPr>
          <w:sz w:val="28"/>
        </w:rPr>
        <w:t>7</w:t>
      </w:r>
      <w:r w:rsidRPr="00F07563">
        <w:rPr>
          <w:sz w:val="28"/>
        </w:rPr>
        <w:t xml:space="preserve">% (по России </w:t>
      </w:r>
      <w:r w:rsidRPr="00F07563">
        <w:rPr>
          <w:sz w:val="28"/>
        </w:rPr>
        <w:noBreakHyphen/>
        <w:t xml:space="preserve"> 46,3%, по ПФО – 47,4%). </w:t>
      </w:r>
    </w:p>
    <w:p w:rsidR="00FB184F" w:rsidRPr="00F07563" w:rsidRDefault="00FB184F" w:rsidP="007926CD">
      <w:pPr>
        <w:suppressAutoHyphens/>
        <w:spacing w:line="216" w:lineRule="auto"/>
        <w:jc w:val="center"/>
        <w:rPr>
          <w:rFonts w:ascii="Arial" w:hAnsi="Arial" w:cs="Arial"/>
          <w:b/>
        </w:rPr>
      </w:pPr>
    </w:p>
    <w:p w:rsidR="00FB184F" w:rsidRPr="00F07563" w:rsidRDefault="00FB184F" w:rsidP="007926CD">
      <w:pPr>
        <w:suppressAutoHyphens/>
        <w:spacing w:line="216" w:lineRule="auto"/>
        <w:jc w:val="center"/>
        <w:rPr>
          <w:rFonts w:ascii="Arial" w:hAnsi="Arial" w:cs="Arial"/>
          <w:b/>
        </w:rPr>
      </w:pPr>
      <w:r w:rsidRPr="00F07563">
        <w:rPr>
          <w:rFonts w:ascii="Arial" w:hAnsi="Arial" w:cs="Arial"/>
          <w:b/>
        </w:rPr>
        <w:t xml:space="preserve">Рис. </w:t>
      </w:r>
      <w:r w:rsidR="00BB7443" w:rsidRPr="00F07563">
        <w:rPr>
          <w:rFonts w:ascii="Arial" w:hAnsi="Arial" w:cs="Arial"/>
          <w:b/>
        </w:rPr>
        <w:t>7</w:t>
      </w:r>
      <w:r w:rsidRPr="00F07563">
        <w:rPr>
          <w:rFonts w:ascii="Arial" w:hAnsi="Arial" w:cs="Arial"/>
          <w:b/>
        </w:rPr>
        <w:t>. Динамика раскрываемости преступлений</w:t>
      </w:r>
    </w:p>
    <w:p w:rsidR="00FB184F" w:rsidRPr="00F07563" w:rsidRDefault="00FB184F" w:rsidP="00FB184F">
      <w:pPr>
        <w:suppressAutoHyphens/>
        <w:jc w:val="both"/>
        <w:rPr>
          <w:sz w:val="28"/>
          <w:szCs w:val="28"/>
        </w:rPr>
      </w:pPr>
      <w:r w:rsidRPr="00F07563">
        <w:rPr>
          <w:noProof/>
          <w:sz w:val="28"/>
          <w:szCs w:val="28"/>
        </w:rPr>
        <w:drawing>
          <wp:inline distT="0" distB="0" distL="0" distR="0">
            <wp:extent cx="5905500" cy="4171950"/>
            <wp:effectExtent l="19050" t="0" r="0" b="0"/>
            <wp:docPr id="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FB184F" w:rsidRPr="00F07563" w:rsidRDefault="00FB184F" w:rsidP="00FB184F">
      <w:pPr>
        <w:pStyle w:val="22"/>
        <w:tabs>
          <w:tab w:val="left" w:pos="3402"/>
        </w:tabs>
        <w:suppressAutoHyphens/>
        <w:ind w:firstLine="0"/>
        <w:rPr>
          <w:sz w:val="16"/>
          <w:szCs w:val="16"/>
        </w:rPr>
      </w:pPr>
    </w:p>
    <w:p w:rsidR="00FB184F" w:rsidRPr="00F07563" w:rsidRDefault="00FB184F" w:rsidP="00210811">
      <w:pPr>
        <w:suppressAutoHyphens/>
        <w:spacing w:line="264" w:lineRule="auto"/>
        <w:ind w:firstLine="748"/>
        <w:jc w:val="both"/>
        <w:rPr>
          <w:sz w:val="28"/>
          <w:szCs w:val="28"/>
        </w:rPr>
      </w:pPr>
      <w:proofErr w:type="gramStart"/>
      <w:r w:rsidRPr="00F07563">
        <w:rPr>
          <w:sz w:val="28"/>
          <w:szCs w:val="28"/>
        </w:rPr>
        <w:t xml:space="preserve">Удалось добиться повышения раскрываемости </w:t>
      </w:r>
      <w:r w:rsidR="001234CC" w:rsidRPr="00F07563">
        <w:rPr>
          <w:sz w:val="28"/>
          <w:szCs w:val="28"/>
        </w:rPr>
        <w:t>умышленных причинений средней тяжести вреда здоровью (до 9</w:t>
      </w:r>
      <w:r w:rsidR="00E716A6" w:rsidRPr="00F07563">
        <w:rPr>
          <w:sz w:val="28"/>
          <w:szCs w:val="28"/>
        </w:rPr>
        <w:t>3</w:t>
      </w:r>
      <w:r w:rsidR="001234CC" w:rsidRPr="00F07563">
        <w:rPr>
          <w:sz w:val="28"/>
          <w:szCs w:val="28"/>
        </w:rPr>
        <w:t>,</w:t>
      </w:r>
      <w:r w:rsidR="00E716A6" w:rsidRPr="00F07563">
        <w:rPr>
          <w:sz w:val="28"/>
          <w:szCs w:val="28"/>
        </w:rPr>
        <w:t>3</w:t>
      </w:r>
      <w:r w:rsidR="001234CC" w:rsidRPr="00F07563">
        <w:rPr>
          <w:sz w:val="28"/>
          <w:szCs w:val="28"/>
        </w:rPr>
        <w:t xml:space="preserve">%), </w:t>
      </w:r>
      <w:r w:rsidR="00F36BC2" w:rsidRPr="00F07563">
        <w:rPr>
          <w:sz w:val="28"/>
          <w:szCs w:val="28"/>
        </w:rPr>
        <w:t>побоев (до 9</w:t>
      </w:r>
      <w:r w:rsidR="001234CC" w:rsidRPr="00F07563">
        <w:rPr>
          <w:sz w:val="28"/>
          <w:szCs w:val="28"/>
        </w:rPr>
        <w:t>6,7%</w:t>
      </w:r>
      <w:r w:rsidR="00F36BC2" w:rsidRPr="00F07563">
        <w:rPr>
          <w:sz w:val="28"/>
          <w:szCs w:val="28"/>
        </w:rPr>
        <w:t>), умышленных причинений легкого вреда здоровью (до 9</w:t>
      </w:r>
      <w:r w:rsidR="001234CC" w:rsidRPr="00F07563">
        <w:rPr>
          <w:sz w:val="28"/>
          <w:szCs w:val="28"/>
        </w:rPr>
        <w:t>4</w:t>
      </w:r>
      <w:r w:rsidR="00F36BC2" w:rsidRPr="00F07563">
        <w:rPr>
          <w:sz w:val="28"/>
          <w:szCs w:val="28"/>
        </w:rPr>
        <w:t>,</w:t>
      </w:r>
      <w:r w:rsidR="00E716A6" w:rsidRPr="00F07563">
        <w:rPr>
          <w:sz w:val="28"/>
          <w:szCs w:val="28"/>
        </w:rPr>
        <w:t>5</w:t>
      </w:r>
      <w:r w:rsidR="00F36BC2" w:rsidRPr="00F07563">
        <w:rPr>
          <w:sz w:val="28"/>
          <w:szCs w:val="28"/>
        </w:rPr>
        <w:t xml:space="preserve">%), </w:t>
      </w:r>
      <w:r w:rsidR="00E716A6" w:rsidRPr="00F07563">
        <w:rPr>
          <w:sz w:val="28"/>
          <w:szCs w:val="28"/>
        </w:rPr>
        <w:t xml:space="preserve">грабежей </w:t>
      </w:r>
      <w:r w:rsidR="00E716A6" w:rsidRPr="00F07563">
        <w:rPr>
          <w:sz w:val="28"/>
          <w:szCs w:val="28"/>
        </w:rPr>
        <w:br/>
        <w:t xml:space="preserve">(до 97,1%), квартирных краж (до 71,8%), хулиганств (до 87,5%), </w:t>
      </w:r>
      <w:r w:rsidRPr="00F07563">
        <w:rPr>
          <w:sz w:val="28"/>
          <w:szCs w:val="28"/>
        </w:rPr>
        <w:t xml:space="preserve">преступлений в сфере незаконного оборота оружия (до </w:t>
      </w:r>
      <w:r w:rsidR="00E716A6" w:rsidRPr="00F07563">
        <w:rPr>
          <w:sz w:val="28"/>
          <w:szCs w:val="28"/>
        </w:rPr>
        <w:t>87</w:t>
      </w:r>
      <w:r w:rsidRPr="00F07563">
        <w:rPr>
          <w:sz w:val="28"/>
          <w:szCs w:val="28"/>
        </w:rPr>
        <w:t>,</w:t>
      </w:r>
      <w:r w:rsidR="00E716A6" w:rsidRPr="00F07563">
        <w:rPr>
          <w:sz w:val="28"/>
          <w:szCs w:val="28"/>
        </w:rPr>
        <w:t>5</w:t>
      </w:r>
      <w:r w:rsidRPr="00F07563">
        <w:rPr>
          <w:sz w:val="28"/>
          <w:szCs w:val="28"/>
        </w:rPr>
        <w:t>%)</w:t>
      </w:r>
      <w:r w:rsidR="00E716A6" w:rsidRPr="00F07563">
        <w:rPr>
          <w:sz w:val="28"/>
          <w:szCs w:val="28"/>
        </w:rPr>
        <w:t xml:space="preserve"> и</w:t>
      </w:r>
      <w:r w:rsidRPr="00F07563">
        <w:rPr>
          <w:sz w:val="28"/>
          <w:szCs w:val="28"/>
        </w:rPr>
        <w:t xml:space="preserve"> наркотиков (до </w:t>
      </w:r>
      <w:r w:rsidR="001234CC" w:rsidRPr="00F07563">
        <w:rPr>
          <w:sz w:val="28"/>
          <w:szCs w:val="28"/>
        </w:rPr>
        <w:t>8</w:t>
      </w:r>
      <w:r w:rsidR="00E716A6" w:rsidRPr="00F07563">
        <w:rPr>
          <w:sz w:val="28"/>
          <w:szCs w:val="28"/>
        </w:rPr>
        <w:t>5</w:t>
      </w:r>
      <w:r w:rsidRPr="00F07563">
        <w:rPr>
          <w:sz w:val="28"/>
          <w:szCs w:val="28"/>
        </w:rPr>
        <w:t>,</w:t>
      </w:r>
      <w:r w:rsidR="00E716A6" w:rsidRPr="00F07563">
        <w:rPr>
          <w:sz w:val="28"/>
          <w:szCs w:val="28"/>
        </w:rPr>
        <w:t>2</w:t>
      </w:r>
      <w:r w:rsidRPr="00F07563">
        <w:rPr>
          <w:sz w:val="28"/>
          <w:szCs w:val="28"/>
        </w:rPr>
        <w:t>%), преступлений, совершенных в общественных м</w:t>
      </w:r>
      <w:r w:rsidR="00F73F5B" w:rsidRPr="00F07563">
        <w:rPr>
          <w:sz w:val="28"/>
          <w:szCs w:val="28"/>
        </w:rPr>
        <w:t xml:space="preserve">естах, в т.ч. на улицах </w:t>
      </w:r>
      <w:r w:rsidR="00E716A6" w:rsidRPr="00F07563">
        <w:rPr>
          <w:sz w:val="28"/>
          <w:szCs w:val="28"/>
        </w:rPr>
        <w:br/>
      </w:r>
      <w:r w:rsidR="00F73F5B" w:rsidRPr="00F07563">
        <w:rPr>
          <w:sz w:val="28"/>
          <w:szCs w:val="28"/>
        </w:rPr>
        <w:t xml:space="preserve">(до </w:t>
      </w:r>
      <w:r w:rsidR="00E716A6" w:rsidRPr="00F07563">
        <w:rPr>
          <w:sz w:val="28"/>
          <w:szCs w:val="28"/>
        </w:rPr>
        <w:t>79</w:t>
      </w:r>
      <w:r w:rsidR="00F73F5B" w:rsidRPr="00F07563">
        <w:rPr>
          <w:sz w:val="28"/>
          <w:szCs w:val="28"/>
        </w:rPr>
        <w:t>,</w:t>
      </w:r>
      <w:r w:rsidR="00E716A6" w:rsidRPr="00F07563">
        <w:rPr>
          <w:sz w:val="28"/>
          <w:szCs w:val="28"/>
        </w:rPr>
        <w:t>5</w:t>
      </w:r>
      <w:r w:rsidRPr="00F07563">
        <w:rPr>
          <w:sz w:val="28"/>
          <w:szCs w:val="28"/>
        </w:rPr>
        <w:t>% и 8</w:t>
      </w:r>
      <w:r w:rsidR="00E716A6" w:rsidRPr="00F07563">
        <w:rPr>
          <w:sz w:val="28"/>
          <w:szCs w:val="28"/>
        </w:rPr>
        <w:t>0</w:t>
      </w:r>
      <w:r w:rsidRPr="00F07563">
        <w:rPr>
          <w:sz w:val="28"/>
          <w:szCs w:val="28"/>
        </w:rPr>
        <w:t>,</w:t>
      </w:r>
      <w:r w:rsidR="001234CC" w:rsidRPr="00F07563">
        <w:rPr>
          <w:sz w:val="28"/>
          <w:szCs w:val="28"/>
        </w:rPr>
        <w:t>8</w:t>
      </w:r>
      <w:r w:rsidRPr="00F07563">
        <w:rPr>
          <w:sz w:val="28"/>
          <w:szCs w:val="28"/>
        </w:rPr>
        <w:t>% соответственно).</w:t>
      </w:r>
      <w:proofErr w:type="gramEnd"/>
    </w:p>
    <w:p w:rsidR="00FB184F" w:rsidRDefault="00FB184F" w:rsidP="00210811">
      <w:pPr>
        <w:suppressAutoHyphens/>
        <w:spacing w:line="264" w:lineRule="auto"/>
        <w:ind w:firstLine="748"/>
        <w:jc w:val="both"/>
        <w:rPr>
          <w:sz w:val="28"/>
          <w:szCs w:val="28"/>
        </w:rPr>
      </w:pPr>
      <w:r w:rsidRPr="00F07563">
        <w:rPr>
          <w:sz w:val="28"/>
          <w:szCs w:val="28"/>
        </w:rPr>
        <w:t>Достигнута 100%-ная раскрываемость умышленных причинений тяжкого вреда здоровью, изнасилований</w:t>
      </w:r>
      <w:r w:rsidR="00AF0709">
        <w:rPr>
          <w:sz w:val="28"/>
          <w:szCs w:val="28"/>
        </w:rPr>
        <w:t xml:space="preserve"> и разбоев</w:t>
      </w:r>
      <w:r w:rsidR="009B2FD2" w:rsidRPr="00F07563">
        <w:rPr>
          <w:sz w:val="28"/>
          <w:szCs w:val="28"/>
        </w:rPr>
        <w:t>.</w:t>
      </w:r>
    </w:p>
    <w:p w:rsidR="00AF0709" w:rsidRPr="00F07563" w:rsidRDefault="00AF0709" w:rsidP="009F4EDB">
      <w:pPr>
        <w:suppressAutoHyphens/>
        <w:spacing w:line="264" w:lineRule="auto"/>
        <w:ind w:firstLine="748"/>
        <w:jc w:val="both"/>
        <w:rPr>
          <w:sz w:val="28"/>
          <w:szCs w:val="28"/>
        </w:rPr>
      </w:pPr>
    </w:p>
    <w:p w:rsidR="009F4EDB" w:rsidRPr="00F07563" w:rsidRDefault="009F4EDB" w:rsidP="009F4EDB">
      <w:pPr>
        <w:suppressAutoHyphens/>
        <w:spacing w:line="264" w:lineRule="auto"/>
        <w:ind w:firstLine="709"/>
        <w:jc w:val="both"/>
        <w:rPr>
          <w:sz w:val="28"/>
        </w:rPr>
      </w:pPr>
    </w:p>
    <w:p w:rsidR="00FB184F" w:rsidRPr="00F07563" w:rsidRDefault="00FB184F" w:rsidP="00FB184F">
      <w:pPr>
        <w:pStyle w:val="22"/>
        <w:suppressAutoHyphens/>
        <w:spacing w:line="228" w:lineRule="auto"/>
        <w:ind w:firstLine="0"/>
        <w:jc w:val="center"/>
        <w:rPr>
          <w:rFonts w:ascii="Arial" w:hAnsi="Arial" w:cs="Arial"/>
          <w:b/>
        </w:rPr>
      </w:pPr>
      <w:r w:rsidRPr="00F07563">
        <w:rPr>
          <w:rFonts w:ascii="Arial" w:hAnsi="Arial" w:cs="Arial"/>
          <w:b/>
        </w:rPr>
        <w:lastRenderedPageBreak/>
        <w:t xml:space="preserve">Рис. </w:t>
      </w:r>
      <w:r w:rsidR="00B868C0" w:rsidRPr="00F07563">
        <w:rPr>
          <w:rFonts w:ascii="Arial" w:hAnsi="Arial" w:cs="Arial"/>
          <w:b/>
        </w:rPr>
        <w:t>8</w:t>
      </w:r>
      <w:r w:rsidRPr="00F07563">
        <w:rPr>
          <w:rFonts w:ascii="Arial" w:hAnsi="Arial" w:cs="Arial"/>
          <w:b/>
        </w:rPr>
        <w:t>. Структура тяжких и особо тяжких преступлений</w:t>
      </w:r>
    </w:p>
    <w:p w:rsidR="00FB184F" w:rsidRPr="00F07563" w:rsidRDefault="00FB184F" w:rsidP="00FB184F">
      <w:pPr>
        <w:pStyle w:val="22"/>
        <w:suppressAutoHyphens/>
        <w:spacing w:line="228" w:lineRule="auto"/>
        <w:ind w:firstLine="0"/>
        <w:jc w:val="center"/>
        <w:rPr>
          <w:rFonts w:ascii="Arial" w:hAnsi="Arial" w:cs="Arial"/>
          <w:b/>
        </w:rPr>
      </w:pPr>
    </w:p>
    <w:p w:rsidR="00FB184F" w:rsidRPr="00F07563" w:rsidRDefault="00FB184F" w:rsidP="00FB184F">
      <w:pPr>
        <w:pStyle w:val="22"/>
        <w:suppressAutoHyphens/>
        <w:ind w:firstLine="0"/>
        <w:jc w:val="center"/>
        <w:rPr>
          <w:rFonts w:ascii="Arial" w:hAnsi="Arial" w:cs="Arial"/>
          <w:b/>
        </w:rPr>
      </w:pPr>
      <w:r w:rsidRPr="00F07563">
        <w:rPr>
          <w:rFonts w:ascii="Arial" w:hAnsi="Arial" w:cs="Arial"/>
          <w:b/>
          <w:noProof/>
          <w:color w:val="FF0000"/>
        </w:rPr>
        <w:drawing>
          <wp:inline distT="0" distB="0" distL="0" distR="0">
            <wp:extent cx="5743575" cy="3257550"/>
            <wp:effectExtent l="0" t="0" r="0" b="0"/>
            <wp:docPr id="13"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FB184F" w:rsidRPr="00F07563" w:rsidRDefault="00FB184F" w:rsidP="00BC5F4E">
      <w:pPr>
        <w:suppressAutoHyphens/>
        <w:spacing w:line="264" w:lineRule="auto"/>
        <w:ind w:firstLine="748"/>
        <w:jc w:val="both"/>
        <w:rPr>
          <w:sz w:val="28"/>
          <w:szCs w:val="28"/>
        </w:rPr>
      </w:pPr>
      <w:r w:rsidRPr="00F07563">
        <w:rPr>
          <w:sz w:val="28"/>
          <w:szCs w:val="28"/>
        </w:rPr>
        <w:t>Остал</w:t>
      </w:r>
      <w:r w:rsidR="00A74F2E" w:rsidRPr="00F07563">
        <w:rPr>
          <w:sz w:val="28"/>
          <w:szCs w:val="28"/>
        </w:rPr>
        <w:t>и</w:t>
      </w:r>
      <w:r w:rsidRPr="00F07563">
        <w:rPr>
          <w:sz w:val="28"/>
          <w:szCs w:val="28"/>
        </w:rPr>
        <w:t>сь нераскрытым</w:t>
      </w:r>
      <w:r w:rsidR="00A74F2E" w:rsidRPr="00F07563">
        <w:rPr>
          <w:sz w:val="28"/>
          <w:szCs w:val="28"/>
        </w:rPr>
        <w:t>и</w:t>
      </w:r>
      <w:r w:rsidRPr="00F07563">
        <w:rPr>
          <w:sz w:val="28"/>
          <w:szCs w:val="28"/>
        </w:rPr>
        <w:t xml:space="preserve"> </w:t>
      </w:r>
      <w:r w:rsidR="00167C88" w:rsidRPr="00F07563">
        <w:rPr>
          <w:sz w:val="28"/>
          <w:szCs w:val="28"/>
        </w:rPr>
        <w:t>3623</w:t>
      </w:r>
      <w:r w:rsidRPr="00F07563">
        <w:rPr>
          <w:sz w:val="28"/>
          <w:szCs w:val="28"/>
        </w:rPr>
        <w:t xml:space="preserve"> преступлени</w:t>
      </w:r>
      <w:r w:rsidR="00167C88" w:rsidRPr="00F07563">
        <w:rPr>
          <w:sz w:val="28"/>
          <w:szCs w:val="28"/>
        </w:rPr>
        <w:t>я</w:t>
      </w:r>
      <w:r w:rsidRPr="00F07563">
        <w:rPr>
          <w:sz w:val="28"/>
          <w:szCs w:val="28"/>
        </w:rPr>
        <w:t>. В их структуре преобладают имущественные составы, в основном кражи, доля которых в числе неочевидных преступлений составляет 4</w:t>
      </w:r>
      <w:r w:rsidR="00167C88" w:rsidRPr="00F07563">
        <w:rPr>
          <w:sz w:val="28"/>
          <w:szCs w:val="28"/>
        </w:rPr>
        <w:t>7</w:t>
      </w:r>
      <w:r w:rsidRPr="00F07563">
        <w:rPr>
          <w:sz w:val="28"/>
          <w:szCs w:val="28"/>
        </w:rPr>
        <w:t>,</w:t>
      </w:r>
      <w:r w:rsidR="00167C88" w:rsidRPr="00F07563">
        <w:rPr>
          <w:sz w:val="28"/>
          <w:szCs w:val="28"/>
        </w:rPr>
        <w:t>9</w:t>
      </w:r>
      <w:r w:rsidRPr="00F07563">
        <w:rPr>
          <w:sz w:val="28"/>
          <w:szCs w:val="28"/>
        </w:rPr>
        <w:t>%.</w:t>
      </w:r>
    </w:p>
    <w:p w:rsidR="00C932E0" w:rsidRPr="00F07563" w:rsidRDefault="00C932E0" w:rsidP="00FB184F">
      <w:pPr>
        <w:pStyle w:val="22"/>
        <w:suppressAutoHyphens/>
        <w:spacing w:line="228" w:lineRule="auto"/>
        <w:ind w:firstLine="0"/>
        <w:jc w:val="center"/>
        <w:rPr>
          <w:rFonts w:ascii="Arial" w:hAnsi="Arial" w:cs="Arial"/>
          <w:b/>
        </w:rPr>
      </w:pPr>
    </w:p>
    <w:p w:rsidR="00FB184F" w:rsidRPr="00F07563" w:rsidRDefault="00FB184F" w:rsidP="00FB184F">
      <w:pPr>
        <w:pStyle w:val="22"/>
        <w:suppressAutoHyphens/>
        <w:spacing w:line="228" w:lineRule="auto"/>
        <w:ind w:firstLine="0"/>
        <w:jc w:val="center"/>
        <w:rPr>
          <w:rFonts w:ascii="Arial" w:hAnsi="Arial" w:cs="Arial"/>
          <w:b/>
        </w:rPr>
      </w:pPr>
      <w:r w:rsidRPr="00F07563">
        <w:rPr>
          <w:rFonts w:ascii="Arial" w:hAnsi="Arial" w:cs="Arial"/>
          <w:b/>
        </w:rPr>
        <w:t xml:space="preserve">Рис. </w:t>
      </w:r>
      <w:r w:rsidR="009A2380" w:rsidRPr="00F07563">
        <w:rPr>
          <w:rFonts w:ascii="Arial" w:hAnsi="Arial" w:cs="Arial"/>
          <w:b/>
        </w:rPr>
        <w:t>9</w:t>
      </w:r>
      <w:r w:rsidRPr="00F07563">
        <w:rPr>
          <w:rFonts w:ascii="Arial" w:hAnsi="Arial" w:cs="Arial"/>
          <w:b/>
        </w:rPr>
        <w:t>. Структура нераскрытых преступлений</w:t>
      </w:r>
    </w:p>
    <w:p w:rsidR="00FB184F" w:rsidRPr="00F07563" w:rsidRDefault="00FB184F" w:rsidP="00FB184F">
      <w:pPr>
        <w:pStyle w:val="22"/>
        <w:suppressAutoHyphens/>
        <w:spacing w:line="228" w:lineRule="auto"/>
        <w:ind w:firstLine="0"/>
        <w:jc w:val="center"/>
        <w:rPr>
          <w:rFonts w:ascii="Arial" w:hAnsi="Arial" w:cs="Arial"/>
          <w:b/>
          <w:lang w:val="en-US"/>
        </w:rPr>
      </w:pPr>
    </w:p>
    <w:p w:rsidR="00FB184F" w:rsidRPr="00F07563" w:rsidRDefault="00FB184F" w:rsidP="00FB184F">
      <w:pPr>
        <w:suppressAutoHyphens/>
        <w:jc w:val="both"/>
        <w:rPr>
          <w:sz w:val="28"/>
          <w:szCs w:val="28"/>
        </w:rPr>
      </w:pPr>
      <w:r w:rsidRPr="00F07563">
        <w:rPr>
          <w:noProof/>
          <w:color w:val="FF0000"/>
          <w:sz w:val="28"/>
          <w:szCs w:val="28"/>
        </w:rPr>
        <w:drawing>
          <wp:inline distT="0" distB="0" distL="0" distR="0">
            <wp:extent cx="5985163" cy="2921330"/>
            <wp:effectExtent l="0" t="0" r="0" b="0"/>
            <wp:docPr id="14"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FB184F" w:rsidRPr="00F07563" w:rsidRDefault="00FB184F" w:rsidP="00BC5F4E">
      <w:pPr>
        <w:suppressAutoHyphens/>
        <w:ind w:firstLine="709"/>
        <w:jc w:val="both"/>
        <w:rPr>
          <w:sz w:val="28"/>
          <w:szCs w:val="28"/>
        </w:rPr>
      </w:pPr>
      <w:r w:rsidRPr="00F07563">
        <w:rPr>
          <w:sz w:val="28"/>
          <w:szCs w:val="28"/>
        </w:rPr>
        <w:t xml:space="preserve">Проделан значительный объем розыскной работы. В розыске находилось </w:t>
      </w:r>
      <w:r w:rsidR="004225E7" w:rsidRPr="00F07563">
        <w:rPr>
          <w:sz w:val="28"/>
          <w:szCs w:val="28"/>
        </w:rPr>
        <w:t>2</w:t>
      </w:r>
      <w:r w:rsidR="00431479" w:rsidRPr="00F07563">
        <w:rPr>
          <w:sz w:val="28"/>
          <w:szCs w:val="28"/>
        </w:rPr>
        <w:t>83</w:t>
      </w:r>
      <w:r w:rsidR="004225E7" w:rsidRPr="00F07563">
        <w:rPr>
          <w:sz w:val="28"/>
          <w:szCs w:val="28"/>
        </w:rPr>
        <w:t xml:space="preserve"> (+</w:t>
      </w:r>
      <w:r w:rsidR="00431479" w:rsidRPr="00F07563">
        <w:rPr>
          <w:sz w:val="28"/>
          <w:szCs w:val="28"/>
        </w:rPr>
        <w:t>1</w:t>
      </w:r>
      <w:r w:rsidR="001B1CB9" w:rsidRPr="00F07563">
        <w:rPr>
          <w:sz w:val="28"/>
          <w:szCs w:val="28"/>
        </w:rPr>
        <w:t>9</w:t>
      </w:r>
      <w:r w:rsidRPr="00F07563">
        <w:rPr>
          <w:sz w:val="28"/>
          <w:szCs w:val="28"/>
        </w:rPr>
        <w:t>,</w:t>
      </w:r>
      <w:r w:rsidR="001B1CB9" w:rsidRPr="00F07563">
        <w:rPr>
          <w:sz w:val="28"/>
          <w:szCs w:val="28"/>
        </w:rPr>
        <w:t>4</w:t>
      </w:r>
      <w:r w:rsidRPr="00F07563">
        <w:rPr>
          <w:sz w:val="28"/>
          <w:szCs w:val="28"/>
        </w:rPr>
        <w:t xml:space="preserve">%) без вести </w:t>
      </w:r>
      <w:proofErr w:type="gramStart"/>
      <w:r w:rsidRPr="00F07563">
        <w:rPr>
          <w:sz w:val="28"/>
          <w:szCs w:val="28"/>
        </w:rPr>
        <w:t>пропавших</w:t>
      </w:r>
      <w:proofErr w:type="gramEnd"/>
      <w:r w:rsidRPr="00F07563">
        <w:rPr>
          <w:sz w:val="28"/>
          <w:szCs w:val="28"/>
        </w:rPr>
        <w:t xml:space="preserve"> лиц</w:t>
      </w:r>
      <w:r w:rsidR="00431479" w:rsidRPr="00F07563">
        <w:rPr>
          <w:sz w:val="28"/>
          <w:szCs w:val="28"/>
        </w:rPr>
        <w:t>а</w:t>
      </w:r>
      <w:r w:rsidRPr="00F07563">
        <w:rPr>
          <w:sz w:val="28"/>
          <w:szCs w:val="28"/>
        </w:rPr>
        <w:t xml:space="preserve"> и </w:t>
      </w:r>
      <w:r w:rsidR="00692EC5" w:rsidRPr="00F07563">
        <w:rPr>
          <w:sz w:val="28"/>
          <w:szCs w:val="28"/>
        </w:rPr>
        <w:t>682</w:t>
      </w:r>
      <w:r w:rsidRPr="00F07563">
        <w:rPr>
          <w:sz w:val="28"/>
          <w:szCs w:val="28"/>
        </w:rPr>
        <w:t xml:space="preserve"> (-</w:t>
      </w:r>
      <w:r w:rsidR="00692EC5" w:rsidRPr="00F07563">
        <w:rPr>
          <w:sz w:val="28"/>
          <w:szCs w:val="28"/>
        </w:rPr>
        <w:t>20</w:t>
      </w:r>
      <w:r w:rsidRPr="00F07563">
        <w:rPr>
          <w:sz w:val="28"/>
          <w:szCs w:val="28"/>
        </w:rPr>
        <w:t>,</w:t>
      </w:r>
      <w:r w:rsidR="00692EC5" w:rsidRPr="00F07563">
        <w:rPr>
          <w:sz w:val="28"/>
          <w:szCs w:val="28"/>
        </w:rPr>
        <w:t>0</w:t>
      </w:r>
      <w:r w:rsidRPr="00F07563">
        <w:rPr>
          <w:sz w:val="28"/>
          <w:szCs w:val="28"/>
        </w:rPr>
        <w:t>%) преступник</w:t>
      </w:r>
      <w:r w:rsidR="00692EC5" w:rsidRPr="00F07563">
        <w:rPr>
          <w:sz w:val="28"/>
          <w:szCs w:val="28"/>
        </w:rPr>
        <w:t>а</w:t>
      </w:r>
      <w:r w:rsidRPr="00F07563">
        <w:rPr>
          <w:sz w:val="28"/>
          <w:szCs w:val="28"/>
        </w:rPr>
        <w:t>. Задержан</w:t>
      </w:r>
      <w:r w:rsidR="001B1CB9" w:rsidRPr="00F07563">
        <w:rPr>
          <w:sz w:val="28"/>
          <w:szCs w:val="28"/>
        </w:rPr>
        <w:t>о</w:t>
      </w:r>
      <w:r w:rsidRPr="00F07563">
        <w:rPr>
          <w:sz w:val="28"/>
          <w:szCs w:val="28"/>
        </w:rPr>
        <w:t xml:space="preserve"> </w:t>
      </w:r>
      <w:r w:rsidR="00692EC5" w:rsidRPr="00F07563">
        <w:rPr>
          <w:sz w:val="28"/>
          <w:szCs w:val="28"/>
        </w:rPr>
        <w:t>499</w:t>
      </w:r>
      <w:r w:rsidR="00861636" w:rsidRPr="00F07563">
        <w:rPr>
          <w:sz w:val="28"/>
          <w:szCs w:val="28"/>
        </w:rPr>
        <w:t xml:space="preserve"> (-2</w:t>
      </w:r>
      <w:r w:rsidR="00692EC5" w:rsidRPr="00F07563">
        <w:rPr>
          <w:sz w:val="28"/>
          <w:szCs w:val="28"/>
        </w:rPr>
        <w:t>4</w:t>
      </w:r>
      <w:r w:rsidR="00861636" w:rsidRPr="00F07563">
        <w:rPr>
          <w:sz w:val="28"/>
          <w:szCs w:val="28"/>
        </w:rPr>
        <w:t>,</w:t>
      </w:r>
      <w:r w:rsidR="00692EC5" w:rsidRPr="00F07563">
        <w:rPr>
          <w:sz w:val="28"/>
          <w:szCs w:val="28"/>
        </w:rPr>
        <w:t>0</w:t>
      </w:r>
      <w:r w:rsidR="00861636" w:rsidRPr="00F07563">
        <w:rPr>
          <w:sz w:val="28"/>
          <w:szCs w:val="28"/>
        </w:rPr>
        <w:t>%)</w:t>
      </w:r>
      <w:r w:rsidRPr="00F07563">
        <w:rPr>
          <w:sz w:val="28"/>
          <w:szCs w:val="28"/>
        </w:rPr>
        <w:t xml:space="preserve"> разыскиваемы</w:t>
      </w:r>
      <w:r w:rsidR="001B1CB9" w:rsidRPr="00F07563">
        <w:rPr>
          <w:sz w:val="28"/>
          <w:szCs w:val="28"/>
        </w:rPr>
        <w:t>х</w:t>
      </w:r>
      <w:r w:rsidRPr="00F07563">
        <w:rPr>
          <w:sz w:val="28"/>
          <w:szCs w:val="28"/>
        </w:rPr>
        <w:t xml:space="preserve"> преступник</w:t>
      </w:r>
      <w:r w:rsidR="001B1CB9" w:rsidRPr="00F07563">
        <w:rPr>
          <w:sz w:val="28"/>
          <w:szCs w:val="28"/>
        </w:rPr>
        <w:t>ов</w:t>
      </w:r>
      <w:r w:rsidRPr="00F07563">
        <w:rPr>
          <w:sz w:val="28"/>
          <w:szCs w:val="28"/>
        </w:rPr>
        <w:t xml:space="preserve">, установлено местонахождение </w:t>
      </w:r>
      <w:r w:rsidR="001B1CB9" w:rsidRPr="00F07563">
        <w:rPr>
          <w:sz w:val="28"/>
          <w:szCs w:val="28"/>
        </w:rPr>
        <w:t>1</w:t>
      </w:r>
      <w:r w:rsidR="00431479" w:rsidRPr="00F07563">
        <w:rPr>
          <w:sz w:val="28"/>
          <w:szCs w:val="28"/>
        </w:rPr>
        <w:t>37</w:t>
      </w:r>
      <w:r w:rsidRPr="00F07563">
        <w:rPr>
          <w:sz w:val="28"/>
          <w:szCs w:val="28"/>
        </w:rPr>
        <w:t xml:space="preserve"> (+</w:t>
      </w:r>
      <w:r w:rsidR="00431479" w:rsidRPr="00F07563">
        <w:rPr>
          <w:sz w:val="28"/>
          <w:szCs w:val="28"/>
        </w:rPr>
        <w:t>63,1%</w:t>
      </w:r>
      <w:r w:rsidRPr="00F07563">
        <w:rPr>
          <w:sz w:val="28"/>
          <w:szCs w:val="28"/>
        </w:rPr>
        <w:t>) без вести пропавш</w:t>
      </w:r>
      <w:r w:rsidR="00431479" w:rsidRPr="00F07563">
        <w:rPr>
          <w:sz w:val="28"/>
          <w:szCs w:val="28"/>
        </w:rPr>
        <w:t>их</w:t>
      </w:r>
      <w:r w:rsidRPr="00F07563">
        <w:rPr>
          <w:sz w:val="28"/>
          <w:szCs w:val="28"/>
        </w:rPr>
        <w:t xml:space="preserve"> лиц. Доля разысканных преступников составила </w:t>
      </w:r>
      <w:r w:rsidR="00692EC5" w:rsidRPr="00F07563">
        <w:rPr>
          <w:sz w:val="28"/>
          <w:szCs w:val="28"/>
        </w:rPr>
        <w:t>73</w:t>
      </w:r>
      <w:r w:rsidRPr="00F07563">
        <w:rPr>
          <w:sz w:val="28"/>
          <w:szCs w:val="28"/>
        </w:rPr>
        <w:t>,</w:t>
      </w:r>
      <w:r w:rsidR="001B1CB9" w:rsidRPr="00F07563">
        <w:rPr>
          <w:sz w:val="28"/>
          <w:szCs w:val="28"/>
        </w:rPr>
        <w:t>2</w:t>
      </w:r>
      <w:r w:rsidRPr="00F07563">
        <w:rPr>
          <w:sz w:val="28"/>
          <w:szCs w:val="28"/>
        </w:rPr>
        <w:t>% (-</w:t>
      </w:r>
      <w:r w:rsidR="00692EC5" w:rsidRPr="00F07563">
        <w:rPr>
          <w:sz w:val="28"/>
          <w:szCs w:val="28"/>
        </w:rPr>
        <w:t>3</w:t>
      </w:r>
      <w:r w:rsidRPr="00F07563">
        <w:rPr>
          <w:sz w:val="28"/>
          <w:szCs w:val="28"/>
        </w:rPr>
        <w:t>,</w:t>
      </w:r>
      <w:r w:rsidR="00692EC5" w:rsidRPr="00F07563">
        <w:rPr>
          <w:sz w:val="28"/>
          <w:szCs w:val="28"/>
        </w:rPr>
        <w:t>8</w:t>
      </w:r>
      <w:r w:rsidRPr="00F07563">
        <w:rPr>
          <w:sz w:val="28"/>
          <w:szCs w:val="28"/>
        </w:rPr>
        <w:t xml:space="preserve">%), без вести пропавших </w:t>
      </w:r>
      <w:r w:rsidR="00433EC2" w:rsidRPr="00F07563">
        <w:rPr>
          <w:sz w:val="28"/>
          <w:szCs w:val="28"/>
        </w:rPr>
        <w:br/>
      </w:r>
      <w:r w:rsidRPr="00F07563">
        <w:rPr>
          <w:sz w:val="28"/>
          <w:szCs w:val="28"/>
        </w:rPr>
        <w:t xml:space="preserve">лиц – </w:t>
      </w:r>
      <w:r w:rsidR="00431479" w:rsidRPr="00F07563">
        <w:rPr>
          <w:sz w:val="28"/>
          <w:szCs w:val="28"/>
        </w:rPr>
        <w:t>48</w:t>
      </w:r>
      <w:r w:rsidRPr="00F07563">
        <w:rPr>
          <w:sz w:val="28"/>
          <w:szCs w:val="28"/>
        </w:rPr>
        <w:t>,</w:t>
      </w:r>
      <w:r w:rsidR="00431479" w:rsidRPr="00F07563">
        <w:rPr>
          <w:sz w:val="28"/>
          <w:szCs w:val="28"/>
        </w:rPr>
        <w:t>4</w:t>
      </w:r>
      <w:r w:rsidRPr="00F07563">
        <w:rPr>
          <w:sz w:val="28"/>
          <w:szCs w:val="28"/>
        </w:rPr>
        <w:t>% (+1</w:t>
      </w:r>
      <w:r w:rsidR="00431479" w:rsidRPr="00F07563">
        <w:rPr>
          <w:sz w:val="28"/>
          <w:szCs w:val="28"/>
        </w:rPr>
        <w:t>3</w:t>
      </w:r>
      <w:r w:rsidRPr="00F07563">
        <w:rPr>
          <w:sz w:val="28"/>
          <w:szCs w:val="28"/>
        </w:rPr>
        <w:t>,</w:t>
      </w:r>
      <w:r w:rsidR="00431479" w:rsidRPr="00F07563">
        <w:rPr>
          <w:sz w:val="28"/>
          <w:szCs w:val="28"/>
        </w:rPr>
        <w:t>0</w:t>
      </w:r>
      <w:r w:rsidRPr="00F07563">
        <w:rPr>
          <w:sz w:val="28"/>
          <w:szCs w:val="28"/>
        </w:rPr>
        <w:t xml:space="preserve">%). Остаток массива разыскиваемых преступников </w:t>
      </w:r>
      <w:r w:rsidR="00433EC2" w:rsidRPr="00F07563">
        <w:rPr>
          <w:sz w:val="28"/>
          <w:szCs w:val="28"/>
        </w:rPr>
        <w:br/>
      </w:r>
      <w:r w:rsidRPr="00F07563">
        <w:rPr>
          <w:sz w:val="28"/>
          <w:szCs w:val="28"/>
        </w:rPr>
        <w:t>(с учетом прошлых лет) составил</w:t>
      </w:r>
      <w:r w:rsidR="00692EC5" w:rsidRPr="00F07563">
        <w:rPr>
          <w:sz w:val="28"/>
          <w:szCs w:val="28"/>
        </w:rPr>
        <w:t xml:space="preserve"> 183</w:t>
      </w:r>
      <w:r w:rsidRPr="00F07563">
        <w:rPr>
          <w:sz w:val="28"/>
          <w:szCs w:val="28"/>
        </w:rPr>
        <w:t xml:space="preserve"> лиц</w:t>
      </w:r>
      <w:r w:rsidR="00692EC5" w:rsidRPr="00F07563">
        <w:rPr>
          <w:sz w:val="28"/>
          <w:szCs w:val="28"/>
        </w:rPr>
        <w:t>а</w:t>
      </w:r>
      <w:r w:rsidRPr="00F07563">
        <w:rPr>
          <w:sz w:val="28"/>
          <w:szCs w:val="28"/>
        </w:rPr>
        <w:t xml:space="preserve"> (-</w:t>
      </w:r>
      <w:r w:rsidR="00692EC5" w:rsidRPr="00F07563">
        <w:rPr>
          <w:sz w:val="28"/>
          <w:szCs w:val="28"/>
        </w:rPr>
        <w:t>6</w:t>
      </w:r>
      <w:r w:rsidRPr="00F07563">
        <w:rPr>
          <w:sz w:val="28"/>
          <w:szCs w:val="28"/>
        </w:rPr>
        <w:t>,</w:t>
      </w:r>
      <w:r w:rsidR="00692EC5" w:rsidRPr="00F07563">
        <w:rPr>
          <w:sz w:val="28"/>
          <w:szCs w:val="28"/>
        </w:rPr>
        <w:t>6</w:t>
      </w:r>
      <w:r w:rsidRPr="00F07563">
        <w:rPr>
          <w:sz w:val="28"/>
          <w:szCs w:val="28"/>
        </w:rPr>
        <w:t xml:space="preserve">%), без вести пропавших – </w:t>
      </w:r>
      <w:r w:rsidR="00431479" w:rsidRPr="00F07563">
        <w:rPr>
          <w:sz w:val="28"/>
          <w:szCs w:val="28"/>
        </w:rPr>
        <w:t>146</w:t>
      </w:r>
      <w:r w:rsidR="004225E7" w:rsidRPr="00F07563">
        <w:rPr>
          <w:sz w:val="28"/>
          <w:szCs w:val="28"/>
        </w:rPr>
        <w:t xml:space="preserve"> (-</w:t>
      </w:r>
      <w:r w:rsidR="00431479" w:rsidRPr="00F07563">
        <w:rPr>
          <w:sz w:val="28"/>
          <w:szCs w:val="28"/>
        </w:rPr>
        <w:t>4</w:t>
      </w:r>
      <w:r w:rsidRPr="00F07563">
        <w:rPr>
          <w:sz w:val="28"/>
          <w:szCs w:val="28"/>
        </w:rPr>
        <w:t>,</w:t>
      </w:r>
      <w:r w:rsidR="000A09B7" w:rsidRPr="00F07563">
        <w:rPr>
          <w:sz w:val="28"/>
          <w:szCs w:val="28"/>
        </w:rPr>
        <w:t>6</w:t>
      </w:r>
      <w:r w:rsidRPr="00F07563">
        <w:rPr>
          <w:sz w:val="28"/>
          <w:szCs w:val="28"/>
        </w:rPr>
        <w:t>%).</w:t>
      </w:r>
    </w:p>
    <w:p w:rsidR="006824A7" w:rsidRPr="00F07563" w:rsidRDefault="006824A7" w:rsidP="00F07563">
      <w:pPr>
        <w:pStyle w:val="2"/>
        <w:suppressAutoHyphens/>
        <w:spacing w:after="240"/>
      </w:pPr>
      <w:bookmarkStart w:id="10" w:name="_Toc30430129"/>
      <w:r w:rsidRPr="00F07563">
        <w:lastRenderedPageBreak/>
        <w:t>Преступления пр</w:t>
      </w:r>
      <w:r w:rsidR="00C96E60" w:rsidRPr="00F07563">
        <w:t>О</w:t>
      </w:r>
      <w:r w:rsidRPr="00F07563">
        <w:t>тив личности</w:t>
      </w:r>
      <w:bookmarkEnd w:id="9"/>
      <w:bookmarkEnd w:id="10"/>
    </w:p>
    <w:p w:rsidR="006824A7" w:rsidRPr="00F07563" w:rsidRDefault="006824A7" w:rsidP="00AF0709">
      <w:pPr>
        <w:pStyle w:val="a5"/>
        <w:suppressAutoHyphens/>
        <w:spacing w:line="228" w:lineRule="auto"/>
        <w:rPr>
          <w:sz w:val="28"/>
          <w:szCs w:val="28"/>
        </w:rPr>
      </w:pPr>
      <w:r w:rsidRPr="00F07563">
        <w:rPr>
          <w:sz w:val="28"/>
          <w:szCs w:val="28"/>
        </w:rPr>
        <w:t xml:space="preserve">Органами внутренних дел уделяется особое внимание вопросам предупреждения, пресечения и раскрытия преступлений против личности. </w:t>
      </w:r>
      <w:r w:rsidR="002E5BDA" w:rsidRPr="00F07563">
        <w:rPr>
          <w:sz w:val="28"/>
          <w:szCs w:val="28"/>
        </w:rPr>
        <w:br/>
      </w:r>
      <w:r w:rsidRPr="00F07563">
        <w:rPr>
          <w:sz w:val="28"/>
          <w:szCs w:val="28"/>
        </w:rPr>
        <w:t>В общем массиве преступлений указанной категории продолжают преобладать преступления небольшой и средней тяжести.</w:t>
      </w:r>
    </w:p>
    <w:p w:rsidR="006F1296" w:rsidRPr="00F07563" w:rsidRDefault="004F2BA3" w:rsidP="00AF0709">
      <w:pPr>
        <w:suppressAutoHyphens/>
        <w:spacing w:line="228" w:lineRule="auto"/>
        <w:ind w:firstLine="709"/>
        <w:jc w:val="both"/>
        <w:rPr>
          <w:sz w:val="28"/>
        </w:rPr>
      </w:pPr>
      <w:r w:rsidRPr="00F07563">
        <w:rPr>
          <w:sz w:val="28"/>
        </w:rPr>
        <w:t>Принятыми мерами удалось добиться поэтапного снижения числа убийств, которых</w:t>
      </w:r>
      <w:r w:rsidR="00A57750">
        <w:rPr>
          <w:sz w:val="28"/>
        </w:rPr>
        <w:t>,</w:t>
      </w:r>
      <w:r w:rsidRPr="00F07563">
        <w:rPr>
          <w:sz w:val="28"/>
        </w:rPr>
        <w:t xml:space="preserve"> по сравнению с 2015 годом</w:t>
      </w:r>
      <w:r w:rsidR="00A57750">
        <w:rPr>
          <w:sz w:val="28"/>
        </w:rPr>
        <w:t>,</w:t>
      </w:r>
      <w:r w:rsidRPr="00F07563">
        <w:rPr>
          <w:sz w:val="28"/>
        </w:rPr>
        <w:t xml:space="preserve"> заре</w:t>
      </w:r>
      <w:r w:rsidR="006F1296" w:rsidRPr="00F07563">
        <w:rPr>
          <w:sz w:val="28"/>
        </w:rPr>
        <w:t xml:space="preserve">гистрировано на 54,5% меньше (со 101 до 46). </w:t>
      </w:r>
      <w:r w:rsidR="00AF0709">
        <w:rPr>
          <w:sz w:val="28"/>
        </w:rPr>
        <w:t xml:space="preserve">Не допущено роста числа бытовых убийств </w:t>
      </w:r>
      <w:r w:rsidR="00AF0709">
        <w:rPr>
          <w:sz w:val="28"/>
        </w:rPr>
        <w:br/>
        <w:t xml:space="preserve">(14, на уровне 2018 года). </w:t>
      </w:r>
      <w:r w:rsidR="006F1296" w:rsidRPr="00F07563">
        <w:rPr>
          <w:sz w:val="28"/>
        </w:rPr>
        <w:t xml:space="preserve">За 2019 год не </w:t>
      </w:r>
      <w:r w:rsidR="00AF0709">
        <w:rPr>
          <w:sz w:val="28"/>
        </w:rPr>
        <w:t>зарегистрированы</w:t>
      </w:r>
      <w:r w:rsidR="006F1296" w:rsidRPr="00F07563">
        <w:rPr>
          <w:sz w:val="28"/>
        </w:rPr>
        <w:t xml:space="preserve"> убийств</w:t>
      </w:r>
      <w:r w:rsidR="00AF0709">
        <w:rPr>
          <w:sz w:val="28"/>
        </w:rPr>
        <w:t>а</w:t>
      </w:r>
      <w:r w:rsidR="006F1296" w:rsidRPr="00F07563">
        <w:rPr>
          <w:sz w:val="28"/>
        </w:rPr>
        <w:t xml:space="preserve"> в Порецком, </w:t>
      </w:r>
      <w:proofErr w:type="spellStart"/>
      <w:r w:rsidR="006F1296" w:rsidRPr="00F07563">
        <w:rPr>
          <w:sz w:val="28"/>
        </w:rPr>
        <w:t>Батыревском</w:t>
      </w:r>
      <w:proofErr w:type="spellEnd"/>
      <w:r w:rsidR="006F1296" w:rsidRPr="00F07563">
        <w:rPr>
          <w:sz w:val="28"/>
        </w:rPr>
        <w:t xml:space="preserve">, </w:t>
      </w:r>
      <w:proofErr w:type="spellStart"/>
      <w:r w:rsidR="006F1296" w:rsidRPr="00F07563">
        <w:rPr>
          <w:sz w:val="28"/>
        </w:rPr>
        <w:t>Шемуршинском</w:t>
      </w:r>
      <w:proofErr w:type="spellEnd"/>
      <w:r w:rsidR="006F1296" w:rsidRPr="00F07563">
        <w:rPr>
          <w:sz w:val="28"/>
        </w:rPr>
        <w:t xml:space="preserve">, </w:t>
      </w:r>
      <w:proofErr w:type="spellStart"/>
      <w:r w:rsidR="006F1296" w:rsidRPr="00F07563">
        <w:rPr>
          <w:sz w:val="28"/>
        </w:rPr>
        <w:t>Вурнарском</w:t>
      </w:r>
      <w:proofErr w:type="spellEnd"/>
      <w:r w:rsidR="006F1296" w:rsidRPr="00F07563">
        <w:rPr>
          <w:sz w:val="28"/>
        </w:rPr>
        <w:t xml:space="preserve">, Комсомольском, </w:t>
      </w:r>
      <w:proofErr w:type="spellStart"/>
      <w:r w:rsidR="006F1296" w:rsidRPr="00F07563">
        <w:rPr>
          <w:sz w:val="28"/>
        </w:rPr>
        <w:t>Урмарском</w:t>
      </w:r>
      <w:proofErr w:type="spellEnd"/>
      <w:r w:rsidR="006F1296" w:rsidRPr="00F07563">
        <w:rPr>
          <w:sz w:val="28"/>
        </w:rPr>
        <w:t xml:space="preserve">, </w:t>
      </w:r>
      <w:proofErr w:type="spellStart"/>
      <w:r w:rsidR="006F1296" w:rsidRPr="00F07563">
        <w:rPr>
          <w:sz w:val="28"/>
        </w:rPr>
        <w:t>Янтиковском</w:t>
      </w:r>
      <w:proofErr w:type="spellEnd"/>
      <w:r w:rsidR="006F1296" w:rsidRPr="00F07563">
        <w:rPr>
          <w:sz w:val="28"/>
        </w:rPr>
        <w:t xml:space="preserve">, </w:t>
      </w:r>
      <w:proofErr w:type="spellStart"/>
      <w:r w:rsidR="006F1296" w:rsidRPr="00F07563">
        <w:rPr>
          <w:sz w:val="28"/>
        </w:rPr>
        <w:t>Чебоксарском</w:t>
      </w:r>
      <w:proofErr w:type="spellEnd"/>
      <w:r w:rsidR="006F1296" w:rsidRPr="00F07563">
        <w:rPr>
          <w:sz w:val="28"/>
        </w:rPr>
        <w:t xml:space="preserve">, </w:t>
      </w:r>
      <w:proofErr w:type="spellStart"/>
      <w:r w:rsidR="006F1296" w:rsidRPr="00F07563">
        <w:rPr>
          <w:sz w:val="28"/>
        </w:rPr>
        <w:t>Ядринском</w:t>
      </w:r>
      <w:proofErr w:type="spellEnd"/>
      <w:r w:rsidR="006F1296" w:rsidRPr="00F07563">
        <w:rPr>
          <w:sz w:val="28"/>
        </w:rPr>
        <w:t xml:space="preserve"> районах.</w:t>
      </w:r>
    </w:p>
    <w:p w:rsidR="006824A7" w:rsidRPr="00F07563" w:rsidRDefault="006824A7" w:rsidP="00AF0709">
      <w:pPr>
        <w:suppressAutoHyphens/>
        <w:spacing w:line="228" w:lineRule="auto"/>
        <w:ind w:firstLine="709"/>
        <w:jc w:val="both"/>
        <w:rPr>
          <w:sz w:val="28"/>
        </w:rPr>
      </w:pPr>
      <w:r w:rsidRPr="00F07563">
        <w:rPr>
          <w:sz w:val="28"/>
        </w:rPr>
        <w:t xml:space="preserve">Раскрываемость </w:t>
      </w:r>
      <w:r w:rsidR="000006F0" w:rsidRPr="00F07563">
        <w:rPr>
          <w:sz w:val="28"/>
        </w:rPr>
        <w:t xml:space="preserve">составила </w:t>
      </w:r>
      <w:r w:rsidR="003230F9" w:rsidRPr="00F07563">
        <w:rPr>
          <w:sz w:val="28"/>
        </w:rPr>
        <w:t>9</w:t>
      </w:r>
      <w:r w:rsidR="00DB08D9" w:rsidRPr="00F07563">
        <w:rPr>
          <w:sz w:val="28"/>
        </w:rPr>
        <w:t>3</w:t>
      </w:r>
      <w:r w:rsidR="003230F9" w:rsidRPr="00F07563">
        <w:rPr>
          <w:sz w:val="28"/>
        </w:rPr>
        <w:t>,</w:t>
      </w:r>
      <w:r w:rsidR="00DB08D9" w:rsidRPr="00F07563">
        <w:rPr>
          <w:sz w:val="28"/>
        </w:rPr>
        <w:t>3</w:t>
      </w:r>
      <w:r w:rsidR="000006F0" w:rsidRPr="00F07563">
        <w:rPr>
          <w:sz w:val="28"/>
        </w:rPr>
        <w:t>%</w:t>
      </w:r>
      <w:r w:rsidR="000F0DC5" w:rsidRPr="00F07563">
        <w:rPr>
          <w:sz w:val="28"/>
        </w:rPr>
        <w:t xml:space="preserve"> (</w:t>
      </w:r>
      <w:r w:rsidR="003230F9" w:rsidRPr="00F07563">
        <w:rPr>
          <w:sz w:val="28"/>
        </w:rPr>
        <w:t>-</w:t>
      </w:r>
      <w:r w:rsidR="00DB08D9" w:rsidRPr="00F07563">
        <w:rPr>
          <w:sz w:val="28"/>
        </w:rPr>
        <w:t>1</w:t>
      </w:r>
      <w:r w:rsidR="003230F9" w:rsidRPr="00F07563">
        <w:rPr>
          <w:sz w:val="28"/>
        </w:rPr>
        <w:t>,</w:t>
      </w:r>
      <w:r w:rsidR="00DB08D9" w:rsidRPr="00F07563">
        <w:rPr>
          <w:sz w:val="28"/>
        </w:rPr>
        <w:t>2</w:t>
      </w:r>
      <w:r w:rsidR="003230F9" w:rsidRPr="00F07563">
        <w:rPr>
          <w:sz w:val="28"/>
        </w:rPr>
        <w:t xml:space="preserve">%, </w:t>
      </w:r>
      <w:r w:rsidR="00DC0AD8" w:rsidRPr="00F07563">
        <w:rPr>
          <w:sz w:val="28"/>
        </w:rPr>
        <w:t>за 2018 год</w:t>
      </w:r>
      <w:r w:rsidR="003230F9" w:rsidRPr="00F07563">
        <w:rPr>
          <w:sz w:val="28"/>
        </w:rPr>
        <w:t xml:space="preserve"> – 9</w:t>
      </w:r>
      <w:r w:rsidR="00DB08D9" w:rsidRPr="00F07563">
        <w:rPr>
          <w:sz w:val="28"/>
        </w:rPr>
        <w:t>4</w:t>
      </w:r>
      <w:r w:rsidR="003230F9" w:rsidRPr="00F07563">
        <w:rPr>
          <w:sz w:val="28"/>
        </w:rPr>
        <w:t>,</w:t>
      </w:r>
      <w:r w:rsidR="00DB08D9" w:rsidRPr="00F07563">
        <w:rPr>
          <w:sz w:val="28"/>
        </w:rPr>
        <w:t>5</w:t>
      </w:r>
      <w:r w:rsidR="003230F9" w:rsidRPr="00F07563">
        <w:rPr>
          <w:sz w:val="28"/>
        </w:rPr>
        <w:t>%</w:t>
      </w:r>
      <w:r w:rsidR="000F0DC5" w:rsidRPr="00F07563">
        <w:rPr>
          <w:sz w:val="28"/>
        </w:rPr>
        <w:t>)</w:t>
      </w:r>
      <w:r w:rsidR="000006F0" w:rsidRPr="00F07563">
        <w:rPr>
          <w:sz w:val="28"/>
        </w:rPr>
        <w:t xml:space="preserve">. </w:t>
      </w:r>
      <w:r w:rsidRPr="00F07563">
        <w:rPr>
          <w:sz w:val="28"/>
        </w:rPr>
        <w:t xml:space="preserve">В сфере семейно-бытовых отношений совершено </w:t>
      </w:r>
      <w:r w:rsidR="001059FF" w:rsidRPr="00F07563">
        <w:rPr>
          <w:sz w:val="28"/>
        </w:rPr>
        <w:t>1</w:t>
      </w:r>
      <w:r w:rsidR="00BD0393" w:rsidRPr="00F07563">
        <w:rPr>
          <w:sz w:val="28"/>
        </w:rPr>
        <w:t>4</w:t>
      </w:r>
      <w:r w:rsidRPr="00F07563">
        <w:rPr>
          <w:sz w:val="28"/>
        </w:rPr>
        <w:t xml:space="preserve"> убийств (</w:t>
      </w:r>
      <w:r w:rsidR="00BD0393" w:rsidRPr="00F07563">
        <w:rPr>
          <w:sz w:val="28"/>
        </w:rPr>
        <w:t xml:space="preserve">на уровне </w:t>
      </w:r>
      <w:r w:rsidR="00DC0AD8" w:rsidRPr="00F07563">
        <w:rPr>
          <w:sz w:val="28"/>
        </w:rPr>
        <w:t>2018 года</w:t>
      </w:r>
      <w:r w:rsidRPr="00F07563">
        <w:rPr>
          <w:sz w:val="28"/>
        </w:rPr>
        <w:t>).</w:t>
      </w:r>
    </w:p>
    <w:p w:rsidR="006824A7" w:rsidRPr="00F07563" w:rsidRDefault="006824A7" w:rsidP="00AF0709">
      <w:pPr>
        <w:suppressAutoHyphens/>
        <w:spacing w:line="228" w:lineRule="auto"/>
        <w:ind w:firstLine="709"/>
        <w:jc w:val="both"/>
        <w:rPr>
          <w:sz w:val="28"/>
        </w:rPr>
      </w:pPr>
      <w:r w:rsidRPr="00F07563">
        <w:rPr>
          <w:sz w:val="28"/>
        </w:rPr>
        <w:t xml:space="preserve">Количество умышленных причинений тяжкого вреда здоровью </w:t>
      </w:r>
      <w:r w:rsidR="00873631" w:rsidRPr="00F07563">
        <w:rPr>
          <w:sz w:val="28"/>
        </w:rPr>
        <w:t xml:space="preserve">снизилось </w:t>
      </w:r>
      <w:r w:rsidR="000006F0" w:rsidRPr="00F07563">
        <w:rPr>
          <w:sz w:val="28"/>
        </w:rPr>
        <w:t xml:space="preserve">на </w:t>
      </w:r>
      <w:r w:rsidR="00BD0393" w:rsidRPr="00F07563">
        <w:rPr>
          <w:sz w:val="28"/>
        </w:rPr>
        <w:t>6</w:t>
      </w:r>
      <w:r w:rsidR="000006F0" w:rsidRPr="00F07563">
        <w:rPr>
          <w:sz w:val="28"/>
        </w:rPr>
        <w:t>,</w:t>
      </w:r>
      <w:r w:rsidR="00BD0393" w:rsidRPr="00F07563">
        <w:rPr>
          <w:sz w:val="28"/>
        </w:rPr>
        <w:t>1</w:t>
      </w:r>
      <w:r w:rsidR="000006F0" w:rsidRPr="00F07563">
        <w:rPr>
          <w:sz w:val="28"/>
        </w:rPr>
        <w:t>%</w:t>
      </w:r>
      <w:r w:rsidRPr="00F07563">
        <w:rPr>
          <w:sz w:val="28"/>
        </w:rPr>
        <w:t xml:space="preserve"> (</w:t>
      </w:r>
      <w:r w:rsidR="00EC7C14" w:rsidRPr="00F07563">
        <w:rPr>
          <w:sz w:val="28"/>
        </w:rPr>
        <w:t xml:space="preserve">до </w:t>
      </w:r>
      <w:r w:rsidR="00BD0393" w:rsidRPr="00F07563">
        <w:rPr>
          <w:sz w:val="28"/>
        </w:rPr>
        <w:t>138</w:t>
      </w:r>
      <w:r w:rsidRPr="00F07563">
        <w:rPr>
          <w:sz w:val="28"/>
        </w:rPr>
        <w:t xml:space="preserve">), </w:t>
      </w:r>
      <w:r w:rsidR="009E0056" w:rsidRPr="00F07563">
        <w:rPr>
          <w:sz w:val="28"/>
        </w:rPr>
        <w:t>при этом в Комсомольском районе не допущено ни одного такого факта (за 201</w:t>
      </w:r>
      <w:r w:rsidR="00A57750">
        <w:rPr>
          <w:sz w:val="28"/>
        </w:rPr>
        <w:t>8</w:t>
      </w:r>
      <w:r w:rsidR="009E0056" w:rsidRPr="00F07563">
        <w:rPr>
          <w:sz w:val="28"/>
        </w:rPr>
        <w:t xml:space="preserve"> год – </w:t>
      </w:r>
      <w:r w:rsidR="00A57750">
        <w:rPr>
          <w:sz w:val="28"/>
        </w:rPr>
        <w:t>0</w:t>
      </w:r>
      <w:r w:rsidR="009E0056" w:rsidRPr="00F07563">
        <w:rPr>
          <w:sz w:val="28"/>
        </w:rPr>
        <w:t>).</w:t>
      </w:r>
      <w:r w:rsidRPr="00F07563">
        <w:rPr>
          <w:sz w:val="28"/>
        </w:rPr>
        <w:t xml:space="preserve"> Раскрываемость составила </w:t>
      </w:r>
      <w:r w:rsidR="003A2BB1" w:rsidRPr="00F07563">
        <w:rPr>
          <w:sz w:val="28"/>
        </w:rPr>
        <w:t>100,0</w:t>
      </w:r>
      <w:r w:rsidR="00D87562" w:rsidRPr="00F07563">
        <w:rPr>
          <w:sz w:val="28"/>
        </w:rPr>
        <w:t>%</w:t>
      </w:r>
      <w:r w:rsidR="000F0DC5" w:rsidRPr="00F07563">
        <w:rPr>
          <w:sz w:val="28"/>
        </w:rPr>
        <w:t xml:space="preserve"> (</w:t>
      </w:r>
      <w:r w:rsidR="00AF402B" w:rsidRPr="00F07563">
        <w:rPr>
          <w:sz w:val="28"/>
        </w:rPr>
        <w:t>+</w:t>
      </w:r>
      <w:r w:rsidR="00E419FE" w:rsidRPr="00F07563">
        <w:rPr>
          <w:sz w:val="28"/>
        </w:rPr>
        <w:t>1</w:t>
      </w:r>
      <w:r w:rsidR="00AF402B" w:rsidRPr="00F07563">
        <w:rPr>
          <w:sz w:val="28"/>
        </w:rPr>
        <w:t>,</w:t>
      </w:r>
      <w:r w:rsidR="00E419FE" w:rsidRPr="00F07563">
        <w:rPr>
          <w:sz w:val="28"/>
        </w:rPr>
        <w:t>3</w:t>
      </w:r>
      <w:r w:rsidR="00AF402B" w:rsidRPr="00F07563">
        <w:rPr>
          <w:sz w:val="28"/>
        </w:rPr>
        <w:t>%</w:t>
      </w:r>
      <w:r w:rsidR="000F0DC5" w:rsidRPr="00F07563">
        <w:rPr>
          <w:sz w:val="28"/>
        </w:rPr>
        <w:t>)</w:t>
      </w:r>
      <w:r w:rsidR="00D87562" w:rsidRPr="00F07563">
        <w:rPr>
          <w:sz w:val="28"/>
        </w:rPr>
        <w:t xml:space="preserve">. </w:t>
      </w:r>
    </w:p>
    <w:p w:rsidR="006824A7" w:rsidRPr="00F07563" w:rsidRDefault="006824A7" w:rsidP="00AF0709">
      <w:pPr>
        <w:suppressAutoHyphens/>
        <w:spacing w:line="228" w:lineRule="auto"/>
        <w:jc w:val="center"/>
        <w:rPr>
          <w:b/>
          <w:sz w:val="8"/>
          <w:szCs w:val="8"/>
        </w:rPr>
      </w:pPr>
    </w:p>
    <w:p w:rsidR="006824A7" w:rsidRPr="00F07563" w:rsidRDefault="00E419FE" w:rsidP="00AF0709">
      <w:pPr>
        <w:suppressAutoHyphens/>
        <w:spacing w:line="228" w:lineRule="auto"/>
        <w:ind w:firstLine="748"/>
        <w:jc w:val="both"/>
        <w:rPr>
          <w:sz w:val="28"/>
        </w:rPr>
      </w:pPr>
      <w:r w:rsidRPr="00F07563">
        <w:rPr>
          <w:sz w:val="28"/>
          <w:szCs w:val="28"/>
        </w:rPr>
        <w:t>В</w:t>
      </w:r>
      <w:r w:rsidR="000F0DC5" w:rsidRPr="00F07563">
        <w:rPr>
          <w:sz w:val="28"/>
          <w:szCs w:val="28"/>
        </w:rPr>
        <w:t xml:space="preserve"> </w:t>
      </w:r>
      <w:r w:rsidR="00852F5E" w:rsidRPr="00F07563">
        <w:rPr>
          <w:sz w:val="28"/>
          <w:szCs w:val="28"/>
        </w:rPr>
        <w:t>201</w:t>
      </w:r>
      <w:r w:rsidR="000B49C7" w:rsidRPr="00F07563">
        <w:rPr>
          <w:sz w:val="28"/>
          <w:szCs w:val="28"/>
        </w:rPr>
        <w:t>9</w:t>
      </w:r>
      <w:r w:rsidR="00852F5E" w:rsidRPr="00F07563">
        <w:rPr>
          <w:sz w:val="28"/>
          <w:szCs w:val="28"/>
        </w:rPr>
        <w:t xml:space="preserve"> год</w:t>
      </w:r>
      <w:r w:rsidRPr="00F07563">
        <w:rPr>
          <w:sz w:val="28"/>
          <w:szCs w:val="28"/>
        </w:rPr>
        <w:t>у</w:t>
      </w:r>
      <w:r w:rsidR="00852F5E" w:rsidRPr="00F07563">
        <w:rPr>
          <w:sz w:val="28"/>
          <w:szCs w:val="28"/>
        </w:rPr>
        <w:t xml:space="preserve"> на </w:t>
      </w:r>
      <w:r w:rsidRPr="00F07563">
        <w:rPr>
          <w:sz w:val="28"/>
          <w:szCs w:val="28"/>
        </w:rPr>
        <w:t>28</w:t>
      </w:r>
      <w:r w:rsidR="00852F5E" w:rsidRPr="00F07563">
        <w:rPr>
          <w:sz w:val="28"/>
          <w:szCs w:val="28"/>
        </w:rPr>
        <w:t>,</w:t>
      </w:r>
      <w:r w:rsidRPr="00F07563">
        <w:rPr>
          <w:sz w:val="28"/>
          <w:szCs w:val="28"/>
        </w:rPr>
        <w:t>9</w:t>
      </w:r>
      <w:r w:rsidR="00852F5E" w:rsidRPr="00F07563">
        <w:rPr>
          <w:sz w:val="28"/>
          <w:szCs w:val="28"/>
        </w:rPr>
        <w:t xml:space="preserve">% (до </w:t>
      </w:r>
      <w:r w:rsidRPr="00F07563">
        <w:rPr>
          <w:sz w:val="28"/>
          <w:szCs w:val="28"/>
        </w:rPr>
        <w:t>91</w:t>
      </w:r>
      <w:r w:rsidR="00852F5E" w:rsidRPr="00F07563">
        <w:rPr>
          <w:sz w:val="28"/>
          <w:szCs w:val="28"/>
        </w:rPr>
        <w:t xml:space="preserve">) </w:t>
      </w:r>
      <w:r w:rsidR="000F0DC5" w:rsidRPr="00F07563">
        <w:rPr>
          <w:sz w:val="28"/>
          <w:szCs w:val="28"/>
        </w:rPr>
        <w:t>снизилось</w:t>
      </w:r>
      <w:r w:rsidR="0050260E" w:rsidRPr="00F07563">
        <w:rPr>
          <w:sz w:val="28"/>
          <w:szCs w:val="28"/>
        </w:rPr>
        <w:t xml:space="preserve"> количество преступлений про</w:t>
      </w:r>
      <w:r w:rsidR="000B49C7" w:rsidRPr="00F07563">
        <w:rPr>
          <w:sz w:val="28"/>
          <w:szCs w:val="28"/>
        </w:rPr>
        <w:t>тив половой неприкосновенности. Н</w:t>
      </w:r>
      <w:r w:rsidR="00665870" w:rsidRPr="00F07563">
        <w:rPr>
          <w:sz w:val="28"/>
          <w:szCs w:val="28"/>
        </w:rPr>
        <w:t xml:space="preserve">а </w:t>
      </w:r>
      <w:r w:rsidR="000B49C7" w:rsidRPr="00F07563">
        <w:rPr>
          <w:sz w:val="28"/>
          <w:szCs w:val="28"/>
        </w:rPr>
        <w:t>4</w:t>
      </w:r>
      <w:r w:rsidRPr="00F07563">
        <w:rPr>
          <w:sz w:val="28"/>
          <w:szCs w:val="28"/>
        </w:rPr>
        <w:t>3</w:t>
      </w:r>
      <w:r w:rsidR="000B49C7" w:rsidRPr="00F07563">
        <w:rPr>
          <w:sz w:val="28"/>
          <w:szCs w:val="28"/>
        </w:rPr>
        <w:t>,</w:t>
      </w:r>
      <w:r w:rsidRPr="00F07563">
        <w:rPr>
          <w:sz w:val="28"/>
          <w:szCs w:val="28"/>
        </w:rPr>
        <w:t>9</w:t>
      </w:r>
      <w:r w:rsidR="00665870" w:rsidRPr="00F07563">
        <w:rPr>
          <w:sz w:val="28"/>
          <w:szCs w:val="28"/>
        </w:rPr>
        <w:t>% (</w:t>
      </w:r>
      <w:r w:rsidRPr="00F07563">
        <w:rPr>
          <w:sz w:val="28"/>
          <w:szCs w:val="28"/>
        </w:rPr>
        <w:t>23</w:t>
      </w:r>
      <w:r w:rsidR="001C6D72" w:rsidRPr="00F07563">
        <w:rPr>
          <w:sz w:val="28"/>
          <w:szCs w:val="28"/>
        </w:rPr>
        <w:t>)</w:t>
      </w:r>
      <w:r w:rsidR="00665870" w:rsidRPr="00F07563">
        <w:rPr>
          <w:sz w:val="28"/>
          <w:szCs w:val="28"/>
        </w:rPr>
        <w:t xml:space="preserve"> </w:t>
      </w:r>
      <w:r w:rsidR="005A2EF0" w:rsidRPr="00F07563">
        <w:rPr>
          <w:sz w:val="28"/>
          <w:szCs w:val="28"/>
        </w:rPr>
        <w:t>сократилось</w:t>
      </w:r>
      <w:r w:rsidR="00665870" w:rsidRPr="00F07563">
        <w:rPr>
          <w:sz w:val="28"/>
          <w:szCs w:val="28"/>
        </w:rPr>
        <w:t xml:space="preserve"> </w:t>
      </w:r>
      <w:r w:rsidR="005E214F" w:rsidRPr="00F07563">
        <w:rPr>
          <w:sz w:val="28"/>
          <w:szCs w:val="28"/>
        </w:rPr>
        <w:t>число</w:t>
      </w:r>
      <w:r w:rsidR="00665870" w:rsidRPr="00F07563">
        <w:rPr>
          <w:sz w:val="28"/>
          <w:szCs w:val="28"/>
        </w:rPr>
        <w:t xml:space="preserve"> </w:t>
      </w:r>
      <w:r w:rsidR="009E0056" w:rsidRPr="00F07563">
        <w:rPr>
          <w:sz w:val="28"/>
          <w:szCs w:val="28"/>
        </w:rPr>
        <w:t>изнасилований</w:t>
      </w:r>
      <w:r w:rsidR="005E14A8" w:rsidRPr="00F07563">
        <w:rPr>
          <w:sz w:val="28"/>
        </w:rPr>
        <w:t xml:space="preserve">. </w:t>
      </w:r>
      <w:r w:rsidR="006824A7" w:rsidRPr="00F07563">
        <w:rPr>
          <w:sz w:val="28"/>
        </w:rPr>
        <w:t xml:space="preserve">Раскрываемость составила </w:t>
      </w:r>
      <w:r w:rsidR="000F0DC5" w:rsidRPr="00F07563">
        <w:rPr>
          <w:sz w:val="28"/>
        </w:rPr>
        <w:t>100</w:t>
      </w:r>
      <w:r w:rsidR="006824A7" w:rsidRPr="00F07563">
        <w:rPr>
          <w:sz w:val="28"/>
        </w:rPr>
        <w:t>%</w:t>
      </w:r>
      <w:r w:rsidR="005E14A8" w:rsidRPr="00F07563">
        <w:rPr>
          <w:sz w:val="28"/>
        </w:rPr>
        <w:t xml:space="preserve"> </w:t>
      </w:r>
      <w:r w:rsidR="000F0DC5" w:rsidRPr="00F07563">
        <w:rPr>
          <w:sz w:val="28"/>
        </w:rPr>
        <w:t xml:space="preserve">(на уровне </w:t>
      </w:r>
      <w:r w:rsidR="00DC0AD8" w:rsidRPr="00F07563">
        <w:rPr>
          <w:sz w:val="28"/>
        </w:rPr>
        <w:t>2018 года</w:t>
      </w:r>
      <w:r w:rsidR="005E14A8" w:rsidRPr="00F07563">
        <w:rPr>
          <w:sz w:val="28"/>
        </w:rPr>
        <w:t>)</w:t>
      </w:r>
      <w:r w:rsidR="006824A7" w:rsidRPr="00F07563">
        <w:rPr>
          <w:sz w:val="28"/>
        </w:rPr>
        <w:t>.</w:t>
      </w:r>
    </w:p>
    <w:p w:rsidR="009E0056" w:rsidRPr="00F07563" w:rsidRDefault="00E419FE" w:rsidP="00AF0709">
      <w:pPr>
        <w:suppressAutoHyphens/>
        <w:spacing w:line="228" w:lineRule="auto"/>
        <w:ind w:firstLine="709"/>
        <w:jc w:val="both"/>
        <w:rPr>
          <w:sz w:val="28"/>
        </w:rPr>
      </w:pPr>
      <w:r w:rsidRPr="00F07563">
        <w:rPr>
          <w:sz w:val="28"/>
          <w:szCs w:val="28"/>
        </w:rPr>
        <w:t>За</w:t>
      </w:r>
      <w:r w:rsidR="000F0DC5" w:rsidRPr="00F07563">
        <w:rPr>
          <w:sz w:val="28"/>
          <w:szCs w:val="28"/>
        </w:rPr>
        <w:t xml:space="preserve"> </w:t>
      </w:r>
      <w:r w:rsidR="006824A7" w:rsidRPr="00F07563">
        <w:rPr>
          <w:sz w:val="28"/>
          <w:szCs w:val="28"/>
        </w:rPr>
        <w:t>201</w:t>
      </w:r>
      <w:r w:rsidR="000B49C7" w:rsidRPr="00F07563">
        <w:rPr>
          <w:sz w:val="28"/>
          <w:szCs w:val="28"/>
        </w:rPr>
        <w:t>9</w:t>
      </w:r>
      <w:r w:rsidR="006824A7" w:rsidRPr="00F07563">
        <w:rPr>
          <w:sz w:val="28"/>
          <w:szCs w:val="28"/>
        </w:rPr>
        <w:t xml:space="preserve"> год органами внутренних дел выявлено</w:t>
      </w:r>
      <w:r w:rsidR="000F0DC5" w:rsidRPr="00F07563">
        <w:rPr>
          <w:sz w:val="28"/>
          <w:szCs w:val="28"/>
        </w:rPr>
        <w:br/>
      </w:r>
      <w:r w:rsidR="00DE5460" w:rsidRPr="00F07563">
        <w:rPr>
          <w:sz w:val="28"/>
          <w:szCs w:val="28"/>
        </w:rPr>
        <w:t>1</w:t>
      </w:r>
      <w:r w:rsidRPr="00F07563">
        <w:rPr>
          <w:sz w:val="28"/>
          <w:szCs w:val="28"/>
        </w:rPr>
        <w:t>910</w:t>
      </w:r>
      <w:r w:rsidR="006824A7" w:rsidRPr="00F07563">
        <w:rPr>
          <w:sz w:val="28"/>
          <w:szCs w:val="28"/>
        </w:rPr>
        <w:t xml:space="preserve"> преступлени</w:t>
      </w:r>
      <w:r w:rsidR="000B49C7" w:rsidRPr="00F07563">
        <w:rPr>
          <w:sz w:val="28"/>
          <w:szCs w:val="28"/>
        </w:rPr>
        <w:t>й</w:t>
      </w:r>
      <w:r w:rsidR="006824A7" w:rsidRPr="00F07563">
        <w:rPr>
          <w:sz w:val="28"/>
          <w:szCs w:val="28"/>
        </w:rPr>
        <w:t xml:space="preserve"> превентивной направленности, окончены расследованием уголовные дела по </w:t>
      </w:r>
      <w:r w:rsidR="00F60FD9" w:rsidRPr="00F07563">
        <w:rPr>
          <w:sz w:val="28"/>
          <w:szCs w:val="28"/>
        </w:rPr>
        <w:t>1</w:t>
      </w:r>
      <w:r w:rsidRPr="00F07563">
        <w:rPr>
          <w:sz w:val="28"/>
          <w:szCs w:val="28"/>
        </w:rPr>
        <w:t>852</w:t>
      </w:r>
      <w:r w:rsidR="006824A7" w:rsidRPr="00F07563">
        <w:rPr>
          <w:sz w:val="28"/>
          <w:szCs w:val="28"/>
        </w:rPr>
        <w:t xml:space="preserve"> преступн</w:t>
      </w:r>
      <w:r w:rsidRPr="00F07563">
        <w:rPr>
          <w:sz w:val="28"/>
          <w:szCs w:val="28"/>
        </w:rPr>
        <w:t>ым</w:t>
      </w:r>
      <w:r w:rsidR="006824A7" w:rsidRPr="00F07563">
        <w:rPr>
          <w:sz w:val="28"/>
          <w:szCs w:val="28"/>
        </w:rPr>
        <w:t xml:space="preserve"> факт</w:t>
      </w:r>
      <w:r w:rsidRPr="00F07563">
        <w:rPr>
          <w:sz w:val="28"/>
          <w:szCs w:val="28"/>
        </w:rPr>
        <w:t>ам</w:t>
      </w:r>
      <w:r w:rsidR="006824A7" w:rsidRPr="00F07563">
        <w:rPr>
          <w:sz w:val="28"/>
          <w:szCs w:val="28"/>
        </w:rPr>
        <w:t xml:space="preserve">. </w:t>
      </w:r>
      <w:r w:rsidR="009E0056" w:rsidRPr="00F07563">
        <w:rPr>
          <w:sz w:val="28"/>
        </w:rPr>
        <w:t xml:space="preserve">Раскрываемость составила </w:t>
      </w:r>
      <w:r w:rsidR="001D6FD0" w:rsidRPr="00F07563">
        <w:rPr>
          <w:sz w:val="28"/>
        </w:rPr>
        <w:t>97</w:t>
      </w:r>
      <w:r w:rsidR="009E0056" w:rsidRPr="00F07563">
        <w:rPr>
          <w:sz w:val="28"/>
        </w:rPr>
        <w:t>,</w:t>
      </w:r>
      <w:r w:rsidR="001D6FD0" w:rsidRPr="00F07563">
        <w:rPr>
          <w:sz w:val="28"/>
        </w:rPr>
        <w:t>1</w:t>
      </w:r>
      <w:r w:rsidR="009E0056" w:rsidRPr="00F07563">
        <w:rPr>
          <w:sz w:val="28"/>
        </w:rPr>
        <w:t>% (+1,</w:t>
      </w:r>
      <w:r w:rsidR="001D6FD0" w:rsidRPr="00F07563">
        <w:rPr>
          <w:sz w:val="28"/>
        </w:rPr>
        <w:t>2</w:t>
      </w:r>
      <w:r w:rsidR="009E0056" w:rsidRPr="00F07563">
        <w:rPr>
          <w:sz w:val="28"/>
        </w:rPr>
        <w:t xml:space="preserve">%). </w:t>
      </w:r>
    </w:p>
    <w:p w:rsidR="006824A7" w:rsidRPr="00F07563" w:rsidRDefault="006824A7" w:rsidP="00AF0709">
      <w:pPr>
        <w:suppressAutoHyphens/>
        <w:spacing w:line="228" w:lineRule="auto"/>
        <w:ind w:firstLine="748"/>
        <w:jc w:val="both"/>
        <w:rPr>
          <w:color w:val="FF0000"/>
          <w:sz w:val="2"/>
          <w:szCs w:val="2"/>
        </w:rPr>
      </w:pPr>
    </w:p>
    <w:p w:rsidR="006824A7" w:rsidRPr="00F07563" w:rsidRDefault="006824A7" w:rsidP="00AF0709">
      <w:pPr>
        <w:pStyle w:val="2"/>
        <w:suppressAutoHyphens/>
        <w:spacing w:after="240" w:line="228" w:lineRule="auto"/>
      </w:pPr>
      <w:bookmarkStart w:id="11" w:name="_Toc330219990"/>
      <w:bookmarkStart w:id="12" w:name="_Toc30430130"/>
      <w:r w:rsidRPr="00F07563">
        <w:t>Преступления против СОБСТВЕННОСТИ</w:t>
      </w:r>
      <w:bookmarkEnd w:id="11"/>
      <w:bookmarkEnd w:id="12"/>
    </w:p>
    <w:p w:rsidR="006824A7" w:rsidRPr="00F07563" w:rsidRDefault="006824A7" w:rsidP="00AF0709">
      <w:pPr>
        <w:suppressAutoHyphens/>
        <w:spacing w:line="228" w:lineRule="auto"/>
        <w:ind w:firstLine="748"/>
        <w:jc w:val="both"/>
        <w:rPr>
          <w:sz w:val="28"/>
          <w:szCs w:val="28"/>
        </w:rPr>
      </w:pPr>
      <w:r w:rsidRPr="00F07563">
        <w:rPr>
          <w:sz w:val="28"/>
          <w:szCs w:val="28"/>
        </w:rPr>
        <w:t xml:space="preserve">Число краж </w:t>
      </w:r>
      <w:r w:rsidR="000C5884" w:rsidRPr="00F07563">
        <w:rPr>
          <w:sz w:val="28"/>
          <w:szCs w:val="28"/>
        </w:rPr>
        <w:t>снизилось</w:t>
      </w:r>
      <w:r w:rsidR="006F0139" w:rsidRPr="00F07563">
        <w:rPr>
          <w:sz w:val="28"/>
          <w:szCs w:val="28"/>
        </w:rPr>
        <w:t xml:space="preserve"> на </w:t>
      </w:r>
      <w:r w:rsidR="000C5884" w:rsidRPr="00F07563">
        <w:rPr>
          <w:sz w:val="28"/>
          <w:szCs w:val="28"/>
        </w:rPr>
        <w:t>0</w:t>
      </w:r>
      <w:r w:rsidR="006F0139" w:rsidRPr="00F07563">
        <w:rPr>
          <w:sz w:val="28"/>
          <w:szCs w:val="28"/>
        </w:rPr>
        <w:t>,</w:t>
      </w:r>
      <w:r w:rsidR="000C5884" w:rsidRPr="00F07563">
        <w:rPr>
          <w:sz w:val="28"/>
          <w:szCs w:val="28"/>
        </w:rPr>
        <w:t>4</w:t>
      </w:r>
      <w:r w:rsidR="006F0139" w:rsidRPr="00F07563">
        <w:rPr>
          <w:sz w:val="28"/>
          <w:szCs w:val="28"/>
        </w:rPr>
        <w:t xml:space="preserve">% </w:t>
      </w:r>
      <w:r w:rsidRPr="00F07563">
        <w:rPr>
          <w:sz w:val="28"/>
          <w:szCs w:val="28"/>
        </w:rPr>
        <w:t>(</w:t>
      </w:r>
      <w:r w:rsidR="006F0139" w:rsidRPr="00F07563">
        <w:rPr>
          <w:sz w:val="28"/>
          <w:szCs w:val="28"/>
        </w:rPr>
        <w:t xml:space="preserve">с </w:t>
      </w:r>
      <w:r w:rsidR="000C5884" w:rsidRPr="00F07563">
        <w:rPr>
          <w:sz w:val="28"/>
          <w:szCs w:val="28"/>
        </w:rPr>
        <w:t>3354</w:t>
      </w:r>
      <w:r w:rsidR="006F0139" w:rsidRPr="00F07563">
        <w:rPr>
          <w:sz w:val="28"/>
          <w:szCs w:val="28"/>
        </w:rPr>
        <w:t xml:space="preserve"> до </w:t>
      </w:r>
      <w:r w:rsidR="000C5884" w:rsidRPr="00F07563">
        <w:rPr>
          <w:sz w:val="28"/>
          <w:szCs w:val="28"/>
        </w:rPr>
        <w:t>3339</w:t>
      </w:r>
      <w:r w:rsidRPr="00F07563">
        <w:rPr>
          <w:sz w:val="28"/>
          <w:szCs w:val="28"/>
        </w:rPr>
        <w:t xml:space="preserve">), их раскрываемость </w:t>
      </w:r>
      <w:r w:rsidR="00665419" w:rsidRPr="00F07563">
        <w:rPr>
          <w:sz w:val="28"/>
          <w:szCs w:val="28"/>
        </w:rPr>
        <w:t xml:space="preserve">составила </w:t>
      </w:r>
      <w:r w:rsidR="000C5884" w:rsidRPr="00F07563">
        <w:rPr>
          <w:sz w:val="28"/>
          <w:szCs w:val="28"/>
        </w:rPr>
        <w:t>48</w:t>
      </w:r>
      <w:r w:rsidRPr="00F07563">
        <w:rPr>
          <w:sz w:val="28"/>
          <w:szCs w:val="28"/>
        </w:rPr>
        <w:t>,</w:t>
      </w:r>
      <w:r w:rsidR="000C5884" w:rsidRPr="00F07563">
        <w:rPr>
          <w:sz w:val="28"/>
          <w:szCs w:val="28"/>
        </w:rPr>
        <w:t>0</w:t>
      </w:r>
      <w:r w:rsidRPr="00F07563">
        <w:rPr>
          <w:sz w:val="28"/>
          <w:szCs w:val="28"/>
        </w:rPr>
        <w:t>%</w:t>
      </w:r>
      <w:r w:rsidR="00665419" w:rsidRPr="00F07563">
        <w:rPr>
          <w:sz w:val="28"/>
          <w:szCs w:val="28"/>
        </w:rPr>
        <w:t xml:space="preserve"> (по ПФО – 37,5%, по России – </w:t>
      </w:r>
      <w:r w:rsidR="00A57750">
        <w:rPr>
          <w:sz w:val="28"/>
          <w:szCs w:val="28"/>
        </w:rPr>
        <w:t>35</w:t>
      </w:r>
      <w:r w:rsidR="00665419" w:rsidRPr="00F07563">
        <w:rPr>
          <w:sz w:val="28"/>
          <w:szCs w:val="28"/>
        </w:rPr>
        <w:t>,</w:t>
      </w:r>
      <w:r w:rsidR="00A57750">
        <w:rPr>
          <w:sz w:val="28"/>
          <w:szCs w:val="28"/>
        </w:rPr>
        <w:t>6</w:t>
      </w:r>
      <w:r w:rsidR="00665419" w:rsidRPr="00F07563">
        <w:rPr>
          <w:sz w:val="28"/>
          <w:szCs w:val="28"/>
        </w:rPr>
        <w:t>%)</w:t>
      </w:r>
      <w:r w:rsidRPr="00F07563">
        <w:rPr>
          <w:sz w:val="28"/>
          <w:szCs w:val="28"/>
        </w:rPr>
        <w:t xml:space="preserve">. </w:t>
      </w:r>
      <w:r w:rsidR="00665419" w:rsidRPr="00F07563">
        <w:rPr>
          <w:sz w:val="28"/>
          <w:szCs w:val="28"/>
        </w:rPr>
        <w:t xml:space="preserve">Количество таких преступлений сократилось в 11 городах и районах республики, наиболее в </w:t>
      </w:r>
      <w:proofErr w:type="spellStart"/>
      <w:r w:rsidR="00665419" w:rsidRPr="00F07563">
        <w:rPr>
          <w:sz w:val="28"/>
          <w:szCs w:val="28"/>
        </w:rPr>
        <w:t>Аликовском</w:t>
      </w:r>
      <w:proofErr w:type="spellEnd"/>
      <w:r w:rsidR="00665419" w:rsidRPr="00F07563">
        <w:rPr>
          <w:sz w:val="28"/>
          <w:szCs w:val="28"/>
        </w:rPr>
        <w:t xml:space="preserve"> (-35,7%) и </w:t>
      </w:r>
      <w:proofErr w:type="spellStart"/>
      <w:r w:rsidR="00665419" w:rsidRPr="00F07563">
        <w:rPr>
          <w:sz w:val="28"/>
          <w:szCs w:val="28"/>
        </w:rPr>
        <w:t>Ядринском</w:t>
      </w:r>
      <w:proofErr w:type="spellEnd"/>
      <w:r w:rsidR="00665419" w:rsidRPr="00F07563">
        <w:rPr>
          <w:sz w:val="28"/>
          <w:szCs w:val="28"/>
        </w:rPr>
        <w:t xml:space="preserve"> (-27,6%)</w:t>
      </w:r>
      <w:r w:rsidR="000C5884" w:rsidRPr="00F07563">
        <w:rPr>
          <w:sz w:val="28"/>
          <w:szCs w:val="28"/>
        </w:rPr>
        <w:t xml:space="preserve"> район</w:t>
      </w:r>
      <w:r w:rsidR="00665419" w:rsidRPr="00F07563">
        <w:rPr>
          <w:sz w:val="28"/>
          <w:szCs w:val="28"/>
        </w:rPr>
        <w:t>ах</w:t>
      </w:r>
      <w:r w:rsidRPr="00F07563">
        <w:rPr>
          <w:sz w:val="28"/>
          <w:szCs w:val="28"/>
        </w:rPr>
        <w:t>.</w:t>
      </w:r>
    </w:p>
    <w:p w:rsidR="0031582D" w:rsidRPr="00F07563" w:rsidRDefault="006824A7" w:rsidP="00AF0709">
      <w:pPr>
        <w:suppressAutoHyphens/>
        <w:spacing w:line="228" w:lineRule="auto"/>
        <w:ind w:firstLine="748"/>
        <w:jc w:val="both"/>
        <w:rPr>
          <w:sz w:val="28"/>
          <w:szCs w:val="28"/>
        </w:rPr>
      </w:pPr>
      <w:r w:rsidRPr="00F07563">
        <w:rPr>
          <w:sz w:val="28"/>
          <w:szCs w:val="28"/>
        </w:rPr>
        <w:t>Зарегистрирован</w:t>
      </w:r>
      <w:r w:rsidR="000C5884" w:rsidRPr="00F07563">
        <w:rPr>
          <w:sz w:val="28"/>
          <w:szCs w:val="28"/>
        </w:rPr>
        <w:t>а</w:t>
      </w:r>
      <w:r w:rsidR="00C01954" w:rsidRPr="00F07563">
        <w:rPr>
          <w:sz w:val="28"/>
          <w:szCs w:val="28"/>
        </w:rPr>
        <w:t xml:space="preserve"> </w:t>
      </w:r>
      <w:r w:rsidR="00303CE7" w:rsidRPr="00F07563">
        <w:rPr>
          <w:sz w:val="28"/>
          <w:szCs w:val="28"/>
        </w:rPr>
        <w:t>1</w:t>
      </w:r>
      <w:r w:rsidR="000C5884" w:rsidRPr="00F07563">
        <w:rPr>
          <w:sz w:val="28"/>
          <w:szCs w:val="28"/>
        </w:rPr>
        <w:t>71</w:t>
      </w:r>
      <w:r w:rsidRPr="00F07563">
        <w:rPr>
          <w:sz w:val="28"/>
          <w:szCs w:val="28"/>
        </w:rPr>
        <w:t xml:space="preserve"> (-</w:t>
      </w:r>
      <w:r w:rsidR="000C5884" w:rsidRPr="00F07563">
        <w:rPr>
          <w:sz w:val="28"/>
          <w:szCs w:val="28"/>
        </w:rPr>
        <w:t>25</w:t>
      </w:r>
      <w:r w:rsidRPr="00F07563">
        <w:rPr>
          <w:sz w:val="28"/>
          <w:szCs w:val="28"/>
        </w:rPr>
        <w:t>,</w:t>
      </w:r>
      <w:r w:rsidR="000C5884" w:rsidRPr="00F07563">
        <w:rPr>
          <w:sz w:val="28"/>
          <w:szCs w:val="28"/>
        </w:rPr>
        <w:t>3</w:t>
      </w:r>
      <w:r w:rsidRPr="00F07563">
        <w:rPr>
          <w:sz w:val="28"/>
          <w:szCs w:val="28"/>
        </w:rPr>
        <w:t>%) краж</w:t>
      </w:r>
      <w:r w:rsidR="000C5884" w:rsidRPr="00F07563">
        <w:rPr>
          <w:sz w:val="28"/>
          <w:szCs w:val="28"/>
        </w:rPr>
        <w:t>а</w:t>
      </w:r>
      <w:r w:rsidRPr="00F07563">
        <w:rPr>
          <w:sz w:val="28"/>
          <w:szCs w:val="28"/>
        </w:rPr>
        <w:t xml:space="preserve"> из квартир, раскрываемость составила </w:t>
      </w:r>
      <w:r w:rsidR="00A83228" w:rsidRPr="00F07563">
        <w:rPr>
          <w:sz w:val="28"/>
          <w:szCs w:val="28"/>
        </w:rPr>
        <w:t>7</w:t>
      </w:r>
      <w:r w:rsidR="000C5884" w:rsidRPr="00F07563">
        <w:rPr>
          <w:sz w:val="28"/>
          <w:szCs w:val="28"/>
        </w:rPr>
        <w:t>1</w:t>
      </w:r>
      <w:r w:rsidRPr="00F07563">
        <w:rPr>
          <w:sz w:val="28"/>
          <w:szCs w:val="28"/>
        </w:rPr>
        <w:t>,</w:t>
      </w:r>
      <w:r w:rsidR="000C5884" w:rsidRPr="00F07563">
        <w:rPr>
          <w:sz w:val="28"/>
          <w:szCs w:val="28"/>
        </w:rPr>
        <w:t>8</w:t>
      </w:r>
      <w:r w:rsidR="00A83228" w:rsidRPr="00F07563">
        <w:rPr>
          <w:sz w:val="28"/>
          <w:szCs w:val="28"/>
        </w:rPr>
        <w:t>% (</w:t>
      </w:r>
      <w:r w:rsidR="000C5884" w:rsidRPr="00F07563">
        <w:rPr>
          <w:sz w:val="28"/>
          <w:szCs w:val="28"/>
        </w:rPr>
        <w:t>+0</w:t>
      </w:r>
      <w:r w:rsidRPr="00F07563">
        <w:rPr>
          <w:sz w:val="28"/>
          <w:szCs w:val="28"/>
        </w:rPr>
        <w:t>,</w:t>
      </w:r>
      <w:r w:rsidR="000C5884" w:rsidRPr="00F07563">
        <w:rPr>
          <w:sz w:val="28"/>
          <w:szCs w:val="28"/>
        </w:rPr>
        <w:t>1</w:t>
      </w:r>
      <w:r w:rsidRPr="00F07563">
        <w:rPr>
          <w:sz w:val="28"/>
          <w:szCs w:val="28"/>
        </w:rPr>
        <w:t>%).</w:t>
      </w:r>
      <w:r w:rsidR="00C01954" w:rsidRPr="00F07563">
        <w:rPr>
          <w:sz w:val="28"/>
          <w:szCs w:val="28"/>
        </w:rPr>
        <w:t xml:space="preserve"> </w:t>
      </w:r>
      <w:r w:rsidR="0031582D" w:rsidRPr="00F07563">
        <w:rPr>
          <w:sz w:val="28"/>
          <w:szCs w:val="28"/>
        </w:rPr>
        <w:t xml:space="preserve">Их число сократилось на территориях </w:t>
      </w:r>
      <w:r w:rsidR="0031582D" w:rsidRPr="00F07563">
        <w:rPr>
          <w:sz w:val="28"/>
          <w:szCs w:val="28"/>
        </w:rPr>
        <w:br/>
        <w:t xml:space="preserve">18 муниципальных образований, </w:t>
      </w:r>
      <w:r w:rsidR="00D40E86" w:rsidRPr="00F07563">
        <w:rPr>
          <w:sz w:val="28"/>
          <w:szCs w:val="28"/>
        </w:rPr>
        <w:t xml:space="preserve">при этом не зарегистрировано ни одного факта в </w:t>
      </w:r>
      <w:proofErr w:type="spellStart"/>
      <w:r w:rsidR="00D40E86" w:rsidRPr="00F07563">
        <w:rPr>
          <w:sz w:val="28"/>
          <w:szCs w:val="28"/>
        </w:rPr>
        <w:t>Шемуршинском</w:t>
      </w:r>
      <w:proofErr w:type="spellEnd"/>
      <w:r w:rsidR="00D40E86" w:rsidRPr="00F07563">
        <w:rPr>
          <w:sz w:val="28"/>
          <w:szCs w:val="28"/>
        </w:rPr>
        <w:t xml:space="preserve">, </w:t>
      </w:r>
      <w:proofErr w:type="spellStart"/>
      <w:r w:rsidR="00D40E86" w:rsidRPr="00F07563">
        <w:rPr>
          <w:sz w:val="28"/>
          <w:szCs w:val="28"/>
        </w:rPr>
        <w:t>Моргаушском</w:t>
      </w:r>
      <w:proofErr w:type="spellEnd"/>
      <w:r w:rsidR="00D40E86" w:rsidRPr="00F07563">
        <w:rPr>
          <w:sz w:val="28"/>
          <w:szCs w:val="28"/>
        </w:rPr>
        <w:t>, Красноармейском районах.</w:t>
      </w:r>
    </w:p>
    <w:p w:rsidR="00D40E86" w:rsidRPr="00F07563" w:rsidRDefault="007B06AE" w:rsidP="00AF0709">
      <w:pPr>
        <w:suppressAutoHyphens/>
        <w:spacing w:line="228" w:lineRule="auto"/>
        <w:ind w:firstLine="748"/>
        <w:jc w:val="both"/>
        <w:rPr>
          <w:sz w:val="28"/>
          <w:szCs w:val="28"/>
        </w:rPr>
      </w:pPr>
      <w:r w:rsidRPr="00F07563">
        <w:rPr>
          <w:sz w:val="28"/>
          <w:szCs w:val="28"/>
        </w:rPr>
        <w:t xml:space="preserve">На </w:t>
      </w:r>
      <w:r w:rsidR="00C30713" w:rsidRPr="00F07563">
        <w:rPr>
          <w:sz w:val="28"/>
          <w:szCs w:val="28"/>
        </w:rPr>
        <w:t>39</w:t>
      </w:r>
      <w:r w:rsidR="006824A7" w:rsidRPr="00F07563">
        <w:rPr>
          <w:sz w:val="28"/>
          <w:szCs w:val="28"/>
        </w:rPr>
        <w:t>,</w:t>
      </w:r>
      <w:r w:rsidR="00C30713" w:rsidRPr="00F07563">
        <w:rPr>
          <w:sz w:val="28"/>
          <w:szCs w:val="28"/>
        </w:rPr>
        <w:t>3</w:t>
      </w:r>
      <w:r w:rsidR="006824A7" w:rsidRPr="00F07563">
        <w:rPr>
          <w:sz w:val="28"/>
          <w:szCs w:val="28"/>
        </w:rPr>
        <w:t xml:space="preserve">% </w:t>
      </w:r>
      <w:r w:rsidRPr="00F07563">
        <w:rPr>
          <w:sz w:val="28"/>
          <w:szCs w:val="28"/>
        </w:rPr>
        <w:t>меньше</w:t>
      </w:r>
      <w:r w:rsidR="006824A7" w:rsidRPr="00F07563">
        <w:rPr>
          <w:sz w:val="28"/>
          <w:szCs w:val="28"/>
        </w:rPr>
        <w:t xml:space="preserve"> совершено краж из гаражей (</w:t>
      </w:r>
      <w:r w:rsidR="00C30713" w:rsidRPr="00F07563">
        <w:rPr>
          <w:sz w:val="28"/>
          <w:szCs w:val="28"/>
        </w:rPr>
        <w:t>74</w:t>
      </w:r>
      <w:r w:rsidR="006824A7" w:rsidRPr="00F07563">
        <w:rPr>
          <w:sz w:val="28"/>
          <w:szCs w:val="28"/>
        </w:rPr>
        <w:t xml:space="preserve">). Раскрываемость данного вида преступлений </w:t>
      </w:r>
      <w:r w:rsidR="00E843F2" w:rsidRPr="00F07563">
        <w:rPr>
          <w:sz w:val="28"/>
          <w:szCs w:val="28"/>
        </w:rPr>
        <w:t>возросла</w:t>
      </w:r>
      <w:r w:rsidR="006824A7" w:rsidRPr="00F07563">
        <w:rPr>
          <w:sz w:val="28"/>
          <w:szCs w:val="28"/>
        </w:rPr>
        <w:t xml:space="preserve"> до </w:t>
      </w:r>
      <w:r w:rsidR="002D2596" w:rsidRPr="00F07563">
        <w:rPr>
          <w:sz w:val="28"/>
          <w:szCs w:val="28"/>
        </w:rPr>
        <w:t>4</w:t>
      </w:r>
      <w:r w:rsidR="00C30713" w:rsidRPr="00F07563">
        <w:rPr>
          <w:sz w:val="28"/>
          <w:szCs w:val="28"/>
        </w:rPr>
        <w:t>0</w:t>
      </w:r>
      <w:r w:rsidR="006824A7" w:rsidRPr="00F07563">
        <w:rPr>
          <w:sz w:val="28"/>
          <w:szCs w:val="28"/>
        </w:rPr>
        <w:t>,</w:t>
      </w:r>
      <w:r w:rsidR="00C30713" w:rsidRPr="00F07563">
        <w:rPr>
          <w:sz w:val="28"/>
          <w:szCs w:val="28"/>
        </w:rPr>
        <w:t>0</w:t>
      </w:r>
      <w:r w:rsidR="006824A7" w:rsidRPr="00F07563">
        <w:rPr>
          <w:sz w:val="28"/>
          <w:szCs w:val="28"/>
        </w:rPr>
        <w:t>% (</w:t>
      </w:r>
      <w:r w:rsidR="00E843F2" w:rsidRPr="00F07563">
        <w:rPr>
          <w:sz w:val="28"/>
          <w:szCs w:val="28"/>
        </w:rPr>
        <w:t>+</w:t>
      </w:r>
      <w:r w:rsidR="00C30713" w:rsidRPr="00F07563">
        <w:rPr>
          <w:sz w:val="28"/>
          <w:szCs w:val="28"/>
        </w:rPr>
        <w:t>7</w:t>
      </w:r>
      <w:r w:rsidR="006824A7" w:rsidRPr="00F07563">
        <w:rPr>
          <w:sz w:val="28"/>
          <w:szCs w:val="28"/>
        </w:rPr>
        <w:t>,</w:t>
      </w:r>
      <w:r w:rsidR="00C30713" w:rsidRPr="00F07563">
        <w:rPr>
          <w:sz w:val="28"/>
          <w:szCs w:val="28"/>
        </w:rPr>
        <w:t>3</w:t>
      </w:r>
      <w:r w:rsidR="006824A7" w:rsidRPr="00F07563">
        <w:rPr>
          <w:sz w:val="28"/>
          <w:szCs w:val="28"/>
        </w:rPr>
        <w:t xml:space="preserve">%). </w:t>
      </w:r>
    </w:p>
    <w:p w:rsidR="00D40E86" w:rsidRPr="00F07563" w:rsidRDefault="006824A7" w:rsidP="00AF0709">
      <w:pPr>
        <w:suppressAutoHyphens/>
        <w:spacing w:line="228" w:lineRule="auto"/>
        <w:ind w:firstLine="748"/>
        <w:jc w:val="both"/>
        <w:rPr>
          <w:sz w:val="28"/>
          <w:szCs w:val="28"/>
        </w:rPr>
      </w:pPr>
      <w:r w:rsidRPr="00F07563">
        <w:rPr>
          <w:sz w:val="28"/>
          <w:szCs w:val="28"/>
        </w:rPr>
        <w:t xml:space="preserve">На </w:t>
      </w:r>
      <w:r w:rsidR="00C30713" w:rsidRPr="00F07563">
        <w:rPr>
          <w:sz w:val="28"/>
          <w:szCs w:val="28"/>
        </w:rPr>
        <w:t>28</w:t>
      </w:r>
      <w:r w:rsidRPr="00F07563">
        <w:rPr>
          <w:sz w:val="28"/>
          <w:szCs w:val="28"/>
        </w:rPr>
        <w:t>,</w:t>
      </w:r>
      <w:r w:rsidR="00C30713" w:rsidRPr="00F07563">
        <w:rPr>
          <w:sz w:val="28"/>
          <w:szCs w:val="28"/>
        </w:rPr>
        <w:t>8</w:t>
      </w:r>
      <w:r w:rsidRPr="00F07563">
        <w:rPr>
          <w:sz w:val="28"/>
          <w:szCs w:val="28"/>
        </w:rPr>
        <w:t xml:space="preserve">% (до </w:t>
      </w:r>
      <w:r w:rsidR="004B0F7C" w:rsidRPr="00F07563">
        <w:rPr>
          <w:sz w:val="28"/>
          <w:szCs w:val="28"/>
        </w:rPr>
        <w:t>1</w:t>
      </w:r>
      <w:r w:rsidR="00C30713" w:rsidRPr="00F07563">
        <w:rPr>
          <w:sz w:val="28"/>
          <w:szCs w:val="28"/>
        </w:rPr>
        <w:t>90</w:t>
      </w:r>
      <w:r w:rsidRPr="00F07563">
        <w:rPr>
          <w:sz w:val="28"/>
          <w:szCs w:val="28"/>
        </w:rPr>
        <w:t>) сократилось количество краж</w:t>
      </w:r>
      <w:r w:rsidR="00276A26" w:rsidRPr="00F07563">
        <w:rPr>
          <w:sz w:val="28"/>
          <w:szCs w:val="28"/>
        </w:rPr>
        <w:t xml:space="preserve"> </w:t>
      </w:r>
      <w:r w:rsidRPr="00F07563">
        <w:rPr>
          <w:sz w:val="28"/>
          <w:szCs w:val="28"/>
        </w:rPr>
        <w:t>из автомобилей.</w:t>
      </w:r>
      <w:r w:rsidRPr="00F07563">
        <w:rPr>
          <w:color w:val="FF0000"/>
          <w:sz w:val="28"/>
          <w:szCs w:val="28"/>
        </w:rPr>
        <w:t xml:space="preserve"> </w:t>
      </w:r>
      <w:r w:rsidR="00AF0709">
        <w:rPr>
          <w:color w:val="FF0000"/>
          <w:sz w:val="28"/>
          <w:szCs w:val="28"/>
        </w:rPr>
        <w:br/>
      </w:r>
      <w:r w:rsidR="000D4F3B" w:rsidRPr="00F07563">
        <w:rPr>
          <w:sz w:val="28"/>
          <w:szCs w:val="28"/>
        </w:rPr>
        <w:t>П</w:t>
      </w:r>
      <w:r w:rsidR="00D40E86" w:rsidRPr="00F07563">
        <w:rPr>
          <w:sz w:val="28"/>
          <w:szCs w:val="28"/>
        </w:rPr>
        <w:t xml:space="preserve">ри этом не зарегистрировано ни одного факта в Порецком, </w:t>
      </w:r>
      <w:proofErr w:type="spellStart"/>
      <w:r w:rsidR="00D40E86" w:rsidRPr="00F07563">
        <w:rPr>
          <w:sz w:val="28"/>
          <w:szCs w:val="28"/>
        </w:rPr>
        <w:t>Батыревском</w:t>
      </w:r>
      <w:proofErr w:type="spellEnd"/>
      <w:r w:rsidR="00D40E86" w:rsidRPr="00F07563">
        <w:rPr>
          <w:sz w:val="28"/>
          <w:szCs w:val="28"/>
        </w:rPr>
        <w:t xml:space="preserve">, </w:t>
      </w:r>
      <w:proofErr w:type="spellStart"/>
      <w:r w:rsidR="00D40E86" w:rsidRPr="00F07563">
        <w:rPr>
          <w:sz w:val="28"/>
          <w:szCs w:val="28"/>
        </w:rPr>
        <w:t>Шемуршинском</w:t>
      </w:r>
      <w:proofErr w:type="spellEnd"/>
      <w:r w:rsidR="00D40E86" w:rsidRPr="00F07563">
        <w:rPr>
          <w:sz w:val="28"/>
          <w:szCs w:val="28"/>
        </w:rPr>
        <w:t xml:space="preserve">, </w:t>
      </w:r>
      <w:proofErr w:type="spellStart"/>
      <w:r w:rsidR="00D40E86" w:rsidRPr="00F07563">
        <w:rPr>
          <w:sz w:val="28"/>
          <w:szCs w:val="28"/>
        </w:rPr>
        <w:t>Аликовском</w:t>
      </w:r>
      <w:proofErr w:type="spellEnd"/>
      <w:r w:rsidR="00D40E86" w:rsidRPr="00F07563">
        <w:rPr>
          <w:sz w:val="28"/>
          <w:szCs w:val="28"/>
        </w:rPr>
        <w:t xml:space="preserve">, Комсомольском, </w:t>
      </w:r>
      <w:proofErr w:type="spellStart"/>
      <w:r w:rsidR="00D40E86" w:rsidRPr="00F07563">
        <w:rPr>
          <w:sz w:val="28"/>
          <w:szCs w:val="28"/>
        </w:rPr>
        <w:t>Янтиковском</w:t>
      </w:r>
      <w:proofErr w:type="spellEnd"/>
      <w:r w:rsidR="00D40E86" w:rsidRPr="00F07563">
        <w:rPr>
          <w:sz w:val="28"/>
          <w:szCs w:val="28"/>
        </w:rPr>
        <w:t xml:space="preserve">, Красноармейском, </w:t>
      </w:r>
      <w:proofErr w:type="spellStart"/>
      <w:r w:rsidR="00D40E86" w:rsidRPr="00F07563">
        <w:rPr>
          <w:sz w:val="28"/>
          <w:szCs w:val="28"/>
        </w:rPr>
        <w:t>Шумерлинском</w:t>
      </w:r>
      <w:proofErr w:type="spellEnd"/>
      <w:r w:rsidR="00D40E86" w:rsidRPr="00F07563">
        <w:rPr>
          <w:sz w:val="28"/>
          <w:szCs w:val="28"/>
        </w:rPr>
        <w:t xml:space="preserve"> районах.</w:t>
      </w:r>
    </w:p>
    <w:p w:rsidR="006824A7" w:rsidRDefault="006824A7" w:rsidP="00AF0709">
      <w:pPr>
        <w:suppressAutoHyphens/>
        <w:spacing w:line="228" w:lineRule="auto"/>
        <w:ind w:firstLine="748"/>
        <w:jc w:val="both"/>
        <w:rPr>
          <w:sz w:val="28"/>
          <w:szCs w:val="28"/>
        </w:rPr>
      </w:pPr>
      <w:r w:rsidRPr="00F07563">
        <w:rPr>
          <w:sz w:val="28"/>
          <w:szCs w:val="28"/>
        </w:rPr>
        <w:t xml:space="preserve">Количество грабежей </w:t>
      </w:r>
      <w:r w:rsidR="00BF48D1" w:rsidRPr="00F07563">
        <w:rPr>
          <w:sz w:val="28"/>
          <w:szCs w:val="28"/>
        </w:rPr>
        <w:t>снизилось</w:t>
      </w:r>
      <w:r w:rsidRPr="00F07563">
        <w:rPr>
          <w:sz w:val="28"/>
          <w:szCs w:val="28"/>
        </w:rPr>
        <w:t xml:space="preserve"> на </w:t>
      </w:r>
      <w:r w:rsidR="000A4524" w:rsidRPr="00F07563">
        <w:rPr>
          <w:sz w:val="28"/>
          <w:szCs w:val="28"/>
        </w:rPr>
        <w:t>21</w:t>
      </w:r>
      <w:r w:rsidRPr="00F07563">
        <w:rPr>
          <w:sz w:val="28"/>
          <w:szCs w:val="28"/>
        </w:rPr>
        <w:t>,</w:t>
      </w:r>
      <w:r w:rsidR="000A4524" w:rsidRPr="00F07563">
        <w:rPr>
          <w:sz w:val="28"/>
          <w:szCs w:val="28"/>
        </w:rPr>
        <w:t>4</w:t>
      </w:r>
      <w:r w:rsidRPr="00F07563">
        <w:rPr>
          <w:sz w:val="28"/>
          <w:szCs w:val="28"/>
        </w:rPr>
        <w:t xml:space="preserve">% (до </w:t>
      </w:r>
      <w:r w:rsidR="000A4524" w:rsidRPr="00F07563">
        <w:rPr>
          <w:sz w:val="28"/>
          <w:szCs w:val="28"/>
        </w:rPr>
        <w:t>184</w:t>
      </w:r>
      <w:r w:rsidR="00700955" w:rsidRPr="00F07563">
        <w:rPr>
          <w:sz w:val="28"/>
          <w:szCs w:val="28"/>
        </w:rPr>
        <w:t>)</w:t>
      </w:r>
      <w:r w:rsidRPr="00F07563">
        <w:rPr>
          <w:sz w:val="28"/>
          <w:szCs w:val="28"/>
        </w:rPr>
        <w:t>,</w:t>
      </w:r>
      <w:r w:rsidR="00741F3A" w:rsidRPr="00F07563">
        <w:rPr>
          <w:sz w:val="28"/>
          <w:szCs w:val="28"/>
        </w:rPr>
        <w:t xml:space="preserve"> </w:t>
      </w:r>
      <w:r w:rsidR="008865D3" w:rsidRPr="00F07563">
        <w:rPr>
          <w:sz w:val="28"/>
          <w:szCs w:val="28"/>
        </w:rPr>
        <w:t xml:space="preserve">не зарегистрировано ни одного факта в </w:t>
      </w:r>
      <w:proofErr w:type="spellStart"/>
      <w:r w:rsidR="008865D3" w:rsidRPr="00F07563">
        <w:rPr>
          <w:sz w:val="28"/>
          <w:szCs w:val="28"/>
        </w:rPr>
        <w:t>Батыревском</w:t>
      </w:r>
      <w:proofErr w:type="spellEnd"/>
      <w:r w:rsidR="008865D3" w:rsidRPr="00F07563">
        <w:rPr>
          <w:sz w:val="28"/>
          <w:szCs w:val="28"/>
        </w:rPr>
        <w:t xml:space="preserve">, </w:t>
      </w:r>
      <w:proofErr w:type="spellStart"/>
      <w:r w:rsidR="008865D3" w:rsidRPr="00F07563">
        <w:rPr>
          <w:sz w:val="28"/>
          <w:szCs w:val="28"/>
        </w:rPr>
        <w:t>Шемуршинском</w:t>
      </w:r>
      <w:proofErr w:type="spellEnd"/>
      <w:r w:rsidR="008865D3" w:rsidRPr="00F07563">
        <w:rPr>
          <w:sz w:val="28"/>
          <w:szCs w:val="28"/>
        </w:rPr>
        <w:t xml:space="preserve">, </w:t>
      </w:r>
      <w:proofErr w:type="spellStart"/>
      <w:r w:rsidR="008865D3" w:rsidRPr="00F07563">
        <w:rPr>
          <w:sz w:val="28"/>
          <w:szCs w:val="28"/>
        </w:rPr>
        <w:t>Аликовском</w:t>
      </w:r>
      <w:proofErr w:type="spellEnd"/>
      <w:r w:rsidR="008865D3" w:rsidRPr="00F07563">
        <w:rPr>
          <w:sz w:val="28"/>
          <w:szCs w:val="28"/>
        </w:rPr>
        <w:t xml:space="preserve">, </w:t>
      </w:r>
      <w:proofErr w:type="spellStart"/>
      <w:r w:rsidR="008865D3" w:rsidRPr="00F07563">
        <w:rPr>
          <w:sz w:val="28"/>
          <w:szCs w:val="28"/>
        </w:rPr>
        <w:t>Ибресинском</w:t>
      </w:r>
      <w:proofErr w:type="spellEnd"/>
      <w:r w:rsidR="008865D3" w:rsidRPr="00F07563">
        <w:rPr>
          <w:sz w:val="28"/>
          <w:szCs w:val="28"/>
        </w:rPr>
        <w:t xml:space="preserve">, Козловском, </w:t>
      </w:r>
      <w:proofErr w:type="spellStart"/>
      <w:r w:rsidR="008865D3" w:rsidRPr="00F07563">
        <w:rPr>
          <w:sz w:val="28"/>
          <w:szCs w:val="28"/>
        </w:rPr>
        <w:t>Мариинско-Посадском</w:t>
      </w:r>
      <w:proofErr w:type="spellEnd"/>
      <w:r w:rsidR="008865D3" w:rsidRPr="00F07563">
        <w:rPr>
          <w:sz w:val="28"/>
          <w:szCs w:val="28"/>
        </w:rPr>
        <w:t xml:space="preserve">, </w:t>
      </w:r>
      <w:proofErr w:type="spellStart"/>
      <w:r w:rsidR="008865D3" w:rsidRPr="00F07563">
        <w:rPr>
          <w:sz w:val="28"/>
          <w:szCs w:val="28"/>
        </w:rPr>
        <w:t>Янтиковском</w:t>
      </w:r>
      <w:proofErr w:type="spellEnd"/>
      <w:r w:rsidR="008865D3" w:rsidRPr="00F07563">
        <w:rPr>
          <w:sz w:val="28"/>
          <w:szCs w:val="28"/>
        </w:rPr>
        <w:t xml:space="preserve"> районах</w:t>
      </w:r>
      <w:r w:rsidR="00BF48D1" w:rsidRPr="00F07563">
        <w:rPr>
          <w:sz w:val="28"/>
          <w:szCs w:val="28"/>
        </w:rPr>
        <w:t xml:space="preserve">. </w:t>
      </w:r>
      <w:r w:rsidRPr="00F07563">
        <w:rPr>
          <w:sz w:val="28"/>
          <w:szCs w:val="28"/>
        </w:rPr>
        <w:t xml:space="preserve">Раскрываемость грабежей </w:t>
      </w:r>
      <w:r w:rsidR="008865D3" w:rsidRPr="00F07563">
        <w:rPr>
          <w:sz w:val="28"/>
          <w:szCs w:val="28"/>
        </w:rPr>
        <w:t xml:space="preserve">возросла и </w:t>
      </w:r>
      <w:r w:rsidRPr="00F07563">
        <w:rPr>
          <w:sz w:val="28"/>
          <w:szCs w:val="28"/>
        </w:rPr>
        <w:t>составила 9</w:t>
      </w:r>
      <w:r w:rsidR="000A4524" w:rsidRPr="00F07563">
        <w:rPr>
          <w:sz w:val="28"/>
          <w:szCs w:val="28"/>
        </w:rPr>
        <w:t>7</w:t>
      </w:r>
      <w:r w:rsidRPr="00F07563">
        <w:rPr>
          <w:sz w:val="28"/>
          <w:szCs w:val="28"/>
        </w:rPr>
        <w:t>,</w:t>
      </w:r>
      <w:r w:rsidR="000A4524" w:rsidRPr="00F07563">
        <w:rPr>
          <w:sz w:val="28"/>
          <w:szCs w:val="28"/>
        </w:rPr>
        <w:t>1</w:t>
      </w:r>
      <w:r w:rsidRPr="00F07563">
        <w:rPr>
          <w:sz w:val="28"/>
          <w:szCs w:val="28"/>
        </w:rPr>
        <w:t>% (</w:t>
      </w:r>
      <w:r w:rsidR="005B70E2" w:rsidRPr="00F07563">
        <w:rPr>
          <w:sz w:val="28"/>
          <w:szCs w:val="28"/>
        </w:rPr>
        <w:t>+</w:t>
      </w:r>
      <w:r w:rsidR="000A4524" w:rsidRPr="00F07563">
        <w:rPr>
          <w:sz w:val="28"/>
          <w:szCs w:val="28"/>
        </w:rPr>
        <w:t>6</w:t>
      </w:r>
      <w:r w:rsidRPr="00F07563">
        <w:rPr>
          <w:sz w:val="28"/>
          <w:szCs w:val="28"/>
        </w:rPr>
        <w:t>,</w:t>
      </w:r>
      <w:r w:rsidR="000A4524" w:rsidRPr="00F07563">
        <w:rPr>
          <w:sz w:val="28"/>
          <w:szCs w:val="28"/>
        </w:rPr>
        <w:t>5</w:t>
      </w:r>
      <w:r w:rsidRPr="00F07563">
        <w:rPr>
          <w:sz w:val="28"/>
          <w:szCs w:val="28"/>
        </w:rPr>
        <w:t>%).</w:t>
      </w:r>
    </w:p>
    <w:p w:rsidR="00AF0709" w:rsidRPr="00F07563" w:rsidRDefault="00AF0709" w:rsidP="00AF0709">
      <w:pPr>
        <w:suppressAutoHyphens/>
        <w:spacing w:line="228" w:lineRule="auto"/>
        <w:ind w:firstLine="748"/>
        <w:jc w:val="both"/>
        <w:rPr>
          <w:sz w:val="28"/>
          <w:szCs w:val="28"/>
        </w:rPr>
      </w:pPr>
    </w:p>
    <w:p w:rsidR="00A26B1A" w:rsidRPr="00F07563" w:rsidRDefault="00A26B1A" w:rsidP="009B2784">
      <w:pPr>
        <w:suppressAutoHyphens/>
        <w:spacing w:line="233" w:lineRule="auto"/>
        <w:ind w:firstLine="748"/>
        <w:jc w:val="both"/>
        <w:rPr>
          <w:color w:val="FF0000"/>
          <w:sz w:val="8"/>
          <w:szCs w:val="8"/>
        </w:rPr>
      </w:pPr>
    </w:p>
    <w:p w:rsidR="006824A7" w:rsidRPr="00F07563" w:rsidRDefault="006824A7" w:rsidP="009B2784">
      <w:pPr>
        <w:pStyle w:val="a5"/>
        <w:suppressAutoHyphens/>
        <w:spacing w:line="233" w:lineRule="auto"/>
        <w:ind w:firstLine="0"/>
        <w:jc w:val="center"/>
        <w:rPr>
          <w:rFonts w:ascii="Arial" w:hAnsi="Arial" w:cs="Arial"/>
          <w:b/>
        </w:rPr>
      </w:pPr>
      <w:r w:rsidRPr="00F07563">
        <w:rPr>
          <w:rFonts w:ascii="Arial" w:hAnsi="Arial" w:cs="Arial"/>
          <w:b/>
        </w:rPr>
        <w:lastRenderedPageBreak/>
        <w:t xml:space="preserve">Рис. </w:t>
      </w:r>
      <w:r w:rsidR="00285579" w:rsidRPr="00F07563">
        <w:rPr>
          <w:rFonts w:ascii="Arial" w:hAnsi="Arial" w:cs="Arial"/>
          <w:b/>
        </w:rPr>
        <w:t>1</w:t>
      </w:r>
      <w:r w:rsidR="00F07563">
        <w:rPr>
          <w:rFonts w:ascii="Arial" w:hAnsi="Arial" w:cs="Arial"/>
          <w:b/>
        </w:rPr>
        <w:t>0</w:t>
      </w:r>
      <w:r w:rsidRPr="00F07563">
        <w:rPr>
          <w:rFonts w:ascii="Arial" w:hAnsi="Arial" w:cs="Arial"/>
          <w:b/>
        </w:rPr>
        <w:t>. Сведения об открытых хищениях чужого имущества</w:t>
      </w:r>
    </w:p>
    <w:p w:rsidR="006824A7" w:rsidRPr="00F07563" w:rsidRDefault="006824A7" w:rsidP="009B2784">
      <w:pPr>
        <w:pStyle w:val="a5"/>
        <w:suppressAutoHyphens/>
        <w:ind w:firstLine="0"/>
        <w:jc w:val="center"/>
        <w:rPr>
          <w:rFonts w:ascii="Arial" w:hAnsi="Arial" w:cs="Arial"/>
          <w:b/>
          <w:sz w:val="8"/>
          <w:szCs w:val="8"/>
        </w:rPr>
      </w:pPr>
    </w:p>
    <w:p w:rsidR="0023355C" w:rsidRPr="00F07563" w:rsidRDefault="0023355C" w:rsidP="009B2784">
      <w:pPr>
        <w:pStyle w:val="a5"/>
        <w:suppressAutoHyphens/>
        <w:ind w:firstLine="0"/>
        <w:jc w:val="center"/>
        <w:rPr>
          <w:rFonts w:ascii="Arial" w:hAnsi="Arial" w:cs="Arial"/>
          <w:b/>
          <w:color w:val="FF0000"/>
          <w:sz w:val="8"/>
          <w:szCs w:val="8"/>
        </w:rPr>
      </w:pPr>
      <w:r w:rsidRPr="00F07563">
        <w:rPr>
          <w:rFonts w:ascii="Arial" w:hAnsi="Arial" w:cs="Arial"/>
          <w:b/>
          <w:noProof/>
          <w:color w:val="FF0000"/>
          <w:sz w:val="8"/>
          <w:szCs w:val="8"/>
        </w:rPr>
        <w:drawing>
          <wp:inline distT="0" distB="0" distL="0" distR="0">
            <wp:extent cx="5491101" cy="2838202"/>
            <wp:effectExtent l="1905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23355C" w:rsidRPr="00F07563" w:rsidRDefault="0023355C" w:rsidP="009B2784">
      <w:pPr>
        <w:pStyle w:val="a5"/>
        <w:suppressAutoHyphens/>
        <w:ind w:firstLine="0"/>
        <w:jc w:val="center"/>
        <w:rPr>
          <w:rFonts w:ascii="Arial" w:hAnsi="Arial" w:cs="Arial"/>
          <w:b/>
          <w:color w:val="FF0000"/>
          <w:sz w:val="8"/>
          <w:szCs w:val="8"/>
        </w:rPr>
      </w:pPr>
    </w:p>
    <w:p w:rsidR="006824A7" w:rsidRPr="00F07563" w:rsidRDefault="006824A7" w:rsidP="009B2784">
      <w:pPr>
        <w:pStyle w:val="a5"/>
        <w:suppressAutoHyphens/>
        <w:ind w:firstLine="0"/>
        <w:rPr>
          <w:color w:val="FF0000"/>
          <w:sz w:val="8"/>
          <w:szCs w:val="8"/>
        </w:rPr>
      </w:pPr>
    </w:p>
    <w:p w:rsidR="006824A7" w:rsidRPr="00F07563" w:rsidRDefault="006824A7" w:rsidP="00566A0C">
      <w:pPr>
        <w:suppressAutoHyphens/>
        <w:spacing w:line="252" w:lineRule="auto"/>
        <w:ind w:firstLine="748"/>
        <w:jc w:val="both"/>
        <w:rPr>
          <w:sz w:val="28"/>
          <w:szCs w:val="28"/>
        </w:rPr>
      </w:pPr>
      <w:r w:rsidRPr="00F07563">
        <w:rPr>
          <w:sz w:val="28"/>
          <w:szCs w:val="28"/>
        </w:rPr>
        <w:t>Число разбо</w:t>
      </w:r>
      <w:r w:rsidR="00324D10" w:rsidRPr="00F07563">
        <w:rPr>
          <w:sz w:val="28"/>
          <w:szCs w:val="28"/>
        </w:rPr>
        <w:t>ев</w:t>
      </w:r>
      <w:r w:rsidR="00903755" w:rsidRPr="00F07563">
        <w:rPr>
          <w:sz w:val="28"/>
          <w:szCs w:val="28"/>
        </w:rPr>
        <w:t xml:space="preserve"> </w:t>
      </w:r>
      <w:r w:rsidR="00414935" w:rsidRPr="00F07563">
        <w:rPr>
          <w:sz w:val="28"/>
          <w:szCs w:val="28"/>
        </w:rPr>
        <w:t>снизилось на 22,2%</w:t>
      </w:r>
      <w:r w:rsidRPr="00F07563">
        <w:rPr>
          <w:sz w:val="28"/>
          <w:szCs w:val="28"/>
        </w:rPr>
        <w:t xml:space="preserve"> (</w:t>
      </w:r>
      <w:r w:rsidR="0080159E" w:rsidRPr="00F07563">
        <w:rPr>
          <w:sz w:val="28"/>
          <w:szCs w:val="28"/>
        </w:rPr>
        <w:t>1</w:t>
      </w:r>
      <w:r w:rsidR="00414935" w:rsidRPr="00F07563">
        <w:rPr>
          <w:sz w:val="28"/>
          <w:szCs w:val="28"/>
        </w:rPr>
        <w:t>4</w:t>
      </w:r>
      <w:r w:rsidRPr="00F07563">
        <w:rPr>
          <w:sz w:val="28"/>
          <w:szCs w:val="28"/>
        </w:rPr>
        <w:t xml:space="preserve">), </w:t>
      </w:r>
      <w:r w:rsidR="00565321" w:rsidRPr="00F07563">
        <w:rPr>
          <w:sz w:val="28"/>
          <w:szCs w:val="28"/>
        </w:rPr>
        <w:t xml:space="preserve">не допущено фактов совершения таких преступлений в </w:t>
      </w:r>
      <w:proofErr w:type="gramStart"/>
      <w:r w:rsidR="00491A1A" w:rsidRPr="00F07563">
        <w:rPr>
          <w:sz w:val="28"/>
          <w:szCs w:val="28"/>
        </w:rPr>
        <w:t>г</w:t>
      </w:r>
      <w:proofErr w:type="gramEnd"/>
      <w:r w:rsidR="00491A1A" w:rsidRPr="00F07563">
        <w:rPr>
          <w:sz w:val="28"/>
          <w:szCs w:val="28"/>
        </w:rPr>
        <w:t xml:space="preserve">. Канаш, </w:t>
      </w:r>
      <w:proofErr w:type="spellStart"/>
      <w:r w:rsidR="00565321" w:rsidRPr="00F07563">
        <w:rPr>
          <w:sz w:val="28"/>
          <w:szCs w:val="28"/>
        </w:rPr>
        <w:t>Алатырском</w:t>
      </w:r>
      <w:proofErr w:type="spellEnd"/>
      <w:r w:rsidR="00565321" w:rsidRPr="00F07563">
        <w:rPr>
          <w:sz w:val="28"/>
          <w:szCs w:val="28"/>
        </w:rPr>
        <w:t xml:space="preserve">, Порецком, </w:t>
      </w:r>
      <w:proofErr w:type="spellStart"/>
      <w:r w:rsidR="00565321" w:rsidRPr="00F07563">
        <w:rPr>
          <w:sz w:val="28"/>
          <w:szCs w:val="28"/>
        </w:rPr>
        <w:t>Батыревском</w:t>
      </w:r>
      <w:proofErr w:type="spellEnd"/>
      <w:r w:rsidR="00565321" w:rsidRPr="00F07563">
        <w:rPr>
          <w:sz w:val="28"/>
          <w:szCs w:val="28"/>
        </w:rPr>
        <w:t xml:space="preserve">, </w:t>
      </w:r>
      <w:proofErr w:type="spellStart"/>
      <w:r w:rsidR="00565321" w:rsidRPr="00F07563">
        <w:rPr>
          <w:sz w:val="28"/>
          <w:szCs w:val="28"/>
        </w:rPr>
        <w:t>Аликовском</w:t>
      </w:r>
      <w:proofErr w:type="spellEnd"/>
      <w:r w:rsidR="00565321" w:rsidRPr="00F07563">
        <w:rPr>
          <w:sz w:val="28"/>
          <w:szCs w:val="28"/>
        </w:rPr>
        <w:t xml:space="preserve">, </w:t>
      </w:r>
      <w:proofErr w:type="spellStart"/>
      <w:r w:rsidR="00491A1A" w:rsidRPr="00F07563">
        <w:rPr>
          <w:sz w:val="28"/>
          <w:szCs w:val="28"/>
        </w:rPr>
        <w:t>Канашском</w:t>
      </w:r>
      <w:proofErr w:type="spellEnd"/>
      <w:r w:rsidR="00491A1A" w:rsidRPr="00F07563">
        <w:rPr>
          <w:sz w:val="28"/>
          <w:szCs w:val="28"/>
        </w:rPr>
        <w:t xml:space="preserve">, Комсомольском, </w:t>
      </w:r>
      <w:proofErr w:type="spellStart"/>
      <w:r w:rsidR="00491A1A" w:rsidRPr="00F07563">
        <w:rPr>
          <w:sz w:val="28"/>
          <w:szCs w:val="28"/>
        </w:rPr>
        <w:t>Яльчикском</w:t>
      </w:r>
      <w:proofErr w:type="spellEnd"/>
      <w:r w:rsidR="00491A1A" w:rsidRPr="00F07563">
        <w:rPr>
          <w:sz w:val="28"/>
          <w:szCs w:val="28"/>
        </w:rPr>
        <w:t xml:space="preserve">, Козловском, </w:t>
      </w:r>
      <w:proofErr w:type="spellStart"/>
      <w:r w:rsidR="00491A1A" w:rsidRPr="00F07563">
        <w:rPr>
          <w:sz w:val="28"/>
          <w:szCs w:val="28"/>
        </w:rPr>
        <w:t>Мариинско-Посадском</w:t>
      </w:r>
      <w:proofErr w:type="spellEnd"/>
      <w:r w:rsidR="00491A1A" w:rsidRPr="00F07563">
        <w:rPr>
          <w:sz w:val="28"/>
          <w:szCs w:val="28"/>
        </w:rPr>
        <w:t xml:space="preserve">, </w:t>
      </w:r>
      <w:proofErr w:type="spellStart"/>
      <w:r w:rsidR="00491A1A" w:rsidRPr="00F07563">
        <w:rPr>
          <w:sz w:val="28"/>
          <w:szCs w:val="28"/>
        </w:rPr>
        <w:t>Моргаушском</w:t>
      </w:r>
      <w:proofErr w:type="spellEnd"/>
      <w:r w:rsidR="00491A1A" w:rsidRPr="00F07563">
        <w:rPr>
          <w:sz w:val="28"/>
          <w:szCs w:val="28"/>
        </w:rPr>
        <w:t xml:space="preserve">, </w:t>
      </w:r>
      <w:proofErr w:type="spellStart"/>
      <w:r w:rsidR="00491A1A" w:rsidRPr="00F07563">
        <w:rPr>
          <w:sz w:val="28"/>
          <w:szCs w:val="28"/>
        </w:rPr>
        <w:t>Урмарском</w:t>
      </w:r>
      <w:proofErr w:type="spellEnd"/>
      <w:r w:rsidR="00491A1A" w:rsidRPr="00F07563">
        <w:rPr>
          <w:sz w:val="28"/>
          <w:szCs w:val="28"/>
        </w:rPr>
        <w:t xml:space="preserve">, </w:t>
      </w:r>
      <w:proofErr w:type="spellStart"/>
      <w:r w:rsidR="00491A1A" w:rsidRPr="00F07563">
        <w:rPr>
          <w:sz w:val="28"/>
          <w:szCs w:val="28"/>
        </w:rPr>
        <w:t>Янтиковском</w:t>
      </w:r>
      <w:proofErr w:type="spellEnd"/>
      <w:r w:rsidR="00491A1A" w:rsidRPr="00F07563">
        <w:rPr>
          <w:sz w:val="28"/>
          <w:szCs w:val="28"/>
        </w:rPr>
        <w:t xml:space="preserve">, Красноармейском, </w:t>
      </w:r>
      <w:proofErr w:type="spellStart"/>
      <w:r w:rsidR="00491A1A" w:rsidRPr="00F07563">
        <w:rPr>
          <w:sz w:val="28"/>
          <w:szCs w:val="28"/>
        </w:rPr>
        <w:t>Чебоксарском</w:t>
      </w:r>
      <w:proofErr w:type="spellEnd"/>
      <w:r w:rsidR="00491A1A" w:rsidRPr="00F07563">
        <w:rPr>
          <w:sz w:val="28"/>
          <w:szCs w:val="28"/>
        </w:rPr>
        <w:t xml:space="preserve">, </w:t>
      </w:r>
      <w:proofErr w:type="spellStart"/>
      <w:r w:rsidR="00491A1A" w:rsidRPr="00F07563">
        <w:rPr>
          <w:sz w:val="28"/>
          <w:szCs w:val="28"/>
        </w:rPr>
        <w:t>Красночетайском</w:t>
      </w:r>
      <w:proofErr w:type="spellEnd"/>
      <w:r w:rsidR="00491A1A" w:rsidRPr="00F07563">
        <w:rPr>
          <w:sz w:val="28"/>
          <w:szCs w:val="28"/>
        </w:rPr>
        <w:t xml:space="preserve">, </w:t>
      </w:r>
      <w:proofErr w:type="spellStart"/>
      <w:r w:rsidR="00491A1A" w:rsidRPr="00F07563">
        <w:rPr>
          <w:sz w:val="28"/>
          <w:szCs w:val="28"/>
        </w:rPr>
        <w:t>Ядринском</w:t>
      </w:r>
      <w:proofErr w:type="spellEnd"/>
      <w:r w:rsidR="00491A1A" w:rsidRPr="00F07563">
        <w:rPr>
          <w:sz w:val="28"/>
          <w:szCs w:val="28"/>
        </w:rPr>
        <w:t xml:space="preserve"> районах. </w:t>
      </w:r>
      <w:r w:rsidRPr="00F07563">
        <w:rPr>
          <w:sz w:val="28"/>
          <w:szCs w:val="28"/>
        </w:rPr>
        <w:t xml:space="preserve">Раскрываемость составила </w:t>
      </w:r>
      <w:r w:rsidR="008B23F2" w:rsidRPr="00F07563">
        <w:rPr>
          <w:sz w:val="28"/>
          <w:szCs w:val="28"/>
        </w:rPr>
        <w:t>100</w:t>
      </w:r>
      <w:r w:rsidRPr="00F07563">
        <w:rPr>
          <w:sz w:val="28"/>
          <w:szCs w:val="28"/>
        </w:rPr>
        <w:t>,</w:t>
      </w:r>
      <w:r w:rsidR="008B23F2" w:rsidRPr="00F07563">
        <w:rPr>
          <w:sz w:val="28"/>
          <w:szCs w:val="28"/>
        </w:rPr>
        <w:t>0</w:t>
      </w:r>
      <w:r w:rsidRPr="00F07563">
        <w:rPr>
          <w:sz w:val="28"/>
          <w:szCs w:val="28"/>
        </w:rPr>
        <w:t>%.</w:t>
      </w:r>
    </w:p>
    <w:p w:rsidR="00EC7C14" w:rsidRPr="00F07563" w:rsidRDefault="00B9719B" w:rsidP="00566A0C">
      <w:pPr>
        <w:suppressAutoHyphens/>
        <w:spacing w:line="252" w:lineRule="auto"/>
        <w:ind w:firstLine="748"/>
        <w:jc w:val="both"/>
        <w:rPr>
          <w:sz w:val="28"/>
          <w:szCs w:val="28"/>
        </w:rPr>
      </w:pPr>
      <w:r w:rsidRPr="00F07563">
        <w:rPr>
          <w:sz w:val="28"/>
          <w:szCs w:val="28"/>
        </w:rPr>
        <w:t>На территории республики зарегистрировано</w:t>
      </w:r>
      <w:r w:rsidR="006824A7" w:rsidRPr="00F07563">
        <w:rPr>
          <w:sz w:val="28"/>
          <w:szCs w:val="28"/>
        </w:rPr>
        <w:t xml:space="preserve"> </w:t>
      </w:r>
      <w:r w:rsidR="00414935" w:rsidRPr="00F07563">
        <w:rPr>
          <w:sz w:val="28"/>
          <w:szCs w:val="28"/>
        </w:rPr>
        <w:t>2093</w:t>
      </w:r>
      <w:r w:rsidRPr="00F07563">
        <w:rPr>
          <w:sz w:val="28"/>
          <w:szCs w:val="28"/>
        </w:rPr>
        <w:t xml:space="preserve"> мошенничества</w:t>
      </w:r>
      <w:r w:rsidR="006824A7" w:rsidRPr="00F07563">
        <w:rPr>
          <w:sz w:val="28"/>
          <w:szCs w:val="28"/>
        </w:rPr>
        <w:t xml:space="preserve">, их раскрываемость составила </w:t>
      </w:r>
      <w:r w:rsidR="00414935" w:rsidRPr="00F07563">
        <w:rPr>
          <w:sz w:val="28"/>
          <w:szCs w:val="28"/>
        </w:rPr>
        <w:t>29</w:t>
      </w:r>
      <w:r w:rsidR="006824A7" w:rsidRPr="00F07563">
        <w:rPr>
          <w:sz w:val="28"/>
          <w:szCs w:val="28"/>
        </w:rPr>
        <w:t>,</w:t>
      </w:r>
      <w:r w:rsidR="00414935" w:rsidRPr="00F07563">
        <w:rPr>
          <w:sz w:val="28"/>
          <w:szCs w:val="28"/>
        </w:rPr>
        <w:t>6</w:t>
      </w:r>
      <w:r w:rsidR="006824A7" w:rsidRPr="00F07563">
        <w:rPr>
          <w:sz w:val="28"/>
          <w:szCs w:val="28"/>
        </w:rPr>
        <w:t>%.</w:t>
      </w:r>
      <w:r w:rsidR="00C86C7E" w:rsidRPr="00F07563">
        <w:rPr>
          <w:sz w:val="28"/>
          <w:szCs w:val="28"/>
        </w:rPr>
        <w:t xml:space="preserve"> </w:t>
      </w:r>
      <w:r w:rsidR="00342991" w:rsidRPr="00F07563">
        <w:rPr>
          <w:sz w:val="28"/>
          <w:szCs w:val="28"/>
        </w:rPr>
        <w:t xml:space="preserve">Возросло число раскрытых фактов (+2,9%, до 572), а также </w:t>
      </w:r>
      <w:r w:rsidR="00D31C70" w:rsidRPr="00F07563">
        <w:rPr>
          <w:sz w:val="28"/>
          <w:szCs w:val="28"/>
        </w:rPr>
        <w:t xml:space="preserve">число установленных преступников (+8,7%, до 375). </w:t>
      </w:r>
      <w:r w:rsidRPr="00F07563">
        <w:rPr>
          <w:sz w:val="28"/>
          <w:szCs w:val="28"/>
        </w:rPr>
        <w:t>Снижение</w:t>
      </w:r>
      <w:r w:rsidR="006824A7" w:rsidRPr="00F07563">
        <w:rPr>
          <w:sz w:val="28"/>
          <w:szCs w:val="28"/>
        </w:rPr>
        <w:t xml:space="preserve"> числа преступлений данной категории отмечается на территори</w:t>
      </w:r>
      <w:r w:rsidR="00741F3A" w:rsidRPr="00F07563">
        <w:rPr>
          <w:sz w:val="28"/>
          <w:szCs w:val="28"/>
        </w:rPr>
        <w:t>ях</w:t>
      </w:r>
      <w:r w:rsidR="00C86C7E" w:rsidRPr="00F07563">
        <w:rPr>
          <w:sz w:val="28"/>
          <w:szCs w:val="28"/>
        </w:rPr>
        <w:t xml:space="preserve"> </w:t>
      </w:r>
      <w:r w:rsidRPr="00F07563">
        <w:rPr>
          <w:sz w:val="28"/>
          <w:szCs w:val="28"/>
        </w:rPr>
        <w:t>8</w:t>
      </w:r>
      <w:r w:rsidR="006824A7" w:rsidRPr="00F07563">
        <w:rPr>
          <w:sz w:val="28"/>
          <w:szCs w:val="28"/>
        </w:rPr>
        <w:t xml:space="preserve"> городов и районов республики, наиболее </w:t>
      </w:r>
      <w:r w:rsidR="00C61025" w:rsidRPr="00F07563">
        <w:rPr>
          <w:sz w:val="28"/>
          <w:szCs w:val="28"/>
        </w:rPr>
        <w:t xml:space="preserve">в </w:t>
      </w:r>
      <w:r w:rsidRPr="00F07563">
        <w:rPr>
          <w:sz w:val="28"/>
          <w:szCs w:val="28"/>
        </w:rPr>
        <w:t>Порецком</w:t>
      </w:r>
      <w:r w:rsidR="00741F3A" w:rsidRPr="00F07563">
        <w:rPr>
          <w:sz w:val="28"/>
          <w:szCs w:val="28"/>
        </w:rPr>
        <w:t xml:space="preserve"> </w:t>
      </w:r>
      <w:r w:rsidR="00930760" w:rsidRPr="00F07563">
        <w:rPr>
          <w:sz w:val="28"/>
          <w:szCs w:val="28"/>
        </w:rPr>
        <w:t>(</w:t>
      </w:r>
      <w:r w:rsidRPr="00F07563">
        <w:rPr>
          <w:sz w:val="28"/>
          <w:szCs w:val="28"/>
        </w:rPr>
        <w:t>-66,7%</w:t>
      </w:r>
      <w:r w:rsidR="00930760" w:rsidRPr="00F07563">
        <w:rPr>
          <w:sz w:val="28"/>
          <w:szCs w:val="28"/>
        </w:rPr>
        <w:t xml:space="preserve">), </w:t>
      </w:r>
      <w:proofErr w:type="spellStart"/>
      <w:r w:rsidRPr="00F07563">
        <w:rPr>
          <w:sz w:val="28"/>
          <w:szCs w:val="28"/>
        </w:rPr>
        <w:t>Аликовском</w:t>
      </w:r>
      <w:proofErr w:type="spellEnd"/>
      <w:r w:rsidRPr="00F07563">
        <w:rPr>
          <w:sz w:val="28"/>
          <w:szCs w:val="28"/>
        </w:rPr>
        <w:t xml:space="preserve"> и </w:t>
      </w:r>
      <w:proofErr w:type="spellStart"/>
      <w:r w:rsidRPr="00F07563">
        <w:rPr>
          <w:sz w:val="28"/>
          <w:szCs w:val="28"/>
        </w:rPr>
        <w:t>Янтиковском</w:t>
      </w:r>
      <w:proofErr w:type="spellEnd"/>
      <w:r w:rsidR="00F75645" w:rsidRPr="00F07563">
        <w:rPr>
          <w:sz w:val="28"/>
          <w:szCs w:val="28"/>
        </w:rPr>
        <w:t xml:space="preserve"> (</w:t>
      </w:r>
      <w:r w:rsidRPr="00F07563">
        <w:rPr>
          <w:sz w:val="28"/>
          <w:szCs w:val="28"/>
        </w:rPr>
        <w:t>-71,4%</w:t>
      </w:r>
      <w:r w:rsidR="00414935" w:rsidRPr="00F07563">
        <w:rPr>
          <w:sz w:val="28"/>
          <w:szCs w:val="28"/>
        </w:rPr>
        <w:t>)</w:t>
      </w:r>
      <w:r w:rsidRPr="00F07563">
        <w:rPr>
          <w:sz w:val="28"/>
          <w:szCs w:val="28"/>
        </w:rPr>
        <w:t xml:space="preserve"> </w:t>
      </w:r>
      <w:r w:rsidR="00F75645" w:rsidRPr="00F07563">
        <w:rPr>
          <w:sz w:val="28"/>
          <w:szCs w:val="28"/>
        </w:rPr>
        <w:t>район</w:t>
      </w:r>
      <w:r w:rsidRPr="00F07563">
        <w:rPr>
          <w:sz w:val="28"/>
          <w:szCs w:val="28"/>
        </w:rPr>
        <w:t>ах.</w:t>
      </w:r>
    </w:p>
    <w:p w:rsidR="00EC7C14" w:rsidRPr="00F07563" w:rsidRDefault="00EC7C14" w:rsidP="00EC7C14">
      <w:pPr>
        <w:pStyle w:val="2"/>
        <w:suppressAutoHyphens/>
        <w:spacing w:after="240"/>
      </w:pPr>
      <w:bookmarkStart w:id="13" w:name="_Toc30430131"/>
      <w:r w:rsidRPr="00F07563">
        <w:t xml:space="preserve">Противодействие преступлениям в сфере информационно-телекоммуникационных </w:t>
      </w:r>
      <w:r w:rsidR="00A9567B" w:rsidRPr="00F07563">
        <w:t>технологий</w:t>
      </w:r>
      <w:bookmarkEnd w:id="13"/>
    </w:p>
    <w:p w:rsidR="00A40DF5" w:rsidRPr="00F07563" w:rsidRDefault="00A40DF5" w:rsidP="00210811">
      <w:pPr>
        <w:suppressAutoHyphens/>
        <w:spacing w:line="228" w:lineRule="auto"/>
        <w:ind w:firstLine="709"/>
        <w:jc w:val="both"/>
        <w:rPr>
          <w:sz w:val="28"/>
          <w:szCs w:val="28"/>
        </w:rPr>
      </w:pPr>
      <w:r w:rsidRPr="00F07563">
        <w:rPr>
          <w:sz w:val="28"/>
          <w:szCs w:val="28"/>
        </w:rPr>
        <w:t>В 2019 году Министерством внутренних дел по Чувашской Республике был реализован комплекс мер, направленных на противодействие преступлениям, совершаемым с использованием информационно-телекоммуникационных технологий.</w:t>
      </w:r>
    </w:p>
    <w:p w:rsidR="00A40DF5" w:rsidRPr="00F07563" w:rsidRDefault="00A40DF5" w:rsidP="00210811">
      <w:pPr>
        <w:suppressAutoHyphens/>
        <w:spacing w:line="228" w:lineRule="auto"/>
        <w:ind w:firstLine="709"/>
        <w:jc w:val="both"/>
        <w:rPr>
          <w:sz w:val="28"/>
          <w:szCs w:val="28"/>
        </w:rPr>
      </w:pPr>
      <w:r w:rsidRPr="00F07563">
        <w:rPr>
          <w:sz w:val="28"/>
          <w:szCs w:val="28"/>
        </w:rPr>
        <w:t>Вопросы организации работы по профилактике указанных преступлений, в особенности бесконтактных хищений, были неоднократно рассмотрены на совещаниях различного уровня:</w:t>
      </w:r>
    </w:p>
    <w:p w:rsidR="00A40DF5" w:rsidRDefault="00A40DF5" w:rsidP="00210811">
      <w:pPr>
        <w:suppressAutoHyphens/>
        <w:spacing w:line="228" w:lineRule="auto"/>
        <w:ind w:firstLine="709"/>
        <w:jc w:val="both"/>
        <w:rPr>
          <w:sz w:val="28"/>
          <w:szCs w:val="28"/>
        </w:rPr>
      </w:pPr>
      <w:r w:rsidRPr="00F07563">
        <w:rPr>
          <w:sz w:val="28"/>
          <w:szCs w:val="28"/>
        </w:rPr>
        <w:t>- 29 мая 2019 года – на заседании Общественного совета при МВД по Чувашской Республике по вопросу «Проведение информационно-пропагандистских мероприятий, в том числе по профилактике мошеннических действий. Взаимодействие со СМИ и волонтерскими организациями»;</w:t>
      </w:r>
    </w:p>
    <w:p w:rsidR="00A40DF5" w:rsidRPr="00F07563" w:rsidRDefault="00A40DF5" w:rsidP="00210811">
      <w:pPr>
        <w:suppressAutoHyphens/>
        <w:spacing w:line="228" w:lineRule="auto"/>
        <w:ind w:firstLine="709"/>
        <w:jc w:val="both"/>
        <w:rPr>
          <w:sz w:val="28"/>
          <w:szCs w:val="28"/>
        </w:rPr>
      </w:pPr>
      <w:proofErr w:type="gramStart"/>
      <w:r w:rsidRPr="00F07563">
        <w:rPr>
          <w:sz w:val="28"/>
          <w:szCs w:val="28"/>
        </w:rPr>
        <w:t xml:space="preserve">- 19 сентября 2019 года – на заседании Координационного совещания руководителей правоохранительных органов Чувашской Республики по вопросу «О состоянии законности, эффективности работы </w:t>
      </w:r>
      <w:r w:rsidRPr="00F07563">
        <w:rPr>
          <w:sz w:val="28"/>
          <w:szCs w:val="28"/>
        </w:rPr>
        <w:lastRenderedPageBreak/>
        <w:t>правоохранительных органов по предупреждению, выявлению, раскрытию преступлений и расследованию уголовных дел, связанных с хищением денежных средств с использованием банковских карт, средств мобильной связи и сети «Интернет», а также прокурорского надзора на данном направлении деятельности»;</w:t>
      </w:r>
      <w:proofErr w:type="gramEnd"/>
    </w:p>
    <w:p w:rsidR="00A40DF5" w:rsidRPr="00F07563" w:rsidRDefault="00A40DF5" w:rsidP="00210811">
      <w:pPr>
        <w:suppressAutoHyphens/>
        <w:spacing w:line="228" w:lineRule="auto"/>
        <w:ind w:firstLine="709"/>
        <w:jc w:val="both"/>
        <w:rPr>
          <w:sz w:val="28"/>
          <w:szCs w:val="28"/>
        </w:rPr>
      </w:pPr>
      <w:r w:rsidRPr="00F07563">
        <w:rPr>
          <w:sz w:val="28"/>
          <w:szCs w:val="28"/>
        </w:rPr>
        <w:t>- 25 октября 2019 года – на заседании коллегии МВД по Чувашской Республике в рамках подведения итогов оперативно-служебной деятельности за 9 месяцев 2019 года;</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- 25 ноября 2019 года – на заседании оперативного штаба МВД по Чувашской Республике по профилактике правонарушений по вопросу </w:t>
      </w:r>
      <w:r w:rsidRPr="00F07563">
        <w:rPr>
          <w:sz w:val="28"/>
          <w:szCs w:val="28"/>
        </w:rPr>
        <w:br/>
        <w:t>«О принимаемых мерах по предупреждению преступлений, совершенных бесконтактным способом, в том числе бесконтактных мошенничеств и краж денежных сре</w:t>
      </w:r>
      <w:proofErr w:type="gramStart"/>
      <w:r w:rsidRPr="00F07563">
        <w:rPr>
          <w:sz w:val="28"/>
          <w:szCs w:val="28"/>
        </w:rPr>
        <w:t>дств с б</w:t>
      </w:r>
      <w:proofErr w:type="gramEnd"/>
      <w:r w:rsidRPr="00F07563">
        <w:rPr>
          <w:sz w:val="28"/>
          <w:szCs w:val="28"/>
        </w:rPr>
        <w:t>анковских карт»;</w:t>
      </w:r>
    </w:p>
    <w:p w:rsidR="00A40DF5" w:rsidRPr="00F07563" w:rsidRDefault="00A40DF5" w:rsidP="00210811">
      <w:pPr>
        <w:suppressAutoHyphens/>
        <w:spacing w:line="228" w:lineRule="auto"/>
        <w:ind w:firstLine="709"/>
        <w:jc w:val="both"/>
        <w:rPr>
          <w:sz w:val="28"/>
          <w:szCs w:val="28"/>
        </w:rPr>
      </w:pPr>
      <w:r w:rsidRPr="00F07563">
        <w:rPr>
          <w:sz w:val="28"/>
          <w:szCs w:val="28"/>
        </w:rPr>
        <w:t>- 23 декабря 2019 года – на заседании Комиссии по профилактике правонарушений в Чувашской Республике в рамках рассмотрения вопроса «О результатах работы правоохранительных органов, органов исполнительной власти Чувашской Республики, органов местного самоуправления по профилактике правонарушений в Чувашской Республике в 2019 году и задачах на 2020 год».</w:t>
      </w:r>
    </w:p>
    <w:p w:rsidR="00A40DF5" w:rsidRPr="00F07563" w:rsidRDefault="00A40DF5" w:rsidP="00210811">
      <w:pPr>
        <w:suppressAutoHyphens/>
        <w:spacing w:line="228" w:lineRule="auto"/>
        <w:ind w:firstLine="709"/>
        <w:jc w:val="both"/>
        <w:rPr>
          <w:sz w:val="28"/>
          <w:szCs w:val="28"/>
        </w:rPr>
      </w:pPr>
      <w:r w:rsidRPr="00F07563">
        <w:rPr>
          <w:sz w:val="28"/>
          <w:szCs w:val="28"/>
        </w:rPr>
        <w:t>По итогам заседания коллегии МВД России 1 ноября 2019 года по вопросу «О мерах по совершенствованию организации работы по выявлению, раскрытию и расследованию преступлений, совершаемых с использованием информационно-телекоммуникационных технологий» осуществлены мероприятия по созданию в МВД по Чувашской Республике подразделений, специализирующихся на противодействии преступлениям, совершаемым с использованием информационно-телекоммуникационных технологий.</w:t>
      </w:r>
    </w:p>
    <w:p w:rsidR="00EB4FA6" w:rsidRPr="00EB4FA6" w:rsidRDefault="00EB4FA6" w:rsidP="00210811">
      <w:pPr>
        <w:suppressAutoHyphens/>
        <w:spacing w:line="228" w:lineRule="auto"/>
        <w:ind w:firstLine="709"/>
        <w:jc w:val="both"/>
        <w:rPr>
          <w:sz w:val="28"/>
          <w:szCs w:val="28"/>
        </w:rPr>
      </w:pPr>
      <w:r w:rsidRPr="00EB4FA6">
        <w:rPr>
          <w:sz w:val="28"/>
          <w:szCs w:val="28"/>
        </w:rPr>
        <w:t xml:space="preserve">Во исполнение решения министра проведен комплекс организационно-штатных мероприятий в структуре управления по </w:t>
      </w:r>
      <w:proofErr w:type="gramStart"/>
      <w:r w:rsidRPr="00EB4FA6">
        <w:rPr>
          <w:sz w:val="28"/>
          <w:szCs w:val="28"/>
        </w:rPr>
        <w:t>контролю за</w:t>
      </w:r>
      <w:proofErr w:type="gramEnd"/>
      <w:r w:rsidRPr="00EB4FA6">
        <w:rPr>
          <w:sz w:val="28"/>
          <w:szCs w:val="28"/>
        </w:rPr>
        <w:t xml:space="preserve"> оборотом наркотиков создано отделение по противодействию </w:t>
      </w:r>
      <w:proofErr w:type="spellStart"/>
      <w:r w:rsidRPr="00EB4FA6">
        <w:rPr>
          <w:sz w:val="28"/>
          <w:szCs w:val="28"/>
        </w:rPr>
        <w:t>наркоугрозе</w:t>
      </w:r>
      <w:proofErr w:type="spellEnd"/>
      <w:r w:rsidRPr="00EB4FA6">
        <w:rPr>
          <w:sz w:val="28"/>
          <w:szCs w:val="28"/>
        </w:rPr>
        <w:t xml:space="preserve"> в сети «Интернет» (4 ед.), в управлении уголовного розыска создан отдел по противодействию преступлениям, совершаемым с использованием информационно-телекоммуникационных технологий (23 ед.). Аналогичные группы созданы в управления экономической безопасности и отделе дознания (по 2 ед.).</w:t>
      </w:r>
    </w:p>
    <w:p w:rsidR="00A40DF5" w:rsidRPr="00F07563" w:rsidRDefault="00A40DF5" w:rsidP="00210811">
      <w:pPr>
        <w:suppressAutoHyphens/>
        <w:spacing w:line="228" w:lineRule="auto"/>
        <w:ind w:firstLine="709"/>
        <w:jc w:val="both"/>
        <w:rPr>
          <w:sz w:val="28"/>
          <w:szCs w:val="28"/>
        </w:rPr>
      </w:pPr>
      <w:r w:rsidRPr="00F07563">
        <w:rPr>
          <w:sz w:val="28"/>
          <w:szCs w:val="28"/>
        </w:rPr>
        <w:t>Подготовлена программа обучения сотрудников, специализирующихся на противодействии преступлениям, совершаемым с использованием информационно-телекоммуникационных технологий, рассчитанная на 8 часов, и включающая 8 тем по актуальным вопросам противодействия преступлениям, совершаемым с использованием информационно-телекоммуникационных технологий.</w:t>
      </w:r>
    </w:p>
    <w:p w:rsidR="00A75D70" w:rsidRDefault="00A40DF5" w:rsidP="00210811">
      <w:pPr>
        <w:suppressAutoHyphens/>
        <w:spacing w:line="228" w:lineRule="auto"/>
        <w:ind w:firstLine="709"/>
        <w:jc w:val="both"/>
        <w:rPr>
          <w:sz w:val="28"/>
          <w:szCs w:val="28"/>
        </w:rPr>
      </w:pPr>
      <w:proofErr w:type="gramStart"/>
      <w:r w:rsidRPr="00F07563">
        <w:rPr>
          <w:sz w:val="28"/>
          <w:szCs w:val="28"/>
        </w:rPr>
        <w:t xml:space="preserve">В целях повышения эффективности работы по раскрытию преступлений указанной категории 3 июня 2015 года между МВД по Чувашской Республике и ПАО «Сбербанк России» заключено соглашение № 98-09-2/2908, которое позволяет сотрудникам полиции через систему электронного документооборота направлять запросы о получении информации по банковским картам о владельцах и движении денежных средств, а также получать ответы в срок от 7 до 25  дней. </w:t>
      </w:r>
      <w:proofErr w:type="gramEnd"/>
    </w:p>
    <w:p w:rsidR="00A40DF5" w:rsidRPr="00F07563" w:rsidRDefault="00A40DF5" w:rsidP="00210811">
      <w:pPr>
        <w:suppressAutoHyphens/>
        <w:spacing w:line="228" w:lineRule="auto"/>
        <w:ind w:firstLine="709"/>
        <w:jc w:val="both"/>
        <w:rPr>
          <w:sz w:val="28"/>
          <w:szCs w:val="28"/>
        </w:rPr>
      </w:pPr>
      <w:r w:rsidRPr="00F07563">
        <w:rPr>
          <w:sz w:val="28"/>
          <w:szCs w:val="28"/>
        </w:rPr>
        <w:lastRenderedPageBreak/>
        <w:t xml:space="preserve">Реализован комплекс </w:t>
      </w:r>
      <w:proofErr w:type="spellStart"/>
      <w:proofErr w:type="gramStart"/>
      <w:r w:rsidRPr="00F07563">
        <w:rPr>
          <w:sz w:val="28"/>
          <w:szCs w:val="28"/>
        </w:rPr>
        <w:t>агитационно</w:t>
      </w:r>
      <w:proofErr w:type="spellEnd"/>
      <w:r w:rsidRPr="00F07563">
        <w:rPr>
          <w:sz w:val="28"/>
          <w:szCs w:val="28"/>
        </w:rPr>
        <w:t xml:space="preserve"> – профилактических</w:t>
      </w:r>
      <w:proofErr w:type="gramEnd"/>
      <w:r w:rsidRPr="00F07563">
        <w:rPr>
          <w:sz w:val="28"/>
          <w:szCs w:val="28"/>
        </w:rPr>
        <w:t xml:space="preserve"> мероприятий с привлечением ведомственных информационных ресурсов и официальных </w:t>
      </w:r>
      <w:proofErr w:type="spellStart"/>
      <w:r w:rsidRPr="00F07563">
        <w:rPr>
          <w:sz w:val="28"/>
          <w:szCs w:val="28"/>
        </w:rPr>
        <w:t>аккаунтов</w:t>
      </w:r>
      <w:proofErr w:type="spellEnd"/>
      <w:r w:rsidRPr="00F07563">
        <w:rPr>
          <w:sz w:val="28"/>
          <w:szCs w:val="28"/>
        </w:rPr>
        <w:t xml:space="preserve"> в социальных сетях в целях повышения уровня информированности населения о наиболее распространенных способах совершения IT-преступлений, риска хищений с применением инструментов социальной инженерии, а также методы защиты от них.</w:t>
      </w:r>
    </w:p>
    <w:p w:rsidR="00A40DF5" w:rsidRPr="00F07563" w:rsidRDefault="00A40DF5" w:rsidP="00210811">
      <w:pPr>
        <w:suppressAutoHyphens/>
        <w:spacing w:line="228" w:lineRule="auto"/>
        <w:ind w:firstLine="709"/>
        <w:jc w:val="both"/>
        <w:rPr>
          <w:sz w:val="28"/>
          <w:szCs w:val="28"/>
        </w:rPr>
      </w:pPr>
      <w:proofErr w:type="gramStart"/>
      <w:r w:rsidRPr="00F07563">
        <w:rPr>
          <w:sz w:val="28"/>
          <w:szCs w:val="28"/>
        </w:rPr>
        <w:t xml:space="preserve">Подготовлены 5 видеороликов по профилактике хищений с банковских карт, которые размещены на сайте МВД по Чувашской Республике, официальных </w:t>
      </w:r>
      <w:proofErr w:type="spellStart"/>
      <w:r w:rsidRPr="00F07563">
        <w:rPr>
          <w:sz w:val="28"/>
          <w:szCs w:val="28"/>
        </w:rPr>
        <w:t>аккаунтах</w:t>
      </w:r>
      <w:proofErr w:type="spellEnd"/>
      <w:r w:rsidRPr="00F07563">
        <w:rPr>
          <w:sz w:val="28"/>
          <w:szCs w:val="28"/>
        </w:rPr>
        <w:t xml:space="preserve"> ведомства, а также направлены в подразделения МВД и территориальные органы МВД России на районном уровне для размещения в местах оказания государственных услуг и массового пребывания граждан.</w:t>
      </w:r>
      <w:proofErr w:type="gramEnd"/>
    </w:p>
    <w:p w:rsidR="00A40DF5" w:rsidRPr="00F07563" w:rsidRDefault="00A40DF5" w:rsidP="00210811">
      <w:pPr>
        <w:suppressAutoHyphens/>
        <w:spacing w:line="228" w:lineRule="auto"/>
        <w:ind w:firstLine="709"/>
        <w:jc w:val="both"/>
        <w:rPr>
          <w:sz w:val="28"/>
          <w:szCs w:val="28"/>
        </w:rPr>
      </w:pPr>
      <w:proofErr w:type="gramStart"/>
      <w:r w:rsidRPr="00F07563">
        <w:rPr>
          <w:sz w:val="28"/>
          <w:szCs w:val="28"/>
        </w:rPr>
        <w:t xml:space="preserve">В ноябре 2019 года подготовлены и размещены на сайте МВД по Чувашской Республике, а также на официальных </w:t>
      </w:r>
      <w:proofErr w:type="spellStart"/>
      <w:r w:rsidRPr="00F07563">
        <w:rPr>
          <w:sz w:val="28"/>
          <w:szCs w:val="28"/>
        </w:rPr>
        <w:t>аккаунтах</w:t>
      </w:r>
      <w:proofErr w:type="spellEnd"/>
      <w:r w:rsidRPr="00F07563">
        <w:rPr>
          <w:sz w:val="28"/>
          <w:szCs w:val="28"/>
        </w:rPr>
        <w:t xml:space="preserve"> ведомства памятки «Как распознать мошенника и правила безопасного пользования банковскими картами», которые при содействии администрации г. Чебоксары распространены на крупных предприятиях города. </w:t>
      </w:r>
      <w:proofErr w:type="gramEnd"/>
    </w:p>
    <w:p w:rsidR="00A40DF5" w:rsidRPr="00F07563" w:rsidRDefault="00A40DF5" w:rsidP="00210811">
      <w:pPr>
        <w:suppressAutoHyphens/>
        <w:spacing w:line="228" w:lineRule="auto"/>
        <w:ind w:firstLine="709"/>
        <w:jc w:val="both"/>
        <w:rPr>
          <w:sz w:val="28"/>
          <w:szCs w:val="28"/>
        </w:rPr>
      </w:pPr>
      <w:r w:rsidRPr="00F07563">
        <w:rPr>
          <w:sz w:val="28"/>
          <w:szCs w:val="28"/>
        </w:rPr>
        <w:t xml:space="preserve">Совместно </w:t>
      </w:r>
      <w:proofErr w:type="gramStart"/>
      <w:r w:rsidRPr="00F07563">
        <w:rPr>
          <w:sz w:val="28"/>
          <w:szCs w:val="28"/>
        </w:rPr>
        <w:t>с Общественным советом при МВД разработан иллюстрированный макет памятки по профилактике мошенничеств для последующего распространения среди населения</w:t>
      </w:r>
      <w:proofErr w:type="gramEnd"/>
      <w:r w:rsidRPr="00F07563">
        <w:rPr>
          <w:sz w:val="28"/>
          <w:szCs w:val="28"/>
        </w:rPr>
        <w:t>.</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Организовано распространение в группах по интересам </w:t>
      </w:r>
      <w:proofErr w:type="spellStart"/>
      <w:r w:rsidRPr="00F07563">
        <w:rPr>
          <w:sz w:val="28"/>
          <w:szCs w:val="28"/>
        </w:rPr>
        <w:t>мессенджеров</w:t>
      </w:r>
      <w:proofErr w:type="spellEnd"/>
      <w:r w:rsidRPr="00F07563">
        <w:rPr>
          <w:sz w:val="28"/>
          <w:szCs w:val="28"/>
        </w:rPr>
        <w:t xml:space="preserve"> «</w:t>
      </w:r>
      <w:proofErr w:type="spellStart"/>
      <w:r w:rsidRPr="00F07563">
        <w:rPr>
          <w:sz w:val="28"/>
          <w:szCs w:val="28"/>
        </w:rPr>
        <w:t>Viber</w:t>
      </w:r>
      <w:proofErr w:type="spellEnd"/>
      <w:r w:rsidRPr="00F07563">
        <w:rPr>
          <w:sz w:val="28"/>
          <w:szCs w:val="28"/>
        </w:rPr>
        <w:t>» и «</w:t>
      </w:r>
      <w:proofErr w:type="spellStart"/>
      <w:r w:rsidRPr="00F07563">
        <w:rPr>
          <w:sz w:val="28"/>
          <w:szCs w:val="28"/>
        </w:rPr>
        <w:t>WhatsApp</w:t>
      </w:r>
      <w:proofErr w:type="spellEnd"/>
      <w:r w:rsidRPr="00F07563">
        <w:rPr>
          <w:sz w:val="28"/>
          <w:szCs w:val="28"/>
        </w:rPr>
        <w:t>» (чат класса школы, группы детсада, родственников и проч.) профилактических материалов.</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Ежедневное информирование населения о возможных схемах мошеннических действий, связанных с хищением денежных средств граждан, осуществляется также в салонах общественного транспорта г. Чебоксары и торгово-развлекательных центрах, где транслируется </w:t>
      </w:r>
      <w:proofErr w:type="gramStart"/>
      <w:r w:rsidRPr="00F07563">
        <w:rPr>
          <w:sz w:val="28"/>
          <w:szCs w:val="28"/>
        </w:rPr>
        <w:t>тематический</w:t>
      </w:r>
      <w:proofErr w:type="gramEnd"/>
      <w:r w:rsidRPr="00F07563">
        <w:rPr>
          <w:sz w:val="28"/>
          <w:szCs w:val="28"/>
        </w:rPr>
        <w:t xml:space="preserve"> </w:t>
      </w:r>
      <w:proofErr w:type="spellStart"/>
      <w:r w:rsidRPr="00F07563">
        <w:rPr>
          <w:sz w:val="28"/>
          <w:szCs w:val="28"/>
        </w:rPr>
        <w:t>аудиоролик</w:t>
      </w:r>
      <w:proofErr w:type="spellEnd"/>
      <w:r w:rsidRPr="00F07563">
        <w:rPr>
          <w:sz w:val="28"/>
          <w:szCs w:val="28"/>
        </w:rPr>
        <w:t>.</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Организована работа по размещению на официальном сайте МВД по Чувашской Республике в сети Интернет и СМИ изображений лиц, подозреваемых в совершении мошеннических действий. В этих же целях налажено сотрудничество с редакторами информационных </w:t>
      </w:r>
      <w:proofErr w:type="spellStart"/>
      <w:proofErr w:type="gramStart"/>
      <w:r w:rsidRPr="00F07563">
        <w:rPr>
          <w:sz w:val="28"/>
          <w:szCs w:val="28"/>
        </w:rPr>
        <w:t>интернет-порталов</w:t>
      </w:r>
      <w:proofErr w:type="spellEnd"/>
      <w:proofErr w:type="gramEnd"/>
      <w:r w:rsidRPr="00F07563">
        <w:rPr>
          <w:sz w:val="28"/>
          <w:szCs w:val="28"/>
        </w:rPr>
        <w:t xml:space="preserve"> республики, где также размещается соответствующая информация.</w:t>
      </w:r>
    </w:p>
    <w:p w:rsidR="00A40DF5" w:rsidRPr="00F07563" w:rsidRDefault="00A40DF5" w:rsidP="00210811">
      <w:pPr>
        <w:suppressAutoHyphens/>
        <w:spacing w:line="228" w:lineRule="auto"/>
        <w:ind w:firstLine="709"/>
        <w:jc w:val="both"/>
        <w:rPr>
          <w:sz w:val="28"/>
          <w:szCs w:val="28"/>
        </w:rPr>
      </w:pPr>
      <w:r w:rsidRPr="00F07563">
        <w:rPr>
          <w:sz w:val="28"/>
          <w:szCs w:val="28"/>
        </w:rPr>
        <w:t>Все видео, аудио, иллюстрированные профилактические материалы размещены на официальном сайте МВД по Чувашской Республике в сети Интернет для возможного использования СМИ.</w:t>
      </w:r>
    </w:p>
    <w:p w:rsidR="00A40DF5" w:rsidRPr="00F07563" w:rsidRDefault="00A40DF5" w:rsidP="00210811">
      <w:pPr>
        <w:suppressAutoHyphens/>
        <w:spacing w:line="228" w:lineRule="auto"/>
        <w:ind w:firstLine="709"/>
        <w:jc w:val="both"/>
        <w:rPr>
          <w:sz w:val="28"/>
          <w:szCs w:val="28"/>
        </w:rPr>
      </w:pPr>
      <w:r w:rsidRPr="00F07563">
        <w:rPr>
          <w:sz w:val="28"/>
          <w:szCs w:val="28"/>
        </w:rPr>
        <w:t>К проведению профилактической работы подключены</w:t>
      </w:r>
      <w:r w:rsidRPr="00F07563">
        <w:rPr>
          <w:rFonts w:ascii="Arial" w:hAnsi="Arial" w:cs="Arial"/>
          <w:spacing w:val="-4"/>
          <w:sz w:val="32"/>
          <w:szCs w:val="32"/>
        </w:rPr>
        <w:t xml:space="preserve"> </w:t>
      </w:r>
      <w:r w:rsidRPr="00F07563">
        <w:rPr>
          <w:sz w:val="28"/>
          <w:szCs w:val="28"/>
        </w:rPr>
        <w:t>органы исполнительной власти и местного самоуправления.</w:t>
      </w:r>
    </w:p>
    <w:p w:rsidR="00A40DF5" w:rsidRPr="00F07563" w:rsidRDefault="00A40DF5" w:rsidP="00210811">
      <w:pPr>
        <w:suppressAutoHyphens/>
        <w:spacing w:line="228" w:lineRule="auto"/>
        <w:ind w:firstLine="709"/>
        <w:jc w:val="both"/>
        <w:rPr>
          <w:sz w:val="28"/>
          <w:szCs w:val="28"/>
        </w:rPr>
      </w:pPr>
      <w:r w:rsidRPr="00F07563">
        <w:rPr>
          <w:sz w:val="28"/>
          <w:szCs w:val="28"/>
        </w:rPr>
        <w:t>Тема обеспечения безопасности жителей республики от мошеннических действий, совершаемых бесконтактным способом с использованием банковских карт, средств мобильной связи, сети Интернет, рассматривалась во время встреч с населением в рамках Единого информационного дня в Чувашской Республике 20 ноября 2019 года.</w:t>
      </w:r>
    </w:p>
    <w:p w:rsidR="00A40DF5" w:rsidRPr="00F07563" w:rsidRDefault="00A40DF5" w:rsidP="00210811">
      <w:pPr>
        <w:suppressAutoHyphens/>
        <w:spacing w:line="228" w:lineRule="auto"/>
        <w:ind w:firstLine="709"/>
        <w:jc w:val="both"/>
        <w:rPr>
          <w:sz w:val="28"/>
          <w:szCs w:val="28"/>
        </w:rPr>
      </w:pPr>
      <w:r w:rsidRPr="00F07563">
        <w:rPr>
          <w:sz w:val="28"/>
          <w:szCs w:val="28"/>
        </w:rPr>
        <w:t>Администрациями муниципальных районов и городских округов Чувашской Республики организована профилактическая работа во взаимодействии со всеми субъектами профилактики правонарушений и заинтересованными органами и организациями.</w:t>
      </w:r>
    </w:p>
    <w:p w:rsidR="00A40DF5" w:rsidRPr="00F07563" w:rsidRDefault="00A40DF5" w:rsidP="00210811">
      <w:pPr>
        <w:suppressAutoHyphens/>
        <w:spacing w:line="228" w:lineRule="auto"/>
        <w:ind w:firstLine="709"/>
        <w:jc w:val="both"/>
        <w:rPr>
          <w:sz w:val="28"/>
          <w:szCs w:val="28"/>
        </w:rPr>
      </w:pPr>
      <w:r w:rsidRPr="00F07563">
        <w:rPr>
          <w:sz w:val="28"/>
          <w:szCs w:val="28"/>
        </w:rPr>
        <w:lastRenderedPageBreak/>
        <w:t xml:space="preserve">Так, администрацией г. Чебоксары в рамках подпрограммы по профилактике правонарушений изготовлена социальная реклама для размещения в подъездах, также </w:t>
      </w:r>
      <w:proofErr w:type="gramStart"/>
      <w:r w:rsidRPr="00F07563">
        <w:rPr>
          <w:sz w:val="28"/>
          <w:szCs w:val="28"/>
        </w:rPr>
        <w:t>изготовлен</w:t>
      </w:r>
      <w:proofErr w:type="gramEnd"/>
      <w:r w:rsidRPr="00F07563">
        <w:rPr>
          <w:sz w:val="28"/>
          <w:szCs w:val="28"/>
        </w:rPr>
        <w:t xml:space="preserve"> </w:t>
      </w:r>
      <w:proofErr w:type="spellStart"/>
      <w:r w:rsidRPr="00F07563">
        <w:rPr>
          <w:sz w:val="28"/>
          <w:szCs w:val="28"/>
        </w:rPr>
        <w:t>аудиоролик</w:t>
      </w:r>
      <w:proofErr w:type="spellEnd"/>
      <w:r w:rsidRPr="00F07563">
        <w:rPr>
          <w:sz w:val="28"/>
          <w:szCs w:val="28"/>
        </w:rPr>
        <w:t xml:space="preserve"> по бесконтактному мошенничеству в целях последующей трансляции в общественных местах </w:t>
      </w:r>
      <w:r w:rsidRPr="00F07563">
        <w:rPr>
          <w:sz w:val="28"/>
          <w:szCs w:val="28"/>
        </w:rPr>
        <w:br/>
        <w:t xml:space="preserve">(в торговых центрах, троллейбусах). Дополнительно заключен контракт на размещение социальной рекламы в подъездах (на 232 кнопках лифта) и изготовление информационных буклетов (9 000 штук). </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На официальных сайтах администраций </w:t>
      </w:r>
      <w:proofErr w:type="gramStart"/>
      <w:r w:rsidRPr="00F07563">
        <w:rPr>
          <w:sz w:val="28"/>
          <w:szCs w:val="28"/>
        </w:rPr>
        <w:t>г</w:t>
      </w:r>
      <w:proofErr w:type="gramEnd"/>
      <w:r w:rsidRPr="00F07563">
        <w:rPr>
          <w:sz w:val="28"/>
          <w:szCs w:val="28"/>
        </w:rPr>
        <w:t>. Чебоксары, территориальных, функциональных, отраслевых органов администрации г. Чебоксары в сети «Интернет» и в средствах массовой информации опубликовано более 50 материалов по информированию населения о возможных преступлениях в информационно-телекоммуникационной сети «Интернет».</w:t>
      </w:r>
    </w:p>
    <w:p w:rsidR="00A40DF5" w:rsidRDefault="00A40DF5" w:rsidP="00210811">
      <w:pPr>
        <w:suppressAutoHyphens/>
        <w:spacing w:line="228" w:lineRule="auto"/>
        <w:ind w:firstLine="709"/>
        <w:jc w:val="both"/>
        <w:rPr>
          <w:sz w:val="28"/>
          <w:szCs w:val="28"/>
        </w:rPr>
      </w:pPr>
      <w:r w:rsidRPr="00F07563">
        <w:rPr>
          <w:sz w:val="28"/>
          <w:szCs w:val="28"/>
        </w:rPr>
        <w:t xml:space="preserve">Также на официальном сайте администрации г. Чебоксары в информационно-телекоммуникационной сети «Интернет» установлен баннер «Безопасность», содержащий раздел «Интернет-мошенничество», где размещены памятка, аудио- и видеоролик по профилактике </w:t>
      </w:r>
      <w:proofErr w:type="spellStart"/>
      <w:proofErr w:type="gramStart"/>
      <w:r w:rsidRPr="00F07563">
        <w:rPr>
          <w:sz w:val="28"/>
          <w:szCs w:val="28"/>
        </w:rPr>
        <w:t>интернет-мошенничества</w:t>
      </w:r>
      <w:proofErr w:type="spellEnd"/>
      <w:proofErr w:type="gramEnd"/>
      <w:r w:rsidRPr="00F07563">
        <w:rPr>
          <w:sz w:val="28"/>
          <w:szCs w:val="28"/>
        </w:rPr>
        <w:t>, а также правила безопасного пользования банковскими картами.</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Кроме того, администрацией </w:t>
      </w:r>
      <w:proofErr w:type="gramStart"/>
      <w:r w:rsidRPr="00F07563">
        <w:rPr>
          <w:sz w:val="28"/>
          <w:szCs w:val="28"/>
        </w:rPr>
        <w:t>г</w:t>
      </w:r>
      <w:proofErr w:type="gramEnd"/>
      <w:r w:rsidRPr="00F07563">
        <w:rPr>
          <w:sz w:val="28"/>
          <w:szCs w:val="28"/>
        </w:rPr>
        <w:t>. Чебоксары в управляющие компании и товарищества собственников жилья, предприятия торговли и общественного питания г. Чебоксары направлена памятка по профилактике бесконтактных хищений для размещения на информационных стендах.</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Аналогичная работа проведена в администрациях </w:t>
      </w:r>
      <w:proofErr w:type="gramStart"/>
      <w:r w:rsidRPr="00F07563">
        <w:rPr>
          <w:sz w:val="28"/>
          <w:szCs w:val="28"/>
        </w:rPr>
        <w:t>г</w:t>
      </w:r>
      <w:proofErr w:type="gramEnd"/>
      <w:r w:rsidRPr="00F07563">
        <w:rPr>
          <w:sz w:val="28"/>
          <w:szCs w:val="28"/>
        </w:rPr>
        <w:t xml:space="preserve">. Канаш, </w:t>
      </w:r>
      <w:proofErr w:type="spellStart"/>
      <w:r w:rsidRPr="00F07563">
        <w:rPr>
          <w:sz w:val="28"/>
          <w:szCs w:val="28"/>
        </w:rPr>
        <w:t>Канашского</w:t>
      </w:r>
      <w:proofErr w:type="spellEnd"/>
      <w:r w:rsidRPr="00F07563">
        <w:rPr>
          <w:sz w:val="28"/>
          <w:szCs w:val="28"/>
        </w:rPr>
        <w:t xml:space="preserve">, </w:t>
      </w:r>
      <w:proofErr w:type="spellStart"/>
      <w:r w:rsidRPr="00F07563">
        <w:rPr>
          <w:sz w:val="28"/>
          <w:szCs w:val="28"/>
        </w:rPr>
        <w:t>Ибресинского</w:t>
      </w:r>
      <w:proofErr w:type="spellEnd"/>
      <w:r w:rsidRPr="00F07563">
        <w:rPr>
          <w:sz w:val="28"/>
          <w:szCs w:val="28"/>
        </w:rPr>
        <w:t xml:space="preserve">, </w:t>
      </w:r>
      <w:proofErr w:type="spellStart"/>
      <w:r w:rsidRPr="00F07563">
        <w:rPr>
          <w:sz w:val="28"/>
          <w:szCs w:val="28"/>
        </w:rPr>
        <w:t>Красночетайского</w:t>
      </w:r>
      <w:proofErr w:type="spellEnd"/>
      <w:r w:rsidRPr="00F07563">
        <w:rPr>
          <w:sz w:val="28"/>
          <w:szCs w:val="28"/>
        </w:rPr>
        <w:t xml:space="preserve"> и </w:t>
      </w:r>
      <w:proofErr w:type="spellStart"/>
      <w:r w:rsidRPr="00F07563">
        <w:rPr>
          <w:sz w:val="28"/>
          <w:szCs w:val="28"/>
        </w:rPr>
        <w:t>Шемуршинского</w:t>
      </w:r>
      <w:proofErr w:type="spellEnd"/>
      <w:r w:rsidRPr="00F07563">
        <w:rPr>
          <w:sz w:val="28"/>
          <w:szCs w:val="28"/>
        </w:rPr>
        <w:t xml:space="preserve"> районов Чувашской Республики.</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Проведенный анализ показал, что массив бесконтактных преступлений в нашей республике </w:t>
      </w:r>
      <w:r w:rsidR="00A75D70">
        <w:rPr>
          <w:sz w:val="28"/>
          <w:szCs w:val="28"/>
        </w:rPr>
        <w:t>имеет</w:t>
      </w:r>
      <w:r w:rsidRPr="00F07563">
        <w:rPr>
          <w:sz w:val="28"/>
          <w:szCs w:val="28"/>
        </w:rPr>
        <w:t xml:space="preserve"> более весомый характер, чем в среднем по России и по Приволжскому федеральному округу.</w:t>
      </w:r>
    </w:p>
    <w:p w:rsidR="00A40DF5" w:rsidRPr="00F07563" w:rsidRDefault="00A40DF5" w:rsidP="00210811">
      <w:pPr>
        <w:suppressAutoHyphens/>
        <w:spacing w:line="228" w:lineRule="auto"/>
        <w:ind w:firstLine="709"/>
        <w:jc w:val="both"/>
        <w:rPr>
          <w:sz w:val="28"/>
          <w:szCs w:val="28"/>
        </w:rPr>
      </w:pPr>
      <w:r w:rsidRPr="00F07563">
        <w:rPr>
          <w:sz w:val="28"/>
          <w:szCs w:val="28"/>
        </w:rPr>
        <w:t>По итогам 2019 года числ</w:t>
      </w:r>
      <w:r w:rsidR="00A75D70">
        <w:rPr>
          <w:sz w:val="28"/>
          <w:szCs w:val="28"/>
        </w:rPr>
        <w:t>о</w:t>
      </w:r>
      <w:r w:rsidRPr="00F07563">
        <w:rPr>
          <w:sz w:val="28"/>
          <w:szCs w:val="28"/>
        </w:rPr>
        <w:t xml:space="preserve"> преступлений, совершенных с использованием информационно-телекоммуникационных технологий, возросло на 61,9% (с 2193 до 3327), в том числе краж </w:t>
      </w:r>
      <w:r w:rsidR="00EB1D60" w:rsidRPr="00F07563">
        <w:rPr>
          <w:sz w:val="28"/>
          <w:szCs w:val="28"/>
        </w:rPr>
        <w:noBreakHyphen/>
        <w:t xml:space="preserve"> на 96,6% (с 466 до 916)</w:t>
      </w:r>
      <w:r w:rsidRPr="00F07563">
        <w:rPr>
          <w:sz w:val="28"/>
          <w:szCs w:val="28"/>
        </w:rPr>
        <w:t xml:space="preserve">, мошенничеств </w:t>
      </w:r>
      <w:r w:rsidR="00EB1D60" w:rsidRPr="00F07563">
        <w:rPr>
          <w:sz w:val="28"/>
          <w:szCs w:val="28"/>
        </w:rPr>
        <w:t xml:space="preserve">– </w:t>
      </w:r>
      <w:proofErr w:type="gramStart"/>
      <w:r w:rsidR="00EB1D60" w:rsidRPr="00F07563">
        <w:rPr>
          <w:sz w:val="28"/>
          <w:szCs w:val="28"/>
        </w:rPr>
        <w:t>на</w:t>
      </w:r>
      <w:proofErr w:type="gramEnd"/>
      <w:r w:rsidR="00EB1D60" w:rsidRPr="00F07563">
        <w:rPr>
          <w:sz w:val="28"/>
          <w:szCs w:val="28"/>
        </w:rPr>
        <w:t xml:space="preserve"> 41,8% (с 1010 до 1432)</w:t>
      </w:r>
      <w:r w:rsidRPr="00F07563">
        <w:rPr>
          <w:sz w:val="28"/>
          <w:szCs w:val="28"/>
        </w:rPr>
        <w:t>.</w:t>
      </w:r>
    </w:p>
    <w:p w:rsidR="00A40DF5" w:rsidRPr="00F07563" w:rsidRDefault="00A40DF5" w:rsidP="00210811">
      <w:pPr>
        <w:suppressAutoHyphens/>
        <w:spacing w:line="228" w:lineRule="auto"/>
        <w:ind w:firstLine="709"/>
        <w:jc w:val="both"/>
        <w:rPr>
          <w:sz w:val="28"/>
          <w:szCs w:val="28"/>
        </w:rPr>
      </w:pPr>
      <w:r w:rsidRPr="00F07563">
        <w:rPr>
          <w:sz w:val="28"/>
          <w:szCs w:val="28"/>
        </w:rPr>
        <w:t xml:space="preserve">Доля таких преступлений в общем массиве преступности возросла </w:t>
      </w:r>
      <w:r w:rsidR="00EB1D60" w:rsidRPr="00F07563">
        <w:rPr>
          <w:sz w:val="28"/>
          <w:szCs w:val="28"/>
        </w:rPr>
        <w:t xml:space="preserve">до </w:t>
      </w:r>
      <w:r w:rsidRPr="00F07563">
        <w:rPr>
          <w:sz w:val="28"/>
          <w:szCs w:val="28"/>
        </w:rPr>
        <w:t>26,8% (</w:t>
      </w:r>
      <w:r w:rsidR="00EB1D60" w:rsidRPr="00F07563">
        <w:rPr>
          <w:sz w:val="28"/>
          <w:szCs w:val="28"/>
        </w:rPr>
        <w:t xml:space="preserve">за </w:t>
      </w:r>
      <w:r w:rsidRPr="00F07563">
        <w:rPr>
          <w:sz w:val="28"/>
          <w:szCs w:val="28"/>
        </w:rPr>
        <w:t>2018 г</w:t>
      </w:r>
      <w:r w:rsidR="00EB1D60" w:rsidRPr="00F07563">
        <w:rPr>
          <w:sz w:val="28"/>
          <w:szCs w:val="28"/>
        </w:rPr>
        <w:t>од</w:t>
      </w:r>
      <w:r w:rsidRPr="00F07563">
        <w:rPr>
          <w:sz w:val="28"/>
          <w:szCs w:val="28"/>
        </w:rPr>
        <w:t xml:space="preserve"> – 18,5%).</w:t>
      </w:r>
    </w:p>
    <w:p w:rsidR="00A40DF5" w:rsidRPr="00F07563" w:rsidRDefault="00A40DF5" w:rsidP="00210811">
      <w:pPr>
        <w:suppressAutoHyphens/>
        <w:spacing w:line="228" w:lineRule="auto"/>
        <w:ind w:firstLine="709"/>
        <w:jc w:val="both"/>
        <w:rPr>
          <w:sz w:val="28"/>
          <w:szCs w:val="28"/>
        </w:rPr>
      </w:pPr>
      <w:r w:rsidRPr="00F07563">
        <w:rPr>
          <w:sz w:val="28"/>
          <w:szCs w:val="28"/>
        </w:rPr>
        <w:t>Вместе с тем, принятыми в 4 квартале 2019 года профилактическими мерами динамика роста числа уголовных деяний, совершенных с использованием информационно-телекоммуникационных технологий, по итогам 2019 года в сравнении с результатами работы за 9 месяцев 2019 года</w:t>
      </w:r>
      <w:r w:rsidR="00A75D70">
        <w:rPr>
          <w:sz w:val="28"/>
          <w:szCs w:val="28"/>
        </w:rPr>
        <w:t>,</w:t>
      </w:r>
      <w:r w:rsidRPr="00F07563">
        <w:rPr>
          <w:sz w:val="28"/>
          <w:szCs w:val="28"/>
        </w:rPr>
        <w:t xml:space="preserve"> снизилась на 10,2% (с +61,9% до +51,7%). </w:t>
      </w:r>
    </w:p>
    <w:p w:rsidR="00A40DF5" w:rsidRPr="00F07563" w:rsidRDefault="00A40DF5" w:rsidP="00210811">
      <w:pPr>
        <w:suppressAutoHyphens/>
        <w:spacing w:line="228" w:lineRule="auto"/>
        <w:ind w:firstLine="709"/>
        <w:jc w:val="both"/>
        <w:rPr>
          <w:sz w:val="28"/>
          <w:szCs w:val="28"/>
        </w:rPr>
      </w:pPr>
      <w:proofErr w:type="gramStart"/>
      <w:r w:rsidRPr="00F07563">
        <w:rPr>
          <w:sz w:val="28"/>
          <w:szCs w:val="28"/>
        </w:rPr>
        <w:t xml:space="preserve">Так, сократилась динамика прироста числа таких преступлений, совершенных с использованием сети «Интернет» (с 44,3% за 9 месяцев </w:t>
      </w:r>
      <w:r w:rsidRPr="00F07563">
        <w:rPr>
          <w:sz w:val="28"/>
          <w:szCs w:val="28"/>
        </w:rPr>
        <w:br/>
        <w:t xml:space="preserve">2019 года до 41,2% за 2019 год), средств мобильной связи (со 124,7% за </w:t>
      </w:r>
      <w:r w:rsidRPr="00F07563">
        <w:rPr>
          <w:sz w:val="28"/>
          <w:szCs w:val="28"/>
        </w:rPr>
        <w:br/>
        <w:t xml:space="preserve">9 месяцев 2019 года до 110,9% за 2019 год), расчетных (пластиковых) карт </w:t>
      </w:r>
      <w:r w:rsidRPr="00F07563">
        <w:rPr>
          <w:sz w:val="28"/>
          <w:szCs w:val="28"/>
        </w:rPr>
        <w:br/>
        <w:t>(с 89,0% за 9 месяцев 2019 года до 34,2% за 2019 год).</w:t>
      </w:r>
      <w:proofErr w:type="gramEnd"/>
    </w:p>
    <w:p w:rsidR="00A40DF5" w:rsidRPr="00F07563" w:rsidRDefault="00A40DF5" w:rsidP="00210811">
      <w:pPr>
        <w:suppressAutoHyphens/>
        <w:spacing w:line="228" w:lineRule="auto"/>
        <w:ind w:firstLine="709"/>
        <w:jc w:val="both"/>
        <w:rPr>
          <w:sz w:val="28"/>
          <w:szCs w:val="28"/>
        </w:rPr>
      </w:pPr>
      <w:r w:rsidRPr="00F07563">
        <w:rPr>
          <w:sz w:val="28"/>
          <w:szCs w:val="28"/>
        </w:rPr>
        <w:t xml:space="preserve">Заметно снижены темпы прироста числа бесконтактных краж </w:t>
      </w:r>
      <w:r w:rsidRPr="00F07563">
        <w:rPr>
          <w:sz w:val="28"/>
          <w:szCs w:val="28"/>
        </w:rPr>
        <w:br/>
        <w:t xml:space="preserve">(со 161,7% за 9 месяцев 2019 года до 96,6% за 2019 год) и мошенничеств </w:t>
      </w:r>
      <w:r w:rsidRPr="00F07563">
        <w:rPr>
          <w:sz w:val="28"/>
          <w:szCs w:val="28"/>
        </w:rPr>
        <w:br/>
        <w:t xml:space="preserve">(с 48,4% за 9 месяцев 2019 года </w:t>
      </w:r>
      <w:proofErr w:type="gramStart"/>
      <w:r w:rsidRPr="00F07563">
        <w:rPr>
          <w:sz w:val="28"/>
          <w:szCs w:val="28"/>
        </w:rPr>
        <w:t>до</w:t>
      </w:r>
      <w:proofErr w:type="gramEnd"/>
      <w:r w:rsidRPr="00F07563">
        <w:rPr>
          <w:sz w:val="28"/>
          <w:szCs w:val="28"/>
        </w:rPr>
        <w:t xml:space="preserve"> 41,8% за 2019 год).</w:t>
      </w:r>
    </w:p>
    <w:p w:rsidR="00A40DF5" w:rsidRPr="00F07563" w:rsidRDefault="00A40DF5" w:rsidP="00210811">
      <w:pPr>
        <w:suppressAutoHyphens/>
        <w:spacing w:line="228" w:lineRule="auto"/>
        <w:ind w:firstLine="709"/>
        <w:jc w:val="both"/>
        <w:rPr>
          <w:sz w:val="28"/>
          <w:szCs w:val="28"/>
        </w:rPr>
      </w:pPr>
      <w:proofErr w:type="gramStart"/>
      <w:r w:rsidRPr="00F07563">
        <w:rPr>
          <w:sz w:val="28"/>
          <w:szCs w:val="28"/>
        </w:rPr>
        <w:lastRenderedPageBreak/>
        <w:t>Также снизилась динамика прироста удельного веса преступлений, совершенных с использованием информационно-телекоммуникационных технологий, в общем массиве преступности, которая по итогам 2019 года составила 8,2% (с 18,5% до 26,8%) (за 9 месяцев 2019 года прирост составлял 9,2% (с 16,6% до 25,8%).</w:t>
      </w:r>
      <w:proofErr w:type="gramEnd"/>
    </w:p>
    <w:p w:rsidR="00A40DF5" w:rsidRPr="00F07563" w:rsidRDefault="00A40DF5" w:rsidP="00210811">
      <w:pPr>
        <w:suppressAutoHyphens/>
        <w:spacing w:line="228" w:lineRule="auto"/>
        <w:ind w:firstLine="709"/>
        <w:jc w:val="both"/>
        <w:rPr>
          <w:sz w:val="28"/>
          <w:szCs w:val="28"/>
        </w:rPr>
      </w:pPr>
      <w:r w:rsidRPr="00F07563">
        <w:rPr>
          <w:sz w:val="28"/>
          <w:szCs w:val="28"/>
        </w:rPr>
        <w:t xml:space="preserve">Раскрываемость преступлений, совершенных с использованием информационно-телекоммуникационных технологий, за 2019 год составила 35,5%, что по рейтингу территориальных органов МВД России на региональном уровне является 2 позицией по ПФО (в среднем по </w:t>
      </w:r>
      <w:r w:rsidRPr="00F07563">
        <w:rPr>
          <w:sz w:val="28"/>
          <w:szCs w:val="28"/>
        </w:rPr>
        <w:br/>
        <w:t>ПФО – 25,3%, выше только в Оренбургской области – 44,2%), а также лучше среднего значения по России (24,0%).</w:t>
      </w:r>
    </w:p>
    <w:p w:rsidR="00C243DA" w:rsidRPr="00F07563" w:rsidRDefault="00C243DA" w:rsidP="00C243DA">
      <w:pPr>
        <w:pStyle w:val="2"/>
        <w:suppressAutoHyphens/>
        <w:spacing w:after="240"/>
      </w:pPr>
      <w:bookmarkStart w:id="14" w:name="_Toc30430132"/>
      <w:r w:rsidRPr="00F07563">
        <w:t>Защита экономики от преступных посягательств</w:t>
      </w:r>
      <w:r w:rsidRPr="00F07563">
        <w:br/>
        <w:t>и противодействие коррупции</w:t>
      </w:r>
      <w:bookmarkEnd w:id="14"/>
    </w:p>
    <w:p w:rsidR="00C243DA" w:rsidRPr="00F07563" w:rsidRDefault="00C243DA" w:rsidP="00C243DA">
      <w:pPr>
        <w:suppressAutoHyphens/>
        <w:ind w:firstLine="748"/>
        <w:jc w:val="both"/>
        <w:rPr>
          <w:sz w:val="28"/>
          <w:szCs w:val="28"/>
        </w:rPr>
      </w:pPr>
      <w:r w:rsidRPr="00F07563">
        <w:rPr>
          <w:sz w:val="28"/>
          <w:szCs w:val="28"/>
        </w:rPr>
        <w:t xml:space="preserve">В результате принятых мер правоохранительными органами было выявлено </w:t>
      </w:r>
      <w:r w:rsidR="00ED3465" w:rsidRPr="00F07563">
        <w:rPr>
          <w:sz w:val="28"/>
          <w:szCs w:val="28"/>
        </w:rPr>
        <w:t>1125</w:t>
      </w:r>
      <w:r w:rsidRPr="00F07563">
        <w:rPr>
          <w:sz w:val="28"/>
          <w:szCs w:val="28"/>
        </w:rPr>
        <w:t xml:space="preserve"> (</w:t>
      </w:r>
      <w:r w:rsidR="004C3253" w:rsidRPr="00F07563">
        <w:rPr>
          <w:sz w:val="28"/>
          <w:szCs w:val="28"/>
        </w:rPr>
        <w:t>+</w:t>
      </w:r>
      <w:r w:rsidR="00ED3465" w:rsidRPr="00F07563">
        <w:rPr>
          <w:sz w:val="28"/>
          <w:szCs w:val="28"/>
        </w:rPr>
        <w:t>10</w:t>
      </w:r>
      <w:r w:rsidRPr="00F07563">
        <w:rPr>
          <w:sz w:val="28"/>
          <w:szCs w:val="28"/>
        </w:rPr>
        <w:t>,</w:t>
      </w:r>
      <w:r w:rsidR="00ED3465" w:rsidRPr="00F07563">
        <w:rPr>
          <w:sz w:val="28"/>
          <w:szCs w:val="28"/>
        </w:rPr>
        <w:t>5</w:t>
      </w:r>
      <w:r w:rsidRPr="00F07563">
        <w:rPr>
          <w:sz w:val="28"/>
          <w:szCs w:val="28"/>
        </w:rPr>
        <w:t xml:space="preserve">%) преступлений экономической направленности, в том числе </w:t>
      </w:r>
      <w:r w:rsidR="00ED3465" w:rsidRPr="00F07563">
        <w:rPr>
          <w:sz w:val="28"/>
          <w:szCs w:val="28"/>
        </w:rPr>
        <w:t>1026</w:t>
      </w:r>
      <w:r w:rsidRPr="00F07563">
        <w:rPr>
          <w:sz w:val="28"/>
          <w:szCs w:val="28"/>
        </w:rPr>
        <w:t xml:space="preserve"> (</w:t>
      </w:r>
      <w:r w:rsidR="00BC0914" w:rsidRPr="00F07563">
        <w:rPr>
          <w:sz w:val="28"/>
          <w:szCs w:val="28"/>
        </w:rPr>
        <w:t>+</w:t>
      </w:r>
      <w:r w:rsidR="00ED3465" w:rsidRPr="00F07563">
        <w:rPr>
          <w:sz w:val="28"/>
          <w:szCs w:val="28"/>
        </w:rPr>
        <w:t>1</w:t>
      </w:r>
      <w:r w:rsidR="00BC0914" w:rsidRPr="00F07563">
        <w:rPr>
          <w:sz w:val="28"/>
          <w:szCs w:val="28"/>
        </w:rPr>
        <w:t>7</w:t>
      </w:r>
      <w:r w:rsidRPr="00F07563">
        <w:rPr>
          <w:sz w:val="28"/>
          <w:szCs w:val="28"/>
        </w:rPr>
        <w:t>,</w:t>
      </w:r>
      <w:r w:rsidR="00ED3465" w:rsidRPr="00F07563">
        <w:rPr>
          <w:sz w:val="28"/>
          <w:szCs w:val="28"/>
        </w:rPr>
        <w:t>8</w:t>
      </w:r>
      <w:r w:rsidRPr="00F07563">
        <w:rPr>
          <w:sz w:val="28"/>
          <w:szCs w:val="28"/>
        </w:rPr>
        <w:t xml:space="preserve">%) – следствие по которым обязательно. </w:t>
      </w:r>
    </w:p>
    <w:p w:rsidR="00C243DA" w:rsidRPr="00F07563" w:rsidRDefault="00C243DA" w:rsidP="00C243DA">
      <w:pPr>
        <w:suppressAutoHyphens/>
        <w:ind w:firstLine="709"/>
        <w:jc w:val="both"/>
        <w:rPr>
          <w:sz w:val="28"/>
          <w:szCs w:val="28"/>
        </w:rPr>
      </w:pPr>
      <w:r w:rsidRPr="00F07563">
        <w:rPr>
          <w:sz w:val="28"/>
          <w:szCs w:val="28"/>
        </w:rPr>
        <w:t>Доля экономической преступности в общем массиве п</w:t>
      </w:r>
      <w:r w:rsidR="00ED3465" w:rsidRPr="00F07563">
        <w:rPr>
          <w:sz w:val="28"/>
          <w:szCs w:val="28"/>
        </w:rPr>
        <w:t>реступных проявлений возросл</w:t>
      </w:r>
      <w:r w:rsidR="00A9567B" w:rsidRPr="00F07563">
        <w:rPr>
          <w:sz w:val="28"/>
          <w:szCs w:val="28"/>
        </w:rPr>
        <w:t>а</w:t>
      </w:r>
      <w:r w:rsidRPr="00F07563">
        <w:rPr>
          <w:sz w:val="28"/>
          <w:szCs w:val="28"/>
        </w:rPr>
        <w:t xml:space="preserve"> на 0,</w:t>
      </w:r>
      <w:r w:rsidR="00ED3465" w:rsidRPr="00F07563">
        <w:rPr>
          <w:sz w:val="28"/>
          <w:szCs w:val="28"/>
        </w:rPr>
        <w:t>5</w:t>
      </w:r>
      <w:r w:rsidRPr="00F07563">
        <w:rPr>
          <w:sz w:val="28"/>
          <w:szCs w:val="28"/>
        </w:rPr>
        <w:t xml:space="preserve">% и составила </w:t>
      </w:r>
      <w:r w:rsidR="00ED3465" w:rsidRPr="00F07563">
        <w:rPr>
          <w:sz w:val="28"/>
          <w:szCs w:val="28"/>
        </w:rPr>
        <w:t>9</w:t>
      </w:r>
      <w:r w:rsidRPr="00F07563">
        <w:rPr>
          <w:sz w:val="28"/>
          <w:szCs w:val="28"/>
        </w:rPr>
        <w:t>,</w:t>
      </w:r>
      <w:r w:rsidR="004C3253" w:rsidRPr="00F07563">
        <w:rPr>
          <w:sz w:val="28"/>
          <w:szCs w:val="28"/>
        </w:rPr>
        <w:t>1</w:t>
      </w:r>
      <w:r w:rsidRPr="00F07563">
        <w:rPr>
          <w:sz w:val="28"/>
          <w:szCs w:val="28"/>
        </w:rPr>
        <w:t>%.</w:t>
      </w:r>
    </w:p>
    <w:p w:rsidR="00C243DA" w:rsidRPr="00F07563" w:rsidRDefault="00B123F1" w:rsidP="00C243DA">
      <w:pPr>
        <w:suppressAutoHyphens/>
        <w:ind w:firstLine="748"/>
        <w:jc w:val="both"/>
        <w:rPr>
          <w:sz w:val="28"/>
          <w:szCs w:val="28"/>
        </w:rPr>
      </w:pPr>
      <w:r w:rsidRPr="00F07563">
        <w:rPr>
          <w:sz w:val="28"/>
          <w:szCs w:val="28"/>
        </w:rPr>
        <w:t xml:space="preserve">Выявлено 195 </w:t>
      </w:r>
      <w:r w:rsidR="00C243DA" w:rsidRPr="00F07563">
        <w:rPr>
          <w:sz w:val="28"/>
          <w:szCs w:val="28"/>
        </w:rPr>
        <w:t xml:space="preserve">экономических преступлений, совершенных в крупном и особо крупном размерах, их удельный вес в структуре экономической преступности составил </w:t>
      </w:r>
      <w:r w:rsidR="004C3253" w:rsidRPr="00F07563">
        <w:rPr>
          <w:sz w:val="28"/>
          <w:szCs w:val="28"/>
        </w:rPr>
        <w:t>19,</w:t>
      </w:r>
      <w:r w:rsidR="00ED3465" w:rsidRPr="00F07563">
        <w:rPr>
          <w:sz w:val="28"/>
          <w:szCs w:val="28"/>
        </w:rPr>
        <w:t>0</w:t>
      </w:r>
      <w:r w:rsidR="00C243DA" w:rsidRPr="00F07563">
        <w:rPr>
          <w:sz w:val="28"/>
          <w:szCs w:val="28"/>
        </w:rPr>
        <w:t>%.</w:t>
      </w:r>
    </w:p>
    <w:p w:rsidR="00C243DA" w:rsidRPr="00F07563" w:rsidRDefault="00C243DA" w:rsidP="00C243DA">
      <w:pPr>
        <w:suppressAutoHyphens/>
        <w:ind w:firstLine="748"/>
        <w:jc w:val="both"/>
        <w:rPr>
          <w:sz w:val="28"/>
          <w:szCs w:val="28"/>
        </w:rPr>
      </w:pPr>
      <w:r w:rsidRPr="00F07563">
        <w:rPr>
          <w:sz w:val="28"/>
          <w:szCs w:val="28"/>
        </w:rPr>
        <w:t xml:space="preserve">Окончены производством уголовные дела по </w:t>
      </w:r>
      <w:r w:rsidR="00ED3465" w:rsidRPr="00F07563">
        <w:rPr>
          <w:sz w:val="28"/>
          <w:szCs w:val="28"/>
        </w:rPr>
        <w:t>707</w:t>
      </w:r>
      <w:r w:rsidRPr="00F07563">
        <w:rPr>
          <w:sz w:val="28"/>
          <w:szCs w:val="28"/>
        </w:rPr>
        <w:t xml:space="preserve"> преступлениям экономической направленности, в том числе </w:t>
      </w:r>
      <w:r w:rsidR="00ED3465" w:rsidRPr="00F07563">
        <w:rPr>
          <w:sz w:val="28"/>
          <w:szCs w:val="28"/>
        </w:rPr>
        <w:t>604</w:t>
      </w:r>
      <w:r w:rsidRPr="00F07563">
        <w:rPr>
          <w:sz w:val="28"/>
          <w:szCs w:val="28"/>
        </w:rPr>
        <w:t xml:space="preserve"> – предварительное следствие по которым обязательно, из которых </w:t>
      </w:r>
      <w:r w:rsidR="00ED3465" w:rsidRPr="00F07563">
        <w:rPr>
          <w:sz w:val="28"/>
          <w:szCs w:val="28"/>
        </w:rPr>
        <w:t>366</w:t>
      </w:r>
      <w:r w:rsidRPr="00F07563">
        <w:rPr>
          <w:sz w:val="28"/>
          <w:szCs w:val="28"/>
        </w:rPr>
        <w:t xml:space="preserve"> направлены в суд.</w:t>
      </w:r>
    </w:p>
    <w:p w:rsidR="00C243DA" w:rsidRPr="00F07563" w:rsidRDefault="00C243DA" w:rsidP="00C243DA">
      <w:pPr>
        <w:suppressAutoHyphens/>
        <w:ind w:firstLine="748"/>
        <w:jc w:val="both"/>
        <w:rPr>
          <w:sz w:val="28"/>
          <w:szCs w:val="28"/>
        </w:rPr>
      </w:pPr>
      <w:r w:rsidRPr="00F07563">
        <w:rPr>
          <w:sz w:val="28"/>
          <w:szCs w:val="28"/>
        </w:rPr>
        <w:t xml:space="preserve">Выявлено </w:t>
      </w:r>
      <w:r w:rsidR="00710DBC" w:rsidRPr="00F07563">
        <w:rPr>
          <w:sz w:val="28"/>
          <w:szCs w:val="28"/>
        </w:rPr>
        <w:t>325</w:t>
      </w:r>
      <w:r w:rsidRPr="00F07563">
        <w:rPr>
          <w:sz w:val="28"/>
          <w:szCs w:val="28"/>
        </w:rPr>
        <w:t xml:space="preserve"> преступлени</w:t>
      </w:r>
      <w:r w:rsidR="00710DBC" w:rsidRPr="00F07563">
        <w:rPr>
          <w:sz w:val="28"/>
          <w:szCs w:val="28"/>
        </w:rPr>
        <w:t>й</w:t>
      </w:r>
      <w:r w:rsidRPr="00F07563">
        <w:rPr>
          <w:sz w:val="28"/>
          <w:szCs w:val="28"/>
        </w:rPr>
        <w:t xml:space="preserve"> коррупционной направленности, из них органами внутренних дел – </w:t>
      </w:r>
      <w:r w:rsidR="00710DBC" w:rsidRPr="00F07563">
        <w:rPr>
          <w:sz w:val="28"/>
          <w:szCs w:val="28"/>
        </w:rPr>
        <w:t>73</w:t>
      </w:r>
      <w:r w:rsidRPr="00F07563">
        <w:rPr>
          <w:sz w:val="28"/>
          <w:szCs w:val="28"/>
        </w:rPr>
        <w:t>,</w:t>
      </w:r>
      <w:r w:rsidR="008542F0" w:rsidRPr="00F07563">
        <w:rPr>
          <w:sz w:val="28"/>
          <w:szCs w:val="28"/>
        </w:rPr>
        <w:t>8</w:t>
      </w:r>
      <w:r w:rsidRPr="00F07563">
        <w:rPr>
          <w:sz w:val="28"/>
          <w:szCs w:val="28"/>
        </w:rPr>
        <w:t xml:space="preserve">% или </w:t>
      </w:r>
      <w:r w:rsidR="008542F0" w:rsidRPr="00F07563">
        <w:rPr>
          <w:sz w:val="28"/>
          <w:szCs w:val="28"/>
        </w:rPr>
        <w:t>2</w:t>
      </w:r>
      <w:r w:rsidR="00710DBC" w:rsidRPr="00F07563">
        <w:rPr>
          <w:sz w:val="28"/>
          <w:szCs w:val="28"/>
        </w:rPr>
        <w:t>40</w:t>
      </w:r>
      <w:r w:rsidRPr="00F07563">
        <w:rPr>
          <w:sz w:val="28"/>
          <w:szCs w:val="28"/>
        </w:rPr>
        <w:t xml:space="preserve"> факт</w:t>
      </w:r>
      <w:r w:rsidR="008542F0" w:rsidRPr="00F07563">
        <w:rPr>
          <w:sz w:val="28"/>
          <w:szCs w:val="28"/>
        </w:rPr>
        <w:t>ов</w:t>
      </w:r>
      <w:r w:rsidRPr="00F07563">
        <w:rPr>
          <w:sz w:val="28"/>
          <w:szCs w:val="28"/>
        </w:rPr>
        <w:t xml:space="preserve">. Окончены расследованием уголовные дела по </w:t>
      </w:r>
      <w:r w:rsidR="00710DBC" w:rsidRPr="00F07563">
        <w:rPr>
          <w:sz w:val="28"/>
          <w:szCs w:val="28"/>
        </w:rPr>
        <w:t>301</w:t>
      </w:r>
      <w:r w:rsidRPr="00F07563">
        <w:rPr>
          <w:sz w:val="28"/>
          <w:szCs w:val="28"/>
        </w:rPr>
        <w:t xml:space="preserve"> преступн</w:t>
      </w:r>
      <w:r w:rsidR="00710DBC" w:rsidRPr="00F07563">
        <w:rPr>
          <w:sz w:val="28"/>
          <w:szCs w:val="28"/>
        </w:rPr>
        <w:t>ому</w:t>
      </w:r>
      <w:r w:rsidRPr="00F07563">
        <w:rPr>
          <w:sz w:val="28"/>
          <w:szCs w:val="28"/>
        </w:rPr>
        <w:t xml:space="preserve"> факт</w:t>
      </w:r>
      <w:r w:rsidR="00710DBC" w:rsidRPr="00F07563">
        <w:rPr>
          <w:sz w:val="28"/>
          <w:szCs w:val="28"/>
        </w:rPr>
        <w:t>у</w:t>
      </w:r>
      <w:r w:rsidRPr="00F07563">
        <w:rPr>
          <w:sz w:val="28"/>
          <w:szCs w:val="28"/>
        </w:rPr>
        <w:t xml:space="preserve">, в т.ч. </w:t>
      </w:r>
      <w:r w:rsidR="00710DBC" w:rsidRPr="00F07563">
        <w:rPr>
          <w:sz w:val="28"/>
          <w:szCs w:val="28"/>
        </w:rPr>
        <w:t>215</w:t>
      </w:r>
      <w:r w:rsidRPr="00F07563">
        <w:rPr>
          <w:sz w:val="28"/>
          <w:szCs w:val="28"/>
        </w:rPr>
        <w:t xml:space="preserve"> – ОВД. Количество установленных лиц, совершивших такие преступления, возросло на </w:t>
      </w:r>
      <w:r w:rsidR="00710DBC" w:rsidRPr="00F07563">
        <w:rPr>
          <w:sz w:val="28"/>
          <w:szCs w:val="28"/>
        </w:rPr>
        <w:t>24</w:t>
      </w:r>
      <w:r w:rsidRPr="00F07563">
        <w:rPr>
          <w:sz w:val="28"/>
          <w:szCs w:val="28"/>
        </w:rPr>
        <w:t>,</w:t>
      </w:r>
      <w:r w:rsidR="008542F0" w:rsidRPr="00F07563">
        <w:rPr>
          <w:sz w:val="28"/>
          <w:szCs w:val="28"/>
        </w:rPr>
        <w:t>3</w:t>
      </w:r>
      <w:r w:rsidRPr="00F07563">
        <w:rPr>
          <w:sz w:val="28"/>
          <w:szCs w:val="28"/>
        </w:rPr>
        <w:t>%</w:t>
      </w:r>
      <w:r w:rsidR="00A75D70">
        <w:rPr>
          <w:sz w:val="28"/>
          <w:szCs w:val="28"/>
        </w:rPr>
        <w:t xml:space="preserve"> </w:t>
      </w:r>
      <w:r w:rsidR="00A75D70">
        <w:rPr>
          <w:sz w:val="28"/>
          <w:szCs w:val="28"/>
        </w:rPr>
        <w:br/>
        <w:t>(со 140 до 174)</w:t>
      </w:r>
      <w:r w:rsidRPr="00F07563">
        <w:rPr>
          <w:sz w:val="28"/>
          <w:szCs w:val="28"/>
        </w:rPr>
        <w:t>, выявленных ОВД – на 1</w:t>
      </w:r>
      <w:r w:rsidR="00710DBC" w:rsidRPr="00F07563">
        <w:rPr>
          <w:sz w:val="28"/>
          <w:szCs w:val="28"/>
        </w:rPr>
        <w:t>4</w:t>
      </w:r>
      <w:r w:rsidRPr="00F07563">
        <w:rPr>
          <w:sz w:val="28"/>
          <w:szCs w:val="28"/>
        </w:rPr>
        <w:t>,</w:t>
      </w:r>
      <w:r w:rsidR="00710DBC" w:rsidRPr="00F07563">
        <w:rPr>
          <w:sz w:val="28"/>
          <w:szCs w:val="28"/>
        </w:rPr>
        <w:t>8</w:t>
      </w:r>
      <w:r w:rsidR="00A75D70">
        <w:rPr>
          <w:sz w:val="28"/>
          <w:szCs w:val="28"/>
        </w:rPr>
        <w:t>% (до 132).</w:t>
      </w:r>
    </w:p>
    <w:p w:rsidR="003D646D" w:rsidRPr="00F07563" w:rsidRDefault="003D646D" w:rsidP="00C243DA">
      <w:pPr>
        <w:suppressAutoHyphens/>
        <w:jc w:val="center"/>
        <w:rPr>
          <w:rFonts w:ascii="Arial" w:hAnsi="Arial" w:cs="Arial"/>
          <w:b/>
        </w:rPr>
      </w:pPr>
    </w:p>
    <w:p w:rsidR="00C243DA" w:rsidRPr="00F07563" w:rsidRDefault="00C243DA" w:rsidP="00C243DA">
      <w:pPr>
        <w:suppressAutoHyphens/>
        <w:jc w:val="center"/>
        <w:rPr>
          <w:rFonts w:ascii="Arial" w:hAnsi="Arial" w:cs="Arial"/>
          <w:b/>
        </w:rPr>
      </w:pPr>
      <w:r w:rsidRPr="00F07563">
        <w:rPr>
          <w:rFonts w:ascii="Arial" w:hAnsi="Arial" w:cs="Arial"/>
          <w:b/>
        </w:rPr>
        <w:t>Рис. 1</w:t>
      </w:r>
      <w:r w:rsidR="00F07563">
        <w:rPr>
          <w:rFonts w:ascii="Arial" w:hAnsi="Arial" w:cs="Arial"/>
          <w:b/>
        </w:rPr>
        <w:t>1</w:t>
      </w:r>
      <w:r w:rsidRPr="00F07563">
        <w:rPr>
          <w:rFonts w:ascii="Arial" w:hAnsi="Arial" w:cs="Arial"/>
          <w:b/>
        </w:rPr>
        <w:t>. Динамика выявляемости преступлений коррупционной направленности</w:t>
      </w:r>
    </w:p>
    <w:p w:rsidR="00C243DA" w:rsidRPr="00F07563" w:rsidRDefault="00C243DA" w:rsidP="00C243DA">
      <w:pPr>
        <w:suppressAutoHyphens/>
        <w:jc w:val="center"/>
        <w:rPr>
          <w:sz w:val="16"/>
          <w:szCs w:val="16"/>
        </w:rPr>
      </w:pPr>
      <w:r w:rsidRPr="00F07563">
        <w:rPr>
          <w:noProof/>
          <w:sz w:val="16"/>
          <w:szCs w:val="16"/>
        </w:rPr>
        <w:drawing>
          <wp:inline distT="0" distB="0" distL="0" distR="0">
            <wp:extent cx="5600700" cy="2762250"/>
            <wp:effectExtent l="0" t="0" r="0" b="0"/>
            <wp:docPr id="17"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C243DA" w:rsidRPr="00F07563" w:rsidRDefault="00C243DA" w:rsidP="00084A7F">
      <w:pPr>
        <w:pStyle w:val="2"/>
        <w:suppressAutoHyphens/>
        <w:spacing w:beforeLines="40" w:afterLines="40" w:line="264" w:lineRule="auto"/>
      </w:pPr>
      <w:bookmarkStart w:id="15" w:name="_Toc30430133"/>
      <w:r w:rsidRPr="00F07563">
        <w:lastRenderedPageBreak/>
        <w:t>Борьба с незаконным оборотом наркотиков</w:t>
      </w:r>
      <w:bookmarkEnd w:id="15"/>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Основные тенденции развития ситуации, связанной с немедицинским потреблением и незаконным оборотом наркотических средств, психотропных и сильнодействующих веществ, а также их прекурсоров, в Чувашской Республике существенных изменений не претерпели.</w:t>
      </w:r>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 xml:space="preserve">В сфере незаконного оборота наркотиков выявлено </w:t>
      </w:r>
      <w:r w:rsidR="00A920C6" w:rsidRPr="00F07563">
        <w:rPr>
          <w:sz w:val="28"/>
          <w:szCs w:val="28"/>
        </w:rPr>
        <w:t>1097</w:t>
      </w:r>
      <w:r w:rsidR="0014532B" w:rsidRPr="00F07563">
        <w:rPr>
          <w:sz w:val="28"/>
          <w:szCs w:val="28"/>
        </w:rPr>
        <w:t xml:space="preserve"> (</w:t>
      </w:r>
      <w:r w:rsidR="00A920C6" w:rsidRPr="00F07563">
        <w:rPr>
          <w:sz w:val="28"/>
          <w:szCs w:val="28"/>
        </w:rPr>
        <w:t>+5</w:t>
      </w:r>
      <w:r w:rsidRPr="00F07563">
        <w:rPr>
          <w:sz w:val="28"/>
          <w:szCs w:val="28"/>
        </w:rPr>
        <w:t>,</w:t>
      </w:r>
      <w:r w:rsidR="00A920C6" w:rsidRPr="00F07563">
        <w:rPr>
          <w:sz w:val="28"/>
          <w:szCs w:val="28"/>
        </w:rPr>
        <w:t>5</w:t>
      </w:r>
      <w:r w:rsidRPr="00F07563">
        <w:rPr>
          <w:sz w:val="28"/>
          <w:szCs w:val="28"/>
        </w:rPr>
        <w:t xml:space="preserve">%) преступлений. </w:t>
      </w:r>
      <w:r w:rsidR="00B123F1" w:rsidRPr="00F07563">
        <w:rPr>
          <w:sz w:val="28"/>
          <w:szCs w:val="28"/>
        </w:rPr>
        <w:t>Раскрываемость возросла на 2,3% и составила 85,2%</w:t>
      </w:r>
      <w:r w:rsidRPr="00F07563">
        <w:rPr>
          <w:sz w:val="28"/>
          <w:szCs w:val="28"/>
        </w:rPr>
        <w:t xml:space="preserve">. </w:t>
      </w:r>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 xml:space="preserve">Зарегистрировано </w:t>
      </w:r>
      <w:r w:rsidR="00A920C6" w:rsidRPr="00F07563">
        <w:rPr>
          <w:sz w:val="28"/>
          <w:szCs w:val="28"/>
        </w:rPr>
        <w:t>977</w:t>
      </w:r>
      <w:r w:rsidRPr="00F07563">
        <w:rPr>
          <w:sz w:val="28"/>
          <w:szCs w:val="28"/>
        </w:rPr>
        <w:t xml:space="preserve"> тяжких и особо тяжких преступлени</w:t>
      </w:r>
      <w:r w:rsidR="00632630" w:rsidRPr="00F07563">
        <w:rPr>
          <w:sz w:val="28"/>
          <w:szCs w:val="28"/>
        </w:rPr>
        <w:t>й</w:t>
      </w:r>
      <w:r w:rsidRPr="00F07563">
        <w:rPr>
          <w:sz w:val="28"/>
          <w:szCs w:val="28"/>
        </w:rPr>
        <w:t xml:space="preserve"> данной категории (</w:t>
      </w:r>
      <w:r w:rsidR="00A920C6" w:rsidRPr="00F07563">
        <w:rPr>
          <w:sz w:val="28"/>
          <w:szCs w:val="28"/>
        </w:rPr>
        <w:t>+5</w:t>
      </w:r>
      <w:r w:rsidRPr="00F07563">
        <w:rPr>
          <w:sz w:val="28"/>
          <w:szCs w:val="28"/>
        </w:rPr>
        <w:t>,</w:t>
      </w:r>
      <w:r w:rsidR="00A920C6" w:rsidRPr="00F07563">
        <w:rPr>
          <w:sz w:val="28"/>
          <w:szCs w:val="28"/>
        </w:rPr>
        <w:t>1</w:t>
      </w:r>
      <w:r w:rsidRPr="00F07563">
        <w:rPr>
          <w:sz w:val="28"/>
          <w:szCs w:val="28"/>
        </w:rPr>
        <w:t xml:space="preserve">%), их доля в общем количестве преступлений, связанных с НОН, составила </w:t>
      </w:r>
      <w:r w:rsidR="00825499" w:rsidRPr="00F07563">
        <w:rPr>
          <w:sz w:val="28"/>
          <w:szCs w:val="28"/>
        </w:rPr>
        <w:t>8</w:t>
      </w:r>
      <w:r w:rsidR="00A920C6" w:rsidRPr="00F07563">
        <w:rPr>
          <w:sz w:val="28"/>
          <w:szCs w:val="28"/>
        </w:rPr>
        <w:t>9</w:t>
      </w:r>
      <w:r w:rsidRPr="00F07563">
        <w:rPr>
          <w:sz w:val="28"/>
          <w:szCs w:val="28"/>
        </w:rPr>
        <w:t>,</w:t>
      </w:r>
      <w:r w:rsidR="00A920C6" w:rsidRPr="00F07563">
        <w:rPr>
          <w:sz w:val="28"/>
          <w:szCs w:val="28"/>
        </w:rPr>
        <w:t>1</w:t>
      </w:r>
      <w:r w:rsidRPr="00F07563">
        <w:rPr>
          <w:sz w:val="28"/>
          <w:szCs w:val="28"/>
        </w:rPr>
        <w:t>%.</w:t>
      </w:r>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 xml:space="preserve">Выявлено </w:t>
      </w:r>
      <w:r w:rsidR="00A920C6" w:rsidRPr="00F07563">
        <w:rPr>
          <w:sz w:val="28"/>
          <w:szCs w:val="28"/>
        </w:rPr>
        <w:t>933</w:t>
      </w:r>
      <w:r w:rsidRPr="00F07563">
        <w:rPr>
          <w:sz w:val="28"/>
          <w:szCs w:val="28"/>
        </w:rPr>
        <w:t xml:space="preserve"> (</w:t>
      </w:r>
      <w:r w:rsidR="00A920C6" w:rsidRPr="00F07563">
        <w:rPr>
          <w:sz w:val="28"/>
          <w:szCs w:val="28"/>
        </w:rPr>
        <w:t>+7</w:t>
      </w:r>
      <w:r w:rsidRPr="00F07563">
        <w:rPr>
          <w:sz w:val="28"/>
          <w:szCs w:val="28"/>
        </w:rPr>
        <w:t>,</w:t>
      </w:r>
      <w:r w:rsidR="00A920C6" w:rsidRPr="00F07563">
        <w:rPr>
          <w:sz w:val="28"/>
          <w:szCs w:val="28"/>
        </w:rPr>
        <w:t>5</w:t>
      </w:r>
      <w:r w:rsidRPr="00F07563">
        <w:rPr>
          <w:sz w:val="28"/>
          <w:szCs w:val="28"/>
        </w:rPr>
        <w:t>%) преступлени</w:t>
      </w:r>
      <w:r w:rsidR="00A920C6" w:rsidRPr="00F07563">
        <w:rPr>
          <w:sz w:val="28"/>
          <w:szCs w:val="28"/>
        </w:rPr>
        <w:t>я</w:t>
      </w:r>
      <w:r w:rsidRPr="00F07563">
        <w:rPr>
          <w:sz w:val="28"/>
          <w:szCs w:val="28"/>
        </w:rPr>
        <w:t xml:space="preserve">, </w:t>
      </w:r>
      <w:proofErr w:type="gramStart"/>
      <w:r w:rsidRPr="00F07563">
        <w:rPr>
          <w:sz w:val="28"/>
          <w:szCs w:val="28"/>
        </w:rPr>
        <w:t>связанных</w:t>
      </w:r>
      <w:proofErr w:type="gramEnd"/>
      <w:r w:rsidRPr="00F07563">
        <w:rPr>
          <w:sz w:val="28"/>
          <w:szCs w:val="28"/>
        </w:rPr>
        <w:t xml:space="preserve"> со сбытом.</w:t>
      </w:r>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 xml:space="preserve">Установлено </w:t>
      </w:r>
      <w:r w:rsidR="00201B67" w:rsidRPr="00F07563">
        <w:rPr>
          <w:sz w:val="28"/>
          <w:szCs w:val="28"/>
        </w:rPr>
        <w:t>243</w:t>
      </w:r>
      <w:r w:rsidRPr="00F07563">
        <w:rPr>
          <w:sz w:val="28"/>
          <w:szCs w:val="28"/>
        </w:rPr>
        <w:t xml:space="preserve"> лиц</w:t>
      </w:r>
      <w:r w:rsidR="00201B67" w:rsidRPr="00F07563">
        <w:rPr>
          <w:sz w:val="28"/>
          <w:szCs w:val="28"/>
        </w:rPr>
        <w:t>а</w:t>
      </w:r>
      <w:r w:rsidRPr="00F07563">
        <w:rPr>
          <w:sz w:val="28"/>
          <w:szCs w:val="28"/>
        </w:rPr>
        <w:t xml:space="preserve">, совершивших преступления в сфере НОН, привлечено к уголовной ответственности за сбыт – </w:t>
      </w:r>
      <w:r w:rsidR="00201B67" w:rsidRPr="00F07563">
        <w:rPr>
          <w:sz w:val="28"/>
          <w:szCs w:val="28"/>
        </w:rPr>
        <w:t>104</w:t>
      </w:r>
      <w:r w:rsidRPr="00F07563">
        <w:rPr>
          <w:sz w:val="28"/>
          <w:szCs w:val="28"/>
        </w:rPr>
        <w:t xml:space="preserve">, за содержание </w:t>
      </w:r>
      <w:proofErr w:type="spellStart"/>
      <w:r w:rsidRPr="00F07563">
        <w:rPr>
          <w:sz w:val="28"/>
          <w:szCs w:val="28"/>
        </w:rPr>
        <w:t>наркопритонов</w:t>
      </w:r>
      <w:proofErr w:type="spellEnd"/>
      <w:r w:rsidRPr="00F07563">
        <w:rPr>
          <w:sz w:val="28"/>
          <w:szCs w:val="28"/>
        </w:rPr>
        <w:t xml:space="preserve"> - </w:t>
      </w:r>
      <w:r w:rsidR="00CB4881" w:rsidRPr="00F07563">
        <w:rPr>
          <w:sz w:val="28"/>
          <w:szCs w:val="28"/>
        </w:rPr>
        <w:t>10</w:t>
      </w:r>
      <w:r w:rsidRPr="00F07563">
        <w:rPr>
          <w:sz w:val="28"/>
          <w:szCs w:val="28"/>
        </w:rPr>
        <w:t>.</w:t>
      </w:r>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 xml:space="preserve">По зарегистрированным преступлениям из незаконного оборота изъято </w:t>
      </w:r>
      <w:r w:rsidR="00963A15" w:rsidRPr="00F07563">
        <w:rPr>
          <w:sz w:val="28"/>
          <w:szCs w:val="28"/>
        </w:rPr>
        <w:t>92</w:t>
      </w:r>
      <w:r w:rsidRPr="00F07563">
        <w:rPr>
          <w:sz w:val="28"/>
          <w:szCs w:val="28"/>
        </w:rPr>
        <w:t>,</w:t>
      </w:r>
      <w:r w:rsidR="00963A15" w:rsidRPr="00F07563">
        <w:rPr>
          <w:sz w:val="28"/>
          <w:szCs w:val="28"/>
        </w:rPr>
        <w:t>2</w:t>
      </w:r>
      <w:r w:rsidRPr="00F07563">
        <w:rPr>
          <w:sz w:val="28"/>
          <w:szCs w:val="28"/>
        </w:rPr>
        <w:t xml:space="preserve"> кг </w:t>
      </w:r>
      <w:r w:rsidR="006A476B" w:rsidRPr="00F07563">
        <w:rPr>
          <w:sz w:val="28"/>
          <w:szCs w:val="28"/>
        </w:rPr>
        <w:t>(</w:t>
      </w:r>
      <w:r w:rsidR="00963A15" w:rsidRPr="00F07563">
        <w:rPr>
          <w:sz w:val="28"/>
          <w:szCs w:val="28"/>
        </w:rPr>
        <w:t>+20</w:t>
      </w:r>
      <w:r w:rsidR="006A476B" w:rsidRPr="00F07563">
        <w:rPr>
          <w:sz w:val="28"/>
          <w:szCs w:val="28"/>
        </w:rPr>
        <w:t>,</w:t>
      </w:r>
      <w:r w:rsidR="00963A15" w:rsidRPr="00F07563">
        <w:rPr>
          <w:sz w:val="28"/>
          <w:szCs w:val="28"/>
        </w:rPr>
        <w:t>0</w:t>
      </w:r>
      <w:r w:rsidR="00CB4881" w:rsidRPr="00F07563">
        <w:rPr>
          <w:sz w:val="28"/>
          <w:szCs w:val="28"/>
        </w:rPr>
        <w:t>%</w:t>
      </w:r>
      <w:r w:rsidR="006A476B" w:rsidRPr="00F07563">
        <w:rPr>
          <w:sz w:val="28"/>
          <w:szCs w:val="28"/>
        </w:rPr>
        <w:t xml:space="preserve">, </w:t>
      </w:r>
      <w:r w:rsidR="00DC0AD8" w:rsidRPr="00F07563">
        <w:rPr>
          <w:sz w:val="28"/>
          <w:szCs w:val="28"/>
        </w:rPr>
        <w:t>за 2018 год</w:t>
      </w:r>
      <w:r w:rsidR="006A476B" w:rsidRPr="00F07563">
        <w:rPr>
          <w:sz w:val="28"/>
          <w:szCs w:val="28"/>
        </w:rPr>
        <w:t xml:space="preserve"> – </w:t>
      </w:r>
      <w:r w:rsidR="00963A15" w:rsidRPr="00F07563">
        <w:rPr>
          <w:sz w:val="28"/>
          <w:szCs w:val="28"/>
        </w:rPr>
        <w:t>76</w:t>
      </w:r>
      <w:r w:rsidR="006A476B" w:rsidRPr="00F07563">
        <w:rPr>
          <w:sz w:val="28"/>
          <w:szCs w:val="28"/>
        </w:rPr>
        <w:t>,</w:t>
      </w:r>
      <w:r w:rsidR="00963A15" w:rsidRPr="00F07563">
        <w:rPr>
          <w:sz w:val="28"/>
          <w:szCs w:val="28"/>
        </w:rPr>
        <w:t>9</w:t>
      </w:r>
      <w:r w:rsidR="006A476B" w:rsidRPr="00F07563">
        <w:rPr>
          <w:sz w:val="28"/>
          <w:szCs w:val="28"/>
        </w:rPr>
        <w:t xml:space="preserve"> кг) </w:t>
      </w:r>
      <w:r w:rsidRPr="00F07563">
        <w:rPr>
          <w:sz w:val="28"/>
          <w:szCs w:val="28"/>
        </w:rPr>
        <w:t>наркотических средств, психотропных и сильнодействующих веществ.</w:t>
      </w:r>
    </w:p>
    <w:p w:rsidR="00C243DA" w:rsidRPr="00F07563" w:rsidRDefault="00C243DA" w:rsidP="00084A7F">
      <w:pPr>
        <w:suppressAutoHyphens/>
        <w:spacing w:beforeLines="40" w:afterLines="40" w:line="264" w:lineRule="auto"/>
        <w:ind w:firstLine="748"/>
        <w:jc w:val="both"/>
        <w:rPr>
          <w:sz w:val="28"/>
          <w:szCs w:val="28"/>
        </w:rPr>
      </w:pPr>
      <w:r w:rsidRPr="00F07563">
        <w:rPr>
          <w:sz w:val="28"/>
          <w:szCs w:val="28"/>
        </w:rPr>
        <w:t xml:space="preserve">Достигнуты заметные результаты в противодействии </w:t>
      </w:r>
      <w:proofErr w:type="gramStart"/>
      <w:r w:rsidRPr="00F07563">
        <w:rPr>
          <w:sz w:val="28"/>
          <w:szCs w:val="28"/>
        </w:rPr>
        <w:t>организованной</w:t>
      </w:r>
      <w:proofErr w:type="gramEnd"/>
      <w:r w:rsidRPr="00F07563">
        <w:rPr>
          <w:sz w:val="28"/>
          <w:szCs w:val="28"/>
        </w:rPr>
        <w:t xml:space="preserve"> наркопреступности.</w:t>
      </w:r>
    </w:p>
    <w:p w:rsidR="00B83A7F" w:rsidRPr="00F07563" w:rsidRDefault="00B83A7F" w:rsidP="00084A7F">
      <w:pPr>
        <w:widowControl w:val="0"/>
        <w:suppressAutoHyphens/>
        <w:spacing w:beforeLines="40" w:afterLines="40" w:line="264" w:lineRule="auto"/>
        <w:ind w:firstLine="709"/>
        <w:jc w:val="both"/>
        <w:rPr>
          <w:sz w:val="28"/>
          <w:szCs w:val="28"/>
        </w:rPr>
      </w:pPr>
      <w:r w:rsidRPr="00F07563">
        <w:rPr>
          <w:sz w:val="28"/>
          <w:szCs w:val="28"/>
        </w:rPr>
        <w:t>В сентябре 2019 года в ходе выезда в Московскую область с целью проведения оперативно-розыскных мероприятий и следственных действий по уголовному делу, связанному со сбытом наркотических с</w:t>
      </w:r>
      <w:r w:rsidR="00A9567B" w:rsidRPr="00F07563">
        <w:rPr>
          <w:sz w:val="28"/>
          <w:szCs w:val="28"/>
        </w:rPr>
        <w:t>редств на территории республики,</w:t>
      </w:r>
      <w:r w:rsidRPr="00F07563">
        <w:rPr>
          <w:sz w:val="28"/>
          <w:szCs w:val="28"/>
        </w:rPr>
        <w:t xml:space="preserve"> </w:t>
      </w:r>
      <w:r w:rsidR="00A9567B" w:rsidRPr="00F07563">
        <w:rPr>
          <w:sz w:val="28"/>
          <w:szCs w:val="28"/>
        </w:rPr>
        <w:t>с</w:t>
      </w:r>
      <w:r w:rsidRPr="00F07563">
        <w:rPr>
          <w:sz w:val="28"/>
          <w:szCs w:val="28"/>
        </w:rPr>
        <w:t>овместно с ГУНК МВД России задержаны четверо жителей Московской области</w:t>
      </w:r>
      <w:r w:rsidR="00A9567B" w:rsidRPr="00F07563">
        <w:rPr>
          <w:sz w:val="28"/>
          <w:szCs w:val="28"/>
        </w:rPr>
        <w:t>.</w:t>
      </w:r>
      <w:r w:rsidRPr="00F07563">
        <w:rPr>
          <w:sz w:val="28"/>
          <w:szCs w:val="28"/>
        </w:rPr>
        <w:t xml:space="preserve"> </w:t>
      </w:r>
      <w:r w:rsidR="00A9567B" w:rsidRPr="00F07563">
        <w:rPr>
          <w:sz w:val="28"/>
          <w:szCs w:val="28"/>
        </w:rPr>
        <w:t>В</w:t>
      </w:r>
      <w:r w:rsidRPr="00F07563">
        <w:rPr>
          <w:sz w:val="28"/>
          <w:szCs w:val="28"/>
        </w:rPr>
        <w:t xml:space="preserve"> ходе проверки на причастность к совершению наркопреступлений у них изъято около 2,6 кг наркотическ</w:t>
      </w:r>
      <w:r w:rsidR="00A9567B" w:rsidRPr="00F07563">
        <w:rPr>
          <w:sz w:val="28"/>
          <w:szCs w:val="28"/>
        </w:rPr>
        <w:t>ого</w:t>
      </w:r>
      <w:r w:rsidRPr="00F07563">
        <w:rPr>
          <w:sz w:val="28"/>
          <w:szCs w:val="28"/>
        </w:rPr>
        <w:t xml:space="preserve"> средств</w:t>
      </w:r>
      <w:r w:rsidR="00A9567B" w:rsidRPr="00F07563">
        <w:rPr>
          <w:sz w:val="28"/>
          <w:szCs w:val="28"/>
        </w:rPr>
        <w:t>а</w:t>
      </w:r>
      <w:r w:rsidRPr="00F07563">
        <w:rPr>
          <w:sz w:val="28"/>
          <w:szCs w:val="28"/>
        </w:rPr>
        <w:t xml:space="preserve"> «гашиш», приготовленн</w:t>
      </w:r>
      <w:r w:rsidR="00A9567B" w:rsidRPr="00F07563">
        <w:rPr>
          <w:sz w:val="28"/>
          <w:szCs w:val="28"/>
        </w:rPr>
        <w:t>ого</w:t>
      </w:r>
      <w:r w:rsidRPr="00F07563">
        <w:rPr>
          <w:sz w:val="28"/>
          <w:szCs w:val="28"/>
        </w:rPr>
        <w:t xml:space="preserve"> для сбыта в ряде регионов страны, в том числе Чувашской Республик</w:t>
      </w:r>
      <w:r w:rsidR="00A9567B" w:rsidRPr="00F07563">
        <w:rPr>
          <w:sz w:val="28"/>
          <w:szCs w:val="28"/>
        </w:rPr>
        <w:t>е</w:t>
      </w:r>
      <w:r w:rsidRPr="00F07563">
        <w:rPr>
          <w:sz w:val="28"/>
          <w:szCs w:val="28"/>
        </w:rPr>
        <w:t xml:space="preserve">. В ходе обыска у двух подозреваемых по месту жительства обнаружены и изъяты наркотические средства – МДМА массой 1947,94 гр., кокаин массой 290,02 гр., гашиш массой 229,04 гр., </w:t>
      </w:r>
      <w:proofErr w:type="spellStart"/>
      <w:r w:rsidRPr="00F07563">
        <w:rPr>
          <w:sz w:val="28"/>
          <w:szCs w:val="28"/>
        </w:rPr>
        <w:t>метамфетамин</w:t>
      </w:r>
      <w:proofErr w:type="spellEnd"/>
      <w:r w:rsidRPr="00F07563">
        <w:rPr>
          <w:sz w:val="28"/>
          <w:szCs w:val="28"/>
        </w:rPr>
        <w:t xml:space="preserve"> (</w:t>
      </w:r>
      <w:proofErr w:type="spellStart"/>
      <w:r w:rsidRPr="00F07563">
        <w:rPr>
          <w:sz w:val="28"/>
          <w:szCs w:val="28"/>
        </w:rPr>
        <w:t>первитин</w:t>
      </w:r>
      <w:proofErr w:type="spellEnd"/>
      <w:r w:rsidRPr="00F07563">
        <w:rPr>
          <w:sz w:val="28"/>
          <w:szCs w:val="28"/>
        </w:rPr>
        <w:t xml:space="preserve">) массой 188,95 гр., марихуана массой 0,05 гр. и психотропное вещество – </w:t>
      </w:r>
      <w:proofErr w:type="spellStart"/>
      <w:r w:rsidRPr="00F07563">
        <w:rPr>
          <w:sz w:val="28"/>
          <w:szCs w:val="28"/>
        </w:rPr>
        <w:t>амфетамин</w:t>
      </w:r>
      <w:proofErr w:type="spellEnd"/>
      <w:r w:rsidRPr="00F07563">
        <w:rPr>
          <w:sz w:val="28"/>
          <w:szCs w:val="28"/>
        </w:rPr>
        <w:t xml:space="preserve"> массой 5,32 гр. </w:t>
      </w:r>
    </w:p>
    <w:p w:rsidR="00C243DA" w:rsidRDefault="00C243DA" w:rsidP="00084A7F">
      <w:pPr>
        <w:suppressAutoHyphens/>
        <w:spacing w:beforeLines="40" w:afterLines="40" w:line="264" w:lineRule="auto"/>
        <w:ind w:firstLine="748"/>
        <w:jc w:val="both"/>
        <w:rPr>
          <w:sz w:val="28"/>
          <w:szCs w:val="28"/>
        </w:rPr>
      </w:pPr>
      <w:r w:rsidRPr="00F07563">
        <w:rPr>
          <w:sz w:val="28"/>
          <w:szCs w:val="28"/>
        </w:rPr>
        <w:t xml:space="preserve">Важной составляющей профилактического воздействия на наркопотребителей является выявление административных правонарушений. За 2019 год на территории республики выявлено </w:t>
      </w:r>
      <w:r w:rsidR="000D492B" w:rsidRPr="00F07563">
        <w:rPr>
          <w:sz w:val="28"/>
          <w:szCs w:val="28"/>
        </w:rPr>
        <w:t>976</w:t>
      </w:r>
      <w:r w:rsidRPr="00F07563">
        <w:rPr>
          <w:sz w:val="28"/>
          <w:szCs w:val="28"/>
        </w:rPr>
        <w:t xml:space="preserve"> административных правонарушени</w:t>
      </w:r>
      <w:r w:rsidR="000D492B" w:rsidRPr="00F07563">
        <w:rPr>
          <w:sz w:val="28"/>
          <w:szCs w:val="28"/>
        </w:rPr>
        <w:t>й</w:t>
      </w:r>
      <w:r w:rsidRPr="00F07563">
        <w:rPr>
          <w:sz w:val="28"/>
          <w:szCs w:val="28"/>
        </w:rPr>
        <w:t>, связанных с</w:t>
      </w:r>
      <w:r w:rsidR="00B123F1" w:rsidRPr="00F07563">
        <w:rPr>
          <w:sz w:val="28"/>
          <w:szCs w:val="28"/>
        </w:rPr>
        <w:t xml:space="preserve"> незаконным оборотом наркотиков.</w:t>
      </w:r>
    </w:p>
    <w:p w:rsidR="00084A7F" w:rsidRDefault="00084A7F" w:rsidP="00084A7F">
      <w:pPr>
        <w:suppressAutoHyphens/>
        <w:spacing w:beforeLines="40" w:afterLines="40" w:line="264" w:lineRule="auto"/>
        <w:ind w:firstLine="748"/>
        <w:jc w:val="both"/>
        <w:rPr>
          <w:sz w:val="28"/>
          <w:szCs w:val="28"/>
        </w:rPr>
      </w:pPr>
    </w:p>
    <w:p w:rsidR="00084A7F" w:rsidRPr="00F07563" w:rsidRDefault="00084A7F" w:rsidP="00084A7F">
      <w:pPr>
        <w:suppressAutoHyphens/>
        <w:spacing w:beforeLines="40" w:afterLines="40" w:line="264" w:lineRule="auto"/>
        <w:ind w:firstLine="748"/>
        <w:jc w:val="both"/>
        <w:rPr>
          <w:sz w:val="28"/>
          <w:szCs w:val="28"/>
        </w:rPr>
      </w:pPr>
    </w:p>
    <w:p w:rsidR="00C243DA" w:rsidRDefault="00C243DA" w:rsidP="00084A7F">
      <w:pPr>
        <w:pStyle w:val="2"/>
        <w:suppressAutoHyphens/>
        <w:spacing w:beforeLines="20" w:after="20" w:line="264" w:lineRule="auto"/>
      </w:pPr>
      <w:bookmarkStart w:id="16" w:name="_Toc30430134"/>
      <w:r w:rsidRPr="00F07563">
        <w:lastRenderedPageBreak/>
        <w:t>ПРОТИВОДЕЙСТВИЕ ОРГАНИЗОВАННОЙ ПРЕСТУПНОСТИ</w:t>
      </w:r>
      <w:bookmarkEnd w:id="16"/>
    </w:p>
    <w:p w:rsidR="00084A7F" w:rsidRPr="00084A7F" w:rsidRDefault="00084A7F" w:rsidP="00084A7F">
      <w:pPr>
        <w:rPr>
          <w:sz w:val="28"/>
          <w:szCs w:val="28"/>
        </w:rPr>
      </w:pPr>
    </w:p>
    <w:p w:rsidR="00A9567B" w:rsidRPr="00F07563" w:rsidRDefault="00A9567B" w:rsidP="00084A7F">
      <w:pPr>
        <w:widowControl w:val="0"/>
        <w:autoSpaceDE w:val="0"/>
        <w:autoSpaceDN w:val="0"/>
        <w:adjustRightInd w:val="0"/>
        <w:spacing w:beforeLines="20" w:after="20" w:line="264" w:lineRule="auto"/>
        <w:ind w:firstLine="709"/>
        <w:jc w:val="both"/>
        <w:rPr>
          <w:sz w:val="28"/>
          <w:szCs w:val="28"/>
        </w:rPr>
      </w:pPr>
      <w:bookmarkStart w:id="17" w:name="_Toc448029515"/>
      <w:bookmarkStart w:id="18" w:name="_Toc140375085"/>
      <w:bookmarkStart w:id="19" w:name="_Toc171993100"/>
      <w:r w:rsidRPr="00F07563">
        <w:rPr>
          <w:sz w:val="28"/>
          <w:szCs w:val="28"/>
        </w:rPr>
        <w:t xml:space="preserve">В результате реализации оперативных материалов сотрудников ОБОП УУР МВД по Чувашской Республике </w:t>
      </w:r>
      <w:r w:rsidRPr="00F07563">
        <w:rPr>
          <w:noProof/>
          <w:sz w:val="28"/>
          <w:szCs w:val="28"/>
        </w:rPr>
        <w:t xml:space="preserve">17 декабря 2019 года </w:t>
      </w:r>
      <w:r w:rsidRPr="00F07563">
        <w:rPr>
          <w:spacing w:val="-4"/>
          <w:sz w:val="28"/>
          <w:szCs w:val="28"/>
        </w:rPr>
        <w:t>возбуждено уголо</w:t>
      </w:r>
      <w:r w:rsidRPr="00F07563">
        <w:rPr>
          <w:spacing w:val="-4"/>
          <w:sz w:val="28"/>
          <w:szCs w:val="28"/>
        </w:rPr>
        <w:t>в</w:t>
      </w:r>
      <w:r w:rsidRPr="00F07563">
        <w:rPr>
          <w:spacing w:val="-4"/>
          <w:sz w:val="28"/>
          <w:szCs w:val="28"/>
        </w:rPr>
        <w:t xml:space="preserve">ное дело </w:t>
      </w:r>
      <w:r w:rsidRPr="00F07563">
        <w:rPr>
          <w:sz w:val="28"/>
          <w:szCs w:val="28"/>
        </w:rPr>
        <w:t>по признакам состава преступления предусмотренного ст. 210.1 УК РФ «Занятие высшего положения в преступной иерархии».</w:t>
      </w:r>
    </w:p>
    <w:p w:rsidR="00C243DA" w:rsidRDefault="00C243DA" w:rsidP="00084A7F">
      <w:pPr>
        <w:suppressAutoHyphens/>
        <w:spacing w:beforeLines="20" w:after="20" w:line="264" w:lineRule="auto"/>
        <w:ind w:firstLine="709"/>
        <w:jc w:val="both"/>
        <w:rPr>
          <w:sz w:val="28"/>
          <w:szCs w:val="28"/>
        </w:rPr>
      </w:pPr>
      <w:r w:rsidRPr="00F07563">
        <w:rPr>
          <w:sz w:val="28"/>
          <w:szCs w:val="28"/>
        </w:rPr>
        <w:t>С применением и использованием огнестрельного оружия совершен</w:t>
      </w:r>
      <w:r w:rsidR="003439D0" w:rsidRPr="00F07563">
        <w:rPr>
          <w:sz w:val="28"/>
          <w:szCs w:val="28"/>
        </w:rPr>
        <w:t xml:space="preserve">о </w:t>
      </w:r>
      <w:r w:rsidR="003439D0" w:rsidRPr="00F07563">
        <w:rPr>
          <w:sz w:val="28"/>
          <w:szCs w:val="28"/>
        </w:rPr>
        <w:br/>
      </w:r>
      <w:r w:rsidR="00B7524D" w:rsidRPr="00F07563">
        <w:rPr>
          <w:sz w:val="28"/>
          <w:szCs w:val="28"/>
        </w:rPr>
        <w:t>7</w:t>
      </w:r>
      <w:r w:rsidR="003439D0" w:rsidRPr="00F07563">
        <w:rPr>
          <w:sz w:val="28"/>
          <w:szCs w:val="28"/>
        </w:rPr>
        <w:t xml:space="preserve"> преступных посягательств (-</w:t>
      </w:r>
      <w:r w:rsidR="00B7524D" w:rsidRPr="00F07563">
        <w:rPr>
          <w:sz w:val="28"/>
          <w:szCs w:val="28"/>
        </w:rPr>
        <w:t>22</w:t>
      </w:r>
      <w:r w:rsidRPr="00F07563">
        <w:rPr>
          <w:sz w:val="28"/>
          <w:szCs w:val="28"/>
        </w:rPr>
        <w:t>,</w:t>
      </w:r>
      <w:r w:rsidR="00B7524D" w:rsidRPr="00F07563">
        <w:rPr>
          <w:sz w:val="28"/>
          <w:szCs w:val="28"/>
        </w:rPr>
        <w:t>2</w:t>
      </w:r>
      <w:r w:rsidRPr="00F07563">
        <w:rPr>
          <w:sz w:val="28"/>
          <w:szCs w:val="28"/>
        </w:rPr>
        <w:t xml:space="preserve">%). Окончено расследованием </w:t>
      </w:r>
      <w:r w:rsidR="00A60ECD" w:rsidRPr="00F07563">
        <w:rPr>
          <w:sz w:val="28"/>
          <w:szCs w:val="28"/>
        </w:rPr>
        <w:br/>
      </w:r>
      <w:r w:rsidR="00B7524D" w:rsidRPr="00F07563">
        <w:rPr>
          <w:sz w:val="28"/>
          <w:szCs w:val="28"/>
        </w:rPr>
        <w:t>7</w:t>
      </w:r>
      <w:r w:rsidRPr="00F07563">
        <w:rPr>
          <w:sz w:val="28"/>
          <w:szCs w:val="28"/>
        </w:rPr>
        <w:t xml:space="preserve"> преступлени</w:t>
      </w:r>
      <w:r w:rsidR="00B7524D" w:rsidRPr="00F07563">
        <w:rPr>
          <w:sz w:val="28"/>
          <w:szCs w:val="28"/>
        </w:rPr>
        <w:t>й</w:t>
      </w:r>
      <w:r w:rsidRPr="00F07563">
        <w:rPr>
          <w:sz w:val="28"/>
          <w:szCs w:val="28"/>
        </w:rPr>
        <w:t xml:space="preserve"> (</w:t>
      </w:r>
      <w:r w:rsidR="00DC0AD8" w:rsidRPr="00F07563">
        <w:rPr>
          <w:sz w:val="28"/>
          <w:szCs w:val="28"/>
        </w:rPr>
        <w:t>за 2018 год</w:t>
      </w:r>
      <w:r w:rsidRPr="00F07563">
        <w:rPr>
          <w:sz w:val="28"/>
          <w:szCs w:val="28"/>
        </w:rPr>
        <w:t xml:space="preserve"> – </w:t>
      </w:r>
      <w:r w:rsidR="00B7524D" w:rsidRPr="00F07563">
        <w:rPr>
          <w:sz w:val="28"/>
          <w:szCs w:val="28"/>
        </w:rPr>
        <w:t>6</w:t>
      </w:r>
      <w:r w:rsidRPr="00F07563">
        <w:rPr>
          <w:sz w:val="28"/>
          <w:szCs w:val="28"/>
        </w:rPr>
        <w:t>), приостановлен</w:t>
      </w:r>
      <w:r w:rsidR="003439D0" w:rsidRPr="00F07563">
        <w:rPr>
          <w:sz w:val="28"/>
          <w:szCs w:val="28"/>
        </w:rPr>
        <w:t>о</w:t>
      </w:r>
      <w:r w:rsidRPr="00F07563">
        <w:rPr>
          <w:sz w:val="28"/>
          <w:szCs w:val="28"/>
        </w:rPr>
        <w:t xml:space="preserve"> </w:t>
      </w:r>
      <w:r w:rsidR="00E75AB5" w:rsidRPr="00F07563">
        <w:rPr>
          <w:sz w:val="28"/>
          <w:szCs w:val="28"/>
        </w:rPr>
        <w:t xml:space="preserve">- </w:t>
      </w:r>
      <w:r w:rsidR="00B7524D" w:rsidRPr="00F07563">
        <w:rPr>
          <w:sz w:val="28"/>
          <w:szCs w:val="28"/>
        </w:rPr>
        <w:t>1</w:t>
      </w:r>
      <w:r w:rsidR="003439D0" w:rsidRPr="00F07563">
        <w:rPr>
          <w:sz w:val="28"/>
          <w:szCs w:val="28"/>
        </w:rPr>
        <w:t xml:space="preserve"> </w:t>
      </w:r>
      <w:r w:rsidRPr="00F07563">
        <w:rPr>
          <w:sz w:val="28"/>
          <w:szCs w:val="28"/>
        </w:rPr>
        <w:t>(</w:t>
      </w:r>
      <w:r w:rsidR="00DC0AD8" w:rsidRPr="00F07563">
        <w:rPr>
          <w:sz w:val="28"/>
          <w:szCs w:val="28"/>
        </w:rPr>
        <w:t>за 2018 год</w:t>
      </w:r>
      <w:r w:rsidRPr="00F07563">
        <w:rPr>
          <w:sz w:val="28"/>
          <w:szCs w:val="28"/>
        </w:rPr>
        <w:t xml:space="preserve"> – </w:t>
      </w:r>
      <w:r w:rsidR="00B7524D" w:rsidRPr="00F07563">
        <w:rPr>
          <w:sz w:val="28"/>
          <w:szCs w:val="28"/>
        </w:rPr>
        <w:t>5</w:t>
      </w:r>
      <w:r w:rsidRPr="00F07563">
        <w:rPr>
          <w:sz w:val="28"/>
          <w:szCs w:val="28"/>
        </w:rPr>
        <w:t xml:space="preserve">). Раскрываемость составила </w:t>
      </w:r>
      <w:r w:rsidR="00B7524D" w:rsidRPr="00F07563">
        <w:rPr>
          <w:sz w:val="28"/>
          <w:szCs w:val="28"/>
        </w:rPr>
        <w:t>87</w:t>
      </w:r>
      <w:r w:rsidRPr="00F07563">
        <w:rPr>
          <w:sz w:val="28"/>
          <w:szCs w:val="28"/>
        </w:rPr>
        <w:t>,</w:t>
      </w:r>
      <w:r w:rsidR="00B7524D" w:rsidRPr="00F07563">
        <w:rPr>
          <w:sz w:val="28"/>
          <w:szCs w:val="28"/>
        </w:rPr>
        <w:t>5</w:t>
      </w:r>
      <w:r w:rsidRPr="00F07563">
        <w:rPr>
          <w:sz w:val="28"/>
          <w:szCs w:val="28"/>
        </w:rPr>
        <w:t>%</w:t>
      </w:r>
      <w:r w:rsidR="003439D0" w:rsidRPr="00F07563">
        <w:rPr>
          <w:sz w:val="28"/>
          <w:szCs w:val="28"/>
        </w:rPr>
        <w:t xml:space="preserve"> (</w:t>
      </w:r>
      <w:r w:rsidR="00DC0AD8" w:rsidRPr="00F07563">
        <w:rPr>
          <w:sz w:val="28"/>
          <w:szCs w:val="28"/>
        </w:rPr>
        <w:t>за 2018 год</w:t>
      </w:r>
      <w:r w:rsidR="003439D0" w:rsidRPr="00F07563">
        <w:rPr>
          <w:sz w:val="28"/>
          <w:szCs w:val="28"/>
        </w:rPr>
        <w:t xml:space="preserve"> – </w:t>
      </w:r>
      <w:r w:rsidR="00B7524D" w:rsidRPr="00F07563">
        <w:rPr>
          <w:sz w:val="28"/>
          <w:szCs w:val="28"/>
        </w:rPr>
        <w:t>54,5</w:t>
      </w:r>
      <w:r w:rsidR="003439D0" w:rsidRPr="00F07563">
        <w:rPr>
          <w:sz w:val="28"/>
          <w:szCs w:val="28"/>
        </w:rPr>
        <w:t>%)</w:t>
      </w:r>
      <w:r w:rsidRPr="00F07563">
        <w:rPr>
          <w:sz w:val="28"/>
          <w:szCs w:val="28"/>
        </w:rPr>
        <w:t>.</w:t>
      </w:r>
    </w:p>
    <w:p w:rsidR="00084A7F" w:rsidRPr="00F07563" w:rsidRDefault="00084A7F" w:rsidP="00084A7F">
      <w:pPr>
        <w:suppressAutoHyphens/>
        <w:spacing w:beforeLines="20" w:after="20" w:line="264" w:lineRule="auto"/>
        <w:ind w:firstLine="709"/>
        <w:jc w:val="both"/>
        <w:rPr>
          <w:sz w:val="28"/>
          <w:szCs w:val="28"/>
        </w:rPr>
      </w:pPr>
    </w:p>
    <w:p w:rsidR="006824A7" w:rsidRPr="00F07563" w:rsidRDefault="006824A7" w:rsidP="00084A7F">
      <w:pPr>
        <w:suppressAutoHyphens/>
        <w:spacing w:beforeLines="20" w:after="20" w:line="264" w:lineRule="auto"/>
        <w:jc w:val="both"/>
        <w:rPr>
          <w:color w:val="FF0000"/>
          <w:sz w:val="2"/>
          <w:szCs w:val="2"/>
        </w:rPr>
      </w:pPr>
      <w:bookmarkStart w:id="20" w:name="_Toc140375082"/>
      <w:bookmarkEnd w:id="17"/>
      <w:bookmarkEnd w:id="18"/>
      <w:bookmarkEnd w:id="19"/>
    </w:p>
    <w:p w:rsidR="006824A7" w:rsidRDefault="006824A7" w:rsidP="00084A7F">
      <w:pPr>
        <w:pStyle w:val="2"/>
        <w:suppressAutoHyphens/>
        <w:spacing w:beforeLines="20" w:after="20" w:line="264" w:lineRule="auto"/>
      </w:pPr>
      <w:bookmarkStart w:id="21" w:name="_Toc30430135"/>
      <w:r w:rsidRPr="00F07563">
        <w:t xml:space="preserve">предупреждение </w:t>
      </w:r>
      <w:bookmarkEnd w:id="20"/>
      <w:r w:rsidRPr="00F07563">
        <w:t>экстремистских проявлений</w:t>
      </w:r>
      <w:bookmarkEnd w:id="21"/>
    </w:p>
    <w:p w:rsidR="00084A7F" w:rsidRPr="00084A7F" w:rsidRDefault="00084A7F" w:rsidP="00084A7F">
      <w:pPr>
        <w:spacing w:beforeLines="20" w:after="20" w:line="264" w:lineRule="auto"/>
        <w:rPr>
          <w:sz w:val="28"/>
          <w:szCs w:val="28"/>
        </w:rPr>
      </w:pPr>
    </w:p>
    <w:p w:rsidR="001D4F20" w:rsidRPr="00F07563" w:rsidRDefault="001D4F20" w:rsidP="00084A7F">
      <w:pPr>
        <w:suppressAutoHyphens/>
        <w:spacing w:beforeLines="20" w:after="20" w:line="264" w:lineRule="auto"/>
        <w:ind w:left="-11" w:firstLine="720"/>
        <w:jc w:val="both"/>
        <w:rPr>
          <w:sz w:val="28"/>
          <w:szCs w:val="28"/>
        </w:rPr>
      </w:pPr>
      <w:bookmarkStart w:id="22" w:name="_Toc496510702"/>
      <w:bookmarkStart w:id="23" w:name="_Toc448029513"/>
      <w:bookmarkStart w:id="24" w:name="_Toc30243140"/>
      <w:bookmarkStart w:id="25" w:name="_Toc140375083"/>
      <w:r w:rsidRPr="00F07563">
        <w:rPr>
          <w:sz w:val="28"/>
          <w:szCs w:val="28"/>
        </w:rPr>
        <w:t xml:space="preserve">Министерством внутренних дел по Чувашской Республике осуществлен комплекс мер по противодействию распространению идеологии молодежного, религиозного и национального экстремизма, выявлению и пресечению </w:t>
      </w:r>
      <w:proofErr w:type="gramStart"/>
      <w:r w:rsidRPr="00F07563">
        <w:rPr>
          <w:sz w:val="28"/>
          <w:szCs w:val="28"/>
        </w:rPr>
        <w:t>фактов преступной деятельности членов неформальных объединений асоциальной направленности</w:t>
      </w:r>
      <w:proofErr w:type="gramEnd"/>
      <w:r w:rsidRPr="00F07563">
        <w:rPr>
          <w:sz w:val="28"/>
          <w:szCs w:val="28"/>
        </w:rPr>
        <w:t>.</w:t>
      </w:r>
    </w:p>
    <w:p w:rsidR="001D4F20" w:rsidRPr="00F07563" w:rsidRDefault="001D4F20" w:rsidP="00084A7F">
      <w:pPr>
        <w:suppressAutoHyphens/>
        <w:spacing w:beforeLines="20" w:after="20" w:line="264" w:lineRule="auto"/>
        <w:ind w:left="-11" w:firstLine="720"/>
        <w:jc w:val="both"/>
        <w:rPr>
          <w:sz w:val="28"/>
          <w:szCs w:val="28"/>
        </w:rPr>
      </w:pPr>
      <w:r w:rsidRPr="00F07563">
        <w:rPr>
          <w:sz w:val="28"/>
          <w:szCs w:val="28"/>
        </w:rPr>
        <w:t>За 2019 год выявлено 48 (</w:t>
      </w:r>
      <w:r w:rsidR="00DC0AD8" w:rsidRPr="00F07563">
        <w:rPr>
          <w:sz w:val="28"/>
          <w:szCs w:val="28"/>
        </w:rPr>
        <w:t>за 2018 год</w:t>
      </w:r>
      <w:r w:rsidRPr="00F07563">
        <w:rPr>
          <w:sz w:val="28"/>
          <w:szCs w:val="28"/>
        </w:rPr>
        <w:t xml:space="preserve"> – 16) административных правонарушений по фактам размещения в сети Интернет материалов экстремистского содержания: 22 (</w:t>
      </w:r>
      <w:r w:rsidR="00DC0AD8" w:rsidRPr="00F07563">
        <w:rPr>
          <w:sz w:val="28"/>
          <w:szCs w:val="28"/>
        </w:rPr>
        <w:t>за 2018 год</w:t>
      </w:r>
      <w:r w:rsidRPr="00F07563">
        <w:rPr>
          <w:sz w:val="28"/>
          <w:szCs w:val="28"/>
        </w:rPr>
        <w:t xml:space="preserve"> – 5) по ст. 20.3 КоАП РФ, </w:t>
      </w:r>
      <w:r w:rsidRPr="00F07563">
        <w:rPr>
          <w:sz w:val="28"/>
          <w:szCs w:val="28"/>
        </w:rPr>
        <w:br/>
        <w:t>26 (</w:t>
      </w:r>
      <w:r w:rsidR="00DC0AD8" w:rsidRPr="00F07563">
        <w:rPr>
          <w:sz w:val="28"/>
          <w:szCs w:val="28"/>
        </w:rPr>
        <w:t>за 2018 год</w:t>
      </w:r>
      <w:r w:rsidRPr="00F07563">
        <w:rPr>
          <w:sz w:val="28"/>
          <w:szCs w:val="28"/>
        </w:rPr>
        <w:t xml:space="preserve"> – 11) - по ст. 20.29 КоАП РФ. Кроме того, выявлено </w:t>
      </w:r>
      <w:r w:rsidRPr="00F07563">
        <w:rPr>
          <w:sz w:val="28"/>
          <w:szCs w:val="28"/>
        </w:rPr>
        <w:br/>
        <w:t>7 административных правонарушений экстремистской направленности, предусмотренных ст. 20.3.1. КоАП РФ (возбуждение ненависти либо вражды, а равно унижение человеческого достоинства, действует с начала 2019 года).</w:t>
      </w:r>
    </w:p>
    <w:p w:rsidR="001D4F20" w:rsidRPr="00F07563" w:rsidRDefault="001D4F20" w:rsidP="00084A7F">
      <w:pPr>
        <w:suppressAutoHyphens/>
        <w:spacing w:beforeLines="20" w:after="20" w:line="264" w:lineRule="auto"/>
        <w:ind w:left="-11" w:firstLine="720"/>
        <w:jc w:val="both"/>
        <w:rPr>
          <w:sz w:val="28"/>
          <w:szCs w:val="28"/>
        </w:rPr>
      </w:pPr>
      <w:r w:rsidRPr="00F07563">
        <w:rPr>
          <w:sz w:val="28"/>
          <w:szCs w:val="28"/>
        </w:rPr>
        <w:t>На территории республики зарегистрировано 11 (</w:t>
      </w:r>
      <w:r w:rsidR="00DC0AD8" w:rsidRPr="00F07563">
        <w:rPr>
          <w:sz w:val="28"/>
          <w:szCs w:val="28"/>
        </w:rPr>
        <w:t>за 2018 год</w:t>
      </w:r>
      <w:r w:rsidRPr="00F07563">
        <w:rPr>
          <w:sz w:val="28"/>
          <w:szCs w:val="28"/>
        </w:rPr>
        <w:t xml:space="preserve"> – 3) преступлений террористической направленности,</w:t>
      </w:r>
      <w:r w:rsidR="00A9567B" w:rsidRPr="00F07563">
        <w:rPr>
          <w:sz w:val="28"/>
          <w:szCs w:val="28"/>
        </w:rPr>
        <w:t xml:space="preserve"> 1 -</w:t>
      </w:r>
      <w:r w:rsidRPr="00F07563">
        <w:rPr>
          <w:sz w:val="28"/>
          <w:szCs w:val="28"/>
        </w:rPr>
        <w:t xml:space="preserve"> экстремистской направленности (</w:t>
      </w:r>
      <w:r w:rsidR="00DC0AD8" w:rsidRPr="00F07563">
        <w:rPr>
          <w:sz w:val="28"/>
          <w:szCs w:val="28"/>
        </w:rPr>
        <w:t>за 2018 год</w:t>
      </w:r>
      <w:r w:rsidRPr="00F07563">
        <w:rPr>
          <w:sz w:val="28"/>
          <w:szCs w:val="28"/>
        </w:rPr>
        <w:t xml:space="preserve"> – 11).</w:t>
      </w:r>
    </w:p>
    <w:p w:rsidR="001D4F20" w:rsidRDefault="001D4F20" w:rsidP="00084A7F">
      <w:pPr>
        <w:suppressAutoHyphens/>
        <w:spacing w:beforeLines="20" w:after="20" w:line="264" w:lineRule="auto"/>
        <w:ind w:left="-11" w:firstLine="720"/>
        <w:jc w:val="both"/>
        <w:rPr>
          <w:sz w:val="28"/>
          <w:szCs w:val="28"/>
        </w:rPr>
      </w:pPr>
      <w:r w:rsidRPr="00F07563">
        <w:rPr>
          <w:sz w:val="28"/>
          <w:szCs w:val="28"/>
        </w:rPr>
        <w:t xml:space="preserve">За 2019 год в Управление </w:t>
      </w:r>
      <w:proofErr w:type="spellStart"/>
      <w:r w:rsidRPr="00F07563">
        <w:rPr>
          <w:sz w:val="28"/>
          <w:szCs w:val="28"/>
        </w:rPr>
        <w:t>Роскомнадзора</w:t>
      </w:r>
      <w:proofErr w:type="spellEnd"/>
      <w:r w:rsidRPr="00F07563">
        <w:rPr>
          <w:sz w:val="28"/>
          <w:szCs w:val="28"/>
        </w:rPr>
        <w:t xml:space="preserve"> направлена информация по блокированию 805 (</w:t>
      </w:r>
      <w:r w:rsidR="00DC0AD8" w:rsidRPr="00F07563">
        <w:rPr>
          <w:sz w:val="28"/>
          <w:szCs w:val="28"/>
        </w:rPr>
        <w:t>за 2018 год</w:t>
      </w:r>
      <w:r w:rsidRPr="00F07563">
        <w:rPr>
          <w:sz w:val="28"/>
          <w:szCs w:val="28"/>
        </w:rPr>
        <w:t xml:space="preserve"> – 706) интернет - ресурсов, содержащих запрещённые</w:t>
      </w:r>
      <w:r w:rsidR="00084A7F">
        <w:rPr>
          <w:sz w:val="28"/>
          <w:szCs w:val="28"/>
        </w:rPr>
        <w:t xml:space="preserve"> для распространения материалы.</w:t>
      </w:r>
    </w:p>
    <w:p w:rsidR="00084A7F" w:rsidRDefault="00084A7F" w:rsidP="00084A7F">
      <w:pPr>
        <w:suppressAutoHyphens/>
        <w:spacing w:beforeLines="20" w:after="20" w:line="264" w:lineRule="auto"/>
        <w:ind w:left="-11" w:firstLine="720"/>
        <w:jc w:val="both"/>
        <w:rPr>
          <w:sz w:val="28"/>
          <w:szCs w:val="28"/>
        </w:rPr>
      </w:pPr>
    </w:p>
    <w:p w:rsidR="00497F18" w:rsidRDefault="00497F18" w:rsidP="00084A7F">
      <w:pPr>
        <w:pStyle w:val="2"/>
        <w:suppressAutoHyphens/>
        <w:spacing w:beforeLines="20" w:after="20" w:line="264" w:lineRule="auto"/>
      </w:pPr>
      <w:bookmarkStart w:id="26" w:name="_Toc30430136"/>
      <w:r w:rsidRPr="00F07563">
        <w:t>Состояние преступности среди несовершеннолетних</w:t>
      </w:r>
      <w:bookmarkEnd w:id="22"/>
      <w:bookmarkEnd w:id="26"/>
    </w:p>
    <w:p w:rsidR="00084A7F" w:rsidRPr="00084A7F" w:rsidRDefault="00084A7F" w:rsidP="00084A7F"/>
    <w:p w:rsidR="000D4F3B" w:rsidRDefault="00497F18" w:rsidP="00084A7F">
      <w:pPr>
        <w:suppressAutoHyphens/>
        <w:spacing w:beforeLines="20" w:after="20" w:line="264" w:lineRule="auto"/>
        <w:ind w:left="-11" w:firstLine="720"/>
        <w:jc w:val="both"/>
        <w:rPr>
          <w:sz w:val="28"/>
          <w:szCs w:val="28"/>
        </w:rPr>
      </w:pPr>
      <w:r w:rsidRPr="00F07563">
        <w:rPr>
          <w:sz w:val="28"/>
          <w:szCs w:val="28"/>
        </w:rPr>
        <w:t xml:space="preserve">За 2019 год число преступлений, совершенных несовершеннолетними, </w:t>
      </w:r>
      <w:r w:rsidR="007104C5" w:rsidRPr="00F07563">
        <w:rPr>
          <w:sz w:val="28"/>
          <w:szCs w:val="28"/>
        </w:rPr>
        <w:t>возросло</w:t>
      </w:r>
      <w:r w:rsidRPr="00F07563">
        <w:rPr>
          <w:sz w:val="28"/>
          <w:szCs w:val="28"/>
        </w:rPr>
        <w:t xml:space="preserve"> на </w:t>
      </w:r>
      <w:r w:rsidR="00FC028B" w:rsidRPr="00F07563">
        <w:rPr>
          <w:sz w:val="28"/>
          <w:szCs w:val="28"/>
        </w:rPr>
        <w:t>4</w:t>
      </w:r>
      <w:r w:rsidRPr="00F07563">
        <w:rPr>
          <w:sz w:val="28"/>
          <w:szCs w:val="28"/>
        </w:rPr>
        <w:t>,</w:t>
      </w:r>
      <w:r w:rsidR="00FC028B" w:rsidRPr="00F07563">
        <w:rPr>
          <w:sz w:val="28"/>
          <w:szCs w:val="28"/>
        </w:rPr>
        <w:t>9</w:t>
      </w:r>
      <w:r w:rsidRPr="00F07563">
        <w:rPr>
          <w:sz w:val="28"/>
          <w:szCs w:val="28"/>
        </w:rPr>
        <w:t xml:space="preserve">% (с </w:t>
      </w:r>
      <w:r w:rsidR="00FC028B" w:rsidRPr="00F07563">
        <w:rPr>
          <w:sz w:val="28"/>
          <w:szCs w:val="28"/>
        </w:rPr>
        <w:t>368</w:t>
      </w:r>
      <w:r w:rsidRPr="00F07563">
        <w:rPr>
          <w:sz w:val="28"/>
          <w:szCs w:val="28"/>
        </w:rPr>
        <w:t xml:space="preserve"> до </w:t>
      </w:r>
      <w:r w:rsidR="00FC028B" w:rsidRPr="00F07563">
        <w:rPr>
          <w:sz w:val="28"/>
          <w:szCs w:val="28"/>
        </w:rPr>
        <w:t>386</w:t>
      </w:r>
      <w:r w:rsidRPr="00F07563">
        <w:rPr>
          <w:sz w:val="28"/>
          <w:szCs w:val="28"/>
        </w:rPr>
        <w:t xml:space="preserve">), </w:t>
      </w:r>
      <w:r w:rsidR="000D4F3B" w:rsidRPr="00F07563">
        <w:rPr>
          <w:sz w:val="28"/>
          <w:szCs w:val="28"/>
        </w:rPr>
        <w:t>при этом число несовершеннолетних лиц</w:t>
      </w:r>
      <w:r w:rsidR="00A75D70">
        <w:rPr>
          <w:sz w:val="28"/>
          <w:szCs w:val="28"/>
        </w:rPr>
        <w:t>,</w:t>
      </w:r>
      <w:r w:rsidR="000D4F3B" w:rsidRPr="00F07563">
        <w:rPr>
          <w:sz w:val="28"/>
          <w:szCs w:val="28"/>
        </w:rPr>
        <w:t xml:space="preserve"> их совершивших</w:t>
      </w:r>
      <w:r w:rsidR="00A75D70">
        <w:rPr>
          <w:sz w:val="28"/>
          <w:szCs w:val="28"/>
        </w:rPr>
        <w:t>,</w:t>
      </w:r>
      <w:r w:rsidR="000D4F3B" w:rsidRPr="00F07563">
        <w:rPr>
          <w:sz w:val="28"/>
          <w:szCs w:val="28"/>
        </w:rPr>
        <w:t xml:space="preserve"> осталось практический на уровне прошлого года (301, за 2018 год </w:t>
      </w:r>
      <w:r w:rsidR="000D4F3B" w:rsidRPr="00F07563">
        <w:rPr>
          <w:sz w:val="28"/>
          <w:szCs w:val="28"/>
        </w:rPr>
        <w:noBreakHyphen/>
        <w:t xml:space="preserve"> 300). При этом не зарегистрировано ни одного подобного факта в </w:t>
      </w:r>
      <w:proofErr w:type="spellStart"/>
      <w:r w:rsidR="000D4F3B" w:rsidRPr="00F07563">
        <w:rPr>
          <w:sz w:val="28"/>
          <w:szCs w:val="28"/>
        </w:rPr>
        <w:t>Шумершинском</w:t>
      </w:r>
      <w:proofErr w:type="spellEnd"/>
      <w:r w:rsidR="000D4F3B" w:rsidRPr="00F07563">
        <w:rPr>
          <w:sz w:val="28"/>
          <w:szCs w:val="28"/>
        </w:rPr>
        <w:t xml:space="preserve"> и </w:t>
      </w:r>
      <w:proofErr w:type="spellStart"/>
      <w:r w:rsidR="000D4F3B" w:rsidRPr="00F07563">
        <w:rPr>
          <w:sz w:val="28"/>
          <w:szCs w:val="28"/>
        </w:rPr>
        <w:t>Аликовском</w:t>
      </w:r>
      <w:proofErr w:type="spellEnd"/>
      <w:r w:rsidR="000D4F3B" w:rsidRPr="00F07563">
        <w:rPr>
          <w:sz w:val="28"/>
          <w:szCs w:val="28"/>
        </w:rPr>
        <w:t xml:space="preserve"> районах.</w:t>
      </w:r>
    </w:p>
    <w:p w:rsidR="00A9567B" w:rsidRPr="00F07563" w:rsidRDefault="00A9567B" w:rsidP="00084A7F">
      <w:pPr>
        <w:suppressAutoHyphens/>
        <w:spacing w:line="216" w:lineRule="auto"/>
        <w:ind w:left="-11" w:firstLine="720"/>
        <w:jc w:val="both"/>
        <w:rPr>
          <w:sz w:val="16"/>
          <w:szCs w:val="16"/>
        </w:rPr>
      </w:pPr>
    </w:p>
    <w:p w:rsidR="00497F18" w:rsidRPr="00F07563" w:rsidRDefault="00497F18" w:rsidP="00084A7F">
      <w:pPr>
        <w:suppressAutoHyphens/>
        <w:spacing w:line="216" w:lineRule="auto"/>
        <w:jc w:val="center"/>
        <w:rPr>
          <w:rFonts w:ascii="Arial" w:hAnsi="Arial"/>
          <w:b/>
        </w:rPr>
      </w:pPr>
      <w:r w:rsidRPr="00F07563">
        <w:rPr>
          <w:rFonts w:ascii="Arial" w:hAnsi="Arial"/>
          <w:b/>
        </w:rPr>
        <w:lastRenderedPageBreak/>
        <w:t>Рис. 1</w:t>
      </w:r>
      <w:r w:rsidR="00502A9B">
        <w:rPr>
          <w:rFonts w:ascii="Arial" w:hAnsi="Arial"/>
          <w:b/>
        </w:rPr>
        <w:t>2</w:t>
      </w:r>
      <w:r w:rsidRPr="00F07563">
        <w:rPr>
          <w:rFonts w:ascii="Arial" w:hAnsi="Arial"/>
          <w:b/>
        </w:rPr>
        <w:t>. Структура преступности несовершеннолетних</w:t>
      </w:r>
    </w:p>
    <w:p w:rsidR="00497F18" w:rsidRPr="00F07563" w:rsidRDefault="00497F18" w:rsidP="00084A7F">
      <w:pPr>
        <w:suppressAutoHyphens/>
        <w:spacing w:line="216" w:lineRule="auto"/>
        <w:jc w:val="center"/>
        <w:rPr>
          <w:rFonts w:ascii="Arial" w:hAnsi="Arial"/>
          <w:b/>
        </w:rPr>
      </w:pPr>
    </w:p>
    <w:p w:rsidR="00497F18" w:rsidRPr="00F07563" w:rsidRDefault="00497F18" w:rsidP="00084A7F">
      <w:pPr>
        <w:suppressAutoHyphens/>
        <w:spacing w:line="216" w:lineRule="auto"/>
        <w:ind w:left="-11" w:firstLine="11"/>
        <w:jc w:val="both"/>
        <w:rPr>
          <w:sz w:val="28"/>
          <w:szCs w:val="28"/>
        </w:rPr>
      </w:pPr>
      <w:r w:rsidRPr="00F07563">
        <w:rPr>
          <w:noProof/>
          <w:color w:val="FF0000"/>
          <w:sz w:val="28"/>
          <w:szCs w:val="28"/>
        </w:rPr>
        <w:drawing>
          <wp:inline distT="0" distB="0" distL="0" distR="0">
            <wp:extent cx="5981700" cy="3581400"/>
            <wp:effectExtent l="0" t="0" r="0" b="0"/>
            <wp:docPr id="26"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0D4F3B" w:rsidRPr="00F07563" w:rsidRDefault="000D4F3B" w:rsidP="00084A7F">
      <w:pPr>
        <w:suppressAutoHyphens/>
        <w:spacing w:line="216" w:lineRule="auto"/>
        <w:ind w:left="-11" w:firstLine="720"/>
        <w:jc w:val="both"/>
        <w:rPr>
          <w:sz w:val="16"/>
          <w:szCs w:val="16"/>
        </w:rPr>
      </w:pPr>
    </w:p>
    <w:p w:rsidR="000A3506" w:rsidRPr="00F07563" w:rsidRDefault="000A3506" w:rsidP="00084A7F">
      <w:pPr>
        <w:suppressAutoHyphens/>
        <w:spacing w:line="216" w:lineRule="auto"/>
        <w:ind w:left="-11" w:firstLine="720"/>
        <w:jc w:val="both"/>
        <w:rPr>
          <w:sz w:val="28"/>
          <w:szCs w:val="28"/>
        </w:rPr>
      </w:pPr>
      <w:proofErr w:type="gramStart"/>
      <w:r w:rsidRPr="00F07563">
        <w:rPr>
          <w:sz w:val="28"/>
          <w:szCs w:val="28"/>
        </w:rPr>
        <w:t>В настоящее время в органах внутренних дел на профилактическом учете состоят 1436 подростков, в том числе</w:t>
      </w:r>
      <w:r w:rsidR="00AF0709">
        <w:rPr>
          <w:sz w:val="28"/>
          <w:szCs w:val="28"/>
        </w:rPr>
        <w:t xml:space="preserve"> </w:t>
      </w:r>
      <w:r w:rsidRPr="00F07563">
        <w:rPr>
          <w:sz w:val="28"/>
          <w:szCs w:val="28"/>
        </w:rPr>
        <w:t xml:space="preserve">19 условно осужденных, </w:t>
      </w:r>
      <w:r w:rsidR="00984F41" w:rsidRPr="00F07563">
        <w:rPr>
          <w:sz w:val="28"/>
          <w:szCs w:val="28"/>
        </w:rPr>
        <w:br/>
      </w:r>
      <w:r w:rsidRPr="00F07563">
        <w:rPr>
          <w:sz w:val="28"/>
          <w:szCs w:val="28"/>
        </w:rPr>
        <w:t>18 осужденных к обязательным работам,</w:t>
      </w:r>
      <w:r w:rsidR="00AF0709">
        <w:rPr>
          <w:sz w:val="28"/>
          <w:szCs w:val="28"/>
        </w:rPr>
        <w:t xml:space="preserve"> </w:t>
      </w:r>
      <w:r w:rsidRPr="00F07563">
        <w:rPr>
          <w:sz w:val="28"/>
          <w:szCs w:val="28"/>
        </w:rPr>
        <w:t xml:space="preserve">64 подростка, находящихся под следствием, 221 – не подлежащих уголовной ответственности, 17 – </w:t>
      </w:r>
      <w:r w:rsidR="00984F41" w:rsidRPr="00F07563">
        <w:rPr>
          <w:sz w:val="28"/>
          <w:szCs w:val="28"/>
        </w:rPr>
        <w:br/>
      </w:r>
      <w:r w:rsidRPr="00F07563">
        <w:rPr>
          <w:sz w:val="28"/>
          <w:szCs w:val="28"/>
        </w:rPr>
        <w:t>за употребление наркотических веществ, 24 – за употребление токсических и одурманивающих средств, 613 – за совершение административных правонарушений.</w:t>
      </w:r>
      <w:proofErr w:type="gramEnd"/>
    </w:p>
    <w:p w:rsidR="000A3506" w:rsidRPr="00F07563" w:rsidRDefault="000A3506" w:rsidP="00084A7F">
      <w:pPr>
        <w:suppressAutoHyphens/>
        <w:spacing w:line="216" w:lineRule="auto"/>
        <w:ind w:left="-11" w:firstLine="720"/>
        <w:jc w:val="both"/>
        <w:rPr>
          <w:sz w:val="28"/>
          <w:szCs w:val="28"/>
        </w:rPr>
      </w:pPr>
      <w:r w:rsidRPr="00F07563">
        <w:rPr>
          <w:sz w:val="28"/>
          <w:szCs w:val="28"/>
        </w:rPr>
        <w:t xml:space="preserve">Состоит на </w:t>
      </w:r>
      <w:proofErr w:type="spellStart"/>
      <w:r w:rsidRPr="00F07563">
        <w:rPr>
          <w:sz w:val="28"/>
          <w:szCs w:val="28"/>
        </w:rPr>
        <w:t>профучете</w:t>
      </w:r>
      <w:proofErr w:type="spellEnd"/>
      <w:r w:rsidRPr="00F07563">
        <w:rPr>
          <w:sz w:val="28"/>
          <w:szCs w:val="28"/>
        </w:rPr>
        <w:t xml:space="preserve"> 1449 родителей, отрицательно влияющих на детей. В суды направлен</w:t>
      </w:r>
      <w:r w:rsidR="00A9567B" w:rsidRPr="00F07563">
        <w:rPr>
          <w:sz w:val="28"/>
          <w:szCs w:val="28"/>
        </w:rPr>
        <w:t>о</w:t>
      </w:r>
      <w:r w:rsidRPr="00F07563">
        <w:rPr>
          <w:sz w:val="28"/>
          <w:szCs w:val="28"/>
        </w:rPr>
        <w:t xml:space="preserve"> 27 материалов для решения вопроса о лишении родительских прав.</w:t>
      </w:r>
    </w:p>
    <w:p w:rsidR="000A3506" w:rsidRPr="00F07563" w:rsidRDefault="000A3506" w:rsidP="00084A7F">
      <w:pPr>
        <w:suppressAutoHyphens/>
        <w:spacing w:line="216" w:lineRule="auto"/>
        <w:ind w:left="-11" w:firstLine="720"/>
        <w:jc w:val="both"/>
        <w:rPr>
          <w:sz w:val="28"/>
          <w:szCs w:val="28"/>
        </w:rPr>
      </w:pPr>
      <w:r w:rsidRPr="00F07563">
        <w:rPr>
          <w:sz w:val="28"/>
          <w:szCs w:val="28"/>
        </w:rPr>
        <w:t>По линии работы с несовершеннолетними составлено 6200 административных протоколов, в том числе непосредственно на несовершеннолетних - 1692, на родителей или лиц, их заменяющих – 4435, на иных лиц – 402.</w:t>
      </w:r>
    </w:p>
    <w:p w:rsidR="00497F18" w:rsidRPr="00F07563" w:rsidRDefault="00740E15" w:rsidP="00084A7F">
      <w:pPr>
        <w:suppressAutoHyphens/>
        <w:spacing w:line="216" w:lineRule="auto"/>
        <w:ind w:left="-10" w:firstLine="719"/>
        <w:jc w:val="both"/>
        <w:rPr>
          <w:sz w:val="28"/>
          <w:szCs w:val="28"/>
        </w:rPr>
      </w:pPr>
      <w:r w:rsidRPr="00F07563">
        <w:rPr>
          <w:sz w:val="28"/>
          <w:szCs w:val="28"/>
        </w:rPr>
        <w:t>29</w:t>
      </w:r>
      <w:r w:rsidR="00497F18" w:rsidRPr="00F07563">
        <w:rPr>
          <w:sz w:val="28"/>
          <w:szCs w:val="28"/>
        </w:rPr>
        <w:t xml:space="preserve"> </w:t>
      </w:r>
      <w:r w:rsidR="00D72108" w:rsidRPr="00F07563">
        <w:rPr>
          <w:sz w:val="28"/>
          <w:szCs w:val="28"/>
        </w:rPr>
        <w:t xml:space="preserve">(-25,6%) </w:t>
      </w:r>
      <w:r w:rsidR="00497F18" w:rsidRPr="00F07563">
        <w:rPr>
          <w:sz w:val="28"/>
          <w:szCs w:val="28"/>
        </w:rPr>
        <w:t>подростк</w:t>
      </w:r>
      <w:r w:rsidR="00B45AF4" w:rsidRPr="00F07563">
        <w:rPr>
          <w:sz w:val="28"/>
          <w:szCs w:val="28"/>
        </w:rPr>
        <w:t>ов</w:t>
      </w:r>
      <w:r w:rsidR="00497F18" w:rsidRPr="00F07563">
        <w:rPr>
          <w:sz w:val="28"/>
          <w:szCs w:val="28"/>
        </w:rPr>
        <w:t xml:space="preserve"> совершили преступления, находясь в состоянии алкогольного опьянения. </w:t>
      </w:r>
    </w:p>
    <w:p w:rsidR="000A3506" w:rsidRPr="00F07563" w:rsidRDefault="000A3506" w:rsidP="00084A7F">
      <w:pPr>
        <w:tabs>
          <w:tab w:val="left" w:pos="900"/>
          <w:tab w:val="left" w:pos="2340"/>
          <w:tab w:val="left" w:pos="4500"/>
        </w:tabs>
        <w:suppressAutoHyphens/>
        <w:autoSpaceDE w:val="0"/>
        <w:autoSpaceDN w:val="0"/>
        <w:adjustRightInd w:val="0"/>
        <w:spacing w:line="216" w:lineRule="auto"/>
        <w:ind w:firstLine="709"/>
        <w:jc w:val="both"/>
        <w:rPr>
          <w:sz w:val="28"/>
          <w:szCs w:val="28"/>
        </w:rPr>
      </w:pPr>
      <w:r w:rsidRPr="00F07563">
        <w:rPr>
          <w:sz w:val="28"/>
          <w:szCs w:val="28"/>
        </w:rPr>
        <w:t xml:space="preserve">За злостное неисполнение обязанностей по воспитанию детей к административной ответственности по ст. 5.35 КоАП РФ привлечено 4063 родителя. По ст. 156 УК РФ за неисполнение родителями или лицами их заменяющими обязанностей по воспитанию несовершеннолетнего направлено в суд 16 уголовных дел, по ст. 150 УК РФ за вовлечение несовершеннолетнего в совершение преступления </w:t>
      </w:r>
      <w:r w:rsidRPr="00F07563">
        <w:rPr>
          <w:sz w:val="28"/>
          <w:szCs w:val="28"/>
        </w:rPr>
        <w:noBreakHyphen/>
        <w:t xml:space="preserve"> 4.</w:t>
      </w:r>
    </w:p>
    <w:p w:rsidR="000A3506" w:rsidRPr="00F07563" w:rsidRDefault="000A3506" w:rsidP="00084A7F">
      <w:pPr>
        <w:tabs>
          <w:tab w:val="left" w:pos="900"/>
          <w:tab w:val="left" w:pos="2340"/>
          <w:tab w:val="left" w:pos="4500"/>
        </w:tabs>
        <w:suppressAutoHyphens/>
        <w:autoSpaceDE w:val="0"/>
        <w:autoSpaceDN w:val="0"/>
        <w:adjustRightInd w:val="0"/>
        <w:spacing w:line="216" w:lineRule="auto"/>
        <w:ind w:firstLine="709"/>
        <w:jc w:val="both"/>
        <w:rPr>
          <w:sz w:val="28"/>
          <w:szCs w:val="28"/>
        </w:rPr>
      </w:pPr>
      <w:r w:rsidRPr="00F07563">
        <w:rPr>
          <w:sz w:val="28"/>
          <w:szCs w:val="28"/>
        </w:rPr>
        <w:t xml:space="preserve">За совершение различных правонарушений и общественно опасных деяний в Центр временного содержания для несовершеннолетних правонарушителей МВД по Чувашской Республике помещено 166 подростков (+110,1%, </w:t>
      </w:r>
      <w:r w:rsidR="00DC0AD8" w:rsidRPr="00F07563">
        <w:rPr>
          <w:sz w:val="28"/>
          <w:szCs w:val="28"/>
        </w:rPr>
        <w:t>за 2018 год</w:t>
      </w:r>
      <w:r w:rsidRPr="00F07563">
        <w:rPr>
          <w:sz w:val="28"/>
          <w:szCs w:val="28"/>
        </w:rPr>
        <w:t xml:space="preserve"> – 79).</w:t>
      </w:r>
    </w:p>
    <w:p w:rsidR="001025D2" w:rsidRPr="00F07563" w:rsidRDefault="001025D2" w:rsidP="00A46ED6">
      <w:pPr>
        <w:pStyle w:val="2"/>
        <w:suppressAutoHyphens/>
        <w:spacing w:before="360" w:after="360"/>
      </w:pPr>
      <w:bookmarkStart w:id="27" w:name="_Toc496510701"/>
      <w:bookmarkStart w:id="28" w:name="_Toc30430137"/>
      <w:r w:rsidRPr="00F07563">
        <w:lastRenderedPageBreak/>
        <w:t>Профилактика правонарушений</w:t>
      </w:r>
      <w:bookmarkEnd w:id="27"/>
      <w:bookmarkEnd w:id="28"/>
    </w:p>
    <w:p w:rsidR="001025D2" w:rsidRPr="00F07563" w:rsidRDefault="001025D2" w:rsidP="00A46ED6">
      <w:pPr>
        <w:suppressAutoHyphens/>
        <w:autoSpaceDE w:val="0"/>
        <w:autoSpaceDN w:val="0"/>
        <w:adjustRightInd w:val="0"/>
        <w:spacing w:line="228" w:lineRule="auto"/>
        <w:ind w:firstLine="706"/>
        <w:jc w:val="both"/>
        <w:rPr>
          <w:sz w:val="28"/>
          <w:szCs w:val="28"/>
        </w:rPr>
      </w:pPr>
      <w:r w:rsidRPr="00F07563">
        <w:rPr>
          <w:sz w:val="28"/>
          <w:szCs w:val="28"/>
        </w:rPr>
        <w:t xml:space="preserve">В республике сформирована и действует нормативно-правовая база для организации профилактической деятельности. При непосредственном участии МВД принят закон Чувашской Республики от 22 февраля 2017 года № 5 </w:t>
      </w:r>
      <w:r w:rsidR="00E376E5" w:rsidRPr="00F07563">
        <w:rPr>
          <w:sz w:val="28"/>
          <w:szCs w:val="28"/>
        </w:rPr>
        <w:br/>
      </w:r>
      <w:r w:rsidRPr="00F07563">
        <w:rPr>
          <w:sz w:val="28"/>
          <w:szCs w:val="28"/>
        </w:rPr>
        <w:t xml:space="preserve">«О профилактике правонарушений в Чувашской Республике». Функционирует республиканская система профилактики правонарушений. Во всех городах и районах республики созданы и действуют комиссии по профилактике правонарушений, при сельских поселениях - Советы профилактики, в городах дополнительно созданы Советы профилактики. </w:t>
      </w:r>
    </w:p>
    <w:p w:rsidR="001025D2" w:rsidRPr="00F07563" w:rsidRDefault="001025D2" w:rsidP="00A46ED6">
      <w:pPr>
        <w:suppressAutoHyphens/>
        <w:autoSpaceDE w:val="0"/>
        <w:autoSpaceDN w:val="0"/>
        <w:adjustRightInd w:val="0"/>
        <w:spacing w:line="228" w:lineRule="auto"/>
        <w:ind w:firstLine="706"/>
        <w:jc w:val="both"/>
        <w:rPr>
          <w:sz w:val="28"/>
          <w:szCs w:val="28"/>
        </w:rPr>
      </w:pPr>
      <w:r w:rsidRPr="00F07563">
        <w:rPr>
          <w:sz w:val="28"/>
          <w:szCs w:val="28"/>
        </w:rPr>
        <w:t xml:space="preserve">Значительную роль в осуществлении превентивного воздействия на лиц, склонных к совершению противоправных деяний, играют специальные операции («Быт-Семья», «Полиция и дети», «Условник» и другие). </w:t>
      </w:r>
    </w:p>
    <w:p w:rsidR="001025D2" w:rsidRPr="00F07563" w:rsidRDefault="001025D2" w:rsidP="00A46ED6">
      <w:pPr>
        <w:suppressAutoHyphens/>
        <w:autoSpaceDE w:val="0"/>
        <w:autoSpaceDN w:val="0"/>
        <w:adjustRightInd w:val="0"/>
        <w:spacing w:line="228" w:lineRule="auto"/>
        <w:ind w:firstLine="706"/>
        <w:jc w:val="both"/>
        <w:rPr>
          <w:sz w:val="28"/>
          <w:szCs w:val="28"/>
        </w:rPr>
      </w:pPr>
      <w:r w:rsidRPr="00F07563">
        <w:rPr>
          <w:sz w:val="28"/>
          <w:szCs w:val="28"/>
        </w:rPr>
        <w:t xml:space="preserve">В ходе проведения этих операций особое внимание уделяется профилактике правонарушений, выявлению лиц, незаконно пребывающих в республике, а также граждан, причастных к совершению преступлений. </w:t>
      </w:r>
    </w:p>
    <w:p w:rsidR="00A46ED6" w:rsidRDefault="001025D2" w:rsidP="00A46ED6">
      <w:pPr>
        <w:suppressAutoHyphens/>
        <w:autoSpaceDE w:val="0"/>
        <w:autoSpaceDN w:val="0"/>
        <w:adjustRightInd w:val="0"/>
        <w:spacing w:line="228" w:lineRule="auto"/>
        <w:ind w:firstLine="706"/>
        <w:jc w:val="both"/>
        <w:rPr>
          <w:sz w:val="28"/>
          <w:szCs w:val="28"/>
        </w:rPr>
      </w:pPr>
      <w:proofErr w:type="gramStart"/>
      <w:r w:rsidRPr="00F07563">
        <w:rPr>
          <w:sz w:val="28"/>
          <w:szCs w:val="28"/>
        </w:rPr>
        <w:t xml:space="preserve">Благодаря принятым мерам профилактического характера число преступлений, совершенных в жилом секторе, снизилось на </w:t>
      </w:r>
      <w:r w:rsidR="00211CE2" w:rsidRPr="00F07563">
        <w:rPr>
          <w:sz w:val="28"/>
          <w:szCs w:val="28"/>
        </w:rPr>
        <w:t>11</w:t>
      </w:r>
      <w:r w:rsidRPr="00F07563">
        <w:rPr>
          <w:sz w:val="28"/>
          <w:szCs w:val="28"/>
        </w:rPr>
        <w:t>,</w:t>
      </w:r>
      <w:r w:rsidR="003B3EC4" w:rsidRPr="00F07563">
        <w:rPr>
          <w:sz w:val="28"/>
          <w:szCs w:val="28"/>
        </w:rPr>
        <w:t>9</w:t>
      </w:r>
      <w:r w:rsidRPr="00F07563">
        <w:rPr>
          <w:sz w:val="28"/>
          <w:szCs w:val="28"/>
        </w:rPr>
        <w:t xml:space="preserve">% </w:t>
      </w:r>
      <w:r w:rsidR="00D95AA9" w:rsidRPr="00F07563">
        <w:rPr>
          <w:sz w:val="28"/>
          <w:szCs w:val="28"/>
        </w:rPr>
        <w:br/>
      </w:r>
      <w:r w:rsidRPr="00F07563">
        <w:rPr>
          <w:sz w:val="28"/>
          <w:szCs w:val="28"/>
        </w:rPr>
        <w:t xml:space="preserve">(с </w:t>
      </w:r>
      <w:r w:rsidR="003B3EC4" w:rsidRPr="00F07563">
        <w:rPr>
          <w:sz w:val="28"/>
          <w:szCs w:val="28"/>
        </w:rPr>
        <w:t>3416</w:t>
      </w:r>
      <w:r w:rsidRPr="00F07563">
        <w:rPr>
          <w:sz w:val="28"/>
          <w:szCs w:val="28"/>
        </w:rPr>
        <w:t xml:space="preserve"> до </w:t>
      </w:r>
      <w:r w:rsidR="003B3EC4" w:rsidRPr="00F07563">
        <w:rPr>
          <w:sz w:val="28"/>
          <w:szCs w:val="28"/>
        </w:rPr>
        <w:t>3010</w:t>
      </w:r>
      <w:r w:rsidRPr="00F07563">
        <w:rPr>
          <w:sz w:val="28"/>
          <w:szCs w:val="28"/>
        </w:rPr>
        <w:t>), в том числе таких составов как умышленные причинения</w:t>
      </w:r>
      <w:r w:rsidR="007C106F" w:rsidRPr="00F07563">
        <w:rPr>
          <w:sz w:val="28"/>
          <w:szCs w:val="28"/>
        </w:rPr>
        <w:t xml:space="preserve"> </w:t>
      </w:r>
      <w:r w:rsidR="00D95AA9" w:rsidRPr="00F07563">
        <w:rPr>
          <w:sz w:val="28"/>
          <w:szCs w:val="28"/>
        </w:rPr>
        <w:t>тяжкого (-1,</w:t>
      </w:r>
      <w:r w:rsidR="003B3EC4" w:rsidRPr="00F07563">
        <w:rPr>
          <w:sz w:val="28"/>
          <w:szCs w:val="28"/>
        </w:rPr>
        <w:t>8</w:t>
      </w:r>
      <w:r w:rsidR="00D95AA9" w:rsidRPr="00F07563">
        <w:rPr>
          <w:sz w:val="28"/>
          <w:szCs w:val="28"/>
        </w:rPr>
        <w:t xml:space="preserve">%) и </w:t>
      </w:r>
      <w:r w:rsidR="007C106F" w:rsidRPr="00F07563">
        <w:rPr>
          <w:sz w:val="28"/>
          <w:szCs w:val="28"/>
        </w:rPr>
        <w:t>средней тяжести (-</w:t>
      </w:r>
      <w:r w:rsidR="003B3EC4" w:rsidRPr="00F07563">
        <w:rPr>
          <w:sz w:val="28"/>
          <w:szCs w:val="28"/>
        </w:rPr>
        <w:t>26</w:t>
      </w:r>
      <w:r w:rsidR="007C106F" w:rsidRPr="00F07563">
        <w:rPr>
          <w:sz w:val="28"/>
          <w:szCs w:val="28"/>
        </w:rPr>
        <w:t>,</w:t>
      </w:r>
      <w:r w:rsidR="003B3EC4" w:rsidRPr="00F07563">
        <w:rPr>
          <w:sz w:val="28"/>
          <w:szCs w:val="28"/>
        </w:rPr>
        <w:t>1</w:t>
      </w:r>
      <w:r w:rsidR="007C106F" w:rsidRPr="00F07563">
        <w:rPr>
          <w:sz w:val="28"/>
          <w:szCs w:val="28"/>
        </w:rPr>
        <w:t xml:space="preserve">%) </w:t>
      </w:r>
      <w:r w:rsidR="00D95AA9" w:rsidRPr="00F07563">
        <w:rPr>
          <w:sz w:val="28"/>
          <w:szCs w:val="28"/>
        </w:rPr>
        <w:t>вреда</w:t>
      </w:r>
      <w:r w:rsidR="0053470E" w:rsidRPr="00F07563">
        <w:rPr>
          <w:sz w:val="28"/>
          <w:szCs w:val="28"/>
        </w:rPr>
        <w:t xml:space="preserve"> здоровью</w:t>
      </w:r>
      <w:r w:rsidRPr="00F07563">
        <w:rPr>
          <w:sz w:val="28"/>
          <w:szCs w:val="28"/>
        </w:rPr>
        <w:t xml:space="preserve">, изнасилования </w:t>
      </w:r>
      <w:r w:rsidR="00D95AA9" w:rsidRPr="00F07563">
        <w:rPr>
          <w:sz w:val="28"/>
          <w:szCs w:val="28"/>
        </w:rPr>
        <w:br/>
      </w:r>
      <w:r w:rsidRPr="00F07563">
        <w:rPr>
          <w:sz w:val="28"/>
          <w:szCs w:val="28"/>
        </w:rPr>
        <w:t>(-</w:t>
      </w:r>
      <w:r w:rsidR="007C106F" w:rsidRPr="00F07563">
        <w:rPr>
          <w:sz w:val="28"/>
          <w:szCs w:val="28"/>
        </w:rPr>
        <w:t>5</w:t>
      </w:r>
      <w:r w:rsidR="003B3EC4" w:rsidRPr="00F07563">
        <w:rPr>
          <w:sz w:val="28"/>
          <w:szCs w:val="28"/>
        </w:rPr>
        <w:t>0</w:t>
      </w:r>
      <w:r w:rsidRPr="00F07563">
        <w:rPr>
          <w:sz w:val="28"/>
          <w:szCs w:val="28"/>
        </w:rPr>
        <w:t>,</w:t>
      </w:r>
      <w:r w:rsidR="003B3EC4" w:rsidRPr="00F07563">
        <w:rPr>
          <w:sz w:val="28"/>
          <w:szCs w:val="28"/>
        </w:rPr>
        <w:t>0</w:t>
      </w:r>
      <w:r w:rsidR="007C106F" w:rsidRPr="00F07563">
        <w:rPr>
          <w:sz w:val="28"/>
          <w:szCs w:val="28"/>
        </w:rPr>
        <w:t>,</w:t>
      </w:r>
      <w:r w:rsidRPr="00F07563">
        <w:rPr>
          <w:sz w:val="28"/>
          <w:szCs w:val="28"/>
        </w:rPr>
        <w:t xml:space="preserve">%), </w:t>
      </w:r>
      <w:r w:rsidR="003B3EC4" w:rsidRPr="00F07563">
        <w:rPr>
          <w:sz w:val="28"/>
          <w:szCs w:val="28"/>
        </w:rPr>
        <w:t xml:space="preserve">насильственные действия сексуального характера (-18,5%), </w:t>
      </w:r>
      <w:r w:rsidRPr="00F07563">
        <w:rPr>
          <w:sz w:val="28"/>
          <w:szCs w:val="28"/>
        </w:rPr>
        <w:t xml:space="preserve">кражи </w:t>
      </w:r>
      <w:r w:rsidR="003B3EC4" w:rsidRPr="00F07563">
        <w:rPr>
          <w:sz w:val="28"/>
          <w:szCs w:val="28"/>
        </w:rPr>
        <w:br/>
      </w:r>
      <w:r w:rsidRPr="00F07563">
        <w:rPr>
          <w:sz w:val="28"/>
          <w:szCs w:val="28"/>
        </w:rPr>
        <w:t>(-</w:t>
      </w:r>
      <w:r w:rsidR="003B3EC4" w:rsidRPr="00F07563">
        <w:rPr>
          <w:sz w:val="28"/>
          <w:szCs w:val="28"/>
        </w:rPr>
        <w:t>12</w:t>
      </w:r>
      <w:r w:rsidRPr="00F07563">
        <w:rPr>
          <w:sz w:val="28"/>
          <w:szCs w:val="28"/>
        </w:rPr>
        <w:t>,</w:t>
      </w:r>
      <w:r w:rsidR="003B3EC4" w:rsidRPr="00F07563">
        <w:rPr>
          <w:sz w:val="28"/>
          <w:szCs w:val="28"/>
        </w:rPr>
        <w:t>9</w:t>
      </w:r>
      <w:r w:rsidRPr="00F07563">
        <w:rPr>
          <w:sz w:val="28"/>
          <w:szCs w:val="28"/>
        </w:rPr>
        <w:t>%), грабежи (-</w:t>
      </w:r>
      <w:r w:rsidR="003B3EC4" w:rsidRPr="00F07563">
        <w:rPr>
          <w:sz w:val="28"/>
          <w:szCs w:val="28"/>
        </w:rPr>
        <w:t>2</w:t>
      </w:r>
      <w:r w:rsidRPr="00F07563">
        <w:rPr>
          <w:sz w:val="28"/>
          <w:szCs w:val="28"/>
        </w:rPr>
        <w:t>,</w:t>
      </w:r>
      <w:r w:rsidR="003B3EC4" w:rsidRPr="00F07563">
        <w:rPr>
          <w:sz w:val="28"/>
          <w:szCs w:val="28"/>
        </w:rPr>
        <w:t>6</w:t>
      </w:r>
      <w:r w:rsidRPr="00F07563">
        <w:rPr>
          <w:sz w:val="28"/>
          <w:szCs w:val="28"/>
        </w:rPr>
        <w:t>%), разбои (-</w:t>
      </w:r>
      <w:r w:rsidR="003B3EC4" w:rsidRPr="00F07563">
        <w:rPr>
          <w:sz w:val="28"/>
          <w:szCs w:val="28"/>
        </w:rPr>
        <w:t>45</w:t>
      </w:r>
      <w:r w:rsidRPr="00F07563">
        <w:rPr>
          <w:sz w:val="28"/>
          <w:szCs w:val="28"/>
        </w:rPr>
        <w:t>,</w:t>
      </w:r>
      <w:r w:rsidR="003B3EC4" w:rsidRPr="00F07563">
        <w:rPr>
          <w:sz w:val="28"/>
          <w:szCs w:val="28"/>
        </w:rPr>
        <w:t>5</w:t>
      </w:r>
      <w:r w:rsidRPr="00F07563">
        <w:rPr>
          <w:sz w:val="28"/>
          <w:szCs w:val="28"/>
        </w:rPr>
        <w:t xml:space="preserve">%). </w:t>
      </w:r>
      <w:proofErr w:type="gramEnd"/>
    </w:p>
    <w:p w:rsidR="001025D2" w:rsidRPr="00F07563" w:rsidRDefault="001025D2" w:rsidP="00A46ED6">
      <w:pPr>
        <w:suppressAutoHyphens/>
        <w:autoSpaceDE w:val="0"/>
        <w:autoSpaceDN w:val="0"/>
        <w:adjustRightInd w:val="0"/>
        <w:spacing w:line="228" w:lineRule="auto"/>
        <w:ind w:firstLine="706"/>
        <w:jc w:val="both"/>
        <w:rPr>
          <w:sz w:val="28"/>
          <w:szCs w:val="28"/>
        </w:rPr>
      </w:pPr>
      <w:r w:rsidRPr="00F07563">
        <w:rPr>
          <w:sz w:val="28"/>
          <w:szCs w:val="28"/>
        </w:rPr>
        <w:t>Доля преступлений, совершенных в жилом секторе, от общего числа зарегистрированных преступлений составила 2</w:t>
      </w:r>
      <w:r w:rsidR="009B473C" w:rsidRPr="00F07563">
        <w:rPr>
          <w:sz w:val="28"/>
          <w:szCs w:val="28"/>
        </w:rPr>
        <w:t>4</w:t>
      </w:r>
      <w:r w:rsidRPr="00F07563">
        <w:rPr>
          <w:sz w:val="28"/>
          <w:szCs w:val="28"/>
        </w:rPr>
        <w:t>,</w:t>
      </w:r>
      <w:r w:rsidR="003B3EC4" w:rsidRPr="00F07563">
        <w:rPr>
          <w:sz w:val="28"/>
          <w:szCs w:val="28"/>
        </w:rPr>
        <w:t>2</w:t>
      </w:r>
      <w:r w:rsidRPr="00F07563">
        <w:rPr>
          <w:sz w:val="28"/>
          <w:szCs w:val="28"/>
        </w:rPr>
        <w:t>% (</w:t>
      </w:r>
      <w:r w:rsidR="00DC0AD8" w:rsidRPr="00F07563">
        <w:rPr>
          <w:sz w:val="28"/>
          <w:szCs w:val="28"/>
        </w:rPr>
        <w:t>за 2018 год</w:t>
      </w:r>
      <w:r w:rsidRPr="00F07563">
        <w:rPr>
          <w:sz w:val="28"/>
          <w:szCs w:val="28"/>
        </w:rPr>
        <w:t xml:space="preserve"> – </w:t>
      </w:r>
      <w:r w:rsidR="009B473C" w:rsidRPr="00F07563">
        <w:rPr>
          <w:sz w:val="28"/>
          <w:szCs w:val="28"/>
        </w:rPr>
        <w:t>2</w:t>
      </w:r>
      <w:r w:rsidR="003B3EC4" w:rsidRPr="00F07563">
        <w:rPr>
          <w:sz w:val="28"/>
          <w:szCs w:val="28"/>
        </w:rPr>
        <w:t>8</w:t>
      </w:r>
      <w:r w:rsidRPr="00F07563">
        <w:rPr>
          <w:sz w:val="28"/>
          <w:szCs w:val="28"/>
        </w:rPr>
        <w:t>,</w:t>
      </w:r>
      <w:r w:rsidR="003B3EC4" w:rsidRPr="00F07563">
        <w:rPr>
          <w:sz w:val="28"/>
          <w:szCs w:val="28"/>
        </w:rPr>
        <w:t>9</w:t>
      </w:r>
      <w:r w:rsidRPr="00F07563">
        <w:rPr>
          <w:sz w:val="28"/>
          <w:szCs w:val="28"/>
        </w:rPr>
        <w:t>%).</w:t>
      </w:r>
    </w:p>
    <w:p w:rsidR="001025D2" w:rsidRPr="00F07563" w:rsidRDefault="001025D2" w:rsidP="00A46ED6">
      <w:pPr>
        <w:suppressAutoHyphens/>
        <w:autoSpaceDE w:val="0"/>
        <w:autoSpaceDN w:val="0"/>
        <w:adjustRightInd w:val="0"/>
        <w:spacing w:line="228" w:lineRule="auto"/>
        <w:ind w:firstLine="706"/>
        <w:jc w:val="both"/>
        <w:rPr>
          <w:sz w:val="28"/>
          <w:szCs w:val="28"/>
        </w:rPr>
      </w:pPr>
      <w:r w:rsidRPr="00F07563">
        <w:rPr>
          <w:sz w:val="28"/>
          <w:szCs w:val="28"/>
        </w:rPr>
        <w:t xml:space="preserve">Основную долю преступлений, совершенных в быту, составляют угрозы убийством – </w:t>
      </w:r>
      <w:r w:rsidR="0032403F" w:rsidRPr="00F07563">
        <w:rPr>
          <w:sz w:val="28"/>
          <w:szCs w:val="28"/>
        </w:rPr>
        <w:t>3</w:t>
      </w:r>
      <w:r w:rsidR="00AC44D4" w:rsidRPr="00F07563">
        <w:rPr>
          <w:sz w:val="28"/>
          <w:szCs w:val="28"/>
        </w:rPr>
        <w:t>5,9</w:t>
      </w:r>
      <w:r w:rsidRPr="00F07563">
        <w:rPr>
          <w:sz w:val="28"/>
          <w:szCs w:val="28"/>
        </w:rPr>
        <w:t xml:space="preserve">% или </w:t>
      </w:r>
      <w:r w:rsidR="00AC44D4" w:rsidRPr="00F07563">
        <w:rPr>
          <w:sz w:val="28"/>
          <w:szCs w:val="28"/>
        </w:rPr>
        <w:t>319</w:t>
      </w:r>
      <w:r w:rsidRPr="00F07563">
        <w:rPr>
          <w:sz w:val="28"/>
          <w:szCs w:val="28"/>
        </w:rPr>
        <w:t xml:space="preserve"> факт</w:t>
      </w:r>
      <w:r w:rsidR="00A8432E" w:rsidRPr="00F07563">
        <w:rPr>
          <w:sz w:val="28"/>
          <w:szCs w:val="28"/>
        </w:rPr>
        <w:t>ов</w:t>
      </w:r>
      <w:r w:rsidRPr="00F07563">
        <w:rPr>
          <w:sz w:val="28"/>
          <w:szCs w:val="28"/>
        </w:rPr>
        <w:t xml:space="preserve">, умышленные причинения легкого вреда здоровью и побои – </w:t>
      </w:r>
      <w:r w:rsidR="00A8432E" w:rsidRPr="00F07563">
        <w:rPr>
          <w:sz w:val="28"/>
          <w:szCs w:val="28"/>
        </w:rPr>
        <w:t>3</w:t>
      </w:r>
      <w:r w:rsidR="00AC44D4" w:rsidRPr="00F07563">
        <w:rPr>
          <w:sz w:val="28"/>
          <w:szCs w:val="28"/>
        </w:rPr>
        <w:t>2</w:t>
      </w:r>
      <w:r w:rsidRPr="00F07563">
        <w:rPr>
          <w:sz w:val="28"/>
          <w:szCs w:val="28"/>
        </w:rPr>
        <w:t>,</w:t>
      </w:r>
      <w:r w:rsidR="00AC44D4" w:rsidRPr="00F07563">
        <w:rPr>
          <w:sz w:val="28"/>
          <w:szCs w:val="28"/>
        </w:rPr>
        <w:t>2</w:t>
      </w:r>
      <w:r w:rsidRPr="00F07563">
        <w:rPr>
          <w:sz w:val="28"/>
          <w:szCs w:val="28"/>
        </w:rPr>
        <w:t xml:space="preserve">% или </w:t>
      </w:r>
      <w:r w:rsidR="0032403F" w:rsidRPr="00F07563">
        <w:rPr>
          <w:sz w:val="28"/>
          <w:szCs w:val="28"/>
        </w:rPr>
        <w:t>2</w:t>
      </w:r>
      <w:r w:rsidR="00AC44D4" w:rsidRPr="00F07563">
        <w:rPr>
          <w:sz w:val="28"/>
          <w:szCs w:val="28"/>
        </w:rPr>
        <w:t>86</w:t>
      </w:r>
      <w:r w:rsidRPr="00F07563">
        <w:rPr>
          <w:sz w:val="28"/>
          <w:szCs w:val="28"/>
        </w:rPr>
        <w:t xml:space="preserve"> факт</w:t>
      </w:r>
      <w:r w:rsidR="00A8432E" w:rsidRPr="00F07563">
        <w:rPr>
          <w:sz w:val="28"/>
          <w:szCs w:val="28"/>
        </w:rPr>
        <w:t>ов</w:t>
      </w:r>
      <w:r w:rsidRPr="00F07563">
        <w:rPr>
          <w:sz w:val="28"/>
          <w:szCs w:val="28"/>
        </w:rPr>
        <w:t>, истязания – 1</w:t>
      </w:r>
      <w:r w:rsidR="00A8432E" w:rsidRPr="00F07563">
        <w:rPr>
          <w:sz w:val="28"/>
          <w:szCs w:val="28"/>
        </w:rPr>
        <w:t>6</w:t>
      </w:r>
      <w:r w:rsidRPr="00F07563">
        <w:rPr>
          <w:sz w:val="28"/>
          <w:szCs w:val="28"/>
        </w:rPr>
        <w:t>,</w:t>
      </w:r>
      <w:r w:rsidR="00AC44D4" w:rsidRPr="00F07563">
        <w:rPr>
          <w:sz w:val="28"/>
          <w:szCs w:val="28"/>
        </w:rPr>
        <w:t>6</w:t>
      </w:r>
      <w:r w:rsidRPr="00F07563">
        <w:rPr>
          <w:sz w:val="28"/>
          <w:szCs w:val="28"/>
        </w:rPr>
        <w:t xml:space="preserve">% или </w:t>
      </w:r>
      <w:r w:rsidRPr="00F07563">
        <w:rPr>
          <w:sz w:val="28"/>
          <w:szCs w:val="28"/>
        </w:rPr>
        <w:br/>
      </w:r>
      <w:r w:rsidR="0032403F" w:rsidRPr="00F07563">
        <w:rPr>
          <w:sz w:val="28"/>
          <w:szCs w:val="28"/>
        </w:rPr>
        <w:t>1</w:t>
      </w:r>
      <w:r w:rsidR="00AC44D4" w:rsidRPr="00F07563">
        <w:rPr>
          <w:sz w:val="28"/>
          <w:szCs w:val="28"/>
        </w:rPr>
        <w:t>48</w:t>
      </w:r>
      <w:r w:rsidRPr="00F07563">
        <w:rPr>
          <w:sz w:val="28"/>
          <w:szCs w:val="28"/>
        </w:rPr>
        <w:t xml:space="preserve"> факт</w:t>
      </w:r>
      <w:r w:rsidR="0032403F" w:rsidRPr="00F07563">
        <w:rPr>
          <w:sz w:val="28"/>
          <w:szCs w:val="28"/>
        </w:rPr>
        <w:t>ов</w:t>
      </w:r>
      <w:r w:rsidRPr="00F07563">
        <w:rPr>
          <w:sz w:val="28"/>
          <w:szCs w:val="28"/>
        </w:rPr>
        <w:t>. В своем большинстве «бытовые» преступления выявлены сотрудниками полиции в инициативном порядке с целью предупреждения совершения более тяжких уголовно наказуемых деяний.</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Важнейшим профилактическим рычагом воздействия на преступность является административная практика.</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За 2019 год выявлено </w:t>
      </w:r>
      <w:r w:rsidR="00A9567B" w:rsidRPr="00F07563">
        <w:rPr>
          <w:sz w:val="28"/>
          <w:szCs w:val="28"/>
        </w:rPr>
        <w:t>1004401</w:t>
      </w:r>
      <w:r w:rsidRPr="00F07563">
        <w:rPr>
          <w:sz w:val="28"/>
          <w:szCs w:val="28"/>
        </w:rPr>
        <w:t xml:space="preserve"> административн</w:t>
      </w:r>
      <w:r w:rsidR="00A9567B" w:rsidRPr="00F07563">
        <w:rPr>
          <w:sz w:val="28"/>
          <w:szCs w:val="28"/>
        </w:rPr>
        <w:t>ое</w:t>
      </w:r>
      <w:r w:rsidRPr="00F07563">
        <w:rPr>
          <w:sz w:val="28"/>
          <w:szCs w:val="28"/>
        </w:rPr>
        <w:t xml:space="preserve"> правонарушени</w:t>
      </w:r>
      <w:r w:rsidR="00A9567B" w:rsidRPr="00F07563">
        <w:rPr>
          <w:sz w:val="28"/>
          <w:szCs w:val="28"/>
        </w:rPr>
        <w:t>е</w:t>
      </w:r>
      <w:r w:rsidRPr="00F07563">
        <w:rPr>
          <w:sz w:val="28"/>
          <w:szCs w:val="28"/>
        </w:rPr>
        <w:t>, в том числе</w:t>
      </w:r>
      <w:r w:rsidRPr="00F07563">
        <w:rPr>
          <w:color w:val="FF0000"/>
          <w:sz w:val="28"/>
          <w:szCs w:val="28"/>
        </w:rPr>
        <w:t>:</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мелкое хулиганство (ст. 20.1 КоАП РФ) – </w:t>
      </w:r>
      <w:r w:rsidR="00F06D2A" w:rsidRPr="00F07563">
        <w:rPr>
          <w:sz w:val="28"/>
          <w:szCs w:val="28"/>
        </w:rPr>
        <w:t>2</w:t>
      </w:r>
      <w:r w:rsidR="00C7242D" w:rsidRPr="00F07563">
        <w:rPr>
          <w:sz w:val="28"/>
          <w:szCs w:val="28"/>
        </w:rPr>
        <w:t>8047</w:t>
      </w:r>
      <w:r w:rsidRPr="00F07563">
        <w:rPr>
          <w:sz w:val="28"/>
          <w:szCs w:val="28"/>
        </w:rPr>
        <w:t>;</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мелкое хищение (ст. 7.27 КоАП РФ) – </w:t>
      </w:r>
      <w:r w:rsidR="00C7242D" w:rsidRPr="00F07563">
        <w:rPr>
          <w:sz w:val="28"/>
          <w:szCs w:val="28"/>
        </w:rPr>
        <w:t>3484</w:t>
      </w:r>
      <w:r w:rsidRPr="00F07563">
        <w:rPr>
          <w:sz w:val="28"/>
          <w:szCs w:val="28"/>
        </w:rPr>
        <w:t>;</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в сфере экономики (ст. 7.12, гл. 14 КоАП РФ) – </w:t>
      </w:r>
      <w:r w:rsidR="00C7242D" w:rsidRPr="00F07563">
        <w:rPr>
          <w:sz w:val="28"/>
          <w:szCs w:val="28"/>
        </w:rPr>
        <w:t>1278</w:t>
      </w:r>
      <w:r w:rsidR="00A75DEF" w:rsidRPr="00F07563">
        <w:rPr>
          <w:sz w:val="28"/>
          <w:szCs w:val="28"/>
        </w:rPr>
        <w:t>;</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по Федеральному Закону РФ «Об охране здоровья граждан от воздействия окружающего табачного дыма и последствий потребления табака» - </w:t>
      </w:r>
      <w:r w:rsidR="00F06D2A" w:rsidRPr="00F07563">
        <w:rPr>
          <w:sz w:val="28"/>
          <w:szCs w:val="28"/>
        </w:rPr>
        <w:t>1</w:t>
      </w:r>
      <w:r w:rsidR="00C7242D" w:rsidRPr="00F07563">
        <w:rPr>
          <w:sz w:val="28"/>
          <w:szCs w:val="28"/>
        </w:rPr>
        <w:t>557</w:t>
      </w:r>
      <w:r w:rsidRPr="00F07563">
        <w:rPr>
          <w:sz w:val="28"/>
          <w:szCs w:val="28"/>
        </w:rPr>
        <w:t>;</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по Закону Чувашской Республики от 23.07.2003 г. № 22 </w:t>
      </w:r>
      <w:r w:rsidRPr="00F07563">
        <w:rPr>
          <w:sz w:val="28"/>
          <w:szCs w:val="28"/>
        </w:rPr>
        <w:br/>
        <w:t xml:space="preserve">«Об административных правонарушениях в Чувашской Республике» - </w:t>
      </w:r>
      <w:r w:rsidR="00C7242D" w:rsidRPr="00F07563">
        <w:rPr>
          <w:sz w:val="28"/>
          <w:szCs w:val="28"/>
        </w:rPr>
        <w:t>2326</w:t>
      </w:r>
      <w:r w:rsidRPr="00F07563">
        <w:rPr>
          <w:sz w:val="28"/>
          <w:szCs w:val="28"/>
        </w:rPr>
        <w:t>;</w:t>
      </w:r>
      <w:r w:rsidR="00C7242D" w:rsidRPr="00F07563">
        <w:rPr>
          <w:sz w:val="28"/>
          <w:szCs w:val="28"/>
        </w:rPr>
        <w:t xml:space="preserve"> </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нарушение антиалкогольного законодательства (ст.ст. 20.20-20.22 КоАП РФ) – </w:t>
      </w:r>
      <w:r w:rsidR="00C7242D" w:rsidRPr="00F07563">
        <w:rPr>
          <w:sz w:val="28"/>
          <w:szCs w:val="28"/>
        </w:rPr>
        <w:t>33268</w:t>
      </w:r>
      <w:r w:rsidRPr="00F07563">
        <w:rPr>
          <w:sz w:val="28"/>
          <w:szCs w:val="28"/>
        </w:rPr>
        <w:t>;</w:t>
      </w:r>
    </w:p>
    <w:p w:rsidR="001025D2" w:rsidRPr="00F07563" w:rsidRDefault="001025D2" w:rsidP="00210811">
      <w:pPr>
        <w:suppressAutoHyphens/>
        <w:autoSpaceDE w:val="0"/>
        <w:autoSpaceDN w:val="0"/>
        <w:adjustRightInd w:val="0"/>
        <w:spacing w:line="223" w:lineRule="auto"/>
        <w:ind w:firstLine="706"/>
        <w:jc w:val="both"/>
        <w:rPr>
          <w:sz w:val="28"/>
          <w:szCs w:val="28"/>
        </w:rPr>
      </w:pPr>
      <w:r w:rsidRPr="00F07563">
        <w:rPr>
          <w:sz w:val="28"/>
          <w:szCs w:val="28"/>
        </w:rPr>
        <w:t xml:space="preserve">- нарушения ПДД – </w:t>
      </w:r>
      <w:r w:rsidR="00A9567B" w:rsidRPr="00F07563">
        <w:rPr>
          <w:sz w:val="28"/>
          <w:szCs w:val="28"/>
        </w:rPr>
        <w:t>910726</w:t>
      </w:r>
      <w:r w:rsidRPr="00F07563">
        <w:rPr>
          <w:sz w:val="28"/>
          <w:szCs w:val="28"/>
        </w:rPr>
        <w:t>.</w:t>
      </w:r>
    </w:p>
    <w:p w:rsidR="001025D2" w:rsidRPr="00F07563" w:rsidRDefault="001025D2" w:rsidP="00084A7F">
      <w:pPr>
        <w:suppressAutoHyphens/>
        <w:autoSpaceDE w:val="0"/>
        <w:autoSpaceDN w:val="0"/>
        <w:adjustRightInd w:val="0"/>
        <w:spacing w:line="242" w:lineRule="auto"/>
        <w:ind w:firstLine="706"/>
        <w:jc w:val="both"/>
        <w:rPr>
          <w:sz w:val="28"/>
          <w:szCs w:val="28"/>
        </w:rPr>
      </w:pPr>
      <w:r w:rsidRPr="00F07563">
        <w:rPr>
          <w:sz w:val="28"/>
          <w:szCs w:val="28"/>
        </w:rPr>
        <w:lastRenderedPageBreak/>
        <w:t xml:space="preserve">Проводимая в республике работа по пресечению нарушений антиалкогольного законодательства и пропаганде здорового образа жизни оказывает положительное влияние на состояние криминальной обстановки. </w:t>
      </w:r>
    </w:p>
    <w:p w:rsidR="001025D2" w:rsidRPr="00F07563" w:rsidRDefault="001025D2" w:rsidP="00084A7F">
      <w:pPr>
        <w:suppressAutoHyphens/>
        <w:autoSpaceDE w:val="0"/>
        <w:autoSpaceDN w:val="0"/>
        <w:adjustRightInd w:val="0"/>
        <w:spacing w:line="242" w:lineRule="auto"/>
        <w:ind w:firstLine="706"/>
        <w:jc w:val="both"/>
        <w:rPr>
          <w:sz w:val="28"/>
          <w:szCs w:val="28"/>
        </w:rPr>
      </w:pPr>
      <w:r w:rsidRPr="00F07563">
        <w:rPr>
          <w:sz w:val="28"/>
          <w:szCs w:val="28"/>
        </w:rPr>
        <w:t xml:space="preserve">За 2019 год количество преступлений, совершенных лицами, находившимися в состоянии алкогольного опьянения, снизилось на </w:t>
      </w:r>
      <w:r w:rsidR="0013794E" w:rsidRPr="00F07563">
        <w:rPr>
          <w:sz w:val="28"/>
          <w:szCs w:val="28"/>
        </w:rPr>
        <w:t>1</w:t>
      </w:r>
      <w:r w:rsidR="00012DA4" w:rsidRPr="00F07563">
        <w:rPr>
          <w:sz w:val="28"/>
          <w:szCs w:val="28"/>
        </w:rPr>
        <w:t>1</w:t>
      </w:r>
      <w:r w:rsidRPr="00F07563">
        <w:rPr>
          <w:sz w:val="28"/>
          <w:szCs w:val="28"/>
        </w:rPr>
        <w:t>,</w:t>
      </w:r>
      <w:r w:rsidR="00012DA4" w:rsidRPr="00F07563">
        <w:rPr>
          <w:sz w:val="28"/>
          <w:szCs w:val="28"/>
        </w:rPr>
        <w:t>2</w:t>
      </w:r>
      <w:r w:rsidRPr="00F07563">
        <w:rPr>
          <w:sz w:val="28"/>
          <w:szCs w:val="28"/>
        </w:rPr>
        <w:t>% (</w:t>
      </w:r>
      <w:r w:rsidR="00C863E3" w:rsidRPr="00F07563">
        <w:rPr>
          <w:sz w:val="28"/>
          <w:szCs w:val="28"/>
        </w:rPr>
        <w:t>25</w:t>
      </w:r>
      <w:r w:rsidR="00012DA4" w:rsidRPr="00F07563">
        <w:rPr>
          <w:sz w:val="28"/>
          <w:szCs w:val="28"/>
        </w:rPr>
        <w:t>79</w:t>
      </w:r>
      <w:r w:rsidRPr="00F07563">
        <w:rPr>
          <w:sz w:val="28"/>
          <w:szCs w:val="28"/>
        </w:rPr>
        <w:t>), их удельный вес в числе раскрытых составил 3</w:t>
      </w:r>
      <w:r w:rsidR="00C863E3" w:rsidRPr="00F07563">
        <w:rPr>
          <w:sz w:val="28"/>
          <w:szCs w:val="28"/>
        </w:rPr>
        <w:t>1</w:t>
      </w:r>
      <w:r w:rsidRPr="00F07563">
        <w:rPr>
          <w:sz w:val="28"/>
          <w:szCs w:val="28"/>
        </w:rPr>
        <w:t>,</w:t>
      </w:r>
      <w:r w:rsidR="00012DA4" w:rsidRPr="00F07563">
        <w:rPr>
          <w:sz w:val="28"/>
          <w:szCs w:val="28"/>
        </w:rPr>
        <w:t>5</w:t>
      </w:r>
      <w:r w:rsidRPr="00F07563">
        <w:rPr>
          <w:sz w:val="28"/>
          <w:szCs w:val="28"/>
        </w:rPr>
        <w:t>% (-</w:t>
      </w:r>
      <w:r w:rsidR="00012DA4" w:rsidRPr="00F07563">
        <w:rPr>
          <w:sz w:val="28"/>
          <w:szCs w:val="28"/>
        </w:rPr>
        <w:t>2</w:t>
      </w:r>
      <w:r w:rsidRPr="00F07563">
        <w:rPr>
          <w:sz w:val="28"/>
          <w:szCs w:val="28"/>
        </w:rPr>
        <w:t>,</w:t>
      </w:r>
      <w:r w:rsidR="00012DA4" w:rsidRPr="00F07563">
        <w:rPr>
          <w:sz w:val="28"/>
          <w:szCs w:val="28"/>
        </w:rPr>
        <w:t>5</w:t>
      </w:r>
      <w:r w:rsidRPr="00F07563">
        <w:rPr>
          <w:sz w:val="28"/>
          <w:szCs w:val="28"/>
        </w:rPr>
        <w:t xml:space="preserve">%). </w:t>
      </w:r>
    </w:p>
    <w:p w:rsidR="001025D2" w:rsidRPr="00F07563" w:rsidRDefault="001025D2" w:rsidP="00084A7F">
      <w:pPr>
        <w:suppressAutoHyphens/>
        <w:autoSpaceDE w:val="0"/>
        <w:autoSpaceDN w:val="0"/>
        <w:adjustRightInd w:val="0"/>
        <w:spacing w:line="242" w:lineRule="auto"/>
        <w:ind w:firstLine="706"/>
        <w:jc w:val="both"/>
        <w:rPr>
          <w:sz w:val="28"/>
          <w:szCs w:val="28"/>
        </w:rPr>
      </w:pPr>
      <w:r w:rsidRPr="00F07563">
        <w:rPr>
          <w:sz w:val="28"/>
          <w:szCs w:val="28"/>
        </w:rPr>
        <w:t>Одним из инструментов профилактики преступлений является административный надзор за лицами, освобожденными из мест лишения свободы.</w:t>
      </w:r>
    </w:p>
    <w:p w:rsidR="001025D2" w:rsidRPr="00F07563" w:rsidRDefault="001025D2" w:rsidP="00084A7F">
      <w:pPr>
        <w:suppressAutoHyphens/>
        <w:autoSpaceDE w:val="0"/>
        <w:autoSpaceDN w:val="0"/>
        <w:adjustRightInd w:val="0"/>
        <w:spacing w:line="242" w:lineRule="auto"/>
        <w:ind w:firstLine="706"/>
        <w:jc w:val="both"/>
        <w:rPr>
          <w:sz w:val="28"/>
          <w:szCs w:val="28"/>
        </w:rPr>
      </w:pPr>
      <w:r w:rsidRPr="00F07563">
        <w:rPr>
          <w:sz w:val="28"/>
          <w:szCs w:val="28"/>
        </w:rPr>
        <w:t xml:space="preserve">По состоянию на 1 </w:t>
      </w:r>
      <w:r w:rsidR="002E4370" w:rsidRPr="00F07563">
        <w:rPr>
          <w:sz w:val="28"/>
          <w:szCs w:val="28"/>
        </w:rPr>
        <w:t>января</w:t>
      </w:r>
      <w:r w:rsidRPr="00F07563">
        <w:rPr>
          <w:sz w:val="28"/>
          <w:szCs w:val="28"/>
        </w:rPr>
        <w:t xml:space="preserve"> 20</w:t>
      </w:r>
      <w:r w:rsidR="002E4370" w:rsidRPr="00F07563">
        <w:rPr>
          <w:sz w:val="28"/>
          <w:szCs w:val="28"/>
        </w:rPr>
        <w:t>20</w:t>
      </w:r>
      <w:r w:rsidRPr="00F07563">
        <w:rPr>
          <w:sz w:val="28"/>
          <w:szCs w:val="28"/>
        </w:rPr>
        <w:t xml:space="preserve"> года на учете в ОВД состояло 1</w:t>
      </w:r>
      <w:r w:rsidR="006F1349" w:rsidRPr="00F07563">
        <w:rPr>
          <w:sz w:val="28"/>
          <w:szCs w:val="28"/>
        </w:rPr>
        <w:t>2</w:t>
      </w:r>
      <w:r w:rsidR="002E4370" w:rsidRPr="00F07563">
        <w:rPr>
          <w:sz w:val="28"/>
          <w:szCs w:val="28"/>
        </w:rPr>
        <w:t>68</w:t>
      </w:r>
      <w:r w:rsidRPr="00F07563">
        <w:rPr>
          <w:sz w:val="28"/>
          <w:szCs w:val="28"/>
        </w:rPr>
        <w:t xml:space="preserve"> лиц (</w:t>
      </w:r>
      <w:r w:rsidR="00DC0AD8" w:rsidRPr="00F07563">
        <w:rPr>
          <w:sz w:val="28"/>
          <w:szCs w:val="28"/>
        </w:rPr>
        <w:t>за 2018 год</w:t>
      </w:r>
      <w:r w:rsidRPr="00F07563">
        <w:rPr>
          <w:sz w:val="28"/>
          <w:szCs w:val="28"/>
        </w:rPr>
        <w:t xml:space="preserve"> – 1</w:t>
      </w:r>
      <w:r w:rsidR="006F1349" w:rsidRPr="00F07563">
        <w:rPr>
          <w:sz w:val="28"/>
          <w:szCs w:val="28"/>
        </w:rPr>
        <w:t>1</w:t>
      </w:r>
      <w:r w:rsidR="002E4370" w:rsidRPr="00F07563">
        <w:rPr>
          <w:sz w:val="28"/>
          <w:szCs w:val="28"/>
        </w:rPr>
        <w:t>72</w:t>
      </w:r>
      <w:r w:rsidRPr="00F07563">
        <w:rPr>
          <w:sz w:val="28"/>
          <w:szCs w:val="28"/>
        </w:rPr>
        <w:t xml:space="preserve">), в отношении которых установлен административный надзор, из них по инициативе ОВД – </w:t>
      </w:r>
      <w:r w:rsidR="002E4370" w:rsidRPr="00F07563">
        <w:rPr>
          <w:sz w:val="28"/>
          <w:szCs w:val="28"/>
        </w:rPr>
        <w:t>423</w:t>
      </w:r>
      <w:r w:rsidRPr="00F07563">
        <w:rPr>
          <w:sz w:val="28"/>
          <w:szCs w:val="28"/>
        </w:rPr>
        <w:t xml:space="preserve"> (</w:t>
      </w:r>
      <w:r w:rsidR="00DC0AD8" w:rsidRPr="00F07563">
        <w:rPr>
          <w:sz w:val="28"/>
          <w:szCs w:val="28"/>
        </w:rPr>
        <w:t>за 2018 год</w:t>
      </w:r>
      <w:r w:rsidRPr="00F07563">
        <w:rPr>
          <w:sz w:val="28"/>
          <w:szCs w:val="28"/>
        </w:rPr>
        <w:t xml:space="preserve"> – </w:t>
      </w:r>
      <w:r w:rsidR="002E4370" w:rsidRPr="00F07563">
        <w:rPr>
          <w:sz w:val="28"/>
          <w:szCs w:val="28"/>
        </w:rPr>
        <w:t>398</w:t>
      </w:r>
      <w:r w:rsidRPr="00F07563">
        <w:rPr>
          <w:sz w:val="28"/>
          <w:szCs w:val="28"/>
        </w:rPr>
        <w:t xml:space="preserve">). </w:t>
      </w:r>
    </w:p>
    <w:p w:rsidR="001025D2" w:rsidRPr="00F07563" w:rsidRDefault="001025D2" w:rsidP="00084A7F">
      <w:pPr>
        <w:suppressAutoHyphens/>
        <w:spacing w:line="242" w:lineRule="auto"/>
        <w:ind w:firstLine="709"/>
        <w:jc w:val="both"/>
        <w:rPr>
          <w:sz w:val="28"/>
          <w:szCs w:val="28"/>
        </w:rPr>
      </w:pPr>
      <w:r w:rsidRPr="00F07563">
        <w:rPr>
          <w:sz w:val="28"/>
          <w:szCs w:val="28"/>
        </w:rPr>
        <w:t>Из 1</w:t>
      </w:r>
      <w:r w:rsidR="006F1349" w:rsidRPr="00F07563">
        <w:rPr>
          <w:sz w:val="28"/>
          <w:szCs w:val="28"/>
        </w:rPr>
        <w:t>2</w:t>
      </w:r>
      <w:r w:rsidR="002E4370" w:rsidRPr="00F07563">
        <w:rPr>
          <w:sz w:val="28"/>
          <w:szCs w:val="28"/>
        </w:rPr>
        <w:t>68</w:t>
      </w:r>
      <w:r w:rsidR="000420CD" w:rsidRPr="00F07563">
        <w:rPr>
          <w:sz w:val="28"/>
          <w:szCs w:val="28"/>
        </w:rPr>
        <w:t xml:space="preserve"> поднадзорных лиц состояло</w:t>
      </w:r>
      <w:r w:rsidRPr="00F07563">
        <w:rPr>
          <w:sz w:val="28"/>
          <w:szCs w:val="28"/>
        </w:rPr>
        <w:t xml:space="preserve"> на учете:</w:t>
      </w:r>
    </w:p>
    <w:p w:rsidR="001025D2" w:rsidRPr="00F07563" w:rsidRDefault="001025D2" w:rsidP="00084A7F">
      <w:pPr>
        <w:widowControl w:val="0"/>
        <w:tabs>
          <w:tab w:val="left" w:pos="1080"/>
        </w:tabs>
        <w:suppressAutoHyphens/>
        <w:spacing w:line="242" w:lineRule="auto"/>
        <w:ind w:firstLine="709"/>
        <w:jc w:val="both"/>
        <w:rPr>
          <w:sz w:val="28"/>
          <w:szCs w:val="28"/>
        </w:rPr>
      </w:pPr>
      <w:r w:rsidRPr="00F07563">
        <w:rPr>
          <w:sz w:val="28"/>
          <w:szCs w:val="28"/>
        </w:rPr>
        <w:t>- за совершение тяжкого или особо тяжкого преступления – 5</w:t>
      </w:r>
      <w:r w:rsidR="002E4370" w:rsidRPr="00F07563">
        <w:rPr>
          <w:sz w:val="28"/>
          <w:szCs w:val="28"/>
        </w:rPr>
        <w:t>68</w:t>
      </w:r>
      <w:r w:rsidRPr="00F07563">
        <w:rPr>
          <w:sz w:val="28"/>
          <w:szCs w:val="28"/>
        </w:rPr>
        <w:t>;</w:t>
      </w:r>
    </w:p>
    <w:p w:rsidR="001025D2" w:rsidRPr="00F07563" w:rsidRDefault="001025D2" w:rsidP="00084A7F">
      <w:pPr>
        <w:widowControl w:val="0"/>
        <w:tabs>
          <w:tab w:val="left" w:pos="1080"/>
        </w:tabs>
        <w:suppressAutoHyphens/>
        <w:spacing w:line="242" w:lineRule="auto"/>
        <w:ind w:firstLine="709"/>
        <w:jc w:val="both"/>
        <w:rPr>
          <w:sz w:val="28"/>
          <w:szCs w:val="28"/>
        </w:rPr>
      </w:pPr>
      <w:r w:rsidRPr="00F07563">
        <w:rPr>
          <w:sz w:val="28"/>
          <w:szCs w:val="28"/>
        </w:rPr>
        <w:t>- при опасном либо особо опасном рецидиве – 3</w:t>
      </w:r>
      <w:r w:rsidR="002E4370" w:rsidRPr="00F07563">
        <w:rPr>
          <w:sz w:val="28"/>
          <w:szCs w:val="28"/>
        </w:rPr>
        <w:t>0</w:t>
      </w:r>
      <w:r w:rsidR="006F1349" w:rsidRPr="00F07563">
        <w:rPr>
          <w:sz w:val="28"/>
          <w:szCs w:val="28"/>
        </w:rPr>
        <w:t>5</w:t>
      </w:r>
      <w:r w:rsidRPr="00F07563">
        <w:rPr>
          <w:sz w:val="28"/>
          <w:szCs w:val="28"/>
        </w:rPr>
        <w:t>;</w:t>
      </w:r>
    </w:p>
    <w:p w:rsidR="001025D2" w:rsidRPr="00F07563" w:rsidRDefault="001025D2" w:rsidP="00084A7F">
      <w:pPr>
        <w:widowControl w:val="0"/>
        <w:tabs>
          <w:tab w:val="left" w:pos="1080"/>
        </w:tabs>
        <w:suppressAutoHyphens/>
        <w:spacing w:line="242" w:lineRule="auto"/>
        <w:ind w:firstLine="709"/>
        <w:jc w:val="both"/>
        <w:rPr>
          <w:sz w:val="28"/>
          <w:szCs w:val="28"/>
        </w:rPr>
      </w:pPr>
      <w:r w:rsidRPr="00F07563">
        <w:rPr>
          <w:sz w:val="28"/>
          <w:szCs w:val="28"/>
        </w:rPr>
        <w:t>- за совершение преступлений при рецидиве преступлений – 1</w:t>
      </w:r>
      <w:r w:rsidR="002E4370" w:rsidRPr="00F07563">
        <w:rPr>
          <w:sz w:val="28"/>
          <w:szCs w:val="28"/>
        </w:rPr>
        <w:t>98</w:t>
      </w:r>
      <w:r w:rsidRPr="00F07563">
        <w:rPr>
          <w:sz w:val="28"/>
          <w:szCs w:val="28"/>
        </w:rPr>
        <w:t>;</w:t>
      </w:r>
    </w:p>
    <w:p w:rsidR="001025D2" w:rsidRPr="00F07563" w:rsidRDefault="001025D2" w:rsidP="00084A7F">
      <w:pPr>
        <w:widowControl w:val="0"/>
        <w:suppressAutoHyphens/>
        <w:spacing w:line="242" w:lineRule="auto"/>
        <w:ind w:firstLine="709"/>
        <w:jc w:val="both"/>
        <w:rPr>
          <w:sz w:val="28"/>
          <w:szCs w:val="28"/>
        </w:rPr>
      </w:pPr>
      <w:r w:rsidRPr="00F07563">
        <w:rPr>
          <w:sz w:val="28"/>
          <w:szCs w:val="28"/>
        </w:rPr>
        <w:t>- за преступления в период нахождения под административным надзором – 1</w:t>
      </w:r>
      <w:r w:rsidR="002E4370" w:rsidRPr="00F07563">
        <w:rPr>
          <w:sz w:val="28"/>
          <w:szCs w:val="28"/>
        </w:rPr>
        <w:t>83</w:t>
      </w:r>
      <w:r w:rsidRPr="00F07563">
        <w:rPr>
          <w:sz w:val="28"/>
          <w:szCs w:val="28"/>
        </w:rPr>
        <w:t>;</w:t>
      </w:r>
    </w:p>
    <w:p w:rsidR="001025D2" w:rsidRPr="00F07563" w:rsidRDefault="001025D2" w:rsidP="00084A7F">
      <w:pPr>
        <w:widowControl w:val="0"/>
        <w:tabs>
          <w:tab w:val="left" w:pos="1080"/>
        </w:tabs>
        <w:suppressAutoHyphens/>
        <w:spacing w:line="242" w:lineRule="auto"/>
        <w:ind w:firstLine="709"/>
        <w:jc w:val="both"/>
        <w:rPr>
          <w:sz w:val="28"/>
          <w:szCs w:val="28"/>
        </w:rPr>
      </w:pPr>
      <w:r w:rsidRPr="00F07563">
        <w:rPr>
          <w:sz w:val="28"/>
          <w:szCs w:val="28"/>
        </w:rPr>
        <w:t xml:space="preserve">- за совершение умышленного преступления в отношении несовершеннолетнего – </w:t>
      </w:r>
      <w:r w:rsidR="005A1CFE" w:rsidRPr="00F07563">
        <w:rPr>
          <w:sz w:val="28"/>
          <w:szCs w:val="28"/>
        </w:rPr>
        <w:t>5</w:t>
      </w:r>
      <w:r w:rsidR="002E4370" w:rsidRPr="00F07563">
        <w:rPr>
          <w:sz w:val="28"/>
          <w:szCs w:val="28"/>
        </w:rPr>
        <w:t>4</w:t>
      </w:r>
      <w:r w:rsidRPr="00F07563">
        <w:rPr>
          <w:sz w:val="28"/>
          <w:szCs w:val="28"/>
        </w:rPr>
        <w:t xml:space="preserve">, против половой неприкосновенности и половой свободы несовершеннолетнего – </w:t>
      </w:r>
      <w:r w:rsidR="002E4370" w:rsidRPr="00F07563">
        <w:rPr>
          <w:sz w:val="28"/>
          <w:szCs w:val="28"/>
        </w:rPr>
        <w:t>48</w:t>
      </w:r>
      <w:r w:rsidRPr="00F07563">
        <w:rPr>
          <w:sz w:val="28"/>
          <w:szCs w:val="28"/>
        </w:rPr>
        <w:t>.</w:t>
      </w:r>
    </w:p>
    <w:p w:rsidR="001025D2" w:rsidRPr="00F07563" w:rsidRDefault="001025D2" w:rsidP="00084A7F">
      <w:pPr>
        <w:suppressAutoHyphens/>
        <w:autoSpaceDE w:val="0"/>
        <w:autoSpaceDN w:val="0"/>
        <w:adjustRightInd w:val="0"/>
        <w:spacing w:line="242" w:lineRule="auto"/>
        <w:ind w:firstLine="706"/>
        <w:jc w:val="both"/>
        <w:rPr>
          <w:sz w:val="28"/>
          <w:szCs w:val="28"/>
        </w:rPr>
      </w:pPr>
      <w:r w:rsidRPr="00F07563">
        <w:rPr>
          <w:sz w:val="28"/>
          <w:szCs w:val="28"/>
        </w:rPr>
        <w:t xml:space="preserve">На </w:t>
      </w:r>
      <w:r w:rsidR="006F1349" w:rsidRPr="00F07563">
        <w:rPr>
          <w:sz w:val="28"/>
          <w:szCs w:val="28"/>
        </w:rPr>
        <w:t>2</w:t>
      </w:r>
      <w:r w:rsidR="002E4370" w:rsidRPr="00F07563">
        <w:rPr>
          <w:sz w:val="28"/>
          <w:szCs w:val="28"/>
        </w:rPr>
        <w:t>5</w:t>
      </w:r>
      <w:r w:rsidRPr="00F07563">
        <w:rPr>
          <w:sz w:val="28"/>
          <w:szCs w:val="28"/>
        </w:rPr>
        <w:t>,</w:t>
      </w:r>
      <w:r w:rsidR="002E4370" w:rsidRPr="00F07563">
        <w:rPr>
          <w:sz w:val="28"/>
          <w:szCs w:val="28"/>
        </w:rPr>
        <w:t>9</w:t>
      </w:r>
      <w:r w:rsidRPr="00F07563">
        <w:rPr>
          <w:sz w:val="28"/>
          <w:szCs w:val="28"/>
        </w:rPr>
        <w:t xml:space="preserve">% (с </w:t>
      </w:r>
      <w:r w:rsidR="002E4370" w:rsidRPr="00F07563">
        <w:rPr>
          <w:sz w:val="28"/>
          <w:szCs w:val="28"/>
        </w:rPr>
        <w:t>2126</w:t>
      </w:r>
      <w:r w:rsidRPr="00F07563">
        <w:rPr>
          <w:sz w:val="28"/>
          <w:szCs w:val="28"/>
        </w:rPr>
        <w:t xml:space="preserve"> до </w:t>
      </w:r>
      <w:r w:rsidR="002E4370" w:rsidRPr="00F07563">
        <w:rPr>
          <w:sz w:val="28"/>
          <w:szCs w:val="28"/>
        </w:rPr>
        <w:t>2676</w:t>
      </w:r>
      <w:r w:rsidRPr="00F07563">
        <w:rPr>
          <w:sz w:val="28"/>
          <w:szCs w:val="28"/>
        </w:rPr>
        <w:t xml:space="preserve">) возросло количество составленных административных протоколов за несоблюдение установленных судом ограничений и невыполнение обязанностей. </w:t>
      </w:r>
    </w:p>
    <w:p w:rsidR="001025D2" w:rsidRPr="00F07563" w:rsidRDefault="001025D2" w:rsidP="00084A7F">
      <w:pPr>
        <w:suppressAutoHyphens/>
        <w:autoSpaceDE w:val="0"/>
        <w:autoSpaceDN w:val="0"/>
        <w:adjustRightInd w:val="0"/>
        <w:spacing w:line="242" w:lineRule="auto"/>
        <w:ind w:firstLine="706"/>
        <w:jc w:val="both"/>
        <w:rPr>
          <w:sz w:val="28"/>
          <w:szCs w:val="28"/>
        </w:rPr>
      </w:pPr>
      <w:r w:rsidRPr="00F07563">
        <w:rPr>
          <w:sz w:val="28"/>
          <w:szCs w:val="28"/>
        </w:rPr>
        <w:t xml:space="preserve">Отмечается увеличение на </w:t>
      </w:r>
      <w:r w:rsidR="008973F2" w:rsidRPr="00F07563">
        <w:rPr>
          <w:sz w:val="28"/>
          <w:szCs w:val="28"/>
        </w:rPr>
        <w:t>1</w:t>
      </w:r>
      <w:r w:rsidR="002E4370" w:rsidRPr="00F07563">
        <w:rPr>
          <w:sz w:val="28"/>
          <w:szCs w:val="28"/>
        </w:rPr>
        <w:t>7</w:t>
      </w:r>
      <w:r w:rsidRPr="00F07563">
        <w:rPr>
          <w:sz w:val="28"/>
          <w:szCs w:val="28"/>
        </w:rPr>
        <w:t>,</w:t>
      </w:r>
      <w:r w:rsidR="002E4370" w:rsidRPr="00F07563">
        <w:rPr>
          <w:sz w:val="28"/>
          <w:szCs w:val="28"/>
        </w:rPr>
        <w:t>0</w:t>
      </w:r>
      <w:r w:rsidRPr="00F07563">
        <w:rPr>
          <w:sz w:val="28"/>
          <w:szCs w:val="28"/>
        </w:rPr>
        <w:t xml:space="preserve">% (с </w:t>
      </w:r>
      <w:r w:rsidR="002E4370" w:rsidRPr="00F07563">
        <w:rPr>
          <w:sz w:val="28"/>
          <w:szCs w:val="28"/>
        </w:rPr>
        <w:t>689</w:t>
      </w:r>
      <w:r w:rsidRPr="00F07563">
        <w:rPr>
          <w:sz w:val="28"/>
          <w:szCs w:val="28"/>
        </w:rPr>
        <w:t xml:space="preserve"> до </w:t>
      </w:r>
      <w:r w:rsidR="002E4370" w:rsidRPr="00F07563">
        <w:rPr>
          <w:sz w:val="28"/>
          <w:szCs w:val="28"/>
        </w:rPr>
        <w:t>806</w:t>
      </w:r>
      <w:r w:rsidRPr="00F07563">
        <w:rPr>
          <w:sz w:val="28"/>
          <w:szCs w:val="28"/>
        </w:rPr>
        <w:t xml:space="preserve">) числа направленных административных исковых заявлений об установлении дополнительных ограничений, в том числе удовлетворенных судом – на </w:t>
      </w:r>
      <w:r w:rsidR="008973F2" w:rsidRPr="00F07563">
        <w:rPr>
          <w:sz w:val="28"/>
          <w:szCs w:val="28"/>
        </w:rPr>
        <w:t>1</w:t>
      </w:r>
      <w:r w:rsidR="002E4370" w:rsidRPr="00F07563">
        <w:rPr>
          <w:sz w:val="28"/>
          <w:szCs w:val="28"/>
        </w:rPr>
        <w:t>8</w:t>
      </w:r>
      <w:r w:rsidRPr="00F07563">
        <w:rPr>
          <w:sz w:val="28"/>
          <w:szCs w:val="28"/>
        </w:rPr>
        <w:t>,</w:t>
      </w:r>
      <w:r w:rsidR="002E4370" w:rsidRPr="00F07563">
        <w:rPr>
          <w:sz w:val="28"/>
          <w:szCs w:val="28"/>
        </w:rPr>
        <w:t>3</w:t>
      </w:r>
      <w:r w:rsidRPr="00F07563">
        <w:rPr>
          <w:sz w:val="28"/>
          <w:szCs w:val="28"/>
        </w:rPr>
        <w:t xml:space="preserve">% (с </w:t>
      </w:r>
      <w:r w:rsidR="002E4370" w:rsidRPr="00F07563">
        <w:rPr>
          <w:sz w:val="28"/>
          <w:szCs w:val="28"/>
        </w:rPr>
        <w:t>627</w:t>
      </w:r>
      <w:r w:rsidRPr="00F07563">
        <w:rPr>
          <w:sz w:val="28"/>
          <w:szCs w:val="28"/>
        </w:rPr>
        <w:t xml:space="preserve"> </w:t>
      </w:r>
      <w:proofErr w:type="gramStart"/>
      <w:r w:rsidRPr="00F07563">
        <w:rPr>
          <w:sz w:val="28"/>
          <w:szCs w:val="28"/>
        </w:rPr>
        <w:t>до</w:t>
      </w:r>
      <w:proofErr w:type="gramEnd"/>
      <w:r w:rsidRPr="00F07563">
        <w:rPr>
          <w:sz w:val="28"/>
          <w:szCs w:val="28"/>
        </w:rPr>
        <w:t xml:space="preserve"> </w:t>
      </w:r>
      <w:r w:rsidR="002E4370" w:rsidRPr="00F07563">
        <w:rPr>
          <w:sz w:val="28"/>
          <w:szCs w:val="28"/>
        </w:rPr>
        <w:t>742</w:t>
      </w:r>
      <w:r w:rsidRPr="00F07563">
        <w:rPr>
          <w:sz w:val="28"/>
          <w:szCs w:val="28"/>
        </w:rPr>
        <w:t>).</w:t>
      </w:r>
    </w:p>
    <w:p w:rsidR="001D1D9F" w:rsidRPr="00F07563" w:rsidRDefault="0027561C" w:rsidP="00084A7F">
      <w:pPr>
        <w:keepNext/>
        <w:tabs>
          <w:tab w:val="left" w:pos="540"/>
          <w:tab w:val="left" w:pos="900"/>
        </w:tabs>
        <w:suppressAutoHyphens/>
        <w:spacing w:line="242" w:lineRule="auto"/>
        <w:ind w:firstLine="709"/>
        <w:jc w:val="both"/>
        <w:rPr>
          <w:sz w:val="28"/>
          <w:szCs w:val="28"/>
        </w:rPr>
      </w:pPr>
      <w:r w:rsidRPr="00F07563">
        <w:rPr>
          <w:sz w:val="28"/>
          <w:szCs w:val="28"/>
        </w:rPr>
        <w:t>Н</w:t>
      </w:r>
      <w:r w:rsidR="001D1D9F" w:rsidRPr="00F07563">
        <w:rPr>
          <w:sz w:val="28"/>
          <w:szCs w:val="28"/>
        </w:rPr>
        <w:t>а 2</w:t>
      </w:r>
      <w:r w:rsidR="002E4370" w:rsidRPr="00F07563">
        <w:rPr>
          <w:sz w:val="28"/>
          <w:szCs w:val="28"/>
        </w:rPr>
        <w:t>6</w:t>
      </w:r>
      <w:r w:rsidR="001D1D9F" w:rsidRPr="00F07563">
        <w:rPr>
          <w:sz w:val="28"/>
          <w:szCs w:val="28"/>
        </w:rPr>
        <w:t>,</w:t>
      </w:r>
      <w:r w:rsidR="002E4370" w:rsidRPr="00F07563">
        <w:rPr>
          <w:sz w:val="28"/>
          <w:szCs w:val="28"/>
        </w:rPr>
        <w:t>0</w:t>
      </w:r>
      <w:r w:rsidR="001D1D9F" w:rsidRPr="00F07563">
        <w:rPr>
          <w:sz w:val="28"/>
          <w:szCs w:val="28"/>
        </w:rPr>
        <w:t>% (с</w:t>
      </w:r>
      <w:r w:rsidR="009A66A4" w:rsidRPr="00F07563">
        <w:rPr>
          <w:sz w:val="28"/>
          <w:szCs w:val="28"/>
        </w:rPr>
        <w:t>о</w:t>
      </w:r>
      <w:r w:rsidR="001D1D9F" w:rsidRPr="00F07563">
        <w:rPr>
          <w:sz w:val="28"/>
          <w:szCs w:val="28"/>
        </w:rPr>
        <w:t xml:space="preserve"> </w:t>
      </w:r>
      <w:r w:rsidR="009A66A4" w:rsidRPr="00F07563">
        <w:rPr>
          <w:sz w:val="28"/>
          <w:szCs w:val="28"/>
        </w:rPr>
        <w:t>1</w:t>
      </w:r>
      <w:r w:rsidR="002E4370" w:rsidRPr="00F07563">
        <w:rPr>
          <w:sz w:val="28"/>
          <w:szCs w:val="28"/>
        </w:rPr>
        <w:t>77</w:t>
      </w:r>
      <w:r w:rsidR="001D1D9F" w:rsidRPr="00F07563">
        <w:rPr>
          <w:sz w:val="28"/>
          <w:szCs w:val="28"/>
        </w:rPr>
        <w:t xml:space="preserve"> до </w:t>
      </w:r>
      <w:r w:rsidR="002E4370" w:rsidRPr="00F07563">
        <w:rPr>
          <w:sz w:val="28"/>
          <w:szCs w:val="28"/>
        </w:rPr>
        <w:t>223</w:t>
      </w:r>
      <w:r w:rsidR="001D1D9F" w:rsidRPr="00F07563">
        <w:rPr>
          <w:sz w:val="28"/>
          <w:szCs w:val="28"/>
        </w:rPr>
        <w:t xml:space="preserve">) </w:t>
      </w:r>
      <w:r w:rsidRPr="00F07563">
        <w:rPr>
          <w:sz w:val="28"/>
          <w:szCs w:val="28"/>
        </w:rPr>
        <w:t>возросло число</w:t>
      </w:r>
      <w:r w:rsidR="001D1D9F" w:rsidRPr="00F07563">
        <w:rPr>
          <w:sz w:val="28"/>
          <w:szCs w:val="28"/>
        </w:rPr>
        <w:t xml:space="preserve"> направленных в суды административных исковых заявлений о продлении срока административного надзора.</w:t>
      </w:r>
    </w:p>
    <w:p w:rsidR="001025D2" w:rsidRPr="00F07563" w:rsidRDefault="001025D2" w:rsidP="00084A7F">
      <w:pPr>
        <w:suppressAutoHyphens/>
        <w:spacing w:line="242" w:lineRule="auto"/>
        <w:ind w:left="-11" w:firstLine="720"/>
        <w:jc w:val="both"/>
        <w:rPr>
          <w:sz w:val="28"/>
          <w:szCs w:val="28"/>
        </w:rPr>
      </w:pPr>
      <w:r w:rsidRPr="00F07563">
        <w:rPr>
          <w:sz w:val="28"/>
          <w:szCs w:val="28"/>
        </w:rPr>
        <w:t xml:space="preserve">Лицами, ранее совершавшими преступления, совершено </w:t>
      </w:r>
      <w:r w:rsidR="00207171" w:rsidRPr="00F07563">
        <w:rPr>
          <w:sz w:val="28"/>
          <w:szCs w:val="28"/>
        </w:rPr>
        <w:t>4706</w:t>
      </w:r>
      <w:r w:rsidRPr="00F07563">
        <w:rPr>
          <w:sz w:val="28"/>
          <w:szCs w:val="28"/>
        </w:rPr>
        <w:t xml:space="preserve"> преступных посягательств (-</w:t>
      </w:r>
      <w:r w:rsidR="00207171" w:rsidRPr="00F07563">
        <w:rPr>
          <w:sz w:val="28"/>
          <w:szCs w:val="28"/>
        </w:rPr>
        <w:t>4</w:t>
      </w:r>
      <w:r w:rsidRPr="00F07563">
        <w:rPr>
          <w:sz w:val="28"/>
          <w:szCs w:val="28"/>
        </w:rPr>
        <w:t>,</w:t>
      </w:r>
      <w:r w:rsidR="00207171" w:rsidRPr="00F07563">
        <w:rPr>
          <w:sz w:val="28"/>
          <w:szCs w:val="28"/>
        </w:rPr>
        <w:t>5</w:t>
      </w:r>
      <w:r w:rsidR="00FB5D70" w:rsidRPr="00F07563">
        <w:rPr>
          <w:sz w:val="28"/>
          <w:szCs w:val="28"/>
        </w:rPr>
        <w:t xml:space="preserve">%), их доля </w:t>
      </w:r>
      <w:r w:rsidR="00207171" w:rsidRPr="00F07563">
        <w:rPr>
          <w:sz w:val="28"/>
          <w:szCs w:val="28"/>
        </w:rPr>
        <w:t>снизилась</w:t>
      </w:r>
      <w:r w:rsidRPr="00F07563">
        <w:rPr>
          <w:sz w:val="28"/>
          <w:szCs w:val="28"/>
        </w:rPr>
        <w:t xml:space="preserve"> на </w:t>
      </w:r>
      <w:r w:rsidR="00207171" w:rsidRPr="00F07563">
        <w:rPr>
          <w:sz w:val="28"/>
          <w:szCs w:val="28"/>
        </w:rPr>
        <w:t>0</w:t>
      </w:r>
      <w:r w:rsidRPr="00F07563">
        <w:rPr>
          <w:sz w:val="28"/>
          <w:szCs w:val="28"/>
        </w:rPr>
        <w:t>,</w:t>
      </w:r>
      <w:r w:rsidR="00207171" w:rsidRPr="00F07563">
        <w:rPr>
          <w:sz w:val="28"/>
          <w:szCs w:val="28"/>
        </w:rPr>
        <w:t>2</w:t>
      </w:r>
      <w:r w:rsidRPr="00F07563">
        <w:rPr>
          <w:sz w:val="28"/>
          <w:szCs w:val="28"/>
        </w:rPr>
        <w:t>% и составила 5</w:t>
      </w:r>
      <w:r w:rsidR="00FB5D70" w:rsidRPr="00F07563">
        <w:rPr>
          <w:sz w:val="28"/>
          <w:szCs w:val="28"/>
        </w:rPr>
        <w:t>7</w:t>
      </w:r>
      <w:r w:rsidRPr="00F07563">
        <w:rPr>
          <w:sz w:val="28"/>
          <w:szCs w:val="28"/>
        </w:rPr>
        <w:t>,</w:t>
      </w:r>
      <w:r w:rsidR="00207171" w:rsidRPr="00F07563">
        <w:rPr>
          <w:sz w:val="28"/>
          <w:szCs w:val="28"/>
        </w:rPr>
        <w:t>5</w:t>
      </w:r>
      <w:r w:rsidRPr="00F07563">
        <w:rPr>
          <w:sz w:val="28"/>
          <w:szCs w:val="28"/>
        </w:rPr>
        <w:t>%.</w:t>
      </w:r>
    </w:p>
    <w:p w:rsidR="001025D2" w:rsidRPr="00F07563" w:rsidRDefault="001025D2" w:rsidP="00084A7F">
      <w:pPr>
        <w:suppressAutoHyphens/>
        <w:autoSpaceDE w:val="0"/>
        <w:autoSpaceDN w:val="0"/>
        <w:adjustRightInd w:val="0"/>
        <w:spacing w:line="242" w:lineRule="auto"/>
        <w:ind w:firstLine="720"/>
        <w:jc w:val="both"/>
        <w:rPr>
          <w:color w:val="FF0000"/>
          <w:sz w:val="8"/>
          <w:szCs w:val="8"/>
        </w:rPr>
      </w:pPr>
    </w:p>
    <w:p w:rsidR="006824A7" w:rsidRPr="00F07563" w:rsidRDefault="006824A7" w:rsidP="00084A7F">
      <w:pPr>
        <w:pStyle w:val="2"/>
        <w:suppressAutoHyphens/>
        <w:spacing w:after="240" w:line="242" w:lineRule="auto"/>
      </w:pPr>
      <w:bookmarkStart w:id="29" w:name="_Toc171993103"/>
      <w:bookmarkStart w:id="30" w:name="_Toc30430138"/>
      <w:bookmarkEnd w:id="23"/>
      <w:bookmarkEnd w:id="24"/>
      <w:bookmarkEnd w:id="25"/>
      <w:r w:rsidRPr="00F07563">
        <w:t xml:space="preserve">Охрана общественного порядка и обеспечение </w:t>
      </w:r>
      <w:r w:rsidRPr="00F07563">
        <w:br/>
        <w:t>общественной безопасности</w:t>
      </w:r>
      <w:bookmarkEnd w:id="29"/>
      <w:bookmarkEnd w:id="30"/>
    </w:p>
    <w:p w:rsidR="006824A7" w:rsidRPr="00F07563" w:rsidRDefault="0044790D" w:rsidP="00084A7F">
      <w:pPr>
        <w:suppressAutoHyphens/>
        <w:spacing w:line="242" w:lineRule="auto"/>
        <w:ind w:firstLine="709"/>
        <w:jc w:val="both"/>
        <w:rPr>
          <w:sz w:val="28"/>
          <w:szCs w:val="28"/>
        </w:rPr>
      </w:pPr>
      <w:r w:rsidRPr="00F07563">
        <w:rPr>
          <w:sz w:val="28"/>
          <w:szCs w:val="28"/>
        </w:rPr>
        <w:t>П</w:t>
      </w:r>
      <w:r w:rsidR="006824A7" w:rsidRPr="00F07563">
        <w:rPr>
          <w:sz w:val="28"/>
          <w:szCs w:val="28"/>
        </w:rPr>
        <w:t>родолж</w:t>
      </w:r>
      <w:r w:rsidR="00B95618" w:rsidRPr="00F07563">
        <w:rPr>
          <w:sz w:val="28"/>
          <w:szCs w:val="28"/>
        </w:rPr>
        <w:t>а</w:t>
      </w:r>
      <w:r w:rsidR="006824A7" w:rsidRPr="00F07563">
        <w:rPr>
          <w:sz w:val="28"/>
          <w:szCs w:val="28"/>
        </w:rPr>
        <w:t xml:space="preserve">лась работа по обеспечению скоординированных действий заинтересованных органов исполнительной и муниципальной власти при реализации мер в системе государственной профилактики правонарушений. </w:t>
      </w:r>
    </w:p>
    <w:p w:rsidR="00340722" w:rsidRPr="00F07563" w:rsidRDefault="00340722" w:rsidP="00084A7F">
      <w:pPr>
        <w:suppressAutoHyphens/>
        <w:spacing w:line="242" w:lineRule="auto"/>
        <w:ind w:firstLine="720"/>
        <w:jc w:val="both"/>
        <w:rPr>
          <w:sz w:val="28"/>
          <w:szCs w:val="28"/>
        </w:rPr>
      </w:pPr>
      <w:r w:rsidRPr="00F07563">
        <w:rPr>
          <w:sz w:val="28"/>
          <w:szCs w:val="28"/>
        </w:rPr>
        <w:t xml:space="preserve">В рамках реализации Стратегии социально-экономического развития Чувашской Республики до 2035 года постановлением Кабинета Министров Чувашской Республики от 26.09.2018 г. утверждена государственная программа Чувашской Республики «Обеспечение общественного порядка и противодействия преступности» на 2019 – 2035 годы. </w:t>
      </w:r>
    </w:p>
    <w:p w:rsidR="00340722" w:rsidRPr="00F07563" w:rsidRDefault="00340722" w:rsidP="00084A7F">
      <w:pPr>
        <w:suppressAutoHyphens/>
        <w:autoSpaceDE w:val="0"/>
        <w:autoSpaceDN w:val="0"/>
        <w:adjustRightInd w:val="0"/>
        <w:spacing w:line="242" w:lineRule="auto"/>
        <w:ind w:firstLine="709"/>
        <w:jc w:val="both"/>
        <w:rPr>
          <w:sz w:val="28"/>
          <w:szCs w:val="28"/>
        </w:rPr>
      </w:pPr>
      <w:r w:rsidRPr="00F07563">
        <w:rPr>
          <w:sz w:val="28"/>
          <w:szCs w:val="28"/>
        </w:rPr>
        <w:lastRenderedPageBreak/>
        <w:t>Комплексная реализация мероприятий данной программы позволит снизить:</w:t>
      </w:r>
    </w:p>
    <w:p w:rsidR="00340722" w:rsidRPr="00F07563" w:rsidRDefault="00340722" w:rsidP="00084A7F">
      <w:pPr>
        <w:suppressAutoHyphens/>
        <w:autoSpaceDE w:val="0"/>
        <w:autoSpaceDN w:val="0"/>
        <w:adjustRightInd w:val="0"/>
        <w:spacing w:line="242" w:lineRule="auto"/>
        <w:ind w:firstLine="709"/>
        <w:jc w:val="both"/>
        <w:rPr>
          <w:sz w:val="28"/>
          <w:szCs w:val="28"/>
        </w:rPr>
      </w:pPr>
      <w:r w:rsidRPr="00F07563">
        <w:rPr>
          <w:sz w:val="28"/>
          <w:szCs w:val="28"/>
        </w:rPr>
        <w:t>- количество преступлений на улицах и в других общественных местах;</w:t>
      </w:r>
    </w:p>
    <w:p w:rsidR="00340722" w:rsidRPr="00F07563" w:rsidRDefault="00340722" w:rsidP="00084A7F">
      <w:pPr>
        <w:suppressAutoHyphens/>
        <w:autoSpaceDE w:val="0"/>
        <w:autoSpaceDN w:val="0"/>
        <w:adjustRightInd w:val="0"/>
        <w:spacing w:line="242" w:lineRule="auto"/>
        <w:ind w:firstLine="709"/>
        <w:jc w:val="both"/>
        <w:rPr>
          <w:sz w:val="28"/>
          <w:szCs w:val="28"/>
        </w:rPr>
      </w:pPr>
      <w:r w:rsidRPr="00F07563">
        <w:rPr>
          <w:sz w:val="28"/>
          <w:szCs w:val="28"/>
        </w:rPr>
        <w:t>- масштабы незаконного потребления наркотических средств и психотропных веществ;</w:t>
      </w:r>
    </w:p>
    <w:p w:rsidR="00340722" w:rsidRPr="00F07563" w:rsidRDefault="00340722" w:rsidP="00084A7F">
      <w:pPr>
        <w:suppressAutoHyphens/>
        <w:autoSpaceDE w:val="0"/>
        <w:autoSpaceDN w:val="0"/>
        <w:adjustRightInd w:val="0"/>
        <w:spacing w:line="242" w:lineRule="auto"/>
        <w:ind w:firstLine="709"/>
        <w:jc w:val="both"/>
        <w:rPr>
          <w:sz w:val="28"/>
          <w:szCs w:val="28"/>
        </w:rPr>
      </w:pPr>
      <w:r w:rsidRPr="00F07563">
        <w:rPr>
          <w:sz w:val="28"/>
          <w:szCs w:val="28"/>
        </w:rPr>
        <w:t>- количество преступлений, совершенных лицами, ранее их совершавшими;</w:t>
      </w:r>
    </w:p>
    <w:p w:rsidR="00340722" w:rsidRPr="00F07563" w:rsidRDefault="00340722" w:rsidP="00084A7F">
      <w:pPr>
        <w:suppressAutoHyphens/>
        <w:autoSpaceDE w:val="0"/>
        <w:autoSpaceDN w:val="0"/>
        <w:adjustRightInd w:val="0"/>
        <w:spacing w:line="242" w:lineRule="auto"/>
        <w:ind w:firstLine="709"/>
        <w:jc w:val="both"/>
        <w:rPr>
          <w:sz w:val="28"/>
          <w:szCs w:val="28"/>
        </w:rPr>
      </w:pPr>
      <w:r w:rsidRPr="00F07563">
        <w:rPr>
          <w:sz w:val="28"/>
          <w:szCs w:val="28"/>
        </w:rPr>
        <w:t xml:space="preserve">- количество преступлений, совершенных лицами в состоянии алкогольного опьянения, </w:t>
      </w:r>
    </w:p>
    <w:p w:rsidR="00340722" w:rsidRPr="00F07563" w:rsidRDefault="00340722" w:rsidP="00084A7F">
      <w:pPr>
        <w:suppressAutoHyphens/>
        <w:autoSpaceDE w:val="0"/>
        <w:autoSpaceDN w:val="0"/>
        <w:adjustRightInd w:val="0"/>
        <w:spacing w:line="242" w:lineRule="auto"/>
        <w:ind w:firstLine="709"/>
        <w:jc w:val="both"/>
        <w:rPr>
          <w:sz w:val="28"/>
          <w:szCs w:val="28"/>
        </w:rPr>
      </w:pPr>
      <w:r w:rsidRPr="00F07563">
        <w:rPr>
          <w:sz w:val="28"/>
          <w:szCs w:val="28"/>
        </w:rPr>
        <w:t>- число несовершеннолетних, совершивших преступления.</w:t>
      </w:r>
    </w:p>
    <w:p w:rsidR="00340722" w:rsidRPr="00F07563" w:rsidRDefault="00340722" w:rsidP="00084A7F">
      <w:pPr>
        <w:pStyle w:val="af1"/>
        <w:suppressAutoHyphens/>
        <w:spacing w:after="0" w:line="242" w:lineRule="auto"/>
        <w:ind w:firstLine="709"/>
        <w:jc w:val="both"/>
        <w:rPr>
          <w:sz w:val="28"/>
        </w:rPr>
      </w:pPr>
      <w:r w:rsidRPr="00F07563">
        <w:rPr>
          <w:sz w:val="28"/>
        </w:rPr>
        <w:t xml:space="preserve">По итогам 2019 года освоено </w:t>
      </w:r>
      <w:r w:rsidR="005E3CA8" w:rsidRPr="00F07563">
        <w:rPr>
          <w:sz w:val="28"/>
        </w:rPr>
        <w:t>67</w:t>
      </w:r>
      <w:r w:rsidR="002A3DE8" w:rsidRPr="00F07563">
        <w:rPr>
          <w:sz w:val="28"/>
        </w:rPr>
        <w:t xml:space="preserve"> млн. </w:t>
      </w:r>
      <w:r w:rsidR="005E3CA8" w:rsidRPr="00F07563">
        <w:rPr>
          <w:sz w:val="28"/>
        </w:rPr>
        <w:t>737</w:t>
      </w:r>
      <w:r w:rsidRPr="00F07563">
        <w:rPr>
          <w:sz w:val="28"/>
        </w:rPr>
        <w:t xml:space="preserve"> тыс. рублей или </w:t>
      </w:r>
      <w:r w:rsidR="005E3CA8" w:rsidRPr="00F07563">
        <w:rPr>
          <w:sz w:val="28"/>
        </w:rPr>
        <w:t>99</w:t>
      </w:r>
      <w:r w:rsidR="002A3DE8" w:rsidRPr="00F07563">
        <w:rPr>
          <w:sz w:val="28"/>
        </w:rPr>
        <w:t>,</w:t>
      </w:r>
      <w:r w:rsidR="005E3CA8" w:rsidRPr="00F07563">
        <w:rPr>
          <w:sz w:val="28"/>
        </w:rPr>
        <w:t>3</w:t>
      </w:r>
      <w:r w:rsidR="001A122B" w:rsidRPr="00F07563">
        <w:rPr>
          <w:sz w:val="28"/>
        </w:rPr>
        <w:t>% от общего объема</w:t>
      </w:r>
      <w:r w:rsidR="005F564C" w:rsidRPr="00F07563">
        <w:rPr>
          <w:sz w:val="28"/>
        </w:rPr>
        <w:t xml:space="preserve"> </w:t>
      </w:r>
      <w:r w:rsidRPr="00F07563">
        <w:rPr>
          <w:sz w:val="28"/>
        </w:rPr>
        <w:t>финансирования (</w:t>
      </w:r>
      <w:r w:rsidR="005E3CA8" w:rsidRPr="00F07563">
        <w:rPr>
          <w:sz w:val="28"/>
        </w:rPr>
        <w:t>68</w:t>
      </w:r>
      <w:r w:rsidR="002A3DE8" w:rsidRPr="00F07563">
        <w:rPr>
          <w:sz w:val="28"/>
        </w:rPr>
        <w:t xml:space="preserve"> млн.</w:t>
      </w:r>
      <w:r w:rsidRPr="00F07563">
        <w:rPr>
          <w:sz w:val="28"/>
        </w:rPr>
        <w:t xml:space="preserve"> </w:t>
      </w:r>
      <w:r w:rsidR="005E3CA8" w:rsidRPr="00F07563">
        <w:rPr>
          <w:sz w:val="28"/>
        </w:rPr>
        <w:t>212</w:t>
      </w:r>
      <w:r w:rsidR="00EA5BB3" w:rsidRPr="00F07563">
        <w:rPr>
          <w:sz w:val="28"/>
        </w:rPr>
        <w:t xml:space="preserve"> </w:t>
      </w:r>
      <w:r w:rsidRPr="00F07563">
        <w:rPr>
          <w:sz w:val="28"/>
        </w:rPr>
        <w:t>тыс. рублей).</w:t>
      </w:r>
    </w:p>
    <w:p w:rsidR="006824A7" w:rsidRPr="00F07563" w:rsidRDefault="006824A7" w:rsidP="00084A7F">
      <w:pPr>
        <w:suppressAutoHyphens/>
        <w:spacing w:line="242" w:lineRule="auto"/>
        <w:ind w:firstLine="709"/>
        <w:jc w:val="both"/>
        <w:rPr>
          <w:sz w:val="28"/>
          <w:szCs w:val="28"/>
        </w:rPr>
      </w:pPr>
      <w:r w:rsidRPr="00F07563">
        <w:rPr>
          <w:sz w:val="28"/>
          <w:szCs w:val="28"/>
        </w:rPr>
        <w:t>За 201</w:t>
      </w:r>
      <w:r w:rsidR="00C45929" w:rsidRPr="00F07563">
        <w:rPr>
          <w:sz w:val="28"/>
          <w:szCs w:val="28"/>
        </w:rPr>
        <w:t>9</w:t>
      </w:r>
      <w:r w:rsidRPr="00F07563">
        <w:rPr>
          <w:sz w:val="28"/>
          <w:szCs w:val="28"/>
        </w:rPr>
        <w:t xml:space="preserve"> год в общественных местах совершено </w:t>
      </w:r>
      <w:r w:rsidR="00FB127E" w:rsidRPr="00F07563">
        <w:rPr>
          <w:sz w:val="28"/>
          <w:szCs w:val="28"/>
        </w:rPr>
        <w:t>3</w:t>
      </w:r>
      <w:r w:rsidR="000B76E2" w:rsidRPr="00F07563">
        <w:rPr>
          <w:sz w:val="28"/>
          <w:szCs w:val="28"/>
        </w:rPr>
        <w:t>904</w:t>
      </w:r>
      <w:r w:rsidR="008C48E1" w:rsidRPr="00F07563">
        <w:rPr>
          <w:sz w:val="28"/>
          <w:szCs w:val="28"/>
        </w:rPr>
        <w:t xml:space="preserve"> </w:t>
      </w:r>
      <w:r w:rsidR="00F025BB" w:rsidRPr="00F07563">
        <w:rPr>
          <w:sz w:val="28"/>
          <w:szCs w:val="28"/>
        </w:rPr>
        <w:br/>
      </w:r>
      <w:r w:rsidRPr="00F07563">
        <w:rPr>
          <w:sz w:val="28"/>
          <w:szCs w:val="28"/>
        </w:rPr>
        <w:t>(</w:t>
      </w:r>
      <w:r w:rsidR="000B76E2" w:rsidRPr="00F07563">
        <w:rPr>
          <w:sz w:val="28"/>
          <w:szCs w:val="28"/>
        </w:rPr>
        <w:t>-0</w:t>
      </w:r>
      <w:r w:rsidRPr="00F07563">
        <w:rPr>
          <w:sz w:val="28"/>
          <w:szCs w:val="28"/>
        </w:rPr>
        <w:t>,</w:t>
      </w:r>
      <w:r w:rsidR="000B76E2" w:rsidRPr="00F07563">
        <w:rPr>
          <w:sz w:val="28"/>
          <w:szCs w:val="28"/>
        </w:rPr>
        <w:t>8</w:t>
      </w:r>
      <w:r w:rsidRPr="00F07563">
        <w:rPr>
          <w:sz w:val="28"/>
          <w:szCs w:val="28"/>
        </w:rPr>
        <w:t>%)</w:t>
      </w:r>
      <w:r w:rsidRPr="00F07563">
        <w:rPr>
          <w:color w:val="FF0000"/>
          <w:sz w:val="28"/>
          <w:szCs w:val="28"/>
        </w:rPr>
        <w:t xml:space="preserve"> </w:t>
      </w:r>
      <w:r w:rsidRPr="00F07563">
        <w:rPr>
          <w:sz w:val="28"/>
          <w:szCs w:val="28"/>
        </w:rPr>
        <w:t>преступлени</w:t>
      </w:r>
      <w:r w:rsidR="000B76E2" w:rsidRPr="00F07563">
        <w:rPr>
          <w:sz w:val="28"/>
          <w:szCs w:val="28"/>
        </w:rPr>
        <w:t>я</w:t>
      </w:r>
      <w:r w:rsidRPr="00F07563">
        <w:rPr>
          <w:sz w:val="28"/>
          <w:szCs w:val="28"/>
        </w:rPr>
        <w:t xml:space="preserve">, доля в числе зарегистрированных составила </w:t>
      </w:r>
      <w:r w:rsidR="00F025BB" w:rsidRPr="00F07563">
        <w:rPr>
          <w:sz w:val="28"/>
          <w:szCs w:val="28"/>
        </w:rPr>
        <w:t>3</w:t>
      </w:r>
      <w:r w:rsidR="000B76E2" w:rsidRPr="00F07563">
        <w:rPr>
          <w:sz w:val="28"/>
          <w:szCs w:val="28"/>
        </w:rPr>
        <w:t>1</w:t>
      </w:r>
      <w:r w:rsidRPr="00F07563">
        <w:rPr>
          <w:sz w:val="28"/>
          <w:szCs w:val="28"/>
        </w:rPr>
        <w:t>,</w:t>
      </w:r>
      <w:r w:rsidR="000B76E2" w:rsidRPr="00F07563">
        <w:rPr>
          <w:sz w:val="28"/>
          <w:szCs w:val="28"/>
        </w:rPr>
        <w:t>4</w:t>
      </w:r>
      <w:r w:rsidRPr="00F07563">
        <w:rPr>
          <w:sz w:val="28"/>
          <w:szCs w:val="28"/>
        </w:rPr>
        <w:t>%</w:t>
      </w:r>
      <w:r w:rsidR="008C48E1" w:rsidRPr="00F07563">
        <w:rPr>
          <w:sz w:val="28"/>
          <w:szCs w:val="28"/>
        </w:rPr>
        <w:t xml:space="preserve"> </w:t>
      </w:r>
      <w:r w:rsidR="00F025BB" w:rsidRPr="00F07563">
        <w:rPr>
          <w:sz w:val="28"/>
          <w:szCs w:val="28"/>
        </w:rPr>
        <w:br/>
      </w:r>
      <w:r w:rsidR="00C45929" w:rsidRPr="00F07563">
        <w:rPr>
          <w:sz w:val="28"/>
          <w:szCs w:val="28"/>
        </w:rPr>
        <w:t>(-</w:t>
      </w:r>
      <w:r w:rsidR="000B76E2" w:rsidRPr="00F07563">
        <w:rPr>
          <w:sz w:val="28"/>
          <w:szCs w:val="28"/>
        </w:rPr>
        <w:t>1</w:t>
      </w:r>
      <w:r w:rsidRPr="00F07563">
        <w:rPr>
          <w:sz w:val="28"/>
          <w:szCs w:val="28"/>
        </w:rPr>
        <w:t>,</w:t>
      </w:r>
      <w:r w:rsidR="00FB127E" w:rsidRPr="00F07563">
        <w:rPr>
          <w:sz w:val="28"/>
          <w:szCs w:val="28"/>
        </w:rPr>
        <w:t>9</w:t>
      </w:r>
      <w:r w:rsidRPr="00F07563">
        <w:rPr>
          <w:sz w:val="28"/>
          <w:szCs w:val="28"/>
        </w:rPr>
        <w:t xml:space="preserve">%). </w:t>
      </w:r>
    </w:p>
    <w:p w:rsidR="006824A7" w:rsidRPr="00F07563" w:rsidRDefault="006824A7" w:rsidP="00084A7F">
      <w:pPr>
        <w:suppressAutoHyphens/>
        <w:spacing w:line="242" w:lineRule="auto"/>
        <w:ind w:firstLine="709"/>
        <w:jc w:val="both"/>
        <w:rPr>
          <w:sz w:val="28"/>
          <w:szCs w:val="28"/>
        </w:rPr>
      </w:pPr>
      <w:r w:rsidRPr="00F07563">
        <w:rPr>
          <w:sz w:val="28"/>
          <w:szCs w:val="28"/>
        </w:rPr>
        <w:t xml:space="preserve">Число преступлений, совершенных на улицах, </w:t>
      </w:r>
      <w:r w:rsidR="00F025BB" w:rsidRPr="00F07563">
        <w:rPr>
          <w:sz w:val="28"/>
          <w:szCs w:val="28"/>
        </w:rPr>
        <w:t>снизилось</w:t>
      </w:r>
      <w:r w:rsidRPr="00F07563">
        <w:rPr>
          <w:sz w:val="28"/>
          <w:szCs w:val="28"/>
        </w:rPr>
        <w:t xml:space="preserve"> на </w:t>
      </w:r>
      <w:r w:rsidR="006F5E0B" w:rsidRPr="00F07563">
        <w:rPr>
          <w:sz w:val="28"/>
          <w:szCs w:val="28"/>
        </w:rPr>
        <w:t>6</w:t>
      </w:r>
      <w:r w:rsidRPr="00F07563">
        <w:rPr>
          <w:sz w:val="28"/>
          <w:szCs w:val="28"/>
        </w:rPr>
        <w:t>,</w:t>
      </w:r>
      <w:r w:rsidR="006F5E0B" w:rsidRPr="00F07563">
        <w:rPr>
          <w:sz w:val="28"/>
          <w:szCs w:val="28"/>
        </w:rPr>
        <w:t>3</w:t>
      </w:r>
      <w:r w:rsidRPr="00F07563">
        <w:rPr>
          <w:sz w:val="28"/>
          <w:szCs w:val="28"/>
        </w:rPr>
        <w:t xml:space="preserve">% </w:t>
      </w:r>
      <w:r w:rsidRPr="00F07563">
        <w:rPr>
          <w:sz w:val="28"/>
          <w:szCs w:val="28"/>
        </w:rPr>
        <w:br/>
        <w:t xml:space="preserve">(с </w:t>
      </w:r>
      <w:r w:rsidR="006F5E0B" w:rsidRPr="00F07563">
        <w:rPr>
          <w:sz w:val="28"/>
          <w:szCs w:val="28"/>
        </w:rPr>
        <w:t>2116</w:t>
      </w:r>
      <w:r w:rsidRPr="00F07563">
        <w:rPr>
          <w:sz w:val="28"/>
          <w:szCs w:val="28"/>
        </w:rPr>
        <w:t xml:space="preserve"> до </w:t>
      </w:r>
      <w:r w:rsidR="00EA44BF" w:rsidRPr="00F07563">
        <w:rPr>
          <w:sz w:val="28"/>
          <w:szCs w:val="28"/>
        </w:rPr>
        <w:t>1</w:t>
      </w:r>
      <w:r w:rsidR="006F5E0B" w:rsidRPr="00F07563">
        <w:rPr>
          <w:sz w:val="28"/>
          <w:szCs w:val="28"/>
        </w:rPr>
        <w:t>982</w:t>
      </w:r>
      <w:r w:rsidRPr="00F07563">
        <w:rPr>
          <w:sz w:val="28"/>
          <w:szCs w:val="28"/>
        </w:rPr>
        <w:t xml:space="preserve">), доля в числе зарегистрированных </w:t>
      </w:r>
      <w:r w:rsidR="00DE0E0F" w:rsidRPr="00F07563">
        <w:rPr>
          <w:sz w:val="28"/>
          <w:szCs w:val="28"/>
        </w:rPr>
        <w:t>уменьшил</w:t>
      </w:r>
      <w:r w:rsidR="003B5171" w:rsidRPr="00F07563">
        <w:rPr>
          <w:sz w:val="28"/>
          <w:szCs w:val="28"/>
        </w:rPr>
        <w:t>а</w:t>
      </w:r>
      <w:r w:rsidR="00DE0E0F" w:rsidRPr="00F07563">
        <w:rPr>
          <w:sz w:val="28"/>
          <w:szCs w:val="28"/>
        </w:rPr>
        <w:t>сь</w:t>
      </w:r>
      <w:r w:rsidRPr="00F07563">
        <w:rPr>
          <w:sz w:val="28"/>
          <w:szCs w:val="28"/>
        </w:rPr>
        <w:t xml:space="preserve"> на </w:t>
      </w:r>
      <w:r w:rsidR="006F5E0B" w:rsidRPr="00F07563">
        <w:rPr>
          <w:sz w:val="28"/>
          <w:szCs w:val="28"/>
        </w:rPr>
        <w:t>2</w:t>
      </w:r>
      <w:r w:rsidRPr="00F07563">
        <w:rPr>
          <w:sz w:val="28"/>
          <w:szCs w:val="28"/>
        </w:rPr>
        <w:t>,</w:t>
      </w:r>
      <w:r w:rsidR="006F5E0B" w:rsidRPr="00F07563">
        <w:rPr>
          <w:sz w:val="28"/>
          <w:szCs w:val="28"/>
        </w:rPr>
        <w:t>0</w:t>
      </w:r>
      <w:r w:rsidRPr="00F07563">
        <w:rPr>
          <w:sz w:val="28"/>
          <w:szCs w:val="28"/>
        </w:rPr>
        <w:t xml:space="preserve">% и составила </w:t>
      </w:r>
      <w:r w:rsidR="001D7707" w:rsidRPr="00F07563">
        <w:rPr>
          <w:sz w:val="28"/>
          <w:szCs w:val="28"/>
        </w:rPr>
        <w:t>1</w:t>
      </w:r>
      <w:r w:rsidR="006F5E0B" w:rsidRPr="00F07563">
        <w:rPr>
          <w:sz w:val="28"/>
          <w:szCs w:val="28"/>
        </w:rPr>
        <w:t>5</w:t>
      </w:r>
      <w:r w:rsidRPr="00F07563">
        <w:rPr>
          <w:sz w:val="28"/>
          <w:szCs w:val="28"/>
        </w:rPr>
        <w:t>,</w:t>
      </w:r>
      <w:r w:rsidR="006F5E0B" w:rsidRPr="00F07563">
        <w:rPr>
          <w:sz w:val="28"/>
          <w:szCs w:val="28"/>
        </w:rPr>
        <w:t>9</w:t>
      </w:r>
      <w:r w:rsidRPr="00F07563">
        <w:rPr>
          <w:sz w:val="28"/>
          <w:szCs w:val="28"/>
        </w:rPr>
        <w:t xml:space="preserve">%. Раскрываемость возросла на </w:t>
      </w:r>
      <w:r w:rsidR="006F5E0B" w:rsidRPr="00F07563">
        <w:rPr>
          <w:sz w:val="28"/>
          <w:szCs w:val="28"/>
        </w:rPr>
        <w:t>4</w:t>
      </w:r>
      <w:r w:rsidRPr="00F07563">
        <w:rPr>
          <w:sz w:val="28"/>
          <w:szCs w:val="28"/>
        </w:rPr>
        <w:t>,</w:t>
      </w:r>
      <w:r w:rsidR="006F5E0B" w:rsidRPr="00F07563">
        <w:rPr>
          <w:sz w:val="28"/>
          <w:szCs w:val="28"/>
        </w:rPr>
        <w:t>0</w:t>
      </w:r>
      <w:r w:rsidRPr="00F07563">
        <w:rPr>
          <w:sz w:val="28"/>
          <w:szCs w:val="28"/>
        </w:rPr>
        <w:t>% (</w:t>
      </w:r>
      <w:proofErr w:type="gramStart"/>
      <w:r w:rsidRPr="00F07563">
        <w:rPr>
          <w:sz w:val="28"/>
          <w:szCs w:val="28"/>
        </w:rPr>
        <w:t>до</w:t>
      </w:r>
      <w:proofErr w:type="gramEnd"/>
      <w:r w:rsidR="00EB73A5" w:rsidRPr="00F07563">
        <w:rPr>
          <w:sz w:val="28"/>
          <w:szCs w:val="28"/>
        </w:rPr>
        <w:t xml:space="preserve"> </w:t>
      </w:r>
      <w:r w:rsidR="001D7707" w:rsidRPr="00F07563">
        <w:rPr>
          <w:sz w:val="28"/>
          <w:szCs w:val="28"/>
        </w:rPr>
        <w:t>8</w:t>
      </w:r>
      <w:r w:rsidR="006F5E0B" w:rsidRPr="00F07563">
        <w:rPr>
          <w:sz w:val="28"/>
          <w:szCs w:val="28"/>
        </w:rPr>
        <w:t>0</w:t>
      </w:r>
      <w:r w:rsidRPr="00F07563">
        <w:rPr>
          <w:sz w:val="28"/>
          <w:szCs w:val="28"/>
        </w:rPr>
        <w:t>,</w:t>
      </w:r>
      <w:r w:rsidR="006A1575" w:rsidRPr="00F07563">
        <w:rPr>
          <w:sz w:val="28"/>
          <w:szCs w:val="28"/>
        </w:rPr>
        <w:t>8</w:t>
      </w:r>
      <w:r w:rsidR="00571518" w:rsidRPr="00F07563">
        <w:rPr>
          <w:sz w:val="28"/>
          <w:szCs w:val="28"/>
        </w:rPr>
        <w:t>%</w:t>
      </w:r>
      <w:r w:rsidRPr="00F07563">
        <w:rPr>
          <w:sz w:val="28"/>
          <w:szCs w:val="28"/>
        </w:rPr>
        <w:t>)</w:t>
      </w:r>
      <w:r w:rsidR="00EB73A5" w:rsidRPr="00F07563">
        <w:rPr>
          <w:sz w:val="28"/>
          <w:szCs w:val="28"/>
        </w:rPr>
        <w:t>.</w:t>
      </w:r>
    </w:p>
    <w:p w:rsidR="000B242B" w:rsidRPr="00F07563" w:rsidRDefault="000B242B" w:rsidP="00084A7F">
      <w:pPr>
        <w:pStyle w:val="22"/>
        <w:suppressAutoHyphens/>
        <w:spacing w:line="242" w:lineRule="auto"/>
        <w:rPr>
          <w:sz w:val="12"/>
          <w:szCs w:val="12"/>
        </w:rPr>
      </w:pPr>
    </w:p>
    <w:p w:rsidR="006824A7" w:rsidRPr="00F07563" w:rsidRDefault="006824A7" w:rsidP="00084A7F">
      <w:pPr>
        <w:pStyle w:val="32"/>
        <w:suppressAutoHyphens/>
        <w:spacing w:line="242" w:lineRule="auto"/>
        <w:ind w:firstLine="0"/>
        <w:jc w:val="center"/>
        <w:rPr>
          <w:rFonts w:ascii="Arial" w:hAnsi="Arial"/>
          <w:b/>
          <w:i/>
          <w:sz w:val="20"/>
        </w:rPr>
      </w:pPr>
      <w:r w:rsidRPr="00F07563">
        <w:rPr>
          <w:rFonts w:ascii="Arial" w:hAnsi="Arial"/>
          <w:b/>
          <w:sz w:val="20"/>
        </w:rPr>
        <w:t>Рис. 1</w:t>
      </w:r>
      <w:r w:rsidR="00502A9B">
        <w:rPr>
          <w:rFonts w:ascii="Arial" w:hAnsi="Arial"/>
          <w:b/>
          <w:sz w:val="20"/>
        </w:rPr>
        <w:t>3</w:t>
      </w:r>
      <w:r w:rsidRPr="00F07563">
        <w:rPr>
          <w:rFonts w:ascii="Arial" w:hAnsi="Arial"/>
          <w:b/>
          <w:sz w:val="20"/>
        </w:rPr>
        <w:t xml:space="preserve">. Состояние преступности на улицах и в других общественных местах </w:t>
      </w:r>
    </w:p>
    <w:p w:rsidR="00485F07" w:rsidRPr="00F07563" w:rsidRDefault="00485F07" w:rsidP="00084A7F">
      <w:pPr>
        <w:pStyle w:val="32"/>
        <w:suppressAutoHyphens/>
        <w:spacing w:line="242" w:lineRule="auto"/>
        <w:ind w:firstLine="0"/>
        <w:jc w:val="center"/>
        <w:rPr>
          <w:rFonts w:ascii="Arial" w:hAnsi="Arial"/>
          <w:b/>
          <w:i/>
          <w:sz w:val="8"/>
          <w:szCs w:val="8"/>
          <w:lang w:val="en-US"/>
        </w:rPr>
      </w:pPr>
      <w:r w:rsidRPr="00F07563">
        <w:rPr>
          <w:rFonts w:ascii="Arial" w:hAnsi="Arial"/>
          <w:b/>
          <w:i/>
          <w:noProof/>
          <w:color w:val="FF0000"/>
          <w:sz w:val="8"/>
          <w:szCs w:val="8"/>
        </w:rPr>
        <w:drawing>
          <wp:inline distT="0" distB="0" distL="0" distR="0">
            <wp:extent cx="5963478" cy="3244133"/>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485F07" w:rsidRPr="00F07563" w:rsidRDefault="00485F07" w:rsidP="00084A7F">
      <w:pPr>
        <w:pStyle w:val="32"/>
        <w:suppressAutoHyphens/>
        <w:spacing w:line="242" w:lineRule="auto"/>
        <w:ind w:firstLine="709"/>
        <w:jc w:val="center"/>
        <w:rPr>
          <w:rFonts w:ascii="Arial" w:hAnsi="Arial"/>
          <w:b/>
          <w:i/>
          <w:sz w:val="8"/>
          <w:szCs w:val="8"/>
          <w:lang w:val="en-US"/>
        </w:rPr>
      </w:pPr>
    </w:p>
    <w:p w:rsidR="006824A7" w:rsidRPr="00F07563" w:rsidRDefault="006824A7" w:rsidP="00084A7F">
      <w:pPr>
        <w:pStyle w:val="22"/>
        <w:suppressAutoHyphens/>
        <w:spacing w:line="242" w:lineRule="auto"/>
        <w:ind w:firstLine="0"/>
        <w:rPr>
          <w:sz w:val="8"/>
          <w:szCs w:val="8"/>
        </w:rPr>
      </w:pPr>
    </w:p>
    <w:p w:rsidR="00084A7F" w:rsidRDefault="00084A7F" w:rsidP="00084A7F">
      <w:pPr>
        <w:suppressAutoHyphens/>
        <w:spacing w:line="242" w:lineRule="auto"/>
        <w:ind w:firstLine="709"/>
        <w:jc w:val="both"/>
        <w:rPr>
          <w:sz w:val="28"/>
          <w:szCs w:val="28"/>
        </w:rPr>
      </w:pPr>
    </w:p>
    <w:p w:rsidR="006824A7" w:rsidRPr="00F07563" w:rsidRDefault="006824A7" w:rsidP="00084A7F">
      <w:pPr>
        <w:suppressAutoHyphens/>
        <w:spacing w:line="242" w:lineRule="auto"/>
        <w:ind w:firstLine="709"/>
        <w:jc w:val="both"/>
        <w:rPr>
          <w:sz w:val="28"/>
          <w:szCs w:val="28"/>
        </w:rPr>
      </w:pPr>
      <w:proofErr w:type="gramStart"/>
      <w:r w:rsidRPr="00F07563">
        <w:rPr>
          <w:sz w:val="28"/>
          <w:szCs w:val="28"/>
        </w:rPr>
        <w:t>На улицах совершен</w:t>
      </w:r>
      <w:r w:rsidR="00C27C3E" w:rsidRPr="00F07563">
        <w:rPr>
          <w:sz w:val="28"/>
          <w:szCs w:val="28"/>
        </w:rPr>
        <w:t>а</w:t>
      </w:r>
      <w:r w:rsidRPr="00F07563">
        <w:rPr>
          <w:sz w:val="28"/>
          <w:szCs w:val="28"/>
        </w:rPr>
        <w:t xml:space="preserve"> </w:t>
      </w:r>
      <w:r w:rsidR="00C27C3E" w:rsidRPr="00F07563">
        <w:rPr>
          <w:sz w:val="28"/>
          <w:szCs w:val="28"/>
        </w:rPr>
        <w:t>431</w:t>
      </w:r>
      <w:r w:rsidR="00D53C00" w:rsidRPr="00F07563">
        <w:rPr>
          <w:sz w:val="28"/>
          <w:szCs w:val="28"/>
        </w:rPr>
        <w:t xml:space="preserve"> </w:t>
      </w:r>
      <w:r w:rsidRPr="00F07563">
        <w:rPr>
          <w:sz w:val="28"/>
          <w:szCs w:val="28"/>
        </w:rPr>
        <w:t>краж</w:t>
      </w:r>
      <w:r w:rsidR="00C27C3E" w:rsidRPr="00F07563">
        <w:rPr>
          <w:sz w:val="28"/>
          <w:szCs w:val="28"/>
        </w:rPr>
        <w:t>а</w:t>
      </w:r>
      <w:r w:rsidR="001E12F2" w:rsidRPr="00F07563">
        <w:rPr>
          <w:sz w:val="28"/>
          <w:szCs w:val="28"/>
        </w:rPr>
        <w:t xml:space="preserve"> (</w:t>
      </w:r>
      <w:r w:rsidR="00E15540" w:rsidRPr="00F07563">
        <w:rPr>
          <w:sz w:val="28"/>
          <w:szCs w:val="28"/>
        </w:rPr>
        <w:t>-</w:t>
      </w:r>
      <w:r w:rsidR="00D367B5" w:rsidRPr="00F07563">
        <w:rPr>
          <w:sz w:val="28"/>
          <w:szCs w:val="28"/>
        </w:rPr>
        <w:t>2</w:t>
      </w:r>
      <w:r w:rsidR="00C27C3E" w:rsidRPr="00F07563">
        <w:rPr>
          <w:sz w:val="28"/>
          <w:szCs w:val="28"/>
        </w:rPr>
        <w:t>3</w:t>
      </w:r>
      <w:r w:rsidR="00E15540" w:rsidRPr="00F07563">
        <w:rPr>
          <w:sz w:val="28"/>
          <w:szCs w:val="28"/>
        </w:rPr>
        <w:t>,</w:t>
      </w:r>
      <w:r w:rsidR="00C27C3E" w:rsidRPr="00F07563">
        <w:rPr>
          <w:sz w:val="28"/>
          <w:szCs w:val="28"/>
        </w:rPr>
        <w:t>4</w:t>
      </w:r>
      <w:r w:rsidR="00E15540" w:rsidRPr="00F07563">
        <w:rPr>
          <w:sz w:val="28"/>
          <w:szCs w:val="28"/>
        </w:rPr>
        <w:t>%</w:t>
      </w:r>
      <w:r w:rsidR="001E12F2" w:rsidRPr="00F07563">
        <w:rPr>
          <w:sz w:val="28"/>
          <w:szCs w:val="28"/>
        </w:rPr>
        <w:t>)</w:t>
      </w:r>
      <w:r w:rsidRPr="00F07563">
        <w:rPr>
          <w:sz w:val="28"/>
          <w:szCs w:val="28"/>
        </w:rPr>
        <w:t>,</w:t>
      </w:r>
      <w:r w:rsidR="00EB73A5" w:rsidRPr="00F07563">
        <w:rPr>
          <w:sz w:val="28"/>
          <w:szCs w:val="28"/>
        </w:rPr>
        <w:t xml:space="preserve"> </w:t>
      </w:r>
      <w:r w:rsidR="00C27C3E" w:rsidRPr="00F07563">
        <w:rPr>
          <w:sz w:val="28"/>
          <w:szCs w:val="28"/>
        </w:rPr>
        <w:t>81</w:t>
      </w:r>
      <w:r w:rsidRPr="00F07563">
        <w:rPr>
          <w:sz w:val="28"/>
          <w:szCs w:val="28"/>
        </w:rPr>
        <w:t xml:space="preserve"> грабеж</w:t>
      </w:r>
      <w:r w:rsidR="00E15540" w:rsidRPr="00F07563">
        <w:rPr>
          <w:sz w:val="28"/>
          <w:szCs w:val="28"/>
        </w:rPr>
        <w:t xml:space="preserve"> (</w:t>
      </w:r>
      <w:r w:rsidR="00D53C00" w:rsidRPr="00F07563">
        <w:rPr>
          <w:sz w:val="28"/>
          <w:szCs w:val="28"/>
        </w:rPr>
        <w:t>-</w:t>
      </w:r>
      <w:r w:rsidR="00BF461B" w:rsidRPr="00F07563">
        <w:rPr>
          <w:sz w:val="28"/>
          <w:szCs w:val="28"/>
        </w:rPr>
        <w:t>2</w:t>
      </w:r>
      <w:r w:rsidR="00C27C3E" w:rsidRPr="00F07563">
        <w:rPr>
          <w:sz w:val="28"/>
          <w:szCs w:val="28"/>
        </w:rPr>
        <w:t>3</w:t>
      </w:r>
      <w:r w:rsidR="00D53C00" w:rsidRPr="00F07563">
        <w:rPr>
          <w:sz w:val="28"/>
          <w:szCs w:val="28"/>
        </w:rPr>
        <w:t>,</w:t>
      </w:r>
      <w:r w:rsidR="00C27C3E" w:rsidRPr="00F07563">
        <w:rPr>
          <w:sz w:val="28"/>
          <w:szCs w:val="28"/>
        </w:rPr>
        <w:t>6</w:t>
      </w:r>
      <w:r w:rsidR="00D53C00" w:rsidRPr="00F07563">
        <w:rPr>
          <w:sz w:val="28"/>
          <w:szCs w:val="28"/>
        </w:rPr>
        <w:t>%</w:t>
      </w:r>
      <w:r w:rsidR="00E15540" w:rsidRPr="00F07563">
        <w:rPr>
          <w:sz w:val="28"/>
          <w:szCs w:val="28"/>
        </w:rPr>
        <w:t>)</w:t>
      </w:r>
      <w:r w:rsidRPr="00F07563">
        <w:rPr>
          <w:sz w:val="28"/>
          <w:szCs w:val="28"/>
        </w:rPr>
        <w:t xml:space="preserve">, </w:t>
      </w:r>
      <w:r w:rsidR="003B5171" w:rsidRPr="00F07563">
        <w:rPr>
          <w:sz w:val="28"/>
          <w:szCs w:val="28"/>
        </w:rPr>
        <w:br/>
      </w:r>
      <w:r w:rsidR="00C27C3E" w:rsidRPr="00F07563">
        <w:rPr>
          <w:sz w:val="28"/>
          <w:szCs w:val="28"/>
        </w:rPr>
        <w:t>94</w:t>
      </w:r>
      <w:r w:rsidRPr="00F07563">
        <w:rPr>
          <w:sz w:val="28"/>
          <w:szCs w:val="28"/>
        </w:rPr>
        <w:t xml:space="preserve"> (</w:t>
      </w:r>
      <w:r w:rsidR="00BF461B" w:rsidRPr="00F07563">
        <w:rPr>
          <w:sz w:val="28"/>
          <w:szCs w:val="28"/>
        </w:rPr>
        <w:t>-1</w:t>
      </w:r>
      <w:r w:rsidR="00C27C3E" w:rsidRPr="00F07563">
        <w:rPr>
          <w:sz w:val="28"/>
          <w:szCs w:val="28"/>
        </w:rPr>
        <w:t>1</w:t>
      </w:r>
      <w:r w:rsidR="00BF461B" w:rsidRPr="00F07563">
        <w:rPr>
          <w:sz w:val="28"/>
          <w:szCs w:val="28"/>
        </w:rPr>
        <w:t>,</w:t>
      </w:r>
      <w:r w:rsidR="00C27C3E" w:rsidRPr="00F07563">
        <w:rPr>
          <w:sz w:val="28"/>
          <w:szCs w:val="28"/>
        </w:rPr>
        <w:t>3</w:t>
      </w:r>
      <w:r w:rsidR="00BF461B" w:rsidRPr="00F07563">
        <w:rPr>
          <w:sz w:val="28"/>
          <w:szCs w:val="28"/>
        </w:rPr>
        <w:t>%</w:t>
      </w:r>
      <w:r w:rsidRPr="00F07563">
        <w:rPr>
          <w:sz w:val="28"/>
          <w:szCs w:val="28"/>
        </w:rPr>
        <w:t>) факт</w:t>
      </w:r>
      <w:r w:rsidR="00BF461B" w:rsidRPr="00F07563">
        <w:rPr>
          <w:sz w:val="28"/>
          <w:szCs w:val="28"/>
        </w:rPr>
        <w:t>а</w:t>
      </w:r>
      <w:r w:rsidRPr="00F07563">
        <w:rPr>
          <w:sz w:val="28"/>
          <w:szCs w:val="28"/>
        </w:rPr>
        <w:t xml:space="preserve"> умышленного причинения легкого вреда здоровью и побоев, </w:t>
      </w:r>
      <w:r w:rsidR="00C27C3E" w:rsidRPr="00F07563">
        <w:rPr>
          <w:sz w:val="28"/>
          <w:szCs w:val="28"/>
        </w:rPr>
        <w:t>14</w:t>
      </w:r>
      <w:r w:rsidRPr="00F07563">
        <w:rPr>
          <w:sz w:val="28"/>
          <w:szCs w:val="28"/>
        </w:rPr>
        <w:t xml:space="preserve"> </w:t>
      </w:r>
      <w:r w:rsidR="00C27C3E" w:rsidRPr="00F07563">
        <w:rPr>
          <w:sz w:val="28"/>
          <w:szCs w:val="28"/>
        </w:rPr>
        <w:t>(+55,6%</w:t>
      </w:r>
      <w:r w:rsidRPr="00F07563">
        <w:rPr>
          <w:sz w:val="28"/>
          <w:szCs w:val="28"/>
        </w:rPr>
        <w:t>) уголовно наказуем</w:t>
      </w:r>
      <w:r w:rsidR="00A569D8" w:rsidRPr="00F07563">
        <w:rPr>
          <w:sz w:val="28"/>
          <w:szCs w:val="28"/>
        </w:rPr>
        <w:t>ых</w:t>
      </w:r>
      <w:r w:rsidRPr="00F07563">
        <w:rPr>
          <w:sz w:val="28"/>
          <w:szCs w:val="28"/>
        </w:rPr>
        <w:t xml:space="preserve"> хулиганств, </w:t>
      </w:r>
      <w:r w:rsidR="00C27C3E" w:rsidRPr="00F07563">
        <w:rPr>
          <w:sz w:val="28"/>
          <w:szCs w:val="28"/>
        </w:rPr>
        <w:t>7</w:t>
      </w:r>
      <w:r w:rsidR="00BF461B" w:rsidRPr="00F07563">
        <w:rPr>
          <w:sz w:val="28"/>
          <w:szCs w:val="28"/>
        </w:rPr>
        <w:t xml:space="preserve"> разбоев (+</w:t>
      </w:r>
      <w:r w:rsidR="00C27C3E" w:rsidRPr="00F07563">
        <w:rPr>
          <w:sz w:val="28"/>
          <w:szCs w:val="28"/>
        </w:rPr>
        <w:t>40</w:t>
      </w:r>
      <w:r w:rsidR="00BF461B" w:rsidRPr="00F07563">
        <w:rPr>
          <w:sz w:val="28"/>
          <w:szCs w:val="28"/>
        </w:rPr>
        <w:t xml:space="preserve">,0%), </w:t>
      </w:r>
      <w:r w:rsidR="00BF461B" w:rsidRPr="00F07563">
        <w:rPr>
          <w:sz w:val="28"/>
          <w:szCs w:val="28"/>
        </w:rPr>
        <w:br/>
        <w:t>4</w:t>
      </w:r>
      <w:r w:rsidR="00C27C3E" w:rsidRPr="00F07563">
        <w:rPr>
          <w:sz w:val="28"/>
          <w:szCs w:val="28"/>
        </w:rPr>
        <w:t xml:space="preserve"> (+33</w:t>
      </w:r>
      <w:r w:rsidR="00136974" w:rsidRPr="00F07563">
        <w:rPr>
          <w:sz w:val="28"/>
          <w:szCs w:val="28"/>
        </w:rPr>
        <w:t>,</w:t>
      </w:r>
      <w:r w:rsidR="00C27C3E" w:rsidRPr="00F07563">
        <w:rPr>
          <w:sz w:val="28"/>
          <w:szCs w:val="28"/>
        </w:rPr>
        <w:t>3</w:t>
      </w:r>
      <w:r w:rsidR="00136974" w:rsidRPr="00F07563">
        <w:rPr>
          <w:sz w:val="28"/>
          <w:szCs w:val="28"/>
        </w:rPr>
        <w:t xml:space="preserve">%) убийства, </w:t>
      </w:r>
      <w:r w:rsidR="00BF461B" w:rsidRPr="00F07563">
        <w:rPr>
          <w:sz w:val="28"/>
          <w:szCs w:val="28"/>
        </w:rPr>
        <w:t>1</w:t>
      </w:r>
      <w:r w:rsidR="00C27C3E" w:rsidRPr="00F07563">
        <w:rPr>
          <w:sz w:val="28"/>
          <w:szCs w:val="28"/>
        </w:rPr>
        <w:t>9</w:t>
      </w:r>
      <w:r w:rsidR="008B0CB0" w:rsidRPr="00F07563">
        <w:rPr>
          <w:sz w:val="28"/>
          <w:szCs w:val="28"/>
        </w:rPr>
        <w:t xml:space="preserve"> </w:t>
      </w:r>
      <w:r w:rsidRPr="00F07563">
        <w:rPr>
          <w:sz w:val="28"/>
          <w:szCs w:val="28"/>
        </w:rPr>
        <w:t>(</w:t>
      </w:r>
      <w:r w:rsidR="006A3EFB" w:rsidRPr="00F07563">
        <w:rPr>
          <w:sz w:val="28"/>
          <w:szCs w:val="28"/>
        </w:rPr>
        <w:t>-</w:t>
      </w:r>
      <w:r w:rsidR="00C27C3E" w:rsidRPr="00F07563">
        <w:rPr>
          <w:sz w:val="28"/>
          <w:szCs w:val="28"/>
        </w:rPr>
        <w:t>34</w:t>
      </w:r>
      <w:r w:rsidR="00932EB8" w:rsidRPr="00F07563">
        <w:rPr>
          <w:sz w:val="28"/>
          <w:szCs w:val="28"/>
        </w:rPr>
        <w:t>,</w:t>
      </w:r>
      <w:r w:rsidR="00C27C3E" w:rsidRPr="00F07563">
        <w:rPr>
          <w:sz w:val="28"/>
          <w:szCs w:val="28"/>
        </w:rPr>
        <w:t>4</w:t>
      </w:r>
      <w:r w:rsidR="00932EB8" w:rsidRPr="00F07563">
        <w:rPr>
          <w:sz w:val="28"/>
          <w:szCs w:val="28"/>
        </w:rPr>
        <w:t>%</w:t>
      </w:r>
      <w:r w:rsidRPr="00F07563">
        <w:rPr>
          <w:sz w:val="28"/>
          <w:szCs w:val="28"/>
        </w:rPr>
        <w:t>) умышленн</w:t>
      </w:r>
      <w:r w:rsidR="008B0CB0" w:rsidRPr="00F07563">
        <w:rPr>
          <w:sz w:val="28"/>
          <w:szCs w:val="28"/>
        </w:rPr>
        <w:t>ых</w:t>
      </w:r>
      <w:r w:rsidRPr="00F07563">
        <w:rPr>
          <w:sz w:val="28"/>
          <w:szCs w:val="28"/>
        </w:rPr>
        <w:t xml:space="preserve"> причинени</w:t>
      </w:r>
      <w:r w:rsidR="00136974" w:rsidRPr="00F07563">
        <w:rPr>
          <w:sz w:val="28"/>
          <w:szCs w:val="28"/>
        </w:rPr>
        <w:t>й</w:t>
      </w:r>
      <w:r w:rsidRPr="00F07563">
        <w:rPr>
          <w:sz w:val="28"/>
          <w:szCs w:val="28"/>
        </w:rPr>
        <w:t xml:space="preserve"> тяжкого вреда здоровью, </w:t>
      </w:r>
      <w:r w:rsidR="00BF461B" w:rsidRPr="00F07563">
        <w:rPr>
          <w:sz w:val="28"/>
          <w:szCs w:val="28"/>
        </w:rPr>
        <w:t>2</w:t>
      </w:r>
      <w:r w:rsidR="00C27C3E" w:rsidRPr="00F07563">
        <w:rPr>
          <w:sz w:val="28"/>
          <w:szCs w:val="28"/>
        </w:rPr>
        <w:t>6 (-13</w:t>
      </w:r>
      <w:r w:rsidR="00BF461B" w:rsidRPr="00F07563">
        <w:rPr>
          <w:sz w:val="28"/>
          <w:szCs w:val="28"/>
        </w:rPr>
        <w:t>,</w:t>
      </w:r>
      <w:r w:rsidR="00C27C3E" w:rsidRPr="00F07563">
        <w:rPr>
          <w:sz w:val="28"/>
          <w:szCs w:val="28"/>
        </w:rPr>
        <w:t>3</w:t>
      </w:r>
      <w:r w:rsidR="00BF461B" w:rsidRPr="00F07563">
        <w:rPr>
          <w:sz w:val="28"/>
          <w:szCs w:val="28"/>
        </w:rPr>
        <w:t xml:space="preserve">%) угроз убийством, </w:t>
      </w:r>
      <w:r w:rsidR="00C27C3E" w:rsidRPr="00F07563">
        <w:rPr>
          <w:sz w:val="28"/>
          <w:szCs w:val="28"/>
        </w:rPr>
        <w:t>50</w:t>
      </w:r>
      <w:r w:rsidR="008B0CB0" w:rsidRPr="00F07563">
        <w:rPr>
          <w:sz w:val="28"/>
          <w:szCs w:val="28"/>
        </w:rPr>
        <w:t xml:space="preserve"> </w:t>
      </w:r>
      <w:r w:rsidRPr="00F07563">
        <w:rPr>
          <w:sz w:val="28"/>
          <w:szCs w:val="28"/>
        </w:rPr>
        <w:t>(</w:t>
      </w:r>
      <w:r w:rsidR="00136974" w:rsidRPr="00F07563">
        <w:rPr>
          <w:sz w:val="28"/>
          <w:szCs w:val="28"/>
        </w:rPr>
        <w:t>+</w:t>
      </w:r>
      <w:r w:rsidR="00BF461B" w:rsidRPr="00F07563">
        <w:rPr>
          <w:sz w:val="28"/>
          <w:szCs w:val="28"/>
        </w:rPr>
        <w:t>1</w:t>
      </w:r>
      <w:r w:rsidR="00C27C3E" w:rsidRPr="00F07563">
        <w:rPr>
          <w:sz w:val="28"/>
          <w:szCs w:val="28"/>
        </w:rPr>
        <w:t>6</w:t>
      </w:r>
      <w:r w:rsidRPr="00F07563">
        <w:rPr>
          <w:sz w:val="28"/>
          <w:szCs w:val="28"/>
        </w:rPr>
        <w:t>,</w:t>
      </w:r>
      <w:r w:rsidR="00C27C3E" w:rsidRPr="00F07563">
        <w:rPr>
          <w:sz w:val="28"/>
          <w:szCs w:val="28"/>
        </w:rPr>
        <w:t>3</w:t>
      </w:r>
      <w:r w:rsidRPr="00F07563">
        <w:rPr>
          <w:sz w:val="28"/>
          <w:szCs w:val="28"/>
        </w:rPr>
        <w:t>%) факт</w:t>
      </w:r>
      <w:r w:rsidR="00C27C3E" w:rsidRPr="00F07563">
        <w:rPr>
          <w:sz w:val="28"/>
          <w:szCs w:val="28"/>
        </w:rPr>
        <w:t>ов</w:t>
      </w:r>
      <w:r w:rsidRPr="00F07563">
        <w:rPr>
          <w:sz w:val="28"/>
          <w:szCs w:val="28"/>
        </w:rPr>
        <w:t xml:space="preserve"> неправомерного завладения АМТС, </w:t>
      </w:r>
      <w:r w:rsidR="00136974" w:rsidRPr="00F07563">
        <w:rPr>
          <w:sz w:val="28"/>
          <w:szCs w:val="28"/>
        </w:rPr>
        <w:t>1</w:t>
      </w:r>
      <w:r w:rsidR="00C27C3E" w:rsidRPr="00F07563">
        <w:rPr>
          <w:sz w:val="28"/>
          <w:szCs w:val="28"/>
        </w:rPr>
        <w:t>3</w:t>
      </w:r>
      <w:r w:rsidRPr="00F07563">
        <w:rPr>
          <w:sz w:val="28"/>
          <w:szCs w:val="28"/>
        </w:rPr>
        <w:t xml:space="preserve"> (</w:t>
      </w:r>
      <w:r w:rsidR="002E1B54" w:rsidRPr="00F07563">
        <w:rPr>
          <w:sz w:val="28"/>
          <w:szCs w:val="28"/>
        </w:rPr>
        <w:t>+</w:t>
      </w:r>
      <w:r w:rsidR="00C27C3E" w:rsidRPr="00F07563">
        <w:rPr>
          <w:sz w:val="28"/>
          <w:szCs w:val="28"/>
        </w:rPr>
        <w:t>85</w:t>
      </w:r>
      <w:r w:rsidRPr="00F07563">
        <w:rPr>
          <w:sz w:val="28"/>
          <w:szCs w:val="28"/>
        </w:rPr>
        <w:t>,</w:t>
      </w:r>
      <w:r w:rsidR="00BF461B" w:rsidRPr="00F07563">
        <w:rPr>
          <w:sz w:val="28"/>
          <w:szCs w:val="28"/>
        </w:rPr>
        <w:t>7</w:t>
      </w:r>
      <w:r w:rsidRPr="00F07563">
        <w:rPr>
          <w:sz w:val="28"/>
          <w:szCs w:val="28"/>
        </w:rPr>
        <w:t xml:space="preserve">%) вымогательств, </w:t>
      </w:r>
      <w:r w:rsidR="00C27C3E" w:rsidRPr="00F07563">
        <w:rPr>
          <w:sz w:val="28"/>
          <w:szCs w:val="28"/>
        </w:rPr>
        <w:t>595</w:t>
      </w:r>
      <w:r w:rsidR="00C74A2D" w:rsidRPr="00F07563">
        <w:rPr>
          <w:sz w:val="28"/>
          <w:szCs w:val="28"/>
        </w:rPr>
        <w:t xml:space="preserve"> </w:t>
      </w:r>
      <w:r w:rsidRPr="00F07563">
        <w:rPr>
          <w:sz w:val="28"/>
          <w:szCs w:val="28"/>
        </w:rPr>
        <w:t>(</w:t>
      </w:r>
      <w:r w:rsidR="006A3EFB" w:rsidRPr="00F07563">
        <w:rPr>
          <w:sz w:val="28"/>
          <w:szCs w:val="28"/>
        </w:rPr>
        <w:t>+</w:t>
      </w:r>
      <w:r w:rsidR="00C27C3E" w:rsidRPr="00F07563">
        <w:rPr>
          <w:sz w:val="28"/>
          <w:szCs w:val="28"/>
        </w:rPr>
        <w:t>6</w:t>
      </w:r>
      <w:r w:rsidR="0032432B" w:rsidRPr="00F07563">
        <w:rPr>
          <w:sz w:val="28"/>
          <w:szCs w:val="28"/>
        </w:rPr>
        <w:t>,</w:t>
      </w:r>
      <w:r w:rsidR="00C27C3E" w:rsidRPr="00F07563">
        <w:rPr>
          <w:sz w:val="28"/>
          <w:szCs w:val="28"/>
        </w:rPr>
        <w:t>4</w:t>
      </w:r>
      <w:r w:rsidR="0032432B" w:rsidRPr="00F07563">
        <w:rPr>
          <w:sz w:val="28"/>
          <w:szCs w:val="28"/>
        </w:rPr>
        <w:t>%</w:t>
      </w:r>
      <w:r w:rsidRPr="00F07563">
        <w:rPr>
          <w:sz w:val="28"/>
          <w:szCs w:val="28"/>
        </w:rPr>
        <w:t xml:space="preserve">) </w:t>
      </w:r>
      <w:proofErr w:type="spellStart"/>
      <w:r w:rsidRPr="00F07563">
        <w:rPr>
          <w:sz w:val="28"/>
          <w:szCs w:val="28"/>
        </w:rPr>
        <w:t>наркопреступлени</w:t>
      </w:r>
      <w:r w:rsidR="00136974" w:rsidRPr="00F07563">
        <w:rPr>
          <w:sz w:val="28"/>
          <w:szCs w:val="28"/>
        </w:rPr>
        <w:t>й</w:t>
      </w:r>
      <w:proofErr w:type="spellEnd"/>
      <w:r w:rsidRPr="00F07563">
        <w:rPr>
          <w:sz w:val="28"/>
          <w:szCs w:val="28"/>
        </w:rPr>
        <w:t>.</w:t>
      </w:r>
      <w:proofErr w:type="gramEnd"/>
    </w:p>
    <w:p w:rsidR="00C45C2E" w:rsidRPr="00F07563" w:rsidRDefault="00C45C2E" w:rsidP="009B2784">
      <w:pPr>
        <w:suppressAutoHyphens/>
        <w:jc w:val="center"/>
        <w:rPr>
          <w:rFonts w:ascii="Arial" w:hAnsi="Arial"/>
          <w:b/>
        </w:rPr>
      </w:pPr>
    </w:p>
    <w:p w:rsidR="0004089C" w:rsidRPr="00F07563" w:rsidRDefault="0004089C" w:rsidP="009B2784">
      <w:pPr>
        <w:suppressAutoHyphens/>
        <w:jc w:val="center"/>
        <w:rPr>
          <w:rFonts w:ascii="Arial" w:hAnsi="Arial"/>
          <w:b/>
        </w:rPr>
      </w:pPr>
      <w:r w:rsidRPr="00F07563">
        <w:rPr>
          <w:rFonts w:ascii="Arial" w:hAnsi="Arial"/>
          <w:b/>
        </w:rPr>
        <w:lastRenderedPageBreak/>
        <w:t>Рис. 1</w:t>
      </w:r>
      <w:r w:rsidR="00502A9B">
        <w:rPr>
          <w:rFonts w:ascii="Arial" w:hAnsi="Arial"/>
          <w:b/>
        </w:rPr>
        <w:t>4</w:t>
      </w:r>
      <w:r w:rsidRPr="00F07563">
        <w:rPr>
          <w:rFonts w:ascii="Arial" w:hAnsi="Arial"/>
          <w:b/>
        </w:rPr>
        <w:t>. Структура уличной преступности</w:t>
      </w:r>
    </w:p>
    <w:p w:rsidR="006824A7" w:rsidRPr="00F07563" w:rsidRDefault="0004089C" w:rsidP="009B2784">
      <w:pPr>
        <w:suppressAutoHyphens/>
        <w:ind w:left="-10" w:firstLine="10"/>
        <w:jc w:val="both"/>
        <w:rPr>
          <w:sz w:val="16"/>
          <w:szCs w:val="16"/>
        </w:rPr>
      </w:pPr>
      <w:r w:rsidRPr="00F07563">
        <w:rPr>
          <w:noProof/>
          <w:color w:val="FF0000"/>
          <w:sz w:val="16"/>
          <w:szCs w:val="16"/>
        </w:rPr>
        <w:drawing>
          <wp:inline distT="0" distB="0" distL="0" distR="0">
            <wp:extent cx="5987612" cy="3799490"/>
            <wp:effectExtent l="19050" t="0" r="0" b="0"/>
            <wp:docPr id="7"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084A7F" w:rsidRDefault="00084A7F" w:rsidP="00084A7F">
      <w:pPr>
        <w:suppressAutoHyphens/>
        <w:spacing w:line="245" w:lineRule="auto"/>
        <w:ind w:firstLine="709"/>
        <w:jc w:val="both"/>
        <w:rPr>
          <w:sz w:val="28"/>
          <w:szCs w:val="28"/>
        </w:rPr>
      </w:pPr>
    </w:p>
    <w:p w:rsidR="006824A7" w:rsidRPr="00F07563" w:rsidRDefault="006824A7" w:rsidP="00084A7F">
      <w:pPr>
        <w:suppressAutoHyphens/>
        <w:spacing w:line="245" w:lineRule="auto"/>
        <w:ind w:firstLine="709"/>
        <w:jc w:val="both"/>
        <w:rPr>
          <w:sz w:val="28"/>
          <w:szCs w:val="28"/>
        </w:rPr>
      </w:pPr>
      <w:r w:rsidRPr="00F07563">
        <w:rPr>
          <w:sz w:val="28"/>
          <w:szCs w:val="28"/>
        </w:rPr>
        <w:t xml:space="preserve">В целях стабилизации </w:t>
      </w:r>
      <w:proofErr w:type="gramStart"/>
      <w:r w:rsidRPr="00F07563">
        <w:rPr>
          <w:sz w:val="28"/>
          <w:szCs w:val="28"/>
        </w:rPr>
        <w:t>криминогенной обстановки</w:t>
      </w:r>
      <w:proofErr w:type="gramEnd"/>
      <w:r w:rsidRPr="00F07563">
        <w:rPr>
          <w:sz w:val="28"/>
          <w:szCs w:val="28"/>
        </w:rPr>
        <w:t xml:space="preserve"> в общественных местах принимались меры по внедрению современных и мобильных средств охраны правопорядка. Оптимизировано несение службы нарядами на стационарных постах полиции с привлечением сил общественности, сотрудников служб безопасности и частных охранных организаций. Вносились коррективы в план</w:t>
      </w:r>
      <w:r w:rsidR="00AF067C" w:rsidRPr="00F07563">
        <w:rPr>
          <w:sz w:val="28"/>
          <w:szCs w:val="28"/>
        </w:rPr>
        <w:t>ы</w:t>
      </w:r>
      <w:r w:rsidRPr="00F07563">
        <w:rPr>
          <w:sz w:val="28"/>
          <w:szCs w:val="28"/>
        </w:rPr>
        <w:t xml:space="preserve"> единой дислокации постов и маршрутов. </w:t>
      </w:r>
    </w:p>
    <w:p w:rsidR="006824A7" w:rsidRPr="00F07563" w:rsidRDefault="006824A7" w:rsidP="00084A7F">
      <w:pPr>
        <w:suppressAutoHyphens/>
        <w:spacing w:line="245" w:lineRule="auto"/>
        <w:ind w:firstLine="709"/>
        <w:jc w:val="both"/>
        <w:rPr>
          <w:sz w:val="28"/>
          <w:szCs w:val="28"/>
        </w:rPr>
      </w:pPr>
      <w:r w:rsidRPr="00F07563">
        <w:rPr>
          <w:sz w:val="28"/>
          <w:szCs w:val="28"/>
        </w:rPr>
        <w:t>На сегодняшний день аппаратно-программные комплексы, включающие подсистемы видеонаблюдения, экстренной связи «гражданин-полиция» и позиционирования подвижных объектов, развернуты в</w:t>
      </w:r>
      <w:r w:rsidR="00982D58" w:rsidRPr="00F07563">
        <w:rPr>
          <w:sz w:val="28"/>
          <w:szCs w:val="28"/>
        </w:rPr>
        <w:t xml:space="preserve">о всех муниципалитетах </w:t>
      </w:r>
      <w:r w:rsidRPr="00F07563">
        <w:rPr>
          <w:sz w:val="28"/>
          <w:szCs w:val="28"/>
        </w:rPr>
        <w:t>республики.</w:t>
      </w:r>
    </w:p>
    <w:p w:rsidR="00CF33AF" w:rsidRPr="00F07563" w:rsidRDefault="00CF33AF" w:rsidP="00084A7F">
      <w:pPr>
        <w:suppressAutoHyphens/>
        <w:spacing w:line="245" w:lineRule="auto"/>
        <w:ind w:firstLine="709"/>
        <w:jc w:val="both"/>
        <w:rPr>
          <w:sz w:val="28"/>
          <w:szCs w:val="28"/>
        </w:rPr>
      </w:pPr>
      <w:r w:rsidRPr="00F07563">
        <w:rPr>
          <w:sz w:val="28"/>
          <w:szCs w:val="28"/>
        </w:rPr>
        <w:t xml:space="preserve">На территории Чувашской Республики правоохранительный сегмент </w:t>
      </w:r>
      <w:r w:rsidRPr="00F07563">
        <w:rPr>
          <w:sz w:val="28"/>
          <w:szCs w:val="28"/>
        </w:rPr>
        <w:br/>
        <w:t>АПК «Безопасный город» представлен 3</w:t>
      </w:r>
      <w:r w:rsidR="0096380B" w:rsidRPr="00F07563">
        <w:rPr>
          <w:sz w:val="28"/>
          <w:szCs w:val="28"/>
        </w:rPr>
        <w:t>443</w:t>
      </w:r>
      <w:r w:rsidRPr="00F07563">
        <w:rPr>
          <w:sz w:val="28"/>
          <w:szCs w:val="28"/>
        </w:rPr>
        <w:t xml:space="preserve"> камерами видеонаблюдения, </w:t>
      </w:r>
      <w:r w:rsidRPr="00F07563">
        <w:rPr>
          <w:sz w:val="28"/>
          <w:szCs w:val="28"/>
        </w:rPr>
        <w:br/>
        <w:t>изображения</w:t>
      </w:r>
      <w:r w:rsidR="00B95618" w:rsidRPr="00F07563">
        <w:rPr>
          <w:sz w:val="28"/>
          <w:szCs w:val="28"/>
        </w:rPr>
        <w:t xml:space="preserve"> с</w:t>
      </w:r>
      <w:r w:rsidRPr="00F07563">
        <w:rPr>
          <w:sz w:val="28"/>
          <w:szCs w:val="28"/>
        </w:rPr>
        <w:t xml:space="preserve"> которых выведены в дежурные части территориальных органов внутренних дел, что обеспечивает непрерывный </w:t>
      </w:r>
      <w:proofErr w:type="gramStart"/>
      <w:r w:rsidRPr="00F07563">
        <w:rPr>
          <w:sz w:val="28"/>
          <w:szCs w:val="28"/>
        </w:rPr>
        <w:t>контроль за</w:t>
      </w:r>
      <w:proofErr w:type="gramEnd"/>
      <w:r w:rsidRPr="00F07563">
        <w:rPr>
          <w:sz w:val="28"/>
          <w:szCs w:val="28"/>
        </w:rPr>
        <w:t xml:space="preserve"> оперативной обстановкой в режиме реального времени.</w:t>
      </w:r>
    </w:p>
    <w:p w:rsidR="006824A7" w:rsidRPr="00F07563" w:rsidRDefault="007D0158" w:rsidP="00084A7F">
      <w:pPr>
        <w:suppressAutoHyphens/>
        <w:spacing w:line="245" w:lineRule="auto"/>
        <w:ind w:firstLine="709"/>
        <w:jc w:val="both"/>
        <w:rPr>
          <w:sz w:val="28"/>
          <w:szCs w:val="28"/>
        </w:rPr>
      </w:pPr>
      <w:r w:rsidRPr="00F07563">
        <w:rPr>
          <w:sz w:val="28"/>
          <w:szCs w:val="28"/>
        </w:rPr>
        <w:t xml:space="preserve">На территории </w:t>
      </w:r>
      <w:proofErr w:type="gramStart"/>
      <w:r w:rsidRPr="00F07563">
        <w:rPr>
          <w:sz w:val="28"/>
          <w:szCs w:val="28"/>
        </w:rPr>
        <w:t>г</w:t>
      </w:r>
      <w:proofErr w:type="gramEnd"/>
      <w:r w:rsidRPr="00F07563">
        <w:rPr>
          <w:sz w:val="28"/>
          <w:szCs w:val="28"/>
        </w:rPr>
        <w:t>. </w:t>
      </w:r>
      <w:r w:rsidR="006824A7" w:rsidRPr="00F07563">
        <w:rPr>
          <w:sz w:val="28"/>
          <w:szCs w:val="28"/>
        </w:rPr>
        <w:t>Чебоксары успешно продолжает реализовываться проект «Безопасный двор», в соответствии с которым установлены и функциониру</w:t>
      </w:r>
      <w:r w:rsidR="006307C8" w:rsidRPr="00F07563">
        <w:rPr>
          <w:sz w:val="28"/>
          <w:szCs w:val="28"/>
        </w:rPr>
        <w:t>ю</w:t>
      </w:r>
      <w:r w:rsidR="0096380B" w:rsidRPr="00F07563">
        <w:rPr>
          <w:sz w:val="28"/>
          <w:szCs w:val="28"/>
        </w:rPr>
        <w:t>т</w:t>
      </w:r>
      <w:r w:rsidR="00CF33AF" w:rsidRPr="00F07563">
        <w:rPr>
          <w:sz w:val="28"/>
          <w:szCs w:val="28"/>
        </w:rPr>
        <w:t xml:space="preserve"> 2</w:t>
      </w:r>
      <w:r w:rsidR="0096380B" w:rsidRPr="00F07563">
        <w:rPr>
          <w:sz w:val="28"/>
          <w:szCs w:val="28"/>
        </w:rPr>
        <w:t>633</w:t>
      </w:r>
      <w:r w:rsidR="006824A7" w:rsidRPr="00F07563">
        <w:rPr>
          <w:sz w:val="28"/>
          <w:szCs w:val="28"/>
        </w:rPr>
        <w:t xml:space="preserve"> видеокамер</w:t>
      </w:r>
      <w:r w:rsidR="0096380B" w:rsidRPr="00F07563">
        <w:rPr>
          <w:sz w:val="28"/>
          <w:szCs w:val="28"/>
        </w:rPr>
        <w:t>ы</w:t>
      </w:r>
      <w:r w:rsidR="005766FD" w:rsidRPr="00F07563">
        <w:rPr>
          <w:sz w:val="28"/>
          <w:szCs w:val="28"/>
        </w:rPr>
        <w:t>, размещенн</w:t>
      </w:r>
      <w:r w:rsidR="00927FFE" w:rsidRPr="00F07563">
        <w:rPr>
          <w:sz w:val="28"/>
          <w:szCs w:val="28"/>
        </w:rPr>
        <w:t>ы</w:t>
      </w:r>
      <w:r w:rsidR="00B95618" w:rsidRPr="00F07563">
        <w:rPr>
          <w:sz w:val="28"/>
          <w:szCs w:val="28"/>
        </w:rPr>
        <w:t>е</w:t>
      </w:r>
      <w:r w:rsidR="006824A7" w:rsidRPr="00F07563">
        <w:rPr>
          <w:sz w:val="28"/>
          <w:szCs w:val="28"/>
        </w:rPr>
        <w:t xml:space="preserve"> в дворовых территориях, изображения с которых выведены в Центр оперативного управления нарядами УМВД по г. Чебоксары.</w:t>
      </w:r>
    </w:p>
    <w:p w:rsidR="006824A7" w:rsidRPr="00F07563" w:rsidRDefault="00927FFE" w:rsidP="00084A7F">
      <w:pPr>
        <w:suppressAutoHyphens/>
        <w:spacing w:line="245" w:lineRule="auto"/>
        <w:ind w:firstLine="709"/>
        <w:jc w:val="both"/>
        <w:rPr>
          <w:sz w:val="28"/>
          <w:szCs w:val="28"/>
        </w:rPr>
      </w:pPr>
      <w:bookmarkStart w:id="31" w:name="_Toc448029519"/>
      <w:bookmarkStart w:id="32" w:name="_Toc171993105"/>
      <w:bookmarkStart w:id="33" w:name="_Toc171993104"/>
      <w:bookmarkStart w:id="34" w:name="_Toc171993107"/>
      <w:r w:rsidRPr="00F07563">
        <w:rPr>
          <w:sz w:val="28"/>
          <w:szCs w:val="28"/>
        </w:rPr>
        <w:t xml:space="preserve">За </w:t>
      </w:r>
      <w:r w:rsidR="006824A7" w:rsidRPr="00F07563">
        <w:rPr>
          <w:sz w:val="28"/>
          <w:szCs w:val="28"/>
        </w:rPr>
        <w:t>201</w:t>
      </w:r>
      <w:r w:rsidR="003319DF" w:rsidRPr="00F07563">
        <w:rPr>
          <w:sz w:val="28"/>
          <w:szCs w:val="28"/>
        </w:rPr>
        <w:t>9</w:t>
      </w:r>
      <w:r w:rsidR="006824A7" w:rsidRPr="00F07563">
        <w:rPr>
          <w:sz w:val="28"/>
          <w:szCs w:val="28"/>
        </w:rPr>
        <w:t xml:space="preserve"> год с использованием систем видеонаблюдения </w:t>
      </w:r>
      <w:r w:rsidR="0096380B" w:rsidRPr="00F07563">
        <w:rPr>
          <w:sz w:val="28"/>
          <w:szCs w:val="28"/>
        </w:rPr>
        <w:t xml:space="preserve">выявлено 18 преступлений, </w:t>
      </w:r>
      <w:r w:rsidR="00A46ED6">
        <w:rPr>
          <w:sz w:val="28"/>
          <w:szCs w:val="28"/>
        </w:rPr>
        <w:t>раскрыто</w:t>
      </w:r>
      <w:r w:rsidR="0096380B" w:rsidRPr="00F07563">
        <w:rPr>
          <w:sz w:val="28"/>
          <w:szCs w:val="28"/>
        </w:rPr>
        <w:t xml:space="preserve"> – 47 преступлений. Выявлено 1204 </w:t>
      </w:r>
      <w:proofErr w:type="gramStart"/>
      <w:r w:rsidR="0096380B" w:rsidRPr="00F07563">
        <w:rPr>
          <w:sz w:val="28"/>
          <w:szCs w:val="28"/>
        </w:rPr>
        <w:t>административных</w:t>
      </w:r>
      <w:proofErr w:type="gramEnd"/>
      <w:r w:rsidR="0096380B" w:rsidRPr="00F07563">
        <w:rPr>
          <w:sz w:val="28"/>
          <w:szCs w:val="28"/>
        </w:rPr>
        <w:t xml:space="preserve"> правонарушения.</w:t>
      </w:r>
    </w:p>
    <w:p w:rsidR="00CF33AF" w:rsidRPr="00F07563" w:rsidRDefault="00CF33AF"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rPr>
      </w:pPr>
      <w:r w:rsidRPr="00F07563">
        <w:rPr>
          <w:sz w:val="28"/>
        </w:rPr>
        <w:lastRenderedPageBreak/>
        <w:t>Значительная роль в вопросах охраны общественного порядка отводится развитию общественных институтов правоохранительной направленности.</w:t>
      </w:r>
    </w:p>
    <w:p w:rsidR="00CF33AF" w:rsidRPr="00F07563" w:rsidRDefault="00CF33AF"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rPr>
      </w:pPr>
      <w:r w:rsidRPr="00F07563">
        <w:rPr>
          <w:sz w:val="28"/>
        </w:rPr>
        <w:t>В настоящее время на территории Чувашской Республики осуществляют деятельность 26 народных дружин общей численностью 5</w:t>
      </w:r>
      <w:r w:rsidR="0096380B" w:rsidRPr="00F07563">
        <w:rPr>
          <w:sz w:val="28"/>
        </w:rPr>
        <w:t>60</w:t>
      </w:r>
      <w:r w:rsidRPr="00F07563">
        <w:rPr>
          <w:sz w:val="28"/>
        </w:rPr>
        <w:t xml:space="preserve"> дружинник</w:t>
      </w:r>
      <w:r w:rsidR="0096380B" w:rsidRPr="00F07563">
        <w:rPr>
          <w:sz w:val="28"/>
        </w:rPr>
        <w:t>ов</w:t>
      </w:r>
      <w:r w:rsidRPr="00F07563">
        <w:rPr>
          <w:sz w:val="28"/>
        </w:rPr>
        <w:t>.</w:t>
      </w:r>
    </w:p>
    <w:p w:rsidR="00747BD5" w:rsidRPr="00F07563" w:rsidRDefault="00CF33AF"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rPr>
      </w:pPr>
      <w:r w:rsidRPr="00F07563">
        <w:rPr>
          <w:sz w:val="28"/>
        </w:rPr>
        <w:t>Все народные дружинники обеспечены удостоверениями, нагрудными знаками и нарукавными повязками. Определены меры материального стимулирования, льготы и компенсации для граждан, участвующих в охране общественного порядка, вопросы материально-технического обеспечения.</w:t>
      </w:r>
    </w:p>
    <w:p w:rsidR="00F722FC" w:rsidRPr="00F07563" w:rsidRDefault="00F722FC"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szCs w:val="28"/>
        </w:rPr>
      </w:pPr>
      <w:r w:rsidRPr="00F07563">
        <w:rPr>
          <w:sz w:val="28"/>
          <w:szCs w:val="28"/>
        </w:rPr>
        <w:t>В 2019 году в рамках муниципальных программ по профилактике правонарушений на материально-техническое обеспечение и материальное стимулирование деятельности народных дружин выдел</w:t>
      </w:r>
      <w:r w:rsidR="00C10B9A" w:rsidRPr="00F07563">
        <w:rPr>
          <w:sz w:val="28"/>
          <w:szCs w:val="28"/>
        </w:rPr>
        <w:t xml:space="preserve">ено 9 млн. </w:t>
      </w:r>
      <w:r w:rsidR="00314332" w:rsidRPr="00F07563">
        <w:rPr>
          <w:sz w:val="28"/>
          <w:szCs w:val="28"/>
        </w:rPr>
        <w:t>550 тыс. руб. Все выделенные денежные средства были освоены</w:t>
      </w:r>
      <w:r w:rsidRPr="00F07563">
        <w:rPr>
          <w:sz w:val="28"/>
          <w:szCs w:val="28"/>
        </w:rPr>
        <w:t>.</w:t>
      </w:r>
    </w:p>
    <w:p w:rsidR="00F722FC" w:rsidRPr="00F07563" w:rsidRDefault="00A76042"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szCs w:val="28"/>
        </w:rPr>
      </w:pPr>
      <w:r w:rsidRPr="00F07563">
        <w:rPr>
          <w:sz w:val="28"/>
          <w:szCs w:val="28"/>
        </w:rPr>
        <w:t xml:space="preserve">За </w:t>
      </w:r>
      <w:r w:rsidR="00F722FC" w:rsidRPr="00F07563">
        <w:rPr>
          <w:sz w:val="28"/>
          <w:szCs w:val="28"/>
        </w:rPr>
        <w:t xml:space="preserve">2019 год народные дружинники </w:t>
      </w:r>
      <w:r w:rsidR="0096380B" w:rsidRPr="00F07563">
        <w:rPr>
          <w:sz w:val="28"/>
          <w:szCs w:val="28"/>
        </w:rPr>
        <w:t>18830 раз задействовались в обеспечении охраны общественного порядка и общественной безопасности при проведении 4745 мероприятий</w:t>
      </w:r>
    </w:p>
    <w:p w:rsidR="00F722FC" w:rsidRPr="00F07563" w:rsidRDefault="00F722FC"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szCs w:val="28"/>
        </w:rPr>
      </w:pPr>
      <w:r w:rsidRPr="00F07563">
        <w:rPr>
          <w:sz w:val="28"/>
          <w:szCs w:val="28"/>
        </w:rPr>
        <w:t xml:space="preserve">При их участии выявлено </w:t>
      </w:r>
      <w:r w:rsidR="0096380B" w:rsidRPr="00F07563">
        <w:rPr>
          <w:sz w:val="28"/>
          <w:szCs w:val="28"/>
        </w:rPr>
        <w:t>2735</w:t>
      </w:r>
      <w:r w:rsidRPr="00F07563">
        <w:rPr>
          <w:sz w:val="28"/>
          <w:szCs w:val="28"/>
        </w:rPr>
        <w:t xml:space="preserve"> административн</w:t>
      </w:r>
      <w:r w:rsidR="0096380B" w:rsidRPr="00F07563">
        <w:rPr>
          <w:sz w:val="28"/>
          <w:szCs w:val="28"/>
        </w:rPr>
        <w:t>ых</w:t>
      </w:r>
      <w:r w:rsidRPr="00F07563">
        <w:rPr>
          <w:sz w:val="28"/>
          <w:szCs w:val="28"/>
        </w:rPr>
        <w:t xml:space="preserve"> правонарушени</w:t>
      </w:r>
      <w:r w:rsidR="0096380B" w:rsidRPr="00F07563">
        <w:rPr>
          <w:sz w:val="28"/>
          <w:szCs w:val="28"/>
        </w:rPr>
        <w:t>й</w:t>
      </w:r>
      <w:r w:rsidRPr="00F07563">
        <w:rPr>
          <w:sz w:val="28"/>
          <w:szCs w:val="28"/>
        </w:rPr>
        <w:t xml:space="preserve"> и </w:t>
      </w:r>
      <w:r w:rsidRPr="00F07563">
        <w:rPr>
          <w:sz w:val="28"/>
          <w:szCs w:val="28"/>
        </w:rPr>
        <w:br/>
      </w:r>
      <w:r w:rsidR="0096380B" w:rsidRPr="00F07563">
        <w:rPr>
          <w:sz w:val="28"/>
          <w:szCs w:val="28"/>
        </w:rPr>
        <w:t>2</w:t>
      </w:r>
      <w:r w:rsidRPr="00F07563">
        <w:rPr>
          <w:sz w:val="28"/>
          <w:szCs w:val="28"/>
        </w:rPr>
        <w:t xml:space="preserve"> преступлени</w:t>
      </w:r>
      <w:r w:rsidR="0096380B" w:rsidRPr="00F07563">
        <w:rPr>
          <w:sz w:val="28"/>
          <w:szCs w:val="28"/>
        </w:rPr>
        <w:t>я</w:t>
      </w:r>
      <w:r w:rsidRPr="00F07563">
        <w:rPr>
          <w:sz w:val="28"/>
          <w:szCs w:val="28"/>
        </w:rPr>
        <w:t>.</w:t>
      </w:r>
    </w:p>
    <w:p w:rsidR="00747BD5" w:rsidRPr="00F07563" w:rsidRDefault="006824A7"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szCs w:val="28"/>
        </w:rPr>
      </w:pPr>
      <w:r w:rsidRPr="00F07563">
        <w:rPr>
          <w:sz w:val="28"/>
          <w:szCs w:val="28"/>
        </w:rPr>
        <w:t xml:space="preserve">В целях профилактики совершения преступлений в отношении лиц, находящихся в состоянии опьянения, продолжено проведение мероприятий по доставлению лиц, находящихся в общественных местах в состоянии алкогольного, наркотического или иного токсического опьянения и утративших способность самостоятельно передвигаться или ориентироваться в окружающей обстановке, в медицинские учреждения. </w:t>
      </w:r>
    </w:p>
    <w:p w:rsidR="006824A7" w:rsidRPr="00F07563" w:rsidRDefault="004D09C9" w:rsidP="00084A7F">
      <w:pPr>
        <w:pBdr>
          <w:top w:val="single" w:sz="4" w:space="1" w:color="FFFFFF"/>
          <w:left w:val="single" w:sz="4" w:space="0" w:color="FFFFFF"/>
          <w:bottom w:val="single" w:sz="4" w:space="8" w:color="FFFFFF"/>
          <w:right w:val="single" w:sz="4" w:space="6" w:color="FFFFFF"/>
        </w:pBdr>
        <w:suppressAutoHyphens/>
        <w:spacing w:line="252" w:lineRule="auto"/>
        <w:ind w:firstLine="709"/>
        <w:contextualSpacing/>
        <w:jc w:val="both"/>
        <w:rPr>
          <w:sz w:val="28"/>
        </w:rPr>
      </w:pPr>
      <w:r w:rsidRPr="00F07563">
        <w:rPr>
          <w:sz w:val="28"/>
          <w:szCs w:val="28"/>
        </w:rPr>
        <w:t>С</w:t>
      </w:r>
      <w:r w:rsidR="006824A7" w:rsidRPr="00F07563">
        <w:rPr>
          <w:sz w:val="28"/>
          <w:szCs w:val="28"/>
        </w:rPr>
        <w:t>отрудниками полиции с улиц в медицинские учреждения доставлен</w:t>
      </w:r>
      <w:r w:rsidR="00D311A7" w:rsidRPr="00F07563">
        <w:rPr>
          <w:sz w:val="28"/>
          <w:szCs w:val="28"/>
        </w:rPr>
        <w:t>о</w:t>
      </w:r>
      <w:r w:rsidR="002E1B54" w:rsidRPr="00F07563">
        <w:rPr>
          <w:sz w:val="28"/>
          <w:szCs w:val="28"/>
        </w:rPr>
        <w:t xml:space="preserve"> </w:t>
      </w:r>
      <w:r w:rsidR="008A4B73" w:rsidRPr="00F07563">
        <w:rPr>
          <w:sz w:val="28"/>
          <w:szCs w:val="28"/>
        </w:rPr>
        <w:t>2</w:t>
      </w:r>
      <w:r w:rsidR="00264768" w:rsidRPr="00F07563">
        <w:rPr>
          <w:sz w:val="28"/>
          <w:szCs w:val="28"/>
        </w:rPr>
        <w:t>914</w:t>
      </w:r>
      <w:r w:rsidR="006824A7" w:rsidRPr="00F07563">
        <w:rPr>
          <w:sz w:val="28"/>
          <w:szCs w:val="28"/>
        </w:rPr>
        <w:t xml:space="preserve"> граждан, </w:t>
      </w:r>
      <w:r w:rsidR="006824A7" w:rsidRPr="00F07563">
        <w:rPr>
          <w:sz w:val="28"/>
        </w:rPr>
        <w:t xml:space="preserve">в отношении которых составлен </w:t>
      </w:r>
      <w:r w:rsidR="00264768" w:rsidRPr="00F07563">
        <w:rPr>
          <w:sz w:val="28"/>
        </w:rPr>
        <w:t>2231</w:t>
      </w:r>
      <w:r w:rsidR="002E1B54" w:rsidRPr="00F07563">
        <w:rPr>
          <w:sz w:val="28"/>
        </w:rPr>
        <w:t xml:space="preserve"> </w:t>
      </w:r>
      <w:r w:rsidR="006824A7" w:rsidRPr="00F07563">
        <w:rPr>
          <w:sz w:val="28"/>
        </w:rPr>
        <w:t>протокол об административных правонарушениях.</w:t>
      </w:r>
    </w:p>
    <w:p w:rsidR="001025D2" w:rsidRDefault="001025D2" w:rsidP="00084A7F">
      <w:pPr>
        <w:pStyle w:val="2"/>
        <w:suppressAutoHyphens/>
        <w:spacing w:after="240" w:line="252" w:lineRule="auto"/>
      </w:pPr>
      <w:bookmarkStart w:id="35" w:name="_Toc448029523"/>
      <w:bookmarkStart w:id="36" w:name="_Toc171993108"/>
      <w:bookmarkStart w:id="37" w:name="_Toc496510704"/>
      <w:bookmarkStart w:id="38" w:name="_Toc30430139"/>
      <w:r w:rsidRPr="00F07563">
        <w:t>Обеспечение безопасности дорожного движения</w:t>
      </w:r>
      <w:bookmarkEnd w:id="35"/>
      <w:bookmarkEnd w:id="36"/>
      <w:bookmarkEnd w:id="37"/>
      <w:bookmarkEnd w:id="38"/>
    </w:p>
    <w:p w:rsidR="00084A7F" w:rsidRPr="00084A7F" w:rsidRDefault="00084A7F" w:rsidP="00084A7F">
      <w:pPr>
        <w:spacing w:line="252" w:lineRule="auto"/>
      </w:pPr>
    </w:p>
    <w:p w:rsidR="001025D2" w:rsidRPr="00F07563" w:rsidRDefault="001025D2" w:rsidP="00084A7F">
      <w:pPr>
        <w:suppressAutoHyphens/>
        <w:spacing w:line="252" w:lineRule="auto"/>
        <w:ind w:left="-11" w:firstLine="720"/>
        <w:jc w:val="both"/>
        <w:rPr>
          <w:color w:val="000000"/>
          <w:sz w:val="28"/>
          <w:szCs w:val="28"/>
        </w:rPr>
      </w:pPr>
      <w:r w:rsidRPr="00F07563">
        <w:rPr>
          <w:color w:val="000000"/>
          <w:sz w:val="28"/>
          <w:szCs w:val="28"/>
        </w:rPr>
        <w:t xml:space="preserve">Министерством внутренних дел по Чувашской Республике реализовывался комплекс мероприятий, направленных на уменьшение количества дорожно-транспортных происшествий, снижение дорожно-транспортного травматизма. </w:t>
      </w:r>
    </w:p>
    <w:p w:rsidR="001025D2" w:rsidRPr="00F07563" w:rsidRDefault="001025D2" w:rsidP="00084A7F">
      <w:pPr>
        <w:suppressAutoHyphens/>
        <w:spacing w:line="252" w:lineRule="auto"/>
        <w:ind w:firstLine="720"/>
        <w:jc w:val="both"/>
        <w:rPr>
          <w:sz w:val="28"/>
          <w:szCs w:val="28"/>
        </w:rPr>
      </w:pPr>
      <w:r w:rsidRPr="00F07563">
        <w:rPr>
          <w:sz w:val="28"/>
          <w:szCs w:val="28"/>
        </w:rPr>
        <w:t xml:space="preserve">Постановлением Кабинета Министров Чувашской Республики от </w:t>
      </w:r>
      <w:r w:rsidRPr="00F07563">
        <w:rPr>
          <w:sz w:val="28"/>
          <w:szCs w:val="28"/>
        </w:rPr>
        <w:br/>
        <w:t>29 декабря 2018 года № 599 утверждена государственная программа Чувашской Республики «Развитие транспортной системы Чувашской Республики» на 2019-2035 годы, которая вступила в силу с 1 января 2019 года.</w:t>
      </w:r>
    </w:p>
    <w:p w:rsidR="001025D2" w:rsidRDefault="001025D2" w:rsidP="00084A7F">
      <w:pPr>
        <w:suppressAutoHyphens/>
        <w:spacing w:line="252" w:lineRule="auto"/>
        <w:ind w:firstLine="709"/>
        <w:jc w:val="both"/>
        <w:rPr>
          <w:color w:val="000000"/>
          <w:sz w:val="28"/>
          <w:szCs w:val="28"/>
        </w:rPr>
      </w:pPr>
      <w:r w:rsidRPr="00F07563">
        <w:rPr>
          <w:color w:val="000000"/>
          <w:sz w:val="28"/>
          <w:szCs w:val="28"/>
        </w:rPr>
        <w:t xml:space="preserve">За 2019 год зарегистрировано </w:t>
      </w:r>
      <w:r w:rsidR="00583D0A" w:rsidRPr="00F07563">
        <w:rPr>
          <w:color w:val="000000"/>
          <w:sz w:val="28"/>
          <w:szCs w:val="28"/>
        </w:rPr>
        <w:t>1231</w:t>
      </w:r>
      <w:r w:rsidRPr="00F07563">
        <w:rPr>
          <w:color w:val="000000"/>
          <w:sz w:val="28"/>
          <w:szCs w:val="28"/>
        </w:rPr>
        <w:t xml:space="preserve"> (</w:t>
      </w:r>
      <w:r w:rsidR="00583D0A" w:rsidRPr="00F07563">
        <w:rPr>
          <w:color w:val="000000"/>
          <w:sz w:val="28"/>
          <w:szCs w:val="28"/>
        </w:rPr>
        <w:t>-1</w:t>
      </w:r>
      <w:r w:rsidRPr="00F07563">
        <w:rPr>
          <w:color w:val="000000"/>
          <w:sz w:val="28"/>
          <w:szCs w:val="28"/>
        </w:rPr>
        <w:t>,</w:t>
      </w:r>
      <w:r w:rsidR="00583D0A" w:rsidRPr="00F07563">
        <w:rPr>
          <w:color w:val="000000"/>
          <w:sz w:val="28"/>
          <w:szCs w:val="28"/>
        </w:rPr>
        <w:t>5</w:t>
      </w:r>
      <w:r w:rsidRPr="00F07563">
        <w:rPr>
          <w:color w:val="000000"/>
          <w:sz w:val="28"/>
          <w:szCs w:val="28"/>
        </w:rPr>
        <w:t xml:space="preserve">%) ДТП, в которых </w:t>
      </w:r>
      <w:r w:rsidR="00583D0A" w:rsidRPr="00F07563">
        <w:rPr>
          <w:color w:val="000000"/>
          <w:sz w:val="28"/>
          <w:szCs w:val="28"/>
        </w:rPr>
        <w:t>130</w:t>
      </w:r>
      <w:r w:rsidRPr="00F07563">
        <w:rPr>
          <w:color w:val="000000"/>
          <w:sz w:val="28"/>
          <w:szCs w:val="28"/>
        </w:rPr>
        <w:t xml:space="preserve"> (-</w:t>
      </w:r>
      <w:proofErr w:type="gramStart"/>
      <w:r w:rsidR="00583D0A" w:rsidRPr="00F07563">
        <w:rPr>
          <w:color w:val="000000"/>
          <w:sz w:val="28"/>
          <w:szCs w:val="28"/>
        </w:rPr>
        <w:t>1</w:t>
      </w:r>
      <w:r w:rsidR="000E3D75" w:rsidRPr="00F07563">
        <w:rPr>
          <w:color w:val="000000"/>
          <w:sz w:val="28"/>
          <w:szCs w:val="28"/>
        </w:rPr>
        <w:t>9</w:t>
      </w:r>
      <w:r w:rsidRPr="00F07563">
        <w:rPr>
          <w:color w:val="000000"/>
          <w:sz w:val="28"/>
          <w:szCs w:val="28"/>
        </w:rPr>
        <w:t>,</w:t>
      </w:r>
      <w:r w:rsidR="00583D0A" w:rsidRPr="00F07563">
        <w:rPr>
          <w:color w:val="000000"/>
          <w:sz w:val="28"/>
          <w:szCs w:val="28"/>
        </w:rPr>
        <w:t>8</w:t>
      </w:r>
      <w:r w:rsidRPr="00F07563">
        <w:rPr>
          <w:color w:val="000000"/>
          <w:sz w:val="28"/>
          <w:szCs w:val="28"/>
        </w:rPr>
        <w:t>%) че</w:t>
      </w:r>
      <w:proofErr w:type="gramEnd"/>
      <w:r w:rsidRPr="00F07563">
        <w:rPr>
          <w:color w:val="000000"/>
          <w:sz w:val="28"/>
          <w:szCs w:val="28"/>
        </w:rPr>
        <w:t>ловек погиб</w:t>
      </w:r>
      <w:r w:rsidR="00583D0A" w:rsidRPr="00F07563">
        <w:rPr>
          <w:color w:val="000000"/>
          <w:sz w:val="28"/>
          <w:szCs w:val="28"/>
        </w:rPr>
        <w:t>ло</w:t>
      </w:r>
      <w:r w:rsidRPr="00F07563">
        <w:rPr>
          <w:color w:val="000000"/>
          <w:sz w:val="28"/>
          <w:szCs w:val="28"/>
        </w:rPr>
        <w:t xml:space="preserve"> и </w:t>
      </w:r>
      <w:r w:rsidR="000E3D75" w:rsidRPr="00F07563">
        <w:rPr>
          <w:color w:val="000000"/>
          <w:sz w:val="28"/>
          <w:szCs w:val="28"/>
        </w:rPr>
        <w:t>1</w:t>
      </w:r>
      <w:r w:rsidR="00583D0A" w:rsidRPr="00F07563">
        <w:rPr>
          <w:color w:val="000000"/>
          <w:sz w:val="28"/>
          <w:szCs w:val="28"/>
        </w:rPr>
        <w:t>633</w:t>
      </w:r>
      <w:r w:rsidRPr="00F07563">
        <w:rPr>
          <w:color w:val="000000"/>
          <w:sz w:val="28"/>
          <w:szCs w:val="28"/>
        </w:rPr>
        <w:t xml:space="preserve"> (</w:t>
      </w:r>
      <w:r w:rsidR="00583D0A" w:rsidRPr="00F07563">
        <w:rPr>
          <w:color w:val="000000"/>
          <w:sz w:val="28"/>
          <w:szCs w:val="28"/>
        </w:rPr>
        <w:t>-</w:t>
      </w:r>
      <w:r w:rsidR="000E3D75" w:rsidRPr="00F07563">
        <w:rPr>
          <w:color w:val="000000"/>
          <w:sz w:val="28"/>
          <w:szCs w:val="28"/>
        </w:rPr>
        <w:t>1</w:t>
      </w:r>
      <w:r w:rsidRPr="00F07563">
        <w:rPr>
          <w:color w:val="000000"/>
          <w:sz w:val="28"/>
          <w:szCs w:val="28"/>
        </w:rPr>
        <w:t>,</w:t>
      </w:r>
      <w:r w:rsidR="00583D0A" w:rsidRPr="00F07563">
        <w:rPr>
          <w:color w:val="000000"/>
          <w:sz w:val="28"/>
          <w:szCs w:val="28"/>
        </w:rPr>
        <w:t>2</w:t>
      </w:r>
      <w:r w:rsidRPr="00F07563">
        <w:rPr>
          <w:color w:val="000000"/>
          <w:sz w:val="28"/>
          <w:szCs w:val="28"/>
        </w:rPr>
        <w:t xml:space="preserve">%) ранено. Тяжесть последствий составила </w:t>
      </w:r>
      <w:r w:rsidR="000E3D75" w:rsidRPr="00F07563">
        <w:rPr>
          <w:color w:val="000000"/>
          <w:sz w:val="28"/>
          <w:szCs w:val="28"/>
        </w:rPr>
        <w:t>7</w:t>
      </w:r>
      <w:r w:rsidRPr="00F07563">
        <w:rPr>
          <w:color w:val="000000"/>
          <w:sz w:val="28"/>
          <w:szCs w:val="28"/>
        </w:rPr>
        <w:t>,</w:t>
      </w:r>
      <w:r w:rsidR="00583D0A" w:rsidRPr="00F07563">
        <w:rPr>
          <w:color w:val="000000"/>
          <w:sz w:val="28"/>
          <w:szCs w:val="28"/>
        </w:rPr>
        <w:t>4</w:t>
      </w:r>
      <w:r w:rsidRPr="00F07563">
        <w:rPr>
          <w:color w:val="000000"/>
          <w:sz w:val="28"/>
          <w:szCs w:val="28"/>
        </w:rPr>
        <w:t xml:space="preserve"> погибших на 100 пострадавших (</w:t>
      </w:r>
      <w:r w:rsidR="00DC0AD8" w:rsidRPr="00F07563">
        <w:rPr>
          <w:color w:val="000000"/>
          <w:sz w:val="28"/>
          <w:szCs w:val="28"/>
        </w:rPr>
        <w:t>за 2018 год</w:t>
      </w:r>
      <w:r w:rsidR="00BD37EF" w:rsidRPr="00F07563">
        <w:rPr>
          <w:color w:val="000000"/>
          <w:sz w:val="28"/>
          <w:szCs w:val="28"/>
        </w:rPr>
        <w:t xml:space="preserve"> – </w:t>
      </w:r>
      <w:r w:rsidR="000E3D75" w:rsidRPr="00F07563">
        <w:rPr>
          <w:color w:val="000000"/>
          <w:sz w:val="28"/>
          <w:szCs w:val="28"/>
        </w:rPr>
        <w:t>8</w:t>
      </w:r>
      <w:r w:rsidR="00BD37EF" w:rsidRPr="00F07563">
        <w:rPr>
          <w:color w:val="000000"/>
          <w:sz w:val="28"/>
          <w:szCs w:val="28"/>
        </w:rPr>
        <w:t>,</w:t>
      </w:r>
      <w:r w:rsidR="00583D0A" w:rsidRPr="00F07563">
        <w:rPr>
          <w:color w:val="000000"/>
          <w:sz w:val="28"/>
          <w:szCs w:val="28"/>
        </w:rPr>
        <w:t>9</w:t>
      </w:r>
      <w:r w:rsidRPr="00F07563">
        <w:rPr>
          <w:color w:val="000000"/>
          <w:sz w:val="28"/>
          <w:szCs w:val="28"/>
        </w:rPr>
        <w:t>).</w:t>
      </w:r>
    </w:p>
    <w:p w:rsidR="00F07563" w:rsidRPr="00F07563" w:rsidRDefault="00F07563" w:rsidP="00F07563">
      <w:pPr>
        <w:suppressAutoHyphens/>
        <w:ind w:firstLine="709"/>
        <w:jc w:val="both"/>
        <w:rPr>
          <w:color w:val="000000"/>
          <w:sz w:val="28"/>
          <w:szCs w:val="28"/>
        </w:rPr>
      </w:pPr>
    </w:p>
    <w:p w:rsidR="001025D2" w:rsidRPr="00F07563" w:rsidRDefault="001025D2" w:rsidP="001025D2">
      <w:pPr>
        <w:suppressAutoHyphens/>
        <w:spacing w:line="247" w:lineRule="auto"/>
        <w:ind w:left="-11" w:firstLine="720"/>
        <w:jc w:val="both"/>
        <w:rPr>
          <w:sz w:val="16"/>
          <w:szCs w:val="16"/>
        </w:rPr>
      </w:pPr>
    </w:p>
    <w:p w:rsidR="00084A7F" w:rsidRDefault="00084A7F" w:rsidP="001025D2">
      <w:pPr>
        <w:suppressAutoHyphens/>
        <w:jc w:val="center"/>
        <w:rPr>
          <w:rFonts w:ascii="Arial" w:hAnsi="Arial"/>
          <w:b/>
        </w:rPr>
      </w:pPr>
    </w:p>
    <w:p w:rsidR="00084A7F" w:rsidRDefault="00084A7F" w:rsidP="001025D2">
      <w:pPr>
        <w:suppressAutoHyphens/>
        <w:jc w:val="center"/>
        <w:rPr>
          <w:rFonts w:ascii="Arial" w:hAnsi="Arial"/>
          <w:b/>
        </w:rPr>
      </w:pPr>
    </w:p>
    <w:p w:rsidR="001025D2" w:rsidRPr="00F07563" w:rsidRDefault="001025D2" w:rsidP="001025D2">
      <w:pPr>
        <w:suppressAutoHyphens/>
        <w:jc w:val="center"/>
        <w:rPr>
          <w:rFonts w:ascii="Arial" w:hAnsi="Arial"/>
          <w:b/>
        </w:rPr>
      </w:pPr>
      <w:r w:rsidRPr="00F07563">
        <w:rPr>
          <w:rFonts w:ascii="Arial" w:hAnsi="Arial"/>
          <w:b/>
        </w:rPr>
        <w:t xml:space="preserve">Рис. </w:t>
      </w:r>
      <w:r w:rsidR="0068632A" w:rsidRPr="00F07563">
        <w:rPr>
          <w:rFonts w:ascii="Arial" w:hAnsi="Arial"/>
          <w:b/>
        </w:rPr>
        <w:t>1</w:t>
      </w:r>
      <w:r w:rsidR="00502A9B">
        <w:rPr>
          <w:rFonts w:ascii="Arial" w:hAnsi="Arial"/>
          <w:b/>
        </w:rPr>
        <w:t>5</w:t>
      </w:r>
      <w:r w:rsidRPr="00F07563">
        <w:rPr>
          <w:rFonts w:ascii="Arial" w:hAnsi="Arial"/>
          <w:b/>
        </w:rPr>
        <w:t xml:space="preserve">. Состояние аварийности в Чувашской Республике </w:t>
      </w:r>
    </w:p>
    <w:p w:rsidR="001025D2" w:rsidRPr="00F07563" w:rsidRDefault="001025D2" w:rsidP="001025D2">
      <w:pPr>
        <w:suppressAutoHyphens/>
        <w:ind w:left="-11" w:firstLine="11"/>
        <w:jc w:val="both"/>
        <w:rPr>
          <w:sz w:val="16"/>
          <w:szCs w:val="16"/>
        </w:rPr>
      </w:pPr>
      <w:r w:rsidRPr="00F07563">
        <w:rPr>
          <w:noProof/>
          <w:color w:val="FF0000"/>
          <w:sz w:val="16"/>
          <w:szCs w:val="16"/>
        </w:rPr>
        <w:drawing>
          <wp:inline distT="0" distB="0" distL="0" distR="0">
            <wp:extent cx="5986130" cy="3104707"/>
            <wp:effectExtent l="0" t="0" r="0" b="0"/>
            <wp:docPr id="29"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1025D2" w:rsidRPr="00F07563" w:rsidRDefault="001025D2" w:rsidP="001025D2">
      <w:pPr>
        <w:suppressAutoHyphens/>
        <w:ind w:left="-11" w:firstLine="11"/>
        <w:jc w:val="both"/>
        <w:rPr>
          <w:sz w:val="16"/>
          <w:szCs w:val="16"/>
        </w:rPr>
      </w:pPr>
    </w:p>
    <w:p w:rsidR="001025D2" w:rsidRPr="00F07563" w:rsidRDefault="001025D2" w:rsidP="00556769">
      <w:pPr>
        <w:suppressAutoHyphens/>
        <w:ind w:firstLine="709"/>
        <w:jc w:val="both"/>
        <w:rPr>
          <w:color w:val="000000"/>
          <w:sz w:val="28"/>
          <w:szCs w:val="28"/>
        </w:rPr>
      </w:pPr>
      <w:r w:rsidRPr="00F07563">
        <w:rPr>
          <w:color w:val="000000"/>
          <w:sz w:val="28"/>
          <w:szCs w:val="28"/>
        </w:rPr>
        <w:t>В течение 6 лет, прошедших с начала реализации Федеральной целевой программы «Повышение безопасности дорожного движения в 2013 – 2020 годах», значение порогового показателя ежегодно достигалось. Сокращение количества погибших по сравнению с 2012 годом:</w:t>
      </w:r>
    </w:p>
    <w:p w:rsidR="001025D2" w:rsidRPr="00F07563" w:rsidRDefault="001025D2" w:rsidP="001025D2">
      <w:pPr>
        <w:suppressAutoHyphens/>
        <w:ind w:firstLine="709"/>
        <w:jc w:val="both"/>
        <w:rPr>
          <w:color w:val="000000"/>
          <w:sz w:val="28"/>
          <w:szCs w:val="28"/>
        </w:rPr>
      </w:pPr>
      <w:r w:rsidRPr="00F07563">
        <w:rPr>
          <w:color w:val="000000"/>
          <w:sz w:val="28"/>
          <w:szCs w:val="28"/>
        </w:rPr>
        <w:t xml:space="preserve">в 2013 г. прогнозировалось на 1,47% (фактически – на 4,53%), </w:t>
      </w:r>
    </w:p>
    <w:p w:rsidR="001025D2" w:rsidRPr="00F07563" w:rsidRDefault="001025D2" w:rsidP="001025D2">
      <w:pPr>
        <w:suppressAutoHyphens/>
        <w:ind w:firstLine="709"/>
        <w:jc w:val="both"/>
        <w:rPr>
          <w:color w:val="000000"/>
          <w:sz w:val="28"/>
          <w:szCs w:val="28"/>
        </w:rPr>
      </w:pPr>
      <w:r w:rsidRPr="00F07563">
        <w:rPr>
          <w:color w:val="000000"/>
          <w:sz w:val="28"/>
          <w:szCs w:val="28"/>
        </w:rPr>
        <w:t xml:space="preserve">в 2014 г. – на 2,64% (фактически – на 7,55%), </w:t>
      </w:r>
    </w:p>
    <w:p w:rsidR="001025D2" w:rsidRPr="00F07563" w:rsidRDefault="001025D2" w:rsidP="001025D2">
      <w:pPr>
        <w:suppressAutoHyphens/>
        <w:ind w:firstLine="709"/>
        <w:jc w:val="both"/>
        <w:rPr>
          <w:color w:val="000000"/>
          <w:sz w:val="28"/>
          <w:szCs w:val="28"/>
        </w:rPr>
      </w:pPr>
      <w:r w:rsidRPr="00F07563">
        <w:rPr>
          <w:color w:val="000000"/>
          <w:sz w:val="28"/>
          <w:szCs w:val="28"/>
        </w:rPr>
        <w:t xml:space="preserve">в 2015 г. – на 4,2% (фактически – на 21,50%), </w:t>
      </w:r>
    </w:p>
    <w:p w:rsidR="001025D2" w:rsidRPr="00F07563" w:rsidRDefault="001025D2" w:rsidP="001025D2">
      <w:pPr>
        <w:suppressAutoHyphens/>
        <w:ind w:firstLine="720"/>
        <w:jc w:val="both"/>
        <w:rPr>
          <w:color w:val="000000"/>
          <w:sz w:val="28"/>
          <w:szCs w:val="28"/>
        </w:rPr>
      </w:pPr>
      <w:r w:rsidRPr="00F07563">
        <w:rPr>
          <w:color w:val="000000"/>
          <w:sz w:val="28"/>
          <w:szCs w:val="28"/>
        </w:rPr>
        <w:t xml:space="preserve">в 2016 г. – на 5,33% (фактически – на 35,47%), </w:t>
      </w:r>
    </w:p>
    <w:p w:rsidR="001025D2" w:rsidRPr="00F07563" w:rsidRDefault="00B95618" w:rsidP="001025D2">
      <w:pPr>
        <w:suppressAutoHyphens/>
        <w:ind w:firstLine="720"/>
        <w:jc w:val="both"/>
        <w:rPr>
          <w:color w:val="000000"/>
          <w:sz w:val="28"/>
          <w:szCs w:val="28"/>
        </w:rPr>
      </w:pPr>
      <w:r w:rsidRPr="00F07563">
        <w:rPr>
          <w:color w:val="000000"/>
          <w:sz w:val="28"/>
          <w:szCs w:val="28"/>
        </w:rPr>
        <w:t>в 2017 г.</w:t>
      </w:r>
      <w:r w:rsidR="001025D2" w:rsidRPr="00F07563">
        <w:rPr>
          <w:color w:val="000000"/>
          <w:sz w:val="28"/>
          <w:szCs w:val="28"/>
        </w:rPr>
        <w:t xml:space="preserve"> – на 12,86% (фактически – на 40,0%);</w:t>
      </w:r>
    </w:p>
    <w:p w:rsidR="001025D2" w:rsidRPr="00F07563" w:rsidRDefault="001025D2" w:rsidP="001025D2">
      <w:pPr>
        <w:suppressAutoHyphens/>
        <w:ind w:firstLine="720"/>
        <w:jc w:val="both"/>
        <w:rPr>
          <w:color w:val="000000"/>
          <w:sz w:val="28"/>
          <w:szCs w:val="28"/>
        </w:rPr>
      </w:pPr>
      <w:r w:rsidRPr="00F07563">
        <w:rPr>
          <w:color w:val="000000"/>
          <w:sz w:val="28"/>
          <w:szCs w:val="28"/>
        </w:rPr>
        <w:t>в 2018 г.</w:t>
      </w:r>
      <w:r w:rsidR="00B95618" w:rsidRPr="00F07563">
        <w:rPr>
          <w:color w:val="000000"/>
          <w:sz w:val="28"/>
          <w:szCs w:val="28"/>
        </w:rPr>
        <w:t xml:space="preserve"> </w:t>
      </w:r>
      <w:r w:rsidRPr="00F07563">
        <w:rPr>
          <w:color w:val="000000"/>
          <w:sz w:val="28"/>
          <w:szCs w:val="28"/>
        </w:rPr>
        <w:t>– на 18,58% (фактически – на 40,0%);</w:t>
      </w:r>
    </w:p>
    <w:p w:rsidR="001025D2" w:rsidRPr="00F07563" w:rsidRDefault="001025D2" w:rsidP="001025D2">
      <w:pPr>
        <w:suppressAutoHyphens/>
        <w:ind w:firstLine="720"/>
        <w:jc w:val="both"/>
        <w:rPr>
          <w:color w:val="000000"/>
          <w:sz w:val="28"/>
          <w:szCs w:val="28"/>
        </w:rPr>
      </w:pPr>
      <w:r w:rsidRPr="00F07563">
        <w:rPr>
          <w:color w:val="000000"/>
          <w:sz w:val="28"/>
          <w:szCs w:val="28"/>
        </w:rPr>
        <w:t xml:space="preserve">в 2019 г. </w:t>
      </w:r>
      <w:r w:rsidR="001C41FF" w:rsidRPr="00F07563">
        <w:rPr>
          <w:color w:val="000000"/>
          <w:sz w:val="28"/>
          <w:szCs w:val="28"/>
        </w:rPr>
        <w:t xml:space="preserve">– на 24,01% (фактически </w:t>
      </w:r>
      <w:r w:rsidRPr="00F07563">
        <w:rPr>
          <w:color w:val="000000"/>
          <w:sz w:val="28"/>
          <w:szCs w:val="28"/>
        </w:rPr>
        <w:t xml:space="preserve">– на </w:t>
      </w:r>
      <w:r w:rsidR="000E3D75" w:rsidRPr="00F07563">
        <w:rPr>
          <w:color w:val="000000"/>
          <w:sz w:val="28"/>
          <w:szCs w:val="28"/>
        </w:rPr>
        <w:t>5</w:t>
      </w:r>
      <w:r w:rsidR="001C41FF" w:rsidRPr="00F07563">
        <w:rPr>
          <w:color w:val="000000"/>
          <w:sz w:val="28"/>
          <w:szCs w:val="28"/>
        </w:rPr>
        <w:t>0</w:t>
      </w:r>
      <w:r w:rsidRPr="00F07563">
        <w:rPr>
          <w:color w:val="000000"/>
          <w:sz w:val="28"/>
          <w:szCs w:val="28"/>
        </w:rPr>
        <w:t>,</w:t>
      </w:r>
      <w:r w:rsidR="001C41FF" w:rsidRPr="00F07563">
        <w:rPr>
          <w:color w:val="000000"/>
          <w:sz w:val="28"/>
          <w:szCs w:val="28"/>
        </w:rPr>
        <w:t>9</w:t>
      </w:r>
      <w:r w:rsidRPr="00F07563">
        <w:rPr>
          <w:color w:val="000000"/>
          <w:sz w:val="28"/>
          <w:szCs w:val="28"/>
        </w:rPr>
        <w:t>%).</w:t>
      </w:r>
    </w:p>
    <w:p w:rsidR="001025D2" w:rsidRPr="00F07563" w:rsidRDefault="00221C56" w:rsidP="002D7391">
      <w:pPr>
        <w:suppressAutoHyphens/>
        <w:ind w:firstLine="720"/>
        <w:jc w:val="both"/>
        <w:rPr>
          <w:rFonts w:cs="Courier New"/>
          <w:color w:val="000000"/>
          <w:sz w:val="28"/>
          <w:szCs w:val="28"/>
        </w:rPr>
      </w:pPr>
      <w:r w:rsidRPr="00F07563">
        <w:rPr>
          <w:color w:val="000000"/>
          <w:sz w:val="28"/>
          <w:szCs w:val="28"/>
        </w:rPr>
        <w:t xml:space="preserve">В целях устранения причин и условий, способствовавших совершению ДТП, должностным и юридическим лицам, ответственным за содержание дорог, выдано </w:t>
      </w:r>
      <w:r w:rsidR="00D8662A" w:rsidRPr="00F07563">
        <w:rPr>
          <w:color w:val="000000"/>
          <w:sz w:val="28"/>
          <w:szCs w:val="28"/>
        </w:rPr>
        <w:t>1</w:t>
      </w:r>
      <w:r w:rsidR="008A6992" w:rsidRPr="00F07563">
        <w:rPr>
          <w:color w:val="000000"/>
          <w:sz w:val="28"/>
          <w:szCs w:val="28"/>
        </w:rPr>
        <w:t>882 (+</w:t>
      </w:r>
      <w:r w:rsidRPr="00F07563">
        <w:rPr>
          <w:color w:val="000000"/>
          <w:sz w:val="28"/>
          <w:szCs w:val="28"/>
        </w:rPr>
        <w:t>1,</w:t>
      </w:r>
      <w:r w:rsidR="008A6992" w:rsidRPr="00F07563">
        <w:rPr>
          <w:color w:val="000000"/>
          <w:sz w:val="28"/>
          <w:szCs w:val="28"/>
        </w:rPr>
        <w:t>6</w:t>
      </w:r>
      <w:r w:rsidRPr="00F07563">
        <w:rPr>
          <w:color w:val="000000"/>
          <w:sz w:val="28"/>
          <w:szCs w:val="28"/>
        </w:rPr>
        <w:t xml:space="preserve">%, </w:t>
      </w:r>
      <w:r w:rsidR="00DC0AD8" w:rsidRPr="00F07563">
        <w:rPr>
          <w:color w:val="000000"/>
          <w:sz w:val="28"/>
          <w:szCs w:val="28"/>
        </w:rPr>
        <w:t>за 2018 год</w:t>
      </w:r>
      <w:r w:rsidRPr="00F07563">
        <w:rPr>
          <w:color w:val="000000"/>
          <w:sz w:val="28"/>
          <w:szCs w:val="28"/>
        </w:rPr>
        <w:t xml:space="preserve"> – </w:t>
      </w:r>
      <w:r w:rsidR="00D8662A" w:rsidRPr="00F07563">
        <w:rPr>
          <w:color w:val="000000"/>
          <w:sz w:val="28"/>
          <w:szCs w:val="28"/>
        </w:rPr>
        <w:t>1</w:t>
      </w:r>
      <w:r w:rsidR="008A6992" w:rsidRPr="00F07563">
        <w:rPr>
          <w:color w:val="000000"/>
          <w:sz w:val="28"/>
          <w:szCs w:val="28"/>
        </w:rPr>
        <w:t>852</w:t>
      </w:r>
      <w:r w:rsidRPr="00F07563">
        <w:rPr>
          <w:color w:val="000000"/>
          <w:sz w:val="28"/>
          <w:szCs w:val="28"/>
        </w:rPr>
        <w:t>) предписани</w:t>
      </w:r>
      <w:r w:rsidR="008A6992" w:rsidRPr="00F07563">
        <w:rPr>
          <w:color w:val="000000"/>
          <w:sz w:val="28"/>
          <w:szCs w:val="28"/>
        </w:rPr>
        <w:t>я</w:t>
      </w:r>
      <w:r w:rsidRPr="00F07563">
        <w:rPr>
          <w:color w:val="000000"/>
          <w:sz w:val="28"/>
          <w:szCs w:val="28"/>
        </w:rPr>
        <w:t xml:space="preserve"> на устранение недостатков, в</w:t>
      </w:r>
      <w:r w:rsidRPr="00F07563">
        <w:rPr>
          <w:rFonts w:cs="Courier New"/>
          <w:color w:val="000000"/>
          <w:sz w:val="28"/>
          <w:szCs w:val="28"/>
        </w:rPr>
        <w:t xml:space="preserve"> том числе юридическим лицам – </w:t>
      </w:r>
      <w:r w:rsidR="00D8662A" w:rsidRPr="00F07563">
        <w:rPr>
          <w:rFonts w:cs="Courier New"/>
          <w:color w:val="000000"/>
          <w:sz w:val="28"/>
          <w:szCs w:val="28"/>
        </w:rPr>
        <w:t>1</w:t>
      </w:r>
      <w:r w:rsidR="008A6992" w:rsidRPr="00F07563">
        <w:rPr>
          <w:rFonts w:cs="Courier New"/>
          <w:color w:val="000000"/>
          <w:sz w:val="28"/>
          <w:szCs w:val="28"/>
        </w:rPr>
        <w:t>560</w:t>
      </w:r>
      <w:r w:rsidRPr="00F07563">
        <w:rPr>
          <w:rFonts w:cs="Courier New"/>
          <w:color w:val="000000"/>
          <w:sz w:val="28"/>
          <w:szCs w:val="28"/>
        </w:rPr>
        <w:t xml:space="preserve"> (+</w:t>
      </w:r>
      <w:r w:rsidR="008A6992" w:rsidRPr="00F07563">
        <w:rPr>
          <w:rFonts w:cs="Courier New"/>
          <w:color w:val="000000"/>
          <w:sz w:val="28"/>
          <w:szCs w:val="28"/>
        </w:rPr>
        <w:t>14</w:t>
      </w:r>
      <w:r w:rsidRPr="00F07563">
        <w:rPr>
          <w:rFonts w:cs="Courier New"/>
          <w:color w:val="000000"/>
          <w:sz w:val="28"/>
          <w:szCs w:val="28"/>
        </w:rPr>
        <w:t>,</w:t>
      </w:r>
      <w:r w:rsidR="008A6992" w:rsidRPr="00F07563">
        <w:rPr>
          <w:rFonts w:cs="Courier New"/>
          <w:color w:val="000000"/>
          <w:sz w:val="28"/>
          <w:szCs w:val="28"/>
        </w:rPr>
        <w:t>0</w:t>
      </w:r>
      <w:r w:rsidRPr="00F07563">
        <w:rPr>
          <w:rFonts w:cs="Courier New"/>
          <w:color w:val="000000"/>
          <w:sz w:val="28"/>
          <w:szCs w:val="28"/>
        </w:rPr>
        <w:t xml:space="preserve">%, </w:t>
      </w:r>
      <w:r w:rsidR="00DC0AD8" w:rsidRPr="00F07563">
        <w:rPr>
          <w:rFonts w:cs="Courier New"/>
          <w:color w:val="000000"/>
          <w:sz w:val="28"/>
          <w:szCs w:val="28"/>
        </w:rPr>
        <w:t>за 2018 год</w:t>
      </w:r>
      <w:r w:rsidRPr="00F07563">
        <w:rPr>
          <w:rFonts w:cs="Courier New"/>
          <w:color w:val="000000"/>
          <w:sz w:val="28"/>
          <w:szCs w:val="28"/>
        </w:rPr>
        <w:t xml:space="preserve"> – </w:t>
      </w:r>
      <w:r w:rsidR="00D8662A" w:rsidRPr="00F07563">
        <w:rPr>
          <w:rFonts w:cs="Courier New"/>
          <w:color w:val="000000"/>
          <w:sz w:val="28"/>
          <w:szCs w:val="28"/>
        </w:rPr>
        <w:t>1</w:t>
      </w:r>
      <w:r w:rsidR="008A6992" w:rsidRPr="00F07563">
        <w:rPr>
          <w:rFonts w:cs="Courier New"/>
          <w:color w:val="000000"/>
          <w:sz w:val="28"/>
          <w:szCs w:val="28"/>
        </w:rPr>
        <w:t>368</w:t>
      </w:r>
      <w:r w:rsidRPr="00F07563">
        <w:rPr>
          <w:rFonts w:cs="Courier New"/>
          <w:color w:val="000000"/>
          <w:sz w:val="28"/>
          <w:szCs w:val="28"/>
        </w:rPr>
        <w:t>).</w:t>
      </w:r>
      <w:r w:rsidR="001025D2" w:rsidRPr="00F07563">
        <w:rPr>
          <w:rFonts w:cs="Courier New"/>
          <w:color w:val="000000"/>
          <w:sz w:val="28"/>
          <w:szCs w:val="28"/>
        </w:rPr>
        <w:t xml:space="preserve"> </w:t>
      </w:r>
    </w:p>
    <w:p w:rsidR="00221C56" w:rsidRPr="00F07563" w:rsidRDefault="00D8662A" w:rsidP="001025D2">
      <w:pPr>
        <w:suppressAutoHyphens/>
        <w:ind w:right="-1" w:firstLine="700"/>
        <w:jc w:val="both"/>
        <w:rPr>
          <w:color w:val="000000"/>
          <w:sz w:val="28"/>
          <w:szCs w:val="28"/>
        </w:rPr>
      </w:pPr>
      <w:r w:rsidRPr="00F07563">
        <w:rPr>
          <w:color w:val="000000"/>
          <w:sz w:val="28"/>
          <w:szCs w:val="28"/>
        </w:rPr>
        <w:t xml:space="preserve">Совместно с редакциями газет опубликовано </w:t>
      </w:r>
      <w:r w:rsidR="008A6992" w:rsidRPr="00F07563">
        <w:rPr>
          <w:color w:val="000000"/>
          <w:sz w:val="28"/>
          <w:szCs w:val="28"/>
        </w:rPr>
        <w:t>499</w:t>
      </w:r>
      <w:r w:rsidRPr="00F07563">
        <w:rPr>
          <w:color w:val="000000"/>
          <w:sz w:val="28"/>
          <w:szCs w:val="28"/>
        </w:rPr>
        <w:t xml:space="preserve"> (</w:t>
      </w:r>
      <w:r w:rsidR="00DC0AD8" w:rsidRPr="00F07563">
        <w:rPr>
          <w:color w:val="000000"/>
          <w:sz w:val="28"/>
          <w:szCs w:val="28"/>
        </w:rPr>
        <w:t>за 2018 год</w:t>
      </w:r>
      <w:r w:rsidRPr="00F07563">
        <w:rPr>
          <w:color w:val="000000"/>
          <w:sz w:val="28"/>
          <w:szCs w:val="28"/>
        </w:rPr>
        <w:t xml:space="preserve"> – </w:t>
      </w:r>
      <w:r w:rsidR="008A6992" w:rsidRPr="00F07563">
        <w:rPr>
          <w:color w:val="000000"/>
          <w:sz w:val="28"/>
          <w:szCs w:val="28"/>
        </w:rPr>
        <w:t>528</w:t>
      </w:r>
      <w:r w:rsidRPr="00F07563">
        <w:rPr>
          <w:color w:val="000000"/>
          <w:sz w:val="28"/>
          <w:szCs w:val="28"/>
        </w:rPr>
        <w:t>) статей по тематике БДД. По республиканскому радиовещанию, в районах и городах республики выпущен</w:t>
      </w:r>
      <w:r w:rsidR="008A6992" w:rsidRPr="00F07563">
        <w:rPr>
          <w:color w:val="000000"/>
          <w:sz w:val="28"/>
          <w:szCs w:val="28"/>
        </w:rPr>
        <w:t>а</w:t>
      </w:r>
      <w:r w:rsidRPr="00F07563">
        <w:rPr>
          <w:color w:val="000000"/>
          <w:sz w:val="28"/>
          <w:szCs w:val="28"/>
        </w:rPr>
        <w:t xml:space="preserve"> 1</w:t>
      </w:r>
      <w:r w:rsidR="008A6992" w:rsidRPr="00F07563">
        <w:rPr>
          <w:color w:val="000000"/>
          <w:sz w:val="28"/>
          <w:szCs w:val="28"/>
        </w:rPr>
        <w:t>471</w:t>
      </w:r>
      <w:r w:rsidRPr="00F07563">
        <w:rPr>
          <w:color w:val="000000"/>
          <w:sz w:val="28"/>
          <w:szCs w:val="28"/>
        </w:rPr>
        <w:t xml:space="preserve"> (</w:t>
      </w:r>
      <w:r w:rsidR="00DC0AD8" w:rsidRPr="00F07563">
        <w:rPr>
          <w:color w:val="000000"/>
          <w:sz w:val="28"/>
          <w:szCs w:val="28"/>
        </w:rPr>
        <w:t>за 2018 год</w:t>
      </w:r>
      <w:r w:rsidRPr="00F07563">
        <w:rPr>
          <w:color w:val="000000"/>
          <w:sz w:val="28"/>
          <w:szCs w:val="28"/>
        </w:rPr>
        <w:t xml:space="preserve"> – </w:t>
      </w:r>
      <w:r w:rsidR="008A6992" w:rsidRPr="00F07563">
        <w:rPr>
          <w:color w:val="000000"/>
          <w:sz w:val="28"/>
          <w:szCs w:val="28"/>
        </w:rPr>
        <w:t>811</w:t>
      </w:r>
      <w:r w:rsidRPr="00F07563">
        <w:rPr>
          <w:color w:val="000000"/>
          <w:sz w:val="28"/>
          <w:szCs w:val="28"/>
        </w:rPr>
        <w:t>) радиопередач</w:t>
      </w:r>
      <w:r w:rsidR="008A6992" w:rsidRPr="00F07563">
        <w:rPr>
          <w:color w:val="000000"/>
          <w:sz w:val="28"/>
          <w:szCs w:val="28"/>
        </w:rPr>
        <w:t>а</w:t>
      </w:r>
      <w:r w:rsidRPr="00F07563">
        <w:rPr>
          <w:color w:val="000000"/>
          <w:sz w:val="28"/>
          <w:szCs w:val="28"/>
        </w:rPr>
        <w:t xml:space="preserve">, на телевидение подготовлено </w:t>
      </w:r>
      <w:r w:rsidR="008A6992" w:rsidRPr="00F07563">
        <w:rPr>
          <w:color w:val="000000"/>
          <w:sz w:val="28"/>
          <w:szCs w:val="28"/>
        </w:rPr>
        <w:t>226</w:t>
      </w:r>
      <w:r w:rsidRPr="00F07563">
        <w:rPr>
          <w:color w:val="000000"/>
          <w:sz w:val="28"/>
          <w:szCs w:val="28"/>
        </w:rPr>
        <w:t xml:space="preserve"> (</w:t>
      </w:r>
      <w:r w:rsidR="00DC0AD8" w:rsidRPr="00F07563">
        <w:rPr>
          <w:color w:val="000000"/>
          <w:sz w:val="28"/>
          <w:szCs w:val="28"/>
        </w:rPr>
        <w:t>за 2018 год</w:t>
      </w:r>
      <w:r w:rsidRPr="00F07563">
        <w:rPr>
          <w:color w:val="000000"/>
          <w:sz w:val="28"/>
          <w:szCs w:val="28"/>
        </w:rPr>
        <w:t xml:space="preserve"> – </w:t>
      </w:r>
      <w:r w:rsidR="008A6992" w:rsidRPr="00F07563">
        <w:rPr>
          <w:color w:val="000000"/>
          <w:sz w:val="28"/>
          <w:szCs w:val="28"/>
        </w:rPr>
        <w:t>131</w:t>
      </w:r>
      <w:r w:rsidRPr="00F07563">
        <w:rPr>
          <w:color w:val="000000"/>
          <w:sz w:val="28"/>
          <w:szCs w:val="28"/>
        </w:rPr>
        <w:t>) видеосюжетов по тематике БДД</w:t>
      </w:r>
      <w:r w:rsidR="00221C56" w:rsidRPr="00F07563">
        <w:rPr>
          <w:color w:val="000000"/>
          <w:sz w:val="28"/>
          <w:szCs w:val="28"/>
        </w:rPr>
        <w:t>.</w:t>
      </w:r>
    </w:p>
    <w:p w:rsidR="00221C56" w:rsidRPr="00F07563" w:rsidRDefault="00221C56" w:rsidP="00221C56">
      <w:pPr>
        <w:shd w:val="clear" w:color="auto" w:fill="FFFFFF"/>
        <w:ind w:firstLine="709"/>
        <w:jc w:val="both"/>
        <w:rPr>
          <w:color w:val="000000"/>
          <w:sz w:val="28"/>
          <w:szCs w:val="28"/>
        </w:rPr>
      </w:pPr>
      <w:r w:rsidRPr="00F07563">
        <w:rPr>
          <w:color w:val="000000"/>
          <w:sz w:val="28"/>
          <w:szCs w:val="28"/>
        </w:rPr>
        <w:t xml:space="preserve">Сотрудниками Госавтоинспекции в области обеспечения безопасности дорожного движения выявлено </w:t>
      </w:r>
      <w:r w:rsidR="008A6992" w:rsidRPr="00F07563">
        <w:rPr>
          <w:color w:val="000000"/>
          <w:sz w:val="28"/>
          <w:szCs w:val="28"/>
        </w:rPr>
        <w:t>910</w:t>
      </w:r>
      <w:r w:rsidRPr="00F07563">
        <w:rPr>
          <w:sz w:val="28"/>
          <w:szCs w:val="28"/>
        </w:rPr>
        <w:t> 02</w:t>
      </w:r>
      <w:r w:rsidR="00D8662A" w:rsidRPr="00F07563">
        <w:rPr>
          <w:sz w:val="28"/>
          <w:szCs w:val="28"/>
        </w:rPr>
        <w:t>3</w:t>
      </w:r>
      <w:r w:rsidRPr="00F07563">
        <w:rPr>
          <w:sz w:val="28"/>
          <w:szCs w:val="28"/>
        </w:rPr>
        <w:t xml:space="preserve"> </w:t>
      </w:r>
      <w:proofErr w:type="gramStart"/>
      <w:r w:rsidRPr="00F07563">
        <w:rPr>
          <w:sz w:val="28"/>
          <w:szCs w:val="28"/>
        </w:rPr>
        <w:t>административных</w:t>
      </w:r>
      <w:proofErr w:type="gramEnd"/>
      <w:r w:rsidRPr="00F07563">
        <w:rPr>
          <w:sz w:val="28"/>
          <w:szCs w:val="28"/>
        </w:rPr>
        <w:t xml:space="preserve"> правонарушени</w:t>
      </w:r>
      <w:r w:rsidR="00793F5A" w:rsidRPr="00F07563">
        <w:rPr>
          <w:sz w:val="28"/>
          <w:szCs w:val="28"/>
        </w:rPr>
        <w:t>я</w:t>
      </w:r>
      <w:r w:rsidRPr="00F07563">
        <w:rPr>
          <w:color w:val="000000"/>
          <w:sz w:val="28"/>
          <w:szCs w:val="28"/>
        </w:rPr>
        <w:t xml:space="preserve">. </w:t>
      </w:r>
    </w:p>
    <w:p w:rsidR="00221C56" w:rsidRPr="00F07563" w:rsidRDefault="00221C56" w:rsidP="00793F5A">
      <w:pPr>
        <w:shd w:val="clear" w:color="auto" w:fill="FFFFFF"/>
        <w:suppressAutoHyphens/>
        <w:spacing w:line="252" w:lineRule="auto"/>
        <w:ind w:firstLine="720"/>
        <w:jc w:val="both"/>
        <w:rPr>
          <w:color w:val="000000"/>
          <w:sz w:val="28"/>
          <w:szCs w:val="28"/>
        </w:rPr>
      </w:pPr>
      <w:r w:rsidRPr="00F07563">
        <w:rPr>
          <w:color w:val="000000"/>
          <w:sz w:val="28"/>
          <w:szCs w:val="28"/>
        </w:rPr>
        <w:t xml:space="preserve">С использованием приборов </w:t>
      </w:r>
      <w:proofErr w:type="spellStart"/>
      <w:r w:rsidRPr="00F07563">
        <w:rPr>
          <w:color w:val="000000"/>
          <w:sz w:val="28"/>
          <w:szCs w:val="28"/>
        </w:rPr>
        <w:t>фотофиксации</w:t>
      </w:r>
      <w:proofErr w:type="spellEnd"/>
      <w:r w:rsidRPr="00F07563">
        <w:rPr>
          <w:color w:val="000000"/>
          <w:sz w:val="28"/>
          <w:szCs w:val="28"/>
        </w:rPr>
        <w:t xml:space="preserve">, работающих в автоматическом режиме, выявлено </w:t>
      </w:r>
      <w:r w:rsidR="008A6992" w:rsidRPr="00F07563">
        <w:rPr>
          <w:color w:val="000000"/>
          <w:sz w:val="28"/>
          <w:szCs w:val="28"/>
        </w:rPr>
        <w:t>737</w:t>
      </w:r>
      <w:r w:rsidRPr="00F07563">
        <w:rPr>
          <w:color w:val="000000"/>
          <w:sz w:val="28"/>
          <w:szCs w:val="28"/>
        </w:rPr>
        <w:t> </w:t>
      </w:r>
      <w:r w:rsidR="008A6992" w:rsidRPr="00F07563">
        <w:rPr>
          <w:color w:val="000000"/>
          <w:sz w:val="28"/>
          <w:szCs w:val="28"/>
        </w:rPr>
        <w:t>089</w:t>
      </w:r>
      <w:r w:rsidRPr="00F07563">
        <w:rPr>
          <w:color w:val="000000"/>
          <w:sz w:val="28"/>
          <w:szCs w:val="28"/>
        </w:rPr>
        <w:t xml:space="preserve"> правонарушени</w:t>
      </w:r>
      <w:r w:rsidR="00D8662A" w:rsidRPr="00F07563">
        <w:rPr>
          <w:color w:val="000000"/>
          <w:sz w:val="28"/>
          <w:szCs w:val="28"/>
        </w:rPr>
        <w:t>й</w:t>
      </w:r>
      <w:r w:rsidRPr="00F07563">
        <w:rPr>
          <w:color w:val="000000"/>
          <w:sz w:val="28"/>
          <w:szCs w:val="28"/>
        </w:rPr>
        <w:t xml:space="preserve"> или 8</w:t>
      </w:r>
      <w:r w:rsidR="008A6992" w:rsidRPr="00F07563">
        <w:rPr>
          <w:color w:val="000000"/>
          <w:sz w:val="28"/>
          <w:szCs w:val="28"/>
        </w:rPr>
        <w:t>0</w:t>
      </w:r>
      <w:r w:rsidRPr="00F07563">
        <w:rPr>
          <w:color w:val="000000"/>
          <w:sz w:val="28"/>
          <w:szCs w:val="28"/>
        </w:rPr>
        <w:t>,</w:t>
      </w:r>
      <w:r w:rsidR="008A6992" w:rsidRPr="00F07563">
        <w:rPr>
          <w:color w:val="000000"/>
          <w:sz w:val="28"/>
          <w:szCs w:val="28"/>
        </w:rPr>
        <w:t>9</w:t>
      </w:r>
      <w:r w:rsidRPr="00F07563">
        <w:rPr>
          <w:color w:val="000000"/>
          <w:sz w:val="28"/>
          <w:szCs w:val="28"/>
        </w:rPr>
        <w:t>% от общего количества выявленных нарушений.</w:t>
      </w:r>
    </w:p>
    <w:p w:rsidR="006824A7" w:rsidRPr="00F07563" w:rsidRDefault="006824A7" w:rsidP="00351236">
      <w:pPr>
        <w:pStyle w:val="2"/>
        <w:suppressAutoHyphens/>
        <w:spacing w:after="240" w:line="252" w:lineRule="auto"/>
      </w:pPr>
      <w:bookmarkStart w:id="39" w:name="_Toc496510703"/>
      <w:bookmarkStart w:id="40" w:name="_Toc30430140"/>
      <w:bookmarkEnd w:id="31"/>
      <w:bookmarkEnd w:id="32"/>
      <w:bookmarkEnd w:id="33"/>
      <w:r w:rsidRPr="00F07563">
        <w:lastRenderedPageBreak/>
        <w:t>Реализация полномочий в сфере миграции</w:t>
      </w:r>
      <w:bookmarkEnd w:id="39"/>
      <w:bookmarkEnd w:id="40"/>
    </w:p>
    <w:p w:rsidR="00B454D6" w:rsidRPr="00F07563" w:rsidRDefault="00B454D6" w:rsidP="00B454D6">
      <w:pPr>
        <w:shd w:val="clear" w:color="auto" w:fill="FFFFFF" w:themeFill="background1"/>
        <w:suppressAutoHyphens/>
        <w:spacing w:line="252" w:lineRule="auto"/>
        <w:ind w:firstLine="709"/>
        <w:jc w:val="both"/>
        <w:rPr>
          <w:sz w:val="28"/>
        </w:rPr>
      </w:pPr>
      <w:bookmarkStart w:id="41" w:name="OLE_LINK6"/>
      <w:bookmarkStart w:id="42" w:name="OLE_LINK7"/>
      <w:r w:rsidRPr="00F07563">
        <w:rPr>
          <w:sz w:val="28"/>
        </w:rPr>
        <w:t xml:space="preserve">За 2019 год поставлено на миграционный учет 24528 </w:t>
      </w:r>
      <w:r w:rsidRPr="00F07563">
        <w:rPr>
          <w:sz w:val="28"/>
        </w:rPr>
        <w:br/>
        <w:t xml:space="preserve">(+12,0%, </w:t>
      </w:r>
      <w:r w:rsidR="00DC0AD8" w:rsidRPr="00F07563">
        <w:rPr>
          <w:sz w:val="28"/>
        </w:rPr>
        <w:t>за 2018 год</w:t>
      </w:r>
      <w:r w:rsidRPr="00F07563">
        <w:rPr>
          <w:sz w:val="28"/>
        </w:rPr>
        <w:t xml:space="preserve"> – 21898) иностранных граждан и лиц без гражданства. </w:t>
      </w:r>
    </w:p>
    <w:p w:rsidR="00B454D6" w:rsidRPr="00F07563" w:rsidRDefault="00B454D6" w:rsidP="00B454D6">
      <w:pPr>
        <w:shd w:val="clear" w:color="auto" w:fill="FFFFFF" w:themeFill="background1"/>
        <w:tabs>
          <w:tab w:val="left" w:pos="1435"/>
        </w:tabs>
        <w:suppressAutoHyphens/>
        <w:autoSpaceDE w:val="0"/>
        <w:autoSpaceDN w:val="0"/>
        <w:adjustRightInd w:val="0"/>
        <w:spacing w:line="252" w:lineRule="auto"/>
        <w:ind w:firstLine="709"/>
        <w:jc w:val="both"/>
        <w:rPr>
          <w:sz w:val="28"/>
          <w:szCs w:val="28"/>
          <w:lang w:eastAsia="ar-SA"/>
        </w:rPr>
      </w:pPr>
      <w:r w:rsidRPr="00F07563">
        <w:rPr>
          <w:sz w:val="28"/>
          <w:szCs w:val="28"/>
          <w:lang w:eastAsia="ar-SA"/>
        </w:rPr>
        <w:t xml:space="preserve">За получением патента обратилось 1139 (+20,9%, </w:t>
      </w:r>
      <w:r w:rsidR="00DC0AD8" w:rsidRPr="00F07563">
        <w:rPr>
          <w:sz w:val="28"/>
          <w:szCs w:val="28"/>
          <w:lang w:eastAsia="ar-SA"/>
        </w:rPr>
        <w:t>за 2018 год</w:t>
      </w:r>
      <w:r w:rsidRPr="00F07563">
        <w:rPr>
          <w:sz w:val="28"/>
          <w:szCs w:val="28"/>
          <w:lang w:eastAsia="ar-SA"/>
        </w:rPr>
        <w:t xml:space="preserve"> – 999, +14,0%) иностранных граждан трудоспособного возраста, въехавших в республику с целью «работа».</w:t>
      </w:r>
    </w:p>
    <w:p w:rsidR="00B454D6" w:rsidRPr="00F07563" w:rsidRDefault="00B454D6" w:rsidP="00B454D6">
      <w:pPr>
        <w:shd w:val="clear" w:color="auto" w:fill="FFFFFF" w:themeFill="background1"/>
        <w:suppressAutoHyphens/>
        <w:spacing w:line="252" w:lineRule="auto"/>
        <w:ind w:firstLine="709"/>
        <w:jc w:val="both"/>
        <w:rPr>
          <w:sz w:val="28"/>
          <w:szCs w:val="28"/>
        </w:rPr>
      </w:pPr>
      <w:r w:rsidRPr="00F07563">
        <w:rPr>
          <w:sz w:val="28"/>
          <w:szCs w:val="28"/>
        </w:rPr>
        <w:t xml:space="preserve">Оформлен 1051 патент </w:t>
      </w:r>
      <w:r w:rsidRPr="00F07563">
        <w:rPr>
          <w:sz w:val="28"/>
          <w:szCs w:val="28"/>
          <w:lang w:eastAsia="ar-SA"/>
        </w:rPr>
        <w:t xml:space="preserve">(+10,7%, </w:t>
      </w:r>
      <w:r w:rsidR="00DC0AD8" w:rsidRPr="00F07563">
        <w:rPr>
          <w:sz w:val="28"/>
          <w:szCs w:val="28"/>
          <w:lang w:eastAsia="ar-SA"/>
        </w:rPr>
        <w:t>за 2018 год</w:t>
      </w:r>
      <w:r w:rsidRPr="00F07563">
        <w:rPr>
          <w:sz w:val="28"/>
          <w:szCs w:val="28"/>
          <w:lang w:eastAsia="ar-SA"/>
        </w:rPr>
        <w:t xml:space="preserve"> – 949)</w:t>
      </w:r>
      <w:r w:rsidRPr="00F07563">
        <w:rPr>
          <w:sz w:val="28"/>
          <w:szCs w:val="28"/>
        </w:rPr>
        <w:t>.</w:t>
      </w:r>
    </w:p>
    <w:p w:rsidR="00B454D6" w:rsidRPr="00F07563" w:rsidRDefault="00B454D6" w:rsidP="00B454D6">
      <w:pPr>
        <w:shd w:val="clear" w:color="auto" w:fill="FFFFFF" w:themeFill="background1"/>
        <w:suppressAutoHyphens/>
        <w:spacing w:line="252" w:lineRule="auto"/>
        <w:ind w:firstLine="709"/>
        <w:jc w:val="both"/>
        <w:rPr>
          <w:sz w:val="28"/>
          <w:szCs w:val="28"/>
        </w:rPr>
      </w:pPr>
      <w:r w:rsidRPr="00F07563">
        <w:rPr>
          <w:sz w:val="28"/>
          <w:szCs w:val="28"/>
        </w:rPr>
        <w:t xml:space="preserve">Число лиц, в отношении которых принято решение о приобретении гражданства РФ, возросло до 774 (+14,5%; </w:t>
      </w:r>
      <w:r w:rsidR="00DC0AD8" w:rsidRPr="00F07563">
        <w:rPr>
          <w:sz w:val="28"/>
          <w:szCs w:val="28"/>
        </w:rPr>
        <w:t>за 2018 год</w:t>
      </w:r>
      <w:r w:rsidRPr="00F07563">
        <w:rPr>
          <w:sz w:val="28"/>
          <w:szCs w:val="28"/>
        </w:rPr>
        <w:t xml:space="preserve"> – 676).</w:t>
      </w:r>
    </w:p>
    <w:p w:rsidR="00B454D6" w:rsidRPr="00F07563" w:rsidRDefault="00B454D6" w:rsidP="00B454D6">
      <w:pPr>
        <w:suppressAutoHyphens/>
        <w:ind w:firstLine="709"/>
        <w:jc w:val="both"/>
        <w:rPr>
          <w:sz w:val="28"/>
          <w:szCs w:val="28"/>
          <w:lang w:eastAsia="ar-SA"/>
        </w:rPr>
      </w:pPr>
      <w:r w:rsidRPr="00F07563">
        <w:rPr>
          <w:sz w:val="28"/>
          <w:szCs w:val="28"/>
          <w:lang w:eastAsia="ar-SA"/>
        </w:rPr>
        <w:t>В республиканский бюджет по патентам перечислено 25</w:t>
      </w:r>
      <w:r w:rsidR="00B95618" w:rsidRPr="00F07563">
        <w:rPr>
          <w:sz w:val="28"/>
          <w:szCs w:val="28"/>
          <w:lang w:eastAsia="ar-SA"/>
        </w:rPr>
        <w:t xml:space="preserve"> млн. </w:t>
      </w:r>
      <w:r w:rsidRPr="00F07563">
        <w:rPr>
          <w:sz w:val="28"/>
          <w:szCs w:val="28"/>
          <w:lang w:eastAsia="ar-SA"/>
        </w:rPr>
        <w:t xml:space="preserve">621 тыс. руб. (+18,9%, </w:t>
      </w:r>
      <w:r w:rsidR="00DC0AD8" w:rsidRPr="00F07563">
        <w:rPr>
          <w:sz w:val="28"/>
          <w:szCs w:val="28"/>
          <w:lang w:eastAsia="ar-SA"/>
        </w:rPr>
        <w:t>за 2018 год</w:t>
      </w:r>
      <w:r w:rsidRPr="00F07563">
        <w:rPr>
          <w:sz w:val="28"/>
          <w:szCs w:val="28"/>
          <w:lang w:eastAsia="ar-SA"/>
        </w:rPr>
        <w:t xml:space="preserve"> – 21</w:t>
      </w:r>
      <w:r w:rsidR="00B95618" w:rsidRPr="00F07563">
        <w:rPr>
          <w:sz w:val="28"/>
          <w:szCs w:val="28"/>
          <w:lang w:eastAsia="ar-SA"/>
        </w:rPr>
        <w:t xml:space="preserve"> млн. </w:t>
      </w:r>
      <w:r w:rsidRPr="00F07563">
        <w:rPr>
          <w:sz w:val="28"/>
          <w:szCs w:val="28"/>
          <w:lang w:eastAsia="ar-SA"/>
        </w:rPr>
        <w:t>551 тыс. руб.).</w:t>
      </w:r>
    </w:p>
    <w:p w:rsidR="00B454D6" w:rsidRPr="00F07563" w:rsidRDefault="00B454D6" w:rsidP="00B454D6">
      <w:pPr>
        <w:shd w:val="clear" w:color="auto" w:fill="FFFFFF" w:themeFill="background1"/>
        <w:suppressAutoHyphens/>
        <w:spacing w:line="252" w:lineRule="auto"/>
        <w:ind w:firstLine="709"/>
        <w:jc w:val="both"/>
        <w:rPr>
          <w:sz w:val="28"/>
        </w:rPr>
      </w:pPr>
      <w:r w:rsidRPr="00F07563">
        <w:rPr>
          <w:sz w:val="28"/>
        </w:rPr>
        <w:t>Осуществлено 2710 проверочных мероприятий по выявлению фактов нарушения миграционного законодательства РФ, по результатам которых выявлено 8821  административное правонарушение, в т.ч. по главе 18 КоАП РФ - 996</w:t>
      </w:r>
      <w:r w:rsidR="00B95618" w:rsidRPr="00F07563">
        <w:rPr>
          <w:sz w:val="28"/>
        </w:rPr>
        <w:t>,</w:t>
      </w:r>
      <w:r w:rsidRPr="00F07563">
        <w:rPr>
          <w:sz w:val="28"/>
        </w:rPr>
        <w:t xml:space="preserve"> по главе 19 КоАП РФ - 7744.</w:t>
      </w:r>
    </w:p>
    <w:p w:rsidR="00B454D6" w:rsidRPr="00F07563" w:rsidRDefault="00B454D6" w:rsidP="00B454D6">
      <w:pPr>
        <w:shd w:val="clear" w:color="auto" w:fill="FFFFFF" w:themeFill="background1"/>
        <w:suppressAutoHyphens/>
        <w:spacing w:line="252" w:lineRule="auto"/>
        <w:ind w:firstLine="709"/>
        <w:jc w:val="both"/>
        <w:rPr>
          <w:sz w:val="28"/>
        </w:rPr>
      </w:pPr>
      <w:r w:rsidRPr="00F07563">
        <w:rPr>
          <w:sz w:val="28"/>
        </w:rPr>
        <w:t>Принято 70 решений о депортации ИГ и ЛБГ.</w:t>
      </w:r>
    </w:p>
    <w:p w:rsidR="00283166" w:rsidRPr="00F07563" w:rsidRDefault="00283166" w:rsidP="00B454D6">
      <w:pPr>
        <w:suppressAutoHyphens/>
        <w:spacing w:line="252" w:lineRule="auto"/>
        <w:ind w:firstLine="709"/>
        <w:jc w:val="both"/>
        <w:rPr>
          <w:sz w:val="28"/>
        </w:rPr>
      </w:pPr>
      <w:r w:rsidRPr="00F07563">
        <w:rPr>
          <w:sz w:val="28"/>
        </w:rPr>
        <w:t xml:space="preserve">Выявлено </w:t>
      </w:r>
      <w:r w:rsidR="00910DF9" w:rsidRPr="00F07563">
        <w:rPr>
          <w:sz w:val="28"/>
        </w:rPr>
        <w:t>102 (+3</w:t>
      </w:r>
      <w:r w:rsidR="00943697" w:rsidRPr="00F07563">
        <w:rPr>
          <w:sz w:val="28"/>
        </w:rPr>
        <w:t>,0</w:t>
      </w:r>
      <w:r w:rsidRPr="00F07563">
        <w:rPr>
          <w:sz w:val="28"/>
        </w:rPr>
        <w:t xml:space="preserve">%, </w:t>
      </w:r>
      <w:r w:rsidR="00DC0AD8" w:rsidRPr="00F07563">
        <w:rPr>
          <w:sz w:val="28"/>
        </w:rPr>
        <w:t>за 2018 год</w:t>
      </w:r>
      <w:r w:rsidRPr="00F07563">
        <w:rPr>
          <w:sz w:val="28"/>
        </w:rPr>
        <w:t xml:space="preserve"> – </w:t>
      </w:r>
      <w:r w:rsidR="00910DF9" w:rsidRPr="00F07563">
        <w:rPr>
          <w:sz w:val="28"/>
        </w:rPr>
        <w:t>99) преступления</w:t>
      </w:r>
      <w:r w:rsidRPr="00F07563">
        <w:rPr>
          <w:sz w:val="28"/>
        </w:rPr>
        <w:t xml:space="preserve"> в сфере организации незаконной миграции (ст.ст. 322.1 – 322.3 УК РФ).</w:t>
      </w:r>
    </w:p>
    <w:p w:rsidR="00283166" w:rsidRPr="00F07563" w:rsidRDefault="00283166" w:rsidP="00B454D6">
      <w:pPr>
        <w:pBdr>
          <w:bar w:val="single" w:sz="4" w:color="auto"/>
        </w:pBdr>
        <w:tabs>
          <w:tab w:val="left" w:pos="720"/>
        </w:tabs>
        <w:suppressAutoHyphens/>
        <w:spacing w:line="252" w:lineRule="auto"/>
        <w:ind w:right="-1" w:firstLine="709"/>
        <w:jc w:val="both"/>
        <w:rPr>
          <w:sz w:val="28"/>
        </w:rPr>
      </w:pPr>
      <w:proofErr w:type="gramStart"/>
      <w:r w:rsidRPr="00F07563">
        <w:rPr>
          <w:sz w:val="28"/>
        </w:rPr>
        <w:t xml:space="preserve">Иностранными гражданами совершенно </w:t>
      </w:r>
      <w:r w:rsidR="00FE204F" w:rsidRPr="00F07563">
        <w:rPr>
          <w:sz w:val="28"/>
        </w:rPr>
        <w:t>71</w:t>
      </w:r>
      <w:r w:rsidRPr="00F07563">
        <w:rPr>
          <w:sz w:val="28"/>
        </w:rPr>
        <w:t xml:space="preserve"> преступлени</w:t>
      </w:r>
      <w:r w:rsidR="00FE204F" w:rsidRPr="00F07563">
        <w:rPr>
          <w:sz w:val="28"/>
        </w:rPr>
        <w:t>е</w:t>
      </w:r>
      <w:r w:rsidRPr="00F07563">
        <w:rPr>
          <w:sz w:val="28"/>
        </w:rPr>
        <w:t xml:space="preserve"> (-</w:t>
      </w:r>
      <w:r w:rsidR="00FE204F" w:rsidRPr="00F07563">
        <w:rPr>
          <w:sz w:val="28"/>
        </w:rPr>
        <w:t>43</w:t>
      </w:r>
      <w:r w:rsidRPr="00F07563">
        <w:rPr>
          <w:sz w:val="28"/>
        </w:rPr>
        <w:t xml:space="preserve">,0%, </w:t>
      </w:r>
      <w:r w:rsidRPr="00F07563">
        <w:rPr>
          <w:sz w:val="28"/>
        </w:rPr>
        <w:br/>
      </w:r>
      <w:r w:rsidR="00DC0AD8" w:rsidRPr="00F07563">
        <w:rPr>
          <w:sz w:val="28"/>
        </w:rPr>
        <w:t xml:space="preserve">за 2018 год </w:t>
      </w:r>
      <w:r w:rsidR="00FE204F" w:rsidRPr="00F07563">
        <w:rPr>
          <w:sz w:val="28"/>
        </w:rPr>
        <w:noBreakHyphen/>
      </w:r>
      <w:r w:rsidRPr="00F07563">
        <w:rPr>
          <w:sz w:val="28"/>
        </w:rPr>
        <w:t xml:space="preserve"> 1</w:t>
      </w:r>
      <w:r w:rsidR="00FE204F" w:rsidRPr="00F07563">
        <w:rPr>
          <w:sz w:val="28"/>
        </w:rPr>
        <w:t>25</w:t>
      </w:r>
      <w:r w:rsidRPr="00F07563">
        <w:rPr>
          <w:sz w:val="28"/>
        </w:rPr>
        <w:t xml:space="preserve">), из них </w:t>
      </w:r>
      <w:r w:rsidR="00FE204F" w:rsidRPr="00F07563">
        <w:rPr>
          <w:sz w:val="28"/>
        </w:rPr>
        <w:t>умышленное причинение тяжкого вреда здоровью </w:t>
      </w:r>
      <w:r w:rsidR="00FE204F" w:rsidRPr="00F07563">
        <w:rPr>
          <w:sz w:val="28"/>
        </w:rPr>
        <w:noBreakHyphen/>
        <w:t> 1 (</w:t>
      </w:r>
      <w:r w:rsidR="00DC0AD8" w:rsidRPr="00F07563">
        <w:rPr>
          <w:sz w:val="28"/>
        </w:rPr>
        <w:t>2018</w:t>
      </w:r>
      <w:r w:rsidR="00FE204F" w:rsidRPr="00F07563">
        <w:rPr>
          <w:sz w:val="28"/>
        </w:rPr>
        <w:t xml:space="preserve"> – 0), </w:t>
      </w:r>
      <w:r w:rsidRPr="00F07563">
        <w:rPr>
          <w:sz w:val="28"/>
        </w:rPr>
        <w:t>умышленное причинение средней тяжести вреда здор</w:t>
      </w:r>
      <w:r w:rsidR="00FE204F" w:rsidRPr="00F07563">
        <w:rPr>
          <w:sz w:val="28"/>
        </w:rPr>
        <w:t>овью </w:t>
      </w:r>
      <w:r w:rsidR="00FE204F" w:rsidRPr="00F07563">
        <w:rPr>
          <w:sz w:val="28"/>
        </w:rPr>
        <w:noBreakHyphen/>
        <w:t> 3</w:t>
      </w:r>
      <w:r w:rsidRPr="00F07563">
        <w:rPr>
          <w:sz w:val="28"/>
        </w:rPr>
        <w:t xml:space="preserve"> </w:t>
      </w:r>
      <w:r w:rsidR="00DC0AD8" w:rsidRPr="00F07563">
        <w:rPr>
          <w:sz w:val="28"/>
        </w:rPr>
        <w:br/>
      </w:r>
      <w:r w:rsidRPr="00F07563">
        <w:rPr>
          <w:sz w:val="28"/>
        </w:rPr>
        <w:t>(</w:t>
      </w:r>
      <w:r w:rsidR="00DC0AD8" w:rsidRPr="00F07563">
        <w:rPr>
          <w:sz w:val="28"/>
        </w:rPr>
        <w:t>за 2018 год</w:t>
      </w:r>
      <w:r w:rsidRPr="00F07563">
        <w:rPr>
          <w:sz w:val="28"/>
        </w:rPr>
        <w:t xml:space="preserve"> – 1), умышленное причи</w:t>
      </w:r>
      <w:r w:rsidR="00FE204F" w:rsidRPr="00F07563">
        <w:rPr>
          <w:sz w:val="28"/>
        </w:rPr>
        <w:t>нение легкого вреда здоровью - 2</w:t>
      </w:r>
      <w:r w:rsidRPr="00F07563">
        <w:rPr>
          <w:sz w:val="28"/>
        </w:rPr>
        <w:t xml:space="preserve"> (</w:t>
      </w:r>
      <w:r w:rsidR="00DC0AD8" w:rsidRPr="00F07563">
        <w:rPr>
          <w:sz w:val="28"/>
        </w:rPr>
        <w:t>за 2018</w:t>
      </w:r>
      <w:r w:rsidRPr="00F07563">
        <w:rPr>
          <w:sz w:val="28"/>
        </w:rPr>
        <w:t xml:space="preserve"> </w:t>
      </w:r>
      <w:r w:rsidR="00DC0AD8" w:rsidRPr="00F07563">
        <w:rPr>
          <w:sz w:val="28"/>
        </w:rPr>
        <w:t xml:space="preserve">год </w:t>
      </w:r>
      <w:r w:rsidRPr="00F07563">
        <w:rPr>
          <w:sz w:val="28"/>
        </w:rPr>
        <w:t>– 0), угроза убийством - 1 (</w:t>
      </w:r>
      <w:r w:rsidR="00DC0AD8" w:rsidRPr="00F07563">
        <w:rPr>
          <w:sz w:val="28"/>
        </w:rPr>
        <w:t>за 2018</w:t>
      </w:r>
      <w:r w:rsidR="00FE204F" w:rsidRPr="00F07563">
        <w:rPr>
          <w:sz w:val="28"/>
        </w:rPr>
        <w:t xml:space="preserve"> </w:t>
      </w:r>
      <w:r w:rsidR="00DC0AD8" w:rsidRPr="00F07563">
        <w:rPr>
          <w:sz w:val="28"/>
        </w:rPr>
        <w:t xml:space="preserve">год </w:t>
      </w:r>
      <w:r w:rsidR="00FE204F" w:rsidRPr="00F07563">
        <w:rPr>
          <w:sz w:val="28"/>
        </w:rPr>
        <w:t>– 2</w:t>
      </w:r>
      <w:r w:rsidRPr="00F07563">
        <w:rPr>
          <w:sz w:val="28"/>
        </w:rPr>
        <w:t xml:space="preserve">), кража - </w:t>
      </w:r>
      <w:r w:rsidR="00FE204F" w:rsidRPr="00F07563">
        <w:rPr>
          <w:sz w:val="28"/>
        </w:rPr>
        <w:t>16</w:t>
      </w:r>
      <w:r w:rsidRPr="00F07563">
        <w:rPr>
          <w:sz w:val="28"/>
        </w:rPr>
        <w:t xml:space="preserve"> (</w:t>
      </w:r>
      <w:r w:rsidR="00DC0AD8" w:rsidRPr="00F07563">
        <w:rPr>
          <w:sz w:val="28"/>
        </w:rPr>
        <w:t>за 2018</w:t>
      </w:r>
      <w:r w:rsidRPr="00F07563">
        <w:rPr>
          <w:sz w:val="28"/>
        </w:rPr>
        <w:t xml:space="preserve"> </w:t>
      </w:r>
      <w:r w:rsidR="00DC0AD8" w:rsidRPr="00F07563">
        <w:rPr>
          <w:sz w:val="28"/>
        </w:rPr>
        <w:t xml:space="preserve">год </w:t>
      </w:r>
      <w:r w:rsidR="00FE204F" w:rsidRPr="00F07563">
        <w:rPr>
          <w:sz w:val="28"/>
        </w:rPr>
        <w:noBreakHyphen/>
      </w:r>
      <w:r w:rsidRPr="00F07563">
        <w:rPr>
          <w:sz w:val="28"/>
        </w:rPr>
        <w:t xml:space="preserve"> 1</w:t>
      </w:r>
      <w:r w:rsidR="00FE204F" w:rsidRPr="00F07563">
        <w:rPr>
          <w:sz w:val="28"/>
        </w:rPr>
        <w:t>3</w:t>
      </w:r>
      <w:r w:rsidRPr="00F07563">
        <w:rPr>
          <w:sz w:val="28"/>
        </w:rPr>
        <w:t xml:space="preserve">), мошенничество </w:t>
      </w:r>
      <w:r w:rsidR="00FE204F" w:rsidRPr="00F07563">
        <w:rPr>
          <w:sz w:val="28"/>
        </w:rPr>
        <w:noBreakHyphen/>
      </w:r>
      <w:r w:rsidRPr="00F07563">
        <w:rPr>
          <w:sz w:val="28"/>
        </w:rPr>
        <w:t xml:space="preserve"> </w:t>
      </w:r>
      <w:r w:rsidR="00FE204F" w:rsidRPr="00F07563">
        <w:rPr>
          <w:sz w:val="28"/>
        </w:rPr>
        <w:t>1</w:t>
      </w:r>
      <w:r w:rsidRPr="00F07563">
        <w:rPr>
          <w:sz w:val="28"/>
        </w:rPr>
        <w:t xml:space="preserve">5 (на уровне </w:t>
      </w:r>
      <w:r w:rsidR="00DC0AD8" w:rsidRPr="00F07563">
        <w:rPr>
          <w:sz w:val="28"/>
        </w:rPr>
        <w:t>2018 года</w:t>
      </w:r>
      <w:proofErr w:type="gramEnd"/>
      <w:r w:rsidRPr="00F07563">
        <w:rPr>
          <w:sz w:val="28"/>
        </w:rPr>
        <w:t xml:space="preserve">), грабеж </w:t>
      </w:r>
      <w:r w:rsidR="00FE204F" w:rsidRPr="00F07563">
        <w:rPr>
          <w:sz w:val="28"/>
        </w:rPr>
        <w:noBreakHyphen/>
      </w:r>
      <w:r w:rsidRPr="00F07563">
        <w:rPr>
          <w:sz w:val="28"/>
        </w:rPr>
        <w:t xml:space="preserve"> 2 (</w:t>
      </w:r>
      <w:r w:rsidR="00DC0AD8" w:rsidRPr="00F07563">
        <w:rPr>
          <w:sz w:val="28"/>
        </w:rPr>
        <w:t>за 2018 год</w:t>
      </w:r>
      <w:r w:rsidRPr="00F07563">
        <w:rPr>
          <w:sz w:val="28"/>
        </w:rPr>
        <w:t xml:space="preserve"> </w:t>
      </w:r>
      <w:r w:rsidR="00FE204F" w:rsidRPr="00F07563">
        <w:rPr>
          <w:sz w:val="28"/>
        </w:rPr>
        <w:noBreakHyphen/>
        <w:t xml:space="preserve"> 0), мелкие хищения – 2 (</w:t>
      </w:r>
      <w:r w:rsidR="00DC0AD8" w:rsidRPr="00F07563">
        <w:rPr>
          <w:sz w:val="28"/>
        </w:rPr>
        <w:t>за 2018 год</w:t>
      </w:r>
      <w:r w:rsidR="00FE204F" w:rsidRPr="00F07563">
        <w:rPr>
          <w:sz w:val="28"/>
        </w:rPr>
        <w:t xml:space="preserve"> </w:t>
      </w:r>
      <w:r w:rsidR="00FE204F" w:rsidRPr="00F07563">
        <w:rPr>
          <w:sz w:val="28"/>
        </w:rPr>
        <w:noBreakHyphen/>
        <w:t xml:space="preserve"> 1), преступления в сфере НОН </w:t>
      </w:r>
      <w:r w:rsidR="00CA3FF6" w:rsidRPr="00F07563">
        <w:rPr>
          <w:sz w:val="28"/>
        </w:rPr>
        <w:t>–</w:t>
      </w:r>
      <w:r w:rsidR="00FE204F" w:rsidRPr="00F07563">
        <w:rPr>
          <w:sz w:val="28"/>
        </w:rPr>
        <w:t xml:space="preserve"> 15</w:t>
      </w:r>
      <w:r w:rsidR="00CA3FF6" w:rsidRPr="00F07563">
        <w:rPr>
          <w:sz w:val="28"/>
        </w:rPr>
        <w:t xml:space="preserve"> (</w:t>
      </w:r>
      <w:r w:rsidR="00DC0AD8" w:rsidRPr="00F07563">
        <w:rPr>
          <w:sz w:val="28"/>
        </w:rPr>
        <w:t>за 2018 год</w:t>
      </w:r>
      <w:r w:rsidR="00CA3FF6" w:rsidRPr="00F07563">
        <w:rPr>
          <w:sz w:val="28"/>
        </w:rPr>
        <w:t xml:space="preserve"> – 72).</w:t>
      </w:r>
    </w:p>
    <w:p w:rsidR="006824A7" w:rsidRPr="00F07563" w:rsidRDefault="006824A7" w:rsidP="00C45C2E">
      <w:pPr>
        <w:pStyle w:val="2"/>
        <w:suppressAutoHyphens/>
        <w:spacing w:before="360" w:after="360" w:line="252" w:lineRule="auto"/>
      </w:pPr>
      <w:bookmarkStart w:id="43" w:name="_Toc30430141"/>
      <w:bookmarkStart w:id="44" w:name="_Toc448029529"/>
      <w:bookmarkStart w:id="45" w:name="_Toc171993111"/>
      <w:bookmarkEnd w:id="34"/>
      <w:bookmarkEnd w:id="41"/>
      <w:bookmarkEnd w:id="42"/>
      <w:r w:rsidRPr="00F07563">
        <w:t>обеспечение качества и доступности государственных услуг, предоставляемых органами внутренних дел</w:t>
      </w:r>
      <w:bookmarkEnd w:id="43"/>
    </w:p>
    <w:p w:rsidR="00384E33" w:rsidRPr="00F07563" w:rsidRDefault="00384E33" w:rsidP="00384E33">
      <w:pPr>
        <w:suppressAutoHyphens/>
        <w:spacing w:line="252" w:lineRule="auto"/>
        <w:ind w:firstLine="709"/>
        <w:jc w:val="both"/>
        <w:rPr>
          <w:color w:val="000000" w:themeColor="text1"/>
          <w:sz w:val="28"/>
          <w:szCs w:val="28"/>
        </w:rPr>
      </w:pPr>
      <w:proofErr w:type="gramStart"/>
      <w:r w:rsidRPr="00F07563">
        <w:rPr>
          <w:color w:val="000000" w:themeColor="text1"/>
          <w:sz w:val="28"/>
          <w:szCs w:val="28"/>
        </w:rPr>
        <w:t xml:space="preserve">Во исполнение требований Федерального закона от 27.07.2010 </w:t>
      </w:r>
      <w:r w:rsidRPr="00F07563">
        <w:rPr>
          <w:color w:val="000000" w:themeColor="text1"/>
          <w:sz w:val="28"/>
          <w:szCs w:val="28"/>
        </w:rPr>
        <w:br/>
        <w:t>№</w:t>
      </w:r>
      <w:r w:rsidR="00A46ED6">
        <w:rPr>
          <w:color w:val="000000" w:themeColor="text1"/>
          <w:sz w:val="28"/>
          <w:szCs w:val="28"/>
        </w:rPr>
        <w:t> </w:t>
      </w:r>
      <w:r w:rsidRPr="00F07563">
        <w:rPr>
          <w:color w:val="000000" w:themeColor="text1"/>
          <w:sz w:val="28"/>
          <w:szCs w:val="28"/>
        </w:rPr>
        <w:t>210-ФЗ «Об организации предоставления государственных и муниципальных услуг», Указа Президента Российской Федерации от 07.05.2012 №</w:t>
      </w:r>
      <w:r w:rsidR="00A46ED6">
        <w:rPr>
          <w:color w:val="000000" w:themeColor="text1"/>
          <w:sz w:val="28"/>
          <w:szCs w:val="28"/>
        </w:rPr>
        <w:t> </w:t>
      </w:r>
      <w:r w:rsidRPr="00F07563">
        <w:rPr>
          <w:color w:val="000000" w:themeColor="text1"/>
          <w:sz w:val="28"/>
          <w:szCs w:val="28"/>
        </w:rPr>
        <w:t>601 «Об основных направлениях совершенствования системы государственного управления», нормативных правовых актов МВД России, МВД по Чувашской Республике в 2019 год</w:t>
      </w:r>
      <w:r w:rsidR="00210811">
        <w:rPr>
          <w:color w:val="000000" w:themeColor="text1"/>
          <w:sz w:val="28"/>
          <w:szCs w:val="28"/>
        </w:rPr>
        <w:t>у</w:t>
      </w:r>
      <w:r w:rsidRPr="00F07563">
        <w:rPr>
          <w:color w:val="000000" w:themeColor="text1"/>
          <w:sz w:val="28"/>
          <w:szCs w:val="28"/>
        </w:rPr>
        <w:t xml:space="preserve"> проводилась работа по повышению эффективности деятельности по оказанию государственных услуг населению, обеспечению их качества и доступности.</w:t>
      </w:r>
      <w:proofErr w:type="gramEnd"/>
    </w:p>
    <w:p w:rsidR="00384E33" w:rsidRDefault="00384E33" w:rsidP="00FF73D5">
      <w:pPr>
        <w:pStyle w:val="aff4"/>
        <w:widowControl w:val="0"/>
        <w:suppressAutoHyphens/>
        <w:spacing w:line="228" w:lineRule="auto"/>
        <w:ind w:firstLine="709"/>
        <w:rPr>
          <w:color w:val="000000" w:themeColor="text1"/>
          <w:sz w:val="28"/>
          <w:szCs w:val="28"/>
          <w:lang w:eastAsia="ru-RU"/>
        </w:rPr>
      </w:pPr>
      <w:r w:rsidRPr="00F07563">
        <w:rPr>
          <w:color w:val="000000" w:themeColor="text1"/>
          <w:sz w:val="28"/>
          <w:szCs w:val="28"/>
          <w:lang w:eastAsia="ru-RU"/>
        </w:rPr>
        <w:t>В ОВД поступило 501875 (</w:t>
      </w:r>
      <w:r w:rsidR="00DC0AD8" w:rsidRPr="00F07563">
        <w:rPr>
          <w:color w:val="000000" w:themeColor="text1"/>
          <w:sz w:val="28"/>
          <w:szCs w:val="28"/>
          <w:lang w:eastAsia="ru-RU"/>
        </w:rPr>
        <w:t>за 2018 год</w:t>
      </w:r>
      <w:r w:rsidRPr="00F07563">
        <w:rPr>
          <w:color w:val="000000" w:themeColor="text1"/>
          <w:sz w:val="28"/>
          <w:szCs w:val="28"/>
          <w:lang w:eastAsia="ru-RU"/>
        </w:rPr>
        <w:t xml:space="preserve"> – 476073, +5,4%) обращений за оказанием государственных услуг, из них по линии ГИБДД – 152958 (</w:t>
      </w:r>
      <w:r w:rsidR="00DC0AD8" w:rsidRPr="00F07563">
        <w:rPr>
          <w:color w:val="000000" w:themeColor="text1"/>
          <w:sz w:val="28"/>
          <w:szCs w:val="28"/>
          <w:lang w:eastAsia="ru-RU"/>
        </w:rPr>
        <w:t>за 2018 год</w:t>
      </w:r>
      <w:r w:rsidRPr="00F07563">
        <w:rPr>
          <w:color w:val="000000" w:themeColor="text1"/>
          <w:sz w:val="28"/>
          <w:szCs w:val="28"/>
          <w:lang w:eastAsia="ru-RU"/>
        </w:rPr>
        <w:t xml:space="preserve"> – 144920, +5,5%), ИЦ – 60911 (</w:t>
      </w:r>
      <w:r w:rsidR="00DC0AD8" w:rsidRPr="00F07563">
        <w:rPr>
          <w:color w:val="000000" w:themeColor="text1"/>
          <w:sz w:val="28"/>
          <w:szCs w:val="28"/>
          <w:lang w:eastAsia="ru-RU"/>
        </w:rPr>
        <w:t>за 2018 год</w:t>
      </w:r>
      <w:r w:rsidRPr="00F07563">
        <w:rPr>
          <w:color w:val="000000" w:themeColor="text1"/>
          <w:sz w:val="28"/>
          <w:szCs w:val="28"/>
          <w:lang w:eastAsia="ru-RU"/>
        </w:rPr>
        <w:t xml:space="preserve"> – 61812, -1,5%), УВМ – 287708 (</w:t>
      </w:r>
      <w:r w:rsidR="00DC0AD8" w:rsidRPr="00F07563">
        <w:rPr>
          <w:color w:val="000000" w:themeColor="text1"/>
          <w:sz w:val="28"/>
          <w:szCs w:val="28"/>
          <w:lang w:eastAsia="ru-RU"/>
        </w:rPr>
        <w:t>за 2018 год</w:t>
      </w:r>
      <w:r w:rsidRPr="00F07563">
        <w:rPr>
          <w:color w:val="000000" w:themeColor="text1"/>
          <w:sz w:val="28"/>
          <w:szCs w:val="28"/>
          <w:lang w:eastAsia="ru-RU"/>
        </w:rPr>
        <w:t xml:space="preserve"> – 269025, +6,9%), УКОН – 298 (</w:t>
      </w:r>
      <w:r w:rsidR="00DC0AD8" w:rsidRPr="00F07563">
        <w:rPr>
          <w:color w:val="000000" w:themeColor="text1"/>
          <w:sz w:val="28"/>
          <w:szCs w:val="28"/>
          <w:lang w:eastAsia="ru-RU"/>
        </w:rPr>
        <w:t>за 2018 год</w:t>
      </w:r>
      <w:r w:rsidRPr="00F07563">
        <w:rPr>
          <w:color w:val="000000" w:themeColor="text1"/>
          <w:sz w:val="28"/>
          <w:szCs w:val="28"/>
          <w:lang w:eastAsia="ru-RU"/>
        </w:rPr>
        <w:t xml:space="preserve"> – 316, -5,7%). </w:t>
      </w:r>
    </w:p>
    <w:p w:rsidR="00A46ED6" w:rsidRPr="00F07563" w:rsidRDefault="00A46ED6" w:rsidP="00FF73D5">
      <w:pPr>
        <w:pStyle w:val="aff4"/>
        <w:widowControl w:val="0"/>
        <w:suppressAutoHyphens/>
        <w:spacing w:line="228" w:lineRule="auto"/>
        <w:ind w:firstLine="709"/>
        <w:rPr>
          <w:color w:val="000000" w:themeColor="text1"/>
          <w:sz w:val="28"/>
          <w:szCs w:val="28"/>
          <w:lang w:eastAsia="ru-RU"/>
        </w:rPr>
      </w:pPr>
    </w:p>
    <w:p w:rsidR="00384E33" w:rsidRPr="00F07563" w:rsidRDefault="00384E33" w:rsidP="00FF73D5">
      <w:pPr>
        <w:pStyle w:val="aff4"/>
        <w:widowControl w:val="0"/>
        <w:suppressAutoHyphens/>
        <w:spacing w:line="228" w:lineRule="auto"/>
        <w:ind w:firstLine="709"/>
        <w:rPr>
          <w:color w:val="000000" w:themeColor="text1"/>
          <w:sz w:val="28"/>
          <w:szCs w:val="28"/>
          <w:lang w:eastAsia="ru-RU"/>
        </w:rPr>
      </w:pPr>
      <w:r w:rsidRPr="00F07563">
        <w:rPr>
          <w:color w:val="000000" w:themeColor="text1"/>
          <w:sz w:val="28"/>
          <w:szCs w:val="28"/>
          <w:lang w:eastAsia="ru-RU"/>
        </w:rPr>
        <w:lastRenderedPageBreak/>
        <w:t xml:space="preserve">В электронной форме поступило 196821 </w:t>
      </w:r>
      <w:r w:rsidR="002E485A" w:rsidRPr="00F07563">
        <w:rPr>
          <w:color w:val="000000" w:themeColor="text1"/>
          <w:sz w:val="28"/>
          <w:szCs w:val="28"/>
          <w:lang w:eastAsia="ru-RU"/>
        </w:rPr>
        <w:t>о</w:t>
      </w:r>
      <w:r w:rsidRPr="00F07563">
        <w:rPr>
          <w:color w:val="000000" w:themeColor="text1"/>
          <w:sz w:val="28"/>
          <w:szCs w:val="28"/>
          <w:lang w:eastAsia="ru-RU"/>
        </w:rPr>
        <w:t>бращение граждан за оказанием государственных услуг, доля заявлений в электронной форме составила 83,8%.</w:t>
      </w:r>
    </w:p>
    <w:p w:rsidR="00384E33" w:rsidRPr="00F07563" w:rsidRDefault="00384E33" w:rsidP="00FF73D5">
      <w:pPr>
        <w:widowControl w:val="0"/>
        <w:suppressAutoHyphens/>
        <w:spacing w:line="228" w:lineRule="auto"/>
        <w:ind w:firstLine="709"/>
        <w:jc w:val="both"/>
        <w:rPr>
          <w:color w:val="000000" w:themeColor="text1"/>
          <w:sz w:val="28"/>
          <w:szCs w:val="28"/>
        </w:rPr>
      </w:pPr>
      <w:r w:rsidRPr="00F07563">
        <w:rPr>
          <w:color w:val="000000" w:themeColor="text1"/>
          <w:sz w:val="28"/>
          <w:szCs w:val="28"/>
        </w:rPr>
        <w:t xml:space="preserve">Большое внимание уделяется информированию граждан о государственных услугах МВД через средства массовой информации. </w:t>
      </w:r>
      <w:proofErr w:type="gramStart"/>
      <w:r w:rsidRPr="00F07563">
        <w:rPr>
          <w:color w:val="000000" w:themeColor="text1"/>
          <w:sz w:val="28"/>
          <w:szCs w:val="28"/>
        </w:rPr>
        <w:t xml:space="preserve">За 2019 год в республиканских и районных печатных СМИ размещено 136 </w:t>
      </w:r>
      <w:r w:rsidRPr="00F07563">
        <w:rPr>
          <w:color w:val="000000" w:themeColor="text1"/>
          <w:sz w:val="28"/>
          <w:szCs w:val="28"/>
        </w:rPr>
        <w:br/>
        <w:t>(</w:t>
      </w:r>
      <w:r w:rsidR="00310DCA" w:rsidRPr="00F07563">
        <w:rPr>
          <w:color w:val="000000" w:themeColor="text1"/>
          <w:sz w:val="28"/>
          <w:szCs w:val="28"/>
        </w:rPr>
        <w:t xml:space="preserve">за </w:t>
      </w:r>
      <w:r w:rsidR="00DC0AD8" w:rsidRPr="00F07563">
        <w:rPr>
          <w:color w:val="000000" w:themeColor="text1"/>
          <w:sz w:val="28"/>
          <w:szCs w:val="28"/>
        </w:rPr>
        <w:t>2018</w:t>
      </w:r>
      <w:r w:rsidR="00310DCA" w:rsidRPr="00F07563">
        <w:rPr>
          <w:color w:val="000000" w:themeColor="text1"/>
          <w:sz w:val="28"/>
          <w:szCs w:val="28"/>
        </w:rPr>
        <w:t xml:space="preserve"> год</w:t>
      </w:r>
      <w:r w:rsidRPr="00F07563">
        <w:rPr>
          <w:color w:val="000000" w:themeColor="text1"/>
          <w:sz w:val="28"/>
          <w:szCs w:val="28"/>
        </w:rPr>
        <w:t xml:space="preserve"> – 116) публикаций, на официальном сайте МВД по Чувашской Республике – 91 (</w:t>
      </w:r>
      <w:r w:rsidR="00310DCA" w:rsidRPr="00F07563">
        <w:rPr>
          <w:color w:val="000000" w:themeColor="text1"/>
          <w:sz w:val="28"/>
          <w:szCs w:val="28"/>
        </w:rPr>
        <w:t xml:space="preserve">за </w:t>
      </w:r>
      <w:r w:rsidR="00DC0AD8" w:rsidRPr="00F07563">
        <w:rPr>
          <w:color w:val="000000" w:themeColor="text1"/>
          <w:sz w:val="28"/>
          <w:szCs w:val="28"/>
        </w:rPr>
        <w:t>2018</w:t>
      </w:r>
      <w:r w:rsidR="00310DCA" w:rsidRPr="00F07563">
        <w:rPr>
          <w:color w:val="000000" w:themeColor="text1"/>
          <w:sz w:val="28"/>
          <w:szCs w:val="28"/>
        </w:rPr>
        <w:t xml:space="preserve"> год</w:t>
      </w:r>
      <w:r w:rsidRPr="00F07563">
        <w:rPr>
          <w:color w:val="000000" w:themeColor="text1"/>
          <w:sz w:val="28"/>
          <w:szCs w:val="28"/>
        </w:rPr>
        <w:t xml:space="preserve"> – 129), на лентах информационных агентств – 40 (</w:t>
      </w:r>
      <w:r w:rsidR="00310DCA" w:rsidRPr="00F07563">
        <w:rPr>
          <w:color w:val="000000" w:themeColor="text1"/>
          <w:sz w:val="28"/>
          <w:szCs w:val="28"/>
        </w:rPr>
        <w:t xml:space="preserve">за </w:t>
      </w:r>
      <w:r w:rsidR="00DC0AD8" w:rsidRPr="00F07563">
        <w:rPr>
          <w:color w:val="000000" w:themeColor="text1"/>
          <w:sz w:val="28"/>
          <w:szCs w:val="28"/>
        </w:rPr>
        <w:t>2018</w:t>
      </w:r>
      <w:r w:rsidR="00310DCA" w:rsidRPr="00F07563">
        <w:rPr>
          <w:color w:val="000000" w:themeColor="text1"/>
          <w:sz w:val="28"/>
          <w:szCs w:val="28"/>
        </w:rPr>
        <w:t xml:space="preserve"> год</w:t>
      </w:r>
      <w:r w:rsidRPr="00F07563">
        <w:rPr>
          <w:color w:val="000000" w:themeColor="text1"/>
          <w:sz w:val="28"/>
          <w:szCs w:val="28"/>
        </w:rPr>
        <w:t xml:space="preserve"> – 30), осуществлено 13 (</w:t>
      </w:r>
      <w:r w:rsidR="00310DCA" w:rsidRPr="00F07563">
        <w:rPr>
          <w:color w:val="000000" w:themeColor="text1"/>
          <w:sz w:val="28"/>
          <w:szCs w:val="28"/>
        </w:rPr>
        <w:t xml:space="preserve">за </w:t>
      </w:r>
      <w:r w:rsidR="00DC0AD8" w:rsidRPr="00F07563">
        <w:rPr>
          <w:color w:val="000000" w:themeColor="text1"/>
          <w:sz w:val="28"/>
          <w:szCs w:val="28"/>
        </w:rPr>
        <w:t>2018</w:t>
      </w:r>
      <w:r w:rsidR="00310DCA" w:rsidRPr="00F07563">
        <w:rPr>
          <w:color w:val="000000" w:themeColor="text1"/>
          <w:sz w:val="28"/>
          <w:szCs w:val="28"/>
        </w:rPr>
        <w:t xml:space="preserve"> год</w:t>
      </w:r>
      <w:r w:rsidRPr="00F07563">
        <w:rPr>
          <w:color w:val="000000" w:themeColor="text1"/>
          <w:sz w:val="28"/>
          <w:szCs w:val="28"/>
        </w:rPr>
        <w:t xml:space="preserve"> – 21) выступлений на телевидении, на радио – 24 (</w:t>
      </w:r>
      <w:r w:rsidR="002E485A" w:rsidRPr="00F07563">
        <w:rPr>
          <w:color w:val="000000" w:themeColor="text1"/>
          <w:sz w:val="28"/>
          <w:szCs w:val="28"/>
        </w:rPr>
        <w:t>на уровне</w:t>
      </w:r>
      <w:r w:rsidR="00310DCA" w:rsidRPr="00F07563">
        <w:rPr>
          <w:color w:val="000000" w:themeColor="text1"/>
          <w:sz w:val="28"/>
          <w:szCs w:val="28"/>
        </w:rPr>
        <w:t xml:space="preserve"> </w:t>
      </w:r>
      <w:r w:rsidR="00DC0AD8" w:rsidRPr="00F07563">
        <w:rPr>
          <w:color w:val="000000" w:themeColor="text1"/>
          <w:sz w:val="28"/>
          <w:szCs w:val="28"/>
        </w:rPr>
        <w:t>2018</w:t>
      </w:r>
      <w:r w:rsidR="00310DCA" w:rsidRPr="00F07563">
        <w:rPr>
          <w:color w:val="000000" w:themeColor="text1"/>
          <w:sz w:val="28"/>
          <w:szCs w:val="28"/>
        </w:rPr>
        <w:t xml:space="preserve"> год</w:t>
      </w:r>
      <w:r w:rsidR="002E485A" w:rsidRPr="00F07563">
        <w:rPr>
          <w:color w:val="000000" w:themeColor="text1"/>
          <w:sz w:val="28"/>
          <w:szCs w:val="28"/>
        </w:rPr>
        <w:t>а</w:t>
      </w:r>
      <w:r w:rsidRPr="00F07563">
        <w:rPr>
          <w:color w:val="000000" w:themeColor="text1"/>
          <w:sz w:val="28"/>
          <w:szCs w:val="28"/>
        </w:rPr>
        <w:t>).</w:t>
      </w:r>
      <w:proofErr w:type="gramEnd"/>
    </w:p>
    <w:p w:rsidR="00384E33" w:rsidRPr="00F07563" w:rsidRDefault="00384E33" w:rsidP="00FF73D5">
      <w:pPr>
        <w:widowControl w:val="0"/>
        <w:suppressAutoHyphens/>
        <w:spacing w:line="228" w:lineRule="auto"/>
        <w:ind w:firstLine="709"/>
        <w:jc w:val="both"/>
        <w:rPr>
          <w:color w:val="000000" w:themeColor="text1"/>
          <w:sz w:val="28"/>
          <w:szCs w:val="28"/>
        </w:rPr>
      </w:pPr>
      <w:r w:rsidRPr="00F07563">
        <w:rPr>
          <w:color w:val="000000" w:themeColor="text1"/>
          <w:sz w:val="28"/>
          <w:szCs w:val="28"/>
        </w:rPr>
        <w:t xml:space="preserve">Информирование граждан проводится также через официальные </w:t>
      </w:r>
      <w:proofErr w:type="spellStart"/>
      <w:r w:rsidRPr="00F07563">
        <w:rPr>
          <w:color w:val="000000" w:themeColor="text1"/>
          <w:sz w:val="28"/>
          <w:szCs w:val="28"/>
        </w:rPr>
        <w:t>аккаунты</w:t>
      </w:r>
      <w:proofErr w:type="spellEnd"/>
      <w:r w:rsidRPr="00F07563">
        <w:rPr>
          <w:color w:val="000000" w:themeColor="text1"/>
          <w:sz w:val="28"/>
          <w:szCs w:val="28"/>
        </w:rPr>
        <w:t xml:space="preserve"> МВД по Чувашской Республике в социальных сетях «</w:t>
      </w:r>
      <w:proofErr w:type="spellStart"/>
      <w:r w:rsidRPr="00F07563">
        <w:rPr>
          <w:color w:val="000000" w:themeColor="text1"/>
          <w:sz w:val="28"/>
          <w:szCs w:val="28"/>
        </w:rPr>
        <w:t>Фейсбук</w:t>
      </w:r>
      <w:proofErr w:type="spellEnd"/>
      <w:r w:rsidRPr="00F07563">
        <w:rPr>
          <w:color w:val="000000" w:themeColor="text1"/>
          <w:sz w:val="28"/>
          <w:szCs w:val="28"/>
        </w:rPr>
        <w:t>», «</w:t>
      </w:r>
      <w:proofErr w:type="spellStart"/>
      <w:r w:rsidRPr="00F07563">
        <w:rPr>
          <w:color w:val="000000" w:themeColor="text1"/>
          <w:sz w:val="28"/>
          <w:szCs w:val="28"/>
        </w:rPr>
        <w:t>Инстаграм</w:t>
      </w:r>
      <w:proofErr w:type="spellEnd"/>
      <w:r w:rsidRPr="00F07563">
        <w:rPr>
          <w:color w:val="000000" w:themeColor="text1"/>
          <w:sz w:val="28"/>
          <w:szCs w:val="28"/>
        </w:rPr>
        <w:t>», «</w:t>
      </w:r>
      <w:proofErr w:type="spellStart"/>
      <w:r w:rsidRPr="00F07563">
        <w:rPr>
          <w:color w:val="000000" w:themeColor="text1"/>
          <w:sz w:val="28"/>
          <w:szCs w:val="28"/>
        </w:rPr>
        <w:t>Твиттер</w:t>
      </w:r>
      <w:proofErr w:type="spellEnd"/>
      <w:r w:rsidRPr="00F07563">
        <w:rPr>
          <w:color w:val="000000" w:themeColor="text1"/>
          <w:sz w:val="28"/>
          <w:szCs w:val="28"/>
        </w:rPr>
        <w:t>» и «</w:t>
      </w:r>
      <w:proofErr w:type="spellStart"/>
      <w:r w:rsidRPr="00F07563">
        <w:rPr>
          <w:color w:val="000000" w:themeColor="text1"/>
          <w:sz w:val="28"/>
          <w:szCs w:val="28"/>
        </w:rPr>
        <w:t>Вконтакте</w:t>
      </w:r>
      <w:proofErr w:type="spellEnd"/>
      <w:r w:rsidRPr="00F07563">
        <w:rPr>
          <w:color w:val="000000" w:themeColor="text1"/>
          <w:sz w:val="28"/>
          <w:szCs w:val="28"/>
        </w:rPr>
        <w:t>».</w:t>
      </w:r>
    </w:p>
    <w:p w:rsidR="00384E33" w:rsidRPr="00F07563" w:rsidRDefault="00384E33" w:rsidP="00FF73D5">
      <w:pPr>
        <w:widowControl w:val="0"/>
        <w:suppressAutoHyphens/>
        <w:spacing w:line="228" w:lineRule="auto"/>
        <w:ind w:firstLine="709"/>
        <w:jc w:val="both"/>
        <w:rPr>
          <w:color w:val="000000" w:themeColor="text1"/>
          <w:sz w:val="28"/>
          <w:szCs w:val="28"/>
        </w:rPr>
      </w:pPr>
      <w:r w:rsidRPr="00F07563">
        <w:rPr>
          <w:color w:val="000000" w:themeColor="text1"/>
          <w:sz w:val="28"/>
          <w:szCs w:val="28"/>
        </w:rPr>
        <w:t>Во исполнение требований Постановления Правительства Российской</w:t>
      </w:r>
      <w:r w:rsidR="00665857" w:rsidRPr="00F07563">
        <w:rPr>
          <w:color w:val="000000" w:themeColor="text1"/>
          <w:sz w:val="28"/>
          <w:szCs w:val="28"/>
        </w:rPr>
        <w:t xml:space="preserve"> Федерации от 12.12.2012 № 1284</w:t>
      </w:r>
      <w:r w:rsidRPr="00F07563">
        <w:rPr>
          <w:color w:val="000000" w:themeColor="text1"/>
          <w:sz w:val="28"/>
          <w:szCs w:val="28"/>
        </w:rPr>
        <w:t xml:space="preserve"> в подразделениях МВД и территориальных органах МВД России на районном уровне ежемесячно проводится мониторинг удовлетворенности граждан качеством государственных услуг.</w:t>
      </w:r>
    </w:p>
    <w:p w:rsidR="00384E33" w:rsidRPr="00F07563" w:rsidRDefault="00384E33" w:rsidP="00FF73D5">
      <w:pPr>
        <w:widowControl w:val="0"/>
        <w:suppressAutoHyphens/>
        <w:spacing w:line="228" w:lineRule="auto"/>
        <w:ind w:firstLine="709"/>
        <w:jc w:val="both"/>
        <w:rPr>
          <w:color w:val="000000" w:themeColor="text1"/>
          <w:sz w:val="28"/>
          <w:szCs w:val="28"/>
        </w:rPr>
      </w:pPr>
      <w:r w:rsidRPr="00F07563">
        <w:rPr>
          <w:color w:val="000000" w:themeColor="text1"/>
          <w:sz w:val="28"/>
          <w:szCs w:val="28"/>
        </w:rPr>
        <w:t xml:space="preserve">Всего за 2019 год поступило 537357 оценок, из них </w:t>
      </w:r>
      <w:r w:rsidR="00F939F4" w:rsidRPr="00F07563">
        <w:rPr>
          <w:color w:val="000000" w:themeColor="text1"/>
          <w:sz w:val="28"/>
          <w:szCs w:val="28"/>
        </w:rPr>
        <w:br/>
      </w:r>
      <w:r w:rsidRPr="00F07563">
        <w:rPr>
          <w:color w:val="000000" w:themeColor="text1"/>
          <w:sz w:val="28"/>
          <w:szCs w:val="28"/>
        </w:rPr>
        <w:t>удовлетворительных – 534219, что составляет 99,42%.</w:t>
      </w:r>
    </w:p>
    <w:p w:rsidR="00384E33" w:rsidRPr="00F07563" w:rsidRDefault="00384E33" w:rsidP="00FF73D5">
      <w:pPr>
        <w:widowControl w:val="0"/>
        <w:suppressAutoHyphens/>
        <w:spacing w:line="228" w:lineRule="auto"/>
        <w:ind w:firstLine="709"/>
        <w:jc w:val="both"/>
        <w:rPr>
          <w:color w:val="000000" w:themeColor="text1"/>
          <w:sz w:val="28"/>
          <w:szCs w:val="28"/>
        </w:rPr>
      </w:pPr>
      <w:proofErr w:type="gramStart"/>
      <w:r w:rsidRPr="00F07563">
        <w:rPr>
          <w:color w:val="000000" w:themeColor="text1"/>
          <w:sz w:val="28"/>
          <w:szCs w:val="28"/>
        </w:rPr>
        <w:t>В ведомственном опросе приняло участие 33002 гражданина (по линиям:</w:t>
      </w:r>
      <w:proofErr w:type="gramEnd"/>
      <w:r w:rsidRPr="00F07563">
        <w:rPr>
          <w:color w:val="000000" w:themeColor="text1"/>
          <w:sz w:val="28"/>
          <w:szCs w:val="28"/>
        </w:rPr>
        <w:t xml:space="preserve"> </w:t>
      </w:r>
      <w:proofErr w:type="gramStart"/>
      <w:r w:rsidRPr="00F07563">
        <w:rPr>
          <w:color w:val="000000" w:themeColor="text1"/>
          <w:sz w:val="28"/>
          <w:szCs w:val="28"/>
        </w:rPr>
        <w:t xml:space="preserve">ГИБДД – 16984, УВМ – 14886, ИЦ – 1049, УКОН – 83), из них удовлетворено заявителей качеством государственных услуг – 32727, что составляет 99,17% и </w:t>
      </w:r>
      <w:r w:rsidR="002E485A" w:rsidRPr="00F07563">
        <w:rPr>
          <w:color w:val="000000" w:themeColor="text1"/>
          <w:sz w:val="28"/>
          <w:szCs w:val="28"/>
        </w:rPr>
        <w:t>оценивается «удовлетворительно».</w:t>
      </w:r>
      <w:proofErr w:type="gramEnd"/>
    </w:p>
    <w:p w:rsidR="00384E33" w:rsidRPr="00F07563" w:rsidRDefault="00384E33" w:rsidP="00FF73D5">
      <w:pPr>
        <w:widowControl w:val="0"/>
        <w:suppressAutoHyphens/>
        <w:spacing w:line="228" w:lineRule="auto"/>
        <w:ind w:firstLine="709"/>
        <w:jc w:val="both"/>
        <w:rPr>
          <w:color w:val="000000" w:themeColor="text1"/>
          <w:sz w:val="28"/>
          <w:szCs w:val="28"/>
        </w:rPr>
      </w:pPr>
      <w:r w:rsidRPr="00F07563">
        <w:rPr>
          <w:color w:val="000000" w:themeColor="text1"/>
          <w:sz w:val="28"/>
          <w:szCs w:val="28"/>
        </w:rPr>
        <w:t>По результатам сведений из личных кабинетов ИАС МКГУ доля граждан, удовлетворенных качеством государ</w:t>
      </w:r>
      <w:r w:rsidR="002E485A" w:rsidRPr="00F07563">
        <w:rPr>
          <w:color w:val="000000" w:themeColor="text1"/>
          <w:sz w:val="28"/>
          <w:szCs w:val="28"/>
        </w:rPr>
        <w:t>ственных услуг, составила 99,4%</w:t>
      </w:r>
      <w:r w:rsidRPr="00F07563">
        <w:rPr>
          <w:color w:val="000000" w:themeColor="text1"/>
          <w:sz w:val="28"/>
          <w:szCs w:val="28"/>
        </w:rPr>
        <w:t>.</w:t>
      </w:r>
    </w:p>
    <w:p w:rsidR="00384E33" w:rsidRPr="00F07563" w:rsidRDefault="00384E33" w:rsidP="00FF73D5">
      <w:pPr>
        <w:widowControl w:val="0"/>
        <w:suppressAutoHyphens/>
        <w:spacing w:line="228" w:lineRule="auto"/>
        <w:ind w:firstLine="709"/>
        <w:jc w:val="both"/>
        <w:rPr>
          <w:color w:val="000000" w:themeColor="text1"/>
          <w:sz w:val="28"/>
          <w:szCs w:val="28"/>
        </w:rPr>
      </w:pPr>
      <w:r w:rsidRPr="00F07563">
        <w:rPr>
          <w:color w:val="000000" w:themeColor="text1"/>
          <w:sz w:val="28"/>
          <w:szCs w:val="28"/>
        </w:rPr>
        <w:t>Согласно результатам опроса граждан, проводимого на сайте МВД России, значение удовлетворенности составило 97,1%.</w:t>
      </w:r>
    </w:p>
    <w:bookmarkEnd w:id="44"/>
    <w:bookmarkEnd w:id="45"/>
    <w:p w:rsidR="00336E02" w:rsidRDefault="00336E02" w:rsidP="004A519A">
      <w:pPr>
        <w:suppressAutoHyphens/>
        <w:jc w:val="center"/>
        <w:rPr>
          <w:b/>
          <w:sz w:val="28"/>
          <w:szCs w:val="28"/>
        </w:rPr>
      </w:pPr>
    </w:p>
    <w:p w:rsidR="00645607" w:rsidRPr="005B3249" w:rsidRDefault="00645607" w:rsidP="00645607">
      <w:pPr>
        <w:pStyle w:val="2"/>
        <w:suppressAutoHyphens/>
        <w:spacing w:after="240"/>
      </w:pPr>
      <w:bookmarkStart w:id="46" w:name="_Toc505236734"/>
      <w:bookmarkStart w:id="47" w:name="_Toc30430142"/>
      <w:r w:rsidRPr="005B3249">
        <w:t>Меры по обеспечению общественного доверия</w:t>
      </w:r>
      <w:r w:rsidRPr="005B3249">
        <w:br/>
        <w:t>и поддержки граждан</w:t>
      </w:r>
      <w:bookmarkEnd w:id="46"/>
      <w:bookmarkEnd w:id="47"/>
    </w:p>
    <w:p w:rsidR="00414FB0" w:rsidRPr="00414FB0" w:rsidRDefault="00414FB0" w:rsidP="00414FB0">
      <w:pPr>
        <w:suppressAutoHyphens/>
        <w:ind w:firstLine="709"/>
        <w:jc w:val="both"/>
        <w:rPr>
          <w:sz w:val="28"/>
        </w:rPr>
      </w:pPr>
      <w:r w:rsidRPr="00414FB0">
        <w:rPr>
          <w:sz w:val="28"/>
        </w:rPr>
        <w:t xml:space="preserve">В 2019 году МВД по Чувашской Республике проделан значительный объем работы, направленный на повышение уровня информированности населения о деятельности ОВД по профилактике преступлений и правонарушений, охране общественного порядка, обеспечению безопасности граждан, созданию положительного общественного мнения о деятельности полиции. </w:t>
      </w:r>
    </w:p>
    <w:p w:rsidR="00414FB0" w:rsidRPr="00414FB0" w:rsidRDefault="00414FB0" w:rsidP="00414FB0">
      <w:pPr>
        <w:suppressAutoHyphens/>
        <w:ind w:firstLine="709"/>
        <w:jc w:val="both"/>
        <w:rPr>
          <w:sz w:val="28"/>
        </w:rPr>
      </w:pPr>
      <w:r w:rsidRPr="00414FB0">
        <w:rPr>
          <w:sz w:val="28"/>
        </w:rPr>
        <w:t xml:space="preserve">В средствах массовой информации размещено 7669 материалов информационного и профилактического характера. </w:t>
      </w:r>
    </w:p>
    <w:p w:rsidR="00414FB0" w:rsidRPr="00414FB0" w:rsidRDefault="00414FB0" w:rsidP="00414FB0">
      <w:pPr>
        <w:suppressAutoHyphens/>
        <w:ind w:firstLine="709"/>
        <w:jc w:val="both"/>
        <w:rPr>
          <w:sz w:val="28"/>
        </w:rPr>
      </w:pPr>
      <w:r w:rsidRPr="00414FB0">
        <w:rPr>
          <w:sz w:val="28"/>
        </w:rPr>
        <w:t>За 2019 год в республиканской и районной периодической печати опубликовано 1825 материалов о деятельности органов внутренних дел Чувашской Республики, в т.ч. в районной печати – 1156.</w:t>
      </w:r>
    </w:p>
    <w:p w:rsidR="00414FB0" w:rsidRPr="00414FB0" w:rsidRDefault="00414FB0" w:rsidP="00414FB0">
      <w:pPr>
        <w:suppressAutoHyphens/>
        <w:ind w:firstLine="709"/>
        <w:jc w:val="both"/>
        <w:rPr>
          <w:sz w:val="28"/>
        </w:rPr>
      </w:pPr>
      <w:r w:rsidRPr="00414FB0">
        <w:rPr>
          <w:sz w:val="28"/>
        </w:rPr>
        <w:t>В эфире телеканалов показано 600 видеосюжетов, на федеральном телевидении – 59. Продолжается взаимодействие с телеканалами «</w:t>
      </w:r>
      <w:proofErr w:type="spellStart"/>
      <w:r w:rsidRPr="00414FB0">
        <w:rPr>
          <w:sz w:val="28"/>
        </w:rPr>
        <w:t>Рен</w:t>
      </w:r>
      <w:proofErr w:type="spellEnd"/>
      <w:r w:rsidRPr="00414FB0">
        <w:rPr>
          <w:sz w:val="28"/>
        </w:rPr>
        <w:t xml:space="preserve"> ТВ», «ТВ центр», «5 канал-Петербург», «НТВ», «Россия 24».</w:t>
      </w:r>
    </w:p>
    <w:p w:rsidR="00414FB0" w:rsidRPr="00414FB0" w:rsidRDefault="00414FB0" w:rsidP="00414FB0">
      <w:pPr>
        <w:suppressAutoHyphens/>
        <w:ind w:firstLine="709"/>
        <w:jc w:val="both"/>
        <w:rPr>
          <w:sz w:val="28"/>
        </w:rPr>
      </w:pPr>
      <w:r w:rsidRPr="00414FB0">
        <w:rPr>
          <w:sz w:val="28"/>
        </w:rPr>
        <w:lastRenderedPageBreak/>
        <w:t>На радио транслировалось 1260 информационных сообщени</w:t>
      </w:r>
      <w:r>
        <w:rPr>
          <w:sz w:val="28"/>
        </w:rPr>
        <w:t>й</w:t>
      </w:r>
      <w:r w:rsidRPr="00414FB0">
        <w:rPr>
          <w:sz w:val="28"/>
        </w:rPr>
        <w:t>.</w:t>
      </w:r>
    </w:p>
    <w:p w:rsidR="00414FB0" w:rsidRPr="00414FB0" w:rsidRDefault="00414FB0" w:rsidP="00414FB0">
      <w:pPr>
        <w:suppressAutoHyphens/>
        <w:ind w:firstLine="709"/>
        <w:jc w:val="both"/>
        <w:rPr>
          <w:sz w:val="28"/>
        </w:rPr>
      </w:pPr>
      <w:r w:rsidRPr="00414FB0">
        <w:rPr>
          <w:sz w:val="28"/>
        </w:rPr>
        <w:t xml:space="preserve">В новостных лентах информационных агентств размещено </w:t>
      </w:r>
      <w:r>
        <w:rPr>
          <w:sz w:val="28"/>
        </w:rPr>
        <w:br/>
      </w:r>
      <w:r w:rsidRPr="00414FB0">
        <w:rPr>
          <w:sz w:val="28"/>
        </w:rPr>
        <w:t>3806 сообщений о деятельности МВД по Чувашской Республике.</w:t>
      </w:r>
    </w:p>
    <w:p w:rsidR="00414FB0" w:rsidRPr="00414FB0" w:rsidRDefault="00414FB0" w:rsidP="00414FB0">
      <w:pPr>
        <w:suppressAutoHyphens/>
        <w:ind w:firstLine="709"/>
        <w:jc w:val="both"/>
        <w:rPr>
          <w:sz w:val="28"/>
        </w:rPr>
      </w:pPr>
      <w:r w:rsidRPr="00414FB0">
        <w:rPr>
          <w:sz w:val="28"/>
        </w:rPr>
        <w:t>На официальном сайте МВД по Чувашской Республике в сети Интернет в разделе «Новости» за 2019 год размещено 1331 информационн</w:t>
      </w:r>
      <w:r>
        <w:rPr>
          <w:sz w:val="28"/>
        </w:rPr>
        <w:t>ое</w:t>
      </w:r>
      <w:r w:rsidRPr="00414FB0">
        <w:rPr>
          <w:sz w:val="28"/>
        </w:rPr>
        <w:t xml:space="preserve"> сообщени</w:t>
      </w:r>
      <w:r>
        <w:rPr>
          <w:sz w:val="28"/>
        </w:rPr>
        <w:t>е</w:t>
      </w:r>
      <w:r w:rsidRPr="00414FB0">
        <w:rPr>
          <w:sz w:val="28"/>
        </w:rPr>
        <w:t xml:space="preserve"> о деятельности органов внутренних дел.</w:t>
      </w:r>
    </w:p>
    <w:p w:rsidR="00414FB0" w:rsidRPr="00414FB0" w:rsidRDefault="00414FB0" w:rsidP="00414FB0">
      <w:pPr>
        <w:suppressAutoHyphens/>
        <w:ind w:firstLine="709"/>
        <w:jc w:val="both"/>
        <w:rPr>
          <w:sz w:val="28"/>
        </w:rPr>
      </w:pPr>
      <w:proofErr w:type="gramStart"/>
      <w:r w:rsidRPr="00414FB0">
        <w:rPr>
          <w:sz w:val="28"/>
        </w:rPr>
        <w:t xml:space="preserve">В официальных </w:t>
      </w:r>
      <w:proofErr w:type="spellStart"/>
      <w:r w:rsidRPr="00414FB0">
        <w:rPr>
          <w:sz w:val="28"/>
        </w:rPr>
        <w:t>аккаунтах</w:t>
      </w:r>
      <w:proofErr w:type="spellEnd"/>
      <w:r w:rsidRPr="00414FB0">
        <w:rPr>
          <w:sz w:val="28"/>
        </w:rPr>
        <w:t xml:space="preserve"> МВД в социальных сетях «</w:t>
      </w:r>
      <w:proofErr w:type="spellStart"/>
      <w:r w:rsidRPr="00414FB0">
        <w:rPr>
          <w:sz w:val="28"/>
        </w:rPr>
        <w:t>Twitter</w:t>
      </w:r>
      <w:proofErr w:type="spellEnd"/>
      <w:r w:rsidRPr="00414FB0">
        <w:rPr>
          <w:sz w:val="28"/>
        </w:rPr>
        <w:t>», «</w:t>
      </w:r>
      <w:proofErr w:type="spellStart"/>
      <w:r w:rsidRPr="00414FB0">
        <w:rPr>
          <w:sz w:val="28"/>
        </w:rPr>
        <w:t>Instagram</w:t>
      </w:r>
      <w:proofErr w:type="spellEnd"/>
      <w:r w:rsidRPr="00414FB0">
        <w:rPr>
          <w:sz w:val="28"/>
        </w:rPr>
        <w:t>», «</w:t>
      </w:r>
      <w:proofErr w:type="spellStart"/>
      <w:r w:rsidRPr="00414FB0">
        <w:rPr>
          <w:sz w:val="28"/>
        </w:rPr>
        <w:t>Facebook</w:t>
      </w:r>
      <w:proofErr w:type="spellEnd"/>
      <w:r w:rsidRPr="00414FB0">
        <w:rPr>
          <w:sz w:val="28"/>
        </w:rPr>
        <w:t xml:space="preserve">», «В Контакте», </w:t>
      </w:r>
      <w:proofErr w:type="spellStart"/>
      <w:r w:rsidRPr="00414FB0">
        <w:rPr>
          <w:sz w:val="28"/>
        </w:rPr>
        <w:t>видеохостинг</w:t>
      </w:r>
      <w:r w:rsidR="003A7D5F">
        <w:rPr>
          <w:sz w:val="28"/>
        </w:rPr>
        <w:t>е</w:t>
      </w:r>
      <w:proofErr w:type="spellEnd"/>
      <w:r w:rsidRPr="00414FB0">
        <w:rPr>
          <w:sz w:val="28"/>
        </w:rPr>
        <w:t xml:space="preserve"> «</w:t>
      </w:r>
      <w:proofErr w:type="spellStart"/>
      <w:r w:rsidRPr="00414FB0">
        <w:rPr>
          <w:sz w:val="28"/>
        </w:rPr>
        <w:t>YouTube</w:t>
      </w:r>
      <w:proofErr w:type="spellEnd"/>
      <w:r w:rsidRPr="00414FB0">
        <w:rPr>
          <w:sz w:val="28"/>
        </w:rPr>
        <w:t>»</w:t>
      </w:r>
      <w:r w:rsidR="003A7D5F">
        <w:rPr>
          <w:sz w:val="28"/>
        </w:rPr>
        <w:t xml:space="preserve"> </w:t>
      </w:r>
      <w:r w:rsidRPr="00414FB0">
        <w:rPr>
          <w:sz w:val="28"/>
        </w:rPr>
        <w:t>ежедневно размещаются ориентировки по розыску подозреваемых в совершении разного рода преступлений, преимущественно в хищениях денежных средств с найденных банковских карт.</w:t>
      </w:r>
      <w:proofErr w:type="gramEnd"/>
      <w:r w:rsidRPr="00414FB0">
        <w:rPr>
          <w:sz w:val="28"/>
        </w:rPr>
        <w:t xml:space="preserve"> За три года существования страницы МВД по Чуваш</w:t>
      </w:r>
      <w:r w:rsidR="003A7D5F">
        <w:rPr>
          <w:sz w:val="28"/>
        </w:rPr>
        <w:t>ской Республике</w:t>
      </w:r>
      <w:r w:rsidRPr="00414FB0">
        <w:rPr>
          <w:sz w:val="28"/>
        </w:rPr>
        <w:t xml:space="preserve"> в «</w:t>
      </w:r>
      <w:proofErr w:type="spellStart"/>
      <w:r w:rsidRPr="00414FB0">
        <w:rPr>
          <w:sz w:val="28"/>
        </w:rPr>
        <w:t>Instagram</w:t>
      </w:r>
      <w:proofErr w:type="spellEnd"/>
      <w:r w:rsidRPr="00414FB0">
        <w:rPr>
          <w:sz w:val="28"/>
        </w:rPr>
        <w:t xml:space="preserve">», число подписчиков </w:t>
      </w:r>
      <w:proofErr w:type="spellStart"/>
      <w:r w:rsidRPr="00414FB0">
        <w:rPr>
          <w:sz w:val="28"/>
        </w:rPr>
        <w:t>аккаунта</w:t>
      </w:r>
      <w:proofErr w:type="spellEnd"/>
      <w:r w:rsidRPr="00414FB0">
        <w:rPr>
          <w:sz w:val="28"/>
        </w:rPr>
        <w:t xml:space="preserve"> выросло до 34,5 тысяч человек.</w:t>
      </w:r>
    </w:p>
    <w:p w:rsidR="00414FB0" w:rsidRPr="00414FB0" w:rsidRDefault="00414FB0" w:rsidP="00414FB0">
      <w:pPr>
        <w:suppressAutoHyphens/>
        <w:ind w:firstLine="709"/>
        <w:jc w:val="both"/>
        <w:rPr>
          <w:sz w:val="28"/>
        </w:rPr>
      </w:pPr>
      <w:r w:rsidRPr="00414FB0">
        <w:rPr>
          <w:sz w:val="28"/>
        </w:rPr>
        <w:t xml:space="preserve">Значительной популярностью у жителей Чувашии пользуется </w:t>
      </w:r>
      <w:proofErr w:type="spellStart"/>
      <w:r w:rsidRPr="00414FB0">
        <w:rPr>
          <w:sz w:val="28"/>
        </w:rPr>
        <w:t>аккаунт</w:t>
      </w:r>
      <w:proofErr w:type="spellEnd"/>
      <w:r w:rsidRPr="00414FB0">
        <w:rPr>
          <w:sz w:val="28"/>
        </w:rPr>
        <w:t xml:space="preserve"> УГИБДД МВД по Чувашии в «</w:t>
      </w:r>
      <w:proofErr w:type="spellStart"/>
      <w:r w:rsidRPr="00414FB0">
        <w:rPr>
          <w:sz w:val="28"/>
        </w:rPr>
        <w:t>Instagram</w:t>
      </w:r>
      <w:proofErr w:type="spellEnd"/>
      <w:r w:rsidRPr="00414FB0">
        <w:rPr>
          <w:sz w:val="28"/>
        </w:rPr>
        <w:t xml:space="preserve">», число подписчиков превышает </w:t>
      </w:r>
      <w:r>
        <w:rPr>
          <w:sz w:val="28"/>
        </w:rPr>
        <w:br/>
      </w:r>
      <w:r w:rsidRPr="00414FB0">
        <w:rPr>
          <w:sz w:val="28"/>
        </w:rPr>
        <w:t>89 тысяч человек.</w:t>
      </w:r>
    </w:p>
    <w:p w:rsidR="00414FB0" w:rsidRPr="00414FB0" w:rsidRDefault="003A7D5F" w:rsidP="00414FB0">
      <w:pPr>
        <w:suppressAutoHyphens/>
        <w:ind w:firstLine="709"/>
        <w:jc w:val="both"/>
        <w:rPr>
          <w:sz w:val="28"/>
        </w:rPr>
      </w:pPr>
      <w:proofErr w:type="gramStart"/>
      <w:r>
        <w:rPr>
          <w:sz w:val="28"/>
        </w:rPr>
        <w:t>В 2019 году</w:t>
      </w:r>
      <w:r w:rsidR="00414FB0" w:rsidRPr="00414FB0">
        <w:rPr>
          <w:sz w:val="28"/>
        </w:rPr>
        <w:t xml:space="preserve"> совместно с Общественным советом при МВД и органами местного самоуправления реализован широкомасштабный PR-проект по профилактике бесконтактных мошенничеств – подготовлены и распространены иллюстрированные памятки, созданные </w:t>
      </w:r>
      <w:proofErr w:type="spellStart"/>
      <w:r w:rsidR="00414FB0" w:rsidRPr="00414FB0">
        <w:rPr>
          <w:sz w:val="28"/>
        </w:rPr>
        <w:t>ОИиОС</w:t>
      </w:r>
      <w:proofErr w:type="spellEnd"/>
      <w:r w:rsidR="00414FB0" w:rsidRPr="00414FB0">
        <w:rPr>
          <w:sz w:val="28"/>
        </w:rPr>
        <w:t xml:space="preserve"> тематические видеоролики и анимационный видеоролик «Куплеты для безопасного Интернета» размещены на страницах популярных социальных сетей в </w:t>
      </w:r>
      <w:r>
        <w:rPr>
          <w:sz w:val="28"/>
        </w:rPr>
        <w:t>сети «</w:t>
      </w:r>
      <w:r w:rsidR="00414FB0" w:rsidRPr="00414FB0">
        <w:rPr>
          <w:sz w:val="28"/>
        </w:rPr>
        <w:t>Интернет</w:t>
      </w:r>
      <w:r>
        <w:rPr>
          <w:sz w:val="28"/>
        </w:rPr>
        <w:t>»</w:t>
      </w:r>
      <w:r w:rsidR="00414FB0" w:rsidRPr="00414FB0">
        <w:rPr>
          <w:sz w:val="28"/>
        </w:rPr>
        <w:t>, ежедневно транслировались на установленных в городах и районах республики видеоэкранах, местах оказания государственных услуг населению.</w:t>
      </w:r>
      <w:proofErr w:type="gramEnd"/>
    </w:p>
    <w:p w:rsidR="00414FB0" w:rsidRPr="00414FB0" w:rsidRDefault="00414FB0" w:rsidP="00414FB0">
      <w:pPr>
        <w:suppressAutoHyphens/>
        <w:ind w:firstLine="709"/>
        <w:jc w:val="both"/>
        <w:rPr>
          <w:sz w:val="28"/>
        </w:rPr>
      </w:pPr>
      <w:r w:rsidRPr="00414FB0">
        <w:rPr>
          <w:sz w:val="28"/>
        </w:rPr>
        <w:t xml:space="preserve">В настоящее время разработаны, распечатаны и направлены в </w:t>
      </w:r>
      <w:r w:rsidR="003A7D5F">
        <w:rPr>
          <w:sz w:val="28"/>
        </w:rPr>
        <w:t>территориальные органы</w:t>
      </w:r>
      <w:r w:rsidRPr="00414FB0">
        <w:rPr>
          <w:sz w:val="28"/>
        </w:rPr>
        <w:t xml:space="preserve"> МВД России на районном уровне новые макеты цветных памяток. Макет также направлен в </w:t>
      </w:r>
      <w:r w:rsidR="003A7D5F">
        <w:rPr>
          <w:sz w:val="28"/>
        </w:rPr>
        <w:t>территориальные органы</w:t>
      </w:r>
      <w:r w:rsidRPr="00414FB0">
        <w:rPr>
          <w:sz w:val="28"/>
        </w:rPr>
        <w:t xml:space="preserve"> МВД России на районном уровне для печати за счет финансовых средств муниципальных программ</w:t>
      </w:r>
      <w:r w:rsidR="003A7D5F">
        <w:rPr>
          <w:sz w:val="28"/>
        </w:rPr>
        <w:t xml:space="preserve"> профилактической направленности</w:t>
      </w:r>
      <w:r w:rsidRPr="00414FB0">
        <w:rPr>
          <w:sz w:val="28"/>
        </w:rPr>
        <w:t>.</w:t>
      </w:r>
    </w:p>
    <w:p w:rsidR="00414FB0" w:rsidRPr="00414FB0" w:rsidRDefault="00414FB0" w:rsidP="00414FB0">
      <w:pPr>
        <w:suppressAutoHyphens/>
        <w:ind w:firstLine="709"/>
        <w:jc w:val="both"/>
        <w:rPr>
          <w:sz w:val="28"/>
        </w:rPr>
      </w:pPr>
      <w:r w:rsidRPr="00414FB0">
        <w:rPr>
          <w:sz w:val="28"/>
        </w:rPr>
        <w:t>Продолжена работа по ежедневному информированию населения через СМИ и сеть Интернет о фактах мошенничества и рекомендац</w:t>
      </w:r>
      <w:r w:rsidR="00C01C57">
        <w:rPr>
          <w:sz w:val="28"/>
        </w:rPr>
        <w:t>ии</w:t>
      </w:r>
      <w:r w:rsidRPr="00414FB0">
        <w:rPr>
          <w:sz w:val="28"/>
        </w:rPr>
        <w:t xml:space="preserve"> по их предупреждению. </w:t>
      </w:r>
      <w:proofErr w:type="gramStart"/>
      <w:r w:rsidRPr="00414FB0">
        <w:rPr>
          <w:sz w:val="28"/>
        </w:rPr>
        <w:t xml:space="preserve">Во взаимодействии с рекламным агентством «Волга» </w:t>
      </w:r>
      <w:r>
        <w:rPr>
          <w:sz w:val="28"/>
        </w:rPr>
        <w:br/>
      </w:r>
      <w:r w:rsidRPr="00414FB0">
        <w:rPr>
          <w:sz w:val="28"/>
        </w:rPr>
        <w:t xml:space="preserve">(г. Чебоксары) были изготовлены и размещены тематические видеоролики на центральном и пригородном автовокзалах г. Чебоксары, МФЦ </w:t>
      </w:r>
      <w:r w:rsidR="003A7D5F">
        <w:rPr>
          <w:sz w:val="28"/>
        </w:rPr>
        <w:t>г.</w:t>
      </w:r>
      <w:r w:rsidRPr="00414FB0">
        <w:rPr>
          <w:sz w:val="28"/>
        </w:rPr>
        <w:t>г</w:t>
      </w:r>
      <w:r w:rsidR="003A7D5F">
        <w:rPr>
          <w:sz w:val="28"/>
        </w:rPr>
        <w:t>.</w:t>
      </w:r>
      <w:r>
        <w:rPr>
          <w:sz w:val="28"/>
        </w:rPr>
        <w:t> </w:t>
      </w:r>
      <w:r w:rsidRPr="00414FB0">
        <w:rPr>
          <w:sz w:val="28"/>
        </w:rPr>
        <w:t>Чебоксары, Новочебоксарск, Канаш, отделения «Почта Рос</w:t>
      </w:r>
      <w:r>
        <w:rPr>
          <w:sz w:val="28"/>
        </w:rPr>
        <w:t>сии» г. Чебоксары, аэропорту г. </w:t>
      </w:r>
      <w:r w:rsidRPr="00414FB0">
        <w:rPr>
          <w:sz w:val="28"/>
        </w:rPr>
        <w:t xml:space="preserve">Чебоксары, ряде </w:t>
      </w:r>
      <w:proofErr w:type="spellStart"/>
      <w:r w:rsidRPr="00414FB0">
        <w:rPr>
          <w:sz w:val="28"/>
        </w:rPr>
        <w:t>фитнес-клубов</w:t>
      </w:r>
      <w:proofErr w:type="spellEnd"/>
      <w:r w:rsidRPr="00414FB0">
        <w:rPr>
          <w:sz w:val="28"/>
        </w:rPr>
        <w:t xml:space="preserve"> г. Чебоксары, торгово-развлекательных центрах, а также уличных экранах города,</w:t>
      </w:r>
      <w:r w:rsidR="003A7D5F">
        <w:rPr>
          <w:sz w:val="28"/>
        </w:rPr>
        <w:t xml:space="preserve"> </w:t>
      </w:r>
      <w:r>
        <w:rPr>
          <w:sz w:val="28"/>
        </w:rPr>
        <w:t>в кинотеатрах г. </w:t>
      </w:r>
      <w:r w:rsidRPr="00414FB0">
        <w:rPr>
          <w:sz w:val="28"/>
        </w:rPr>
        <w:t>Чебоксары и Новочебоксарска перед показами фильмов.</w:t>
      </w:r>
      <w:proofErr w:type="gramEnd"/>
      <w:r w:rsidR="003A7D5F">
        <w:rPr>
          <w:sz w:val="28"/>
        </w:rPr>
        <w:t xml:space="preserve"> </w:t>
      </w:r>
      <w:r w:rsidRPr="00414FB0">
        <w:rPr>
          <w:sz w:val="28"/>
        </w:rPr>
        <w:t xml:space="preserve">Организовано ежедневное информирование населения о возможных схемах мошеннических действий, связанных с хищением денежных средств граждан, в салонах общественного транспорта </w:t>
      </w:r>
      <w:proofErr w:type="gramStart"/>
      <w:r w:rsidRPr="00414FB0">
        <w:rPr>
          <w:sz w:val="28"/>
        </w:rPr>
        <w:t>г</w:t>
      </w:r>
      <w:proofErr w:type="gramEnd"/>
      <w:r w:rsidRPr="00414FB0">
        <w:rPr>
          <w:sz w:val="28"/>
        </w:rPr>
        <w:t>. Чебоксары.</w:t>
      </w:r>
    </w:p>
    <w:p w:rsidR="00414FB0" w:rsidRPr="00414FB0" w:rsidRDefault="00414FB0" w:rsidP="00414FB0">
      <w:pPr>
        <w:suppressAutoHyphens/>
        <w:ind w:firstLine="709"/>
        <w:jc w:val="both"/>
        <w:rPr>
          <w:sz w:val="28"/>
        </w:rPr>
      </w:pPr>
      <w:r w:rsidRPr="00414FB0">
        <w:rPr>
          <w:sz w:val="28"/>
        </w:rPr>
        <w:t xml:space="preserve">При активном участии Общественного совета при МВД по Чувашской Республике организовано проведение и обеспечена информационная поддержка 76 </w:t>
      </w:r>
      <w:proofErr w:type="spellStart"/>
      <w:r w:rsidRPr="00414FB0">
        <w:rPr>
          <w:sz w:val="28"/>
        </w:rPr>
        <w:t>имиджевых</w:t>
      </w:r>
      <w:proofErr w:type="spellEnd"/>
      <w:r w:rsidRPr="00414FB0">
        <w:rPr>
          <w:sz w:val="28"/>
        </w:rPr>
        <w:t xml:space="preserve"> акций: «Полицейский дед Мороз», «Студенческий </w:t>
      </w:r>
      <w:r w:rsidRPr="00414FB0">
        <w:rPr>
          <w:sz w:val="28"/>
        </w:rPr>
        <w:lastRenderedPageBreak/>
        <w:t>десант», «8 Марта</w:t>
      </w:r>
      <w:proofErr w:type="gramStart"/>
      <w:r w:rsidRPr="00414FB0">
        <w:rPr>
          <w:sz w:val="28"/>
        </w:rPr>
        <w:t xml:space="preserve"> В</w:t>
      </w:r>
      <w:proofErr w:type="gramEnd"/>
      <w:r w:rsidRPr="00414FB0">
        <w:rPr>
          <w:sz w:val="28"/>
        </w:rPr>
        <w:t xml:space="preserve"> каждый Дом», «Стань первым!», «Зарядка со стражем порядка», «Каникулы с Общественным советом», «Каникулы без опасности!», «Завтра была война», «Классный полицейский», «Мы – граждане России!», «Маршрут здоровья», «Моя альтернатива – Здоровая нация», «Помоги пойти учиться», «Первоклассный день», «Народный участковый», «Тёплые поздравления», «Полиция и Общество», «День героев Отечества» и пр.</w:t>
      </w:r>
    </w:p>
    <w:p w:rsidR="00414FB0" w:rsidRPr="00414FB0" w:rsidRDefault="00414FB0" w:rsidP="00414FB0">
      <w:pPr>
        <w:suppressAutoHyphens/>
        <w:ind w:firstLine="709"/>
        <w:jc w:val="both"/>
        <w:rPr>
          <w:sz w:val="28"/>
        </w:rPr>
      </w:pPr>
      <w:r>
        <w:rPr>
          <w:sz w:val="28"/>
        </w:rPr>
        <w:t>Так</w:t>
      </w:r>
      <w:r w:rsidRPr="00414FB0">
        <w:rPr>
          <w:sz w:val="28"/>
        </w:rPr>
        <w:t>, 1 июня</w:t>
      </w:r>
      <w:r>
        <w:rPr>
          <w:sz w:val="28"/>
        </w:rPr>
        <w:t xml:space="preserve"> 2019 года</w:t>
      </w:r>
      <w:r w:rsidRPr="00414FB0">
        <w:rPr>
          <w:sz w:val="28"/>
        </w:rPr>
        <w:t>, в Между</w:t>
      </w:r>
      <w:r>
        <w:rPr>
          <w:sz w:val="28"/>
        </w:rPr>
        <w:t>народный день защиты детей</w:t>
      </w:r>
      <w:r w:rsidR="006065DC">
        <w:rPr>
          <w:sz w:val="28"/>
        </w:rPr>
        <w:t>,</w:t>
      </w:r>
      <w:r>
        <w:rPr>
          <w:sz w:val="28"/>
        </w:rPr>
        <w:t xml:space="preserve"> в </w:t>
      </w:r>
      <w:proofErr w:type="gramStart"/>
      <w:r>
        <w:rPr>
          <w:sz w:val="28"/>
        </w:rPr>
        <w:t>г</w:t>
      </w:r>
      <w:proofErr w:type="gramEnd"/>
      <w:r>
        <w:rPr>
          <w:sz w:val="28"/>
        </w:rPr>
        <w:t>. </w:t>
      </w:r>
      <w:r w:rsidRPr="00414FB0">
        <w:rPr>
          <w:sz w:val="28"/>
        </w:rPr>
        <w:t>Чебоксары МВД принял</w:t>
      </w:r>
      <w:r w:rsidR="006065DC">
        <w:rPr>
          <w:sz w:val="28"/>
        </w:rPr>
        <w:t>о</w:t>
      </w:r>
      <w:r w:rsidRPr="00414FB0">
        <w:rPr>
          <w:sz w:val="28"/>
        </w:rPr>
        <w:t xml:space="preserve"> участие в благотворительной акции «Первого канала» «Стань первым». На Красной площади города среди познавательных площадок была организована экспозиция </w:t>
      </w:r>
      <w:r w:rsidR="006065DC">
        <w:rPr>
          <w:sz w:val="28"/>
        </w:rPr>
        <w:t>министерства</w:t>
      </w:r>
      <w:r w:rsidRPr="00414FB0">
        <w:rPr>
          <w:sz w:val="28"/>
        </w:rPr>
        <w:t>. Жителям и гостям столицы Чувашии рассказали о работе ЭКЦ и ГИБДД. Последняя стала самой посещаемой площадкой – ребятам можно было посидеть за рулем легендарной «копейки», милицейского мотоцикла «Урал», поучаствовать в конкурсах на знание ПДД и получить за это раскраски и сладкие призы.</w:t>
      </w:r>
    </w:p>
    <w:p w:rsidR="00414FB0" w:rsidRPr="00414FB0" w:rsidRDefault="00414FB0" w:rsidP="00414FB0">
      <w:pPr>
        <w:suppressAutoHyphens/>
        <w:ind w:firstLine="709"/>
        <w:jc w:val="both"/>
        <w:rPr>
          <w:sz w:val="28"/>
        </w:rPr>
      </w:pPr>
      <w:r w:rsidRPr="00414FB0">
        <w:rPr>
          <w:sz w:val="28"/>
        </w:rPr>
        <w:t xml:space="preserve">По инициативе Общественного совета совместно с УГИБДД разработана памятка для школьников по безопасности дорожного движения в дни летних каникул. Буклет содержит красочные картинки, </w:t>
      </w:r>
      <w:proofErr w:type="spellStart"/>
      <w:r w:rsidRPr="00414FB0">
        <w:rPr>
          <w:sz w:val="28"/>
        </w:rPr>
        <w:t>стикеры</w:t>
      </w:r>
      <w:proofErr w:type="spellEnd"/>
      <w:r w:rsidRPr="00414FB0">
        <w:rPr>
          <w:sz w:val="28"/>
        </w:rPr>
        <w:t>, бумажные модели и игры, чтобы в доступной для детей форме напомнить о необходимости соблюдения ПДД</w:t>
      </w:r>
      <w:r w:rsidR="00C01C57">
        <w:rPr>
          <w:sz w:val="28"/>
        </w:rPr>
        <w:t>.</w:t>
      </w:r>
    </w:p>
    <w:p w:rsidR="00414FB0" w:rsidRPr="00414FB0" w:rsidRDefault="00414FB0" w:rsidP="00414FB0">
      <w:pPr>
        <w:suppressAutoHyphens/>
        <w:ind w:firstLine="709"/>
        <w:jc w:val="both"/>
        <w:rPr>
          <w:sz w:val="28"/>
        </w:rPr>
      </w:pPr>
      <w:r w:rsidRPr="00414FB0">
        <w:rPr>
          <w:sz w:val="28"/>
        </w:rPr>
        <w:t>В период летних каникул проведены акции «Каникулы с Общественным советом» и «Каникулы без опасности»: общественниками и сотрудниками полиции проверена организация безопасности и досуга в детских оздоровительных лагерях. Накануне Дня знаний (конец августа – начало сентября) проведена акция «Соберем ребенка в школу» и «Помоги пойти учиться» в районах республики.</w:t>
      </w:r>
    </w:p>
    <w:p w:rsidR="00414FB0" w:rsidRPr="00414FB0" w:rsidRDefault="00414FB0" w:rsidP="00414FB0">
      <w:pPr>
        <w:suppressAutoHyphens/>
        <w:ind w:firstLine="709"/>
        <w:jc w:val="both"/>
        <w:rPr>
          <w:sz w:val="28"/>
        </w:rPr>
      </w:pPr>
      <w:r w:rsidRPr="00414FB0">
        <w:rPr>
          <w:sz w:val="28"/>
        </w:rPr>
        <w:t xml:space="preserve">В учебных заведениях республики проведены мероприятия по пропаганде социально значимых ценностей и создания условий для развития мирных межнациональных и межрелигиозных отношений: в феврале в Комсомольском районе проведен Открытый турнир по волейболу, объединивший в себе состязания татарских сел, команд школьников и студентов. </w:t>
      </w:r>
      <w:proofErr w:type="spellStart"/>
      <w:r w:rsidRPr="00414FB0">
        <w:rPr>
          <w:sz w:val="28"/>
        </w:rPr>
        <w:t>Соорганизатором</w:t>
      </w:r>
      <w:proofErr w:type="spellEnd"/>
      <w:r w:rsidR="006065DC">
        <w:rPr>
          <w:sz w:val="28"/>
        </w:rPr>
        <w:t xml:space="preserve"> </w:t>
      </w:r>
      <w:proofErr w:type="spellStart"/>
      <w:r w:rsidRPr="00414FB0">
        <w:rPr>
          <w:sz w:val="28"/>
        </w:rPr>
        <w:t>этноконфессионального</w:t>
      </w:r>
      <w:proofErr w:type="spellEnd"/>
      <w:r w:rsidRPr="00414FB0">
        <w:rPr>
          <w:sz w:val="28"/>
        </w:rPr>
        <w:t xml:space="preserve"> </w:t>
      </w:r>
      <w:proofErr w:type="spellStart"/>
      <w:proofErr w:type="gramStart"/>
      <w:r w:rsidRPr="00414FB0">
        <w:rPr>
          <w:sz w:val="28"/>
        </w:rPr>
        <w:t>семинар-практикума</w:t>
      </w:r>
      <w:proofErr w:type="spellEnd"/>
      <w:proofErr w:type="gramEnd"/>
      <w:r w:rsidRPr="00414FB0">
        <w:rPr>
          <w:sz w:val="28"/>
        </w:rPr>
        <w:t xml:space="preserve"> по противодействию экстремизму и терроризму, проведенного 12</w:t>
      </w:r>
      <w:r>
        <w:rPr>
          <w:sz w:val="28"/>
        </w:rPr>
        <w:t xml:space="preserve"> марта </w:t>
      </w:r>
      <w:r w:rsidRPr="00414FB0">
        <w:rPr>
          <w:sz w:val="28"/>
        </w:rPr>
        <w:t xml:space="preserve">2019 </w:t>
      </w:r>
      <w:r>
        <w:rPr>
          <w:sz w:val="28"/>
        </w:rPr>
        <w:t xml:space="preserve">года </w:t>
      </w:r>
      <w:r w:rsidRPr="00414FB0">
        <w:rPr>
          <w:sz w:val="28"/>
        </w:rPr>
        <w:t>также в Комсомольском районе Чувашии, выступили представители Общественного совета при МВД.</w:t>
      </w:r>
    </w:p>
    <w:p w:rsidR="00414FB0" w:rsidRPr="00414FB0" w:rsidRDefault="00414FB0" w:rsidP="00414FB0">
      <w:pPr>
        <w:suppressAutoHyphens/>
        <w:ind w:firstLine="709"/>
        <w:jc w:val="both"/>
        <w:rPr>
          <w:sz w:val="28"/>
        </w:rPr>
      </w:pPr>
      <w:r w:rsidRPr="00414FB0">
        <w:rPr>
          <w:sz w:val="28"/>
        </w:rPr>
        <w:t>7</w:t>
      </w:r>
      <w:r>
        <w:rPr>
          <w:sz w:val="28"/>
        </w:rPr>
        <w:t xml:space="preserve"> июня </w:t>
      </w:r>
      <w:r w:rsidRPr="00414FB0">
        <w:rPr>
          <w:sz w:val="28"/>
        </w:rPr>
        <w:t>2019</w:t>
      </w:r>
      <w:r>
        <w:rPr>
          <w:sz w:val="28"/>
        </w:rPr>
        <w:t xml:space="preserve"> года</w:t>
      </w:r>
      <w:r w:rsidRPr="00414FB0">
        <w:rPr>
          <w:sz w:val="28"/>
        </w:rPr>
        <w:t xml:space="preserve"> в </w:t>
      </w:r>
      <w:proofErr w:type="gramStart"/>
      <w:r w:rsidRPr="00414FB0">
        <w:rPr>
          <w:sz w:val="28"/>
        </w:rPr>
        <w:t>г</w:t>
      </w:r>
      <w:proofErr w:type="gramEnd"/>
      <w:r w:rsidRPr="00414FB0">
        <w:rPr>
          <w:sz w:val="28"/>
        </w:rPr>
        <w:t>.</w:t>
      </w:r>
      <w:r>
        <w:rPr>
          <w:sz w:val="28"/>
        </w:rPr>
        <w:t> </w:t>
      </w:r>
      <w:r w:rsidRPr="00414FB0">
        <w:rPr>
          <w:sz w:val="28"/>
        </w:rPr>
        <w:t>Чебоксары проведен Форум общественных советов, в числе организаторов которого выступили члены Общественного совета при МВД. В его работе приняли участие члены советов при органах исполнительной власти и муниципальных образований, представители министерств и ведомств, общественные организации республики. В рамках проведения Форума была организована работа двух секций - «Общественный контроль в Чувашской Республике» и «Территориальное развитие». Представители МВД и Общественного совета при Министерстве выступили на данных площадках в качестве организаторов и экспертов по своим направлениям деятельности.</w:t>
      </w:r>
    </w:p>
    <w:p w:rsidR="00414FB0" w:rsidRPr="00414FB0" w:rsidRDefault="00414FB0" w:rsidP="00414FB0">
      <w:pPr>
        <w:suppressAutoHyphens/>
        <w:ind w:firstLine="709"/>
        <w:jc w:val="both"/>
        <w:rPr>
          <w:sz w:val="28"/>
        </w:rPr>
      </w:pPr>
      <w:r w:rsidRPr="00414FB0">
        <w:rPr>
          <w:sz w:val="28"/>
        </w:rPr>
        <w:lastRenderedPageBreak/>
        <w:t>В апрел</w:t>
      </w:r>
      <w:r>
        <w:rPr>
          <w:sz w:val="28"/>
        </w:rPr>
        <w:t>е</w:t>
      </w:r>
      <w:r w:rsidRPr="00414FB0">
        <w:rPr>
          <w:sz w:val="28"/>
        </w:rPr>
        <w:t>-ма</w:t>
      </w:r>
      <w:r>
        <w:rPr>
          <w:sz w:val="28"/>
        </w:rPr>
        <w:t>е</w:t>
      </w:r>
      <w:r w:rsidRPr="00414FB0">
        <w:rPr>
          <w:sz w:val="28"/>
        </w:rPr>
        <w:t xml:space="preserve"> в территориальных органах МВД России на районном уровне проведены «Дни открытых дверей» – своего рода мини-акция МВД по Чувашской Республике «Полицейский десант»: для учеников старших классов организованы экскурсии по отделам полиции, показана работа отдельных подразделений, проведены </w:t>
      </w:r>
      <w:proofErr w:type="spellStart"/>
      <w:r w:rsidRPr="00414FB0">
        <w:rPr>
          <w:sz w:val="28"/>
        </w:rPr>
        <w:t>профориентац</w:t>
      </w:r>
      <w:r>
        <w:rPr>
          <w:sz w:val="28"/>
        </w:rPr>
        <w:t>ионные</w:t>
      </w:r>
      <w:proofErr w:type="spellEnd"/>
      <w:r>
        <w:rPr>
          <w:sz w:val="28"/>
        </w:rPr>
        <w:t xml:space="preserve"> беседы. Кроме того, в </w:t>
      </w:r>
      <w:proofErr w:type="gramStart"/>
      <w:r>
        <w:rPr>
          <w:sz w:val="28"/>
        </w:rPr>
        <w:t>г</w:t>
      </w:r>
      <w:proofErr w:type="gramEnd"/>
      <w:r>
        <w:rPr>
          <w:sz w:val="28"/>
        </w:rPr>
        <w:t>. </w:t>
      </w:r>
      <w:r w:rsidRPr="00414FB0">
        <w:rPr>
          <w:sz w:val="28"/>
        </w:rPr>
        <w:t>Чебоксары проведены экскурсии для студентов факультетов правоохранительной направленности и депутатов городского собрания депутатов в Центр управления нарядами УМВД России по г. Чебоксары с целью ознакомления с работой полиции, создания положительного имиджа ОВД в целом.</w:t>
      </w:r>
    </w:p>
    <w:p w:rsidR="00414FB0" w:rsidRDefault="00414FB0" w:rsidP="00414FB0">
      <w:pPr>
        <w:suppressAutoHyphens/>
        <w:ind w:firstLine="709"/>
        <w:jc w:val="both"/>
        <w:rPr>
          <w:sz w:val="28"/>
        </w:rPr>
      </w:pPr>
      <w:r w:rsidRPr="00414FB0">
        <w:rPr>
          <w:sz w:val="28"/>
        </w:rPr>
        <w:t>Налажено сотрудничество с руководителями образовательных учреждений Чувашии в целях организации еженедельных экскурсий учащихся в Музей истории ОВД в рамках акции «Полиция и Дети». В 2019 г</w:t>
      </w:r>
      <w:r>
        <w:rPr>
          <w:sz w:val="28"/>
        </w:rPr>
        <w:t>оду</w:t>
      </w:r>
      <w:r w:rsidRPr="00414FB0">
        <w:rPr>
          <w:sz w:val="28"/>
        </w:rPr>
        <w:t xml:space="preserve"> в нем побывало порядка 5</w:t>
      </w:r>
      <w:r w:rsidR="006065DC">
        <w:rPr>
          <w:sz w:val="28"/>
        </w:rPr>
        <w:t xml:space="preserve"> тысяч</w:t>
      </w:r>
      <w:r w:rsidRPr="00414FB0">
        <w:rPr>
          <w:sz w:val="28"/>
        </w:rPr>
        <w:t xml:space="preserve"> детей и взрослых.</w:t>
      </w:r>
    </w:p>
    <w:p w:rsidR="006065DC" w:rsidRDefault="006065DC" w:rsidP="00414FB0">
      <w:pPr>
        <w:suppressAutoHyphens/>
        <w:ind w:firstLine="709"/>
        <w:jc w:val="both"/>
        <w:rPr>
          <w:sz w:val="28"/>
        </w:rPr>
      </w:pPr>
      <w:r>
        <w:rPr>
          <w:sz w:val="28"/>
        </w:rPr>
        <w:t>Принятые меры оказали положительное влияние на уровень доверия населения к органам внутренних дел.</w:t>
      </w:r>
    </w:p>
    <w:p w:rsidR="00E57234" w:rsidRDefault="00E57234" w:rsidP="00E57234">
      <w:pPr>
        <w:suppressAutoHyphens/>
        <w:ind w:firstLine="709"/>
        <w:jc w:val="both"/>
        <w:rPr>
          <w:sz w:val="28"/>
        </w:rPr>
      </w:pPr>
      <w:proofErr w:type="gramStart"/>
      <w:r w:rsidRPr="00851959">
        <w:rPr>
          <w:sz w:val="28"/>
        </w:rPr>
        <w:t xml:space="preserve">По результатам проведенного ФСО России в 2019 году опроса населения о деятельности полиции среди регионов Российской Федерации Чувашская Республика занимает 6 место по стране по уровню </w:t>
      </w:r>
      <w:proofErr w:type="spellStart"/>
      <w:r w:rsidRPr="00851959">
        <w:rPr>
          <w:sz w:val="28"/>
        </w:rPr>
        <w:t>виктимизации</w:t>
      </w:r>
      <w:proofErr w:type="spellEnd"/>
      <w:r w:rsidRPr="00851959">
        <w:rPr>
          <w:sz w:val="28"/>
        </w:rPr>
        <w:t xml:space="preserve"> </w:t>
      </w:r>
      <w:r w:rsidR="00A2771E">
        <w:rPr>
          <w:sz w:val="28"/>
        </w:rPr>
        <w:br/>
      </w:r>
      <w:r w:rsidRPr="00851959">
        <w:rPr>
          <w:sz w:val="28"/>
        </w:rPr>
        <w:t xml:space="preserve">(доле граждан, подвергшихся противоправным посягательствам), 8 место – по рейтингу уверенности граждан в защищенности своих личных и имущественных интересов (2018 год - </w:t>
      </w:r>
      <w:r w:rsidR="00851959" w:rsidRPr="00851959">
        <w:rPr>
          <w:sz w:val="28"/>
        </w:rPr>
        <w:t>36</w:t>
      </w:r>
      <w:r w:rsidRPr="00851959">
        <w:rPr>
          <w:sz w:val="28"/>
        </w:rPr>
        <w:t xml:space="preserve"> место), 8 место – по уровню доверия к органам внутренних дел в обеспечении</w:t>
      </w:r>
      <w:proofErr w:type="gramEnd"/>
      <w:r w:rsidRPr="00851959">
        <w:rPr>
          <w:sz w:val="28"/>
        </w:rPr>
        <w:t xml:space="preserve"> личной и имущественной безопасности (2018 год - </w:t>
      </w:r>
      <w:r w:rsidR="00851959" w:rsidRPr="00851959">
        <w:rPr>
          <w:sz w:val="28"/>
        </w:rPr>
        <w:t>23</w:t>
      </w:r>
      <w:r w:rsidRPr="00851959">
        <w:rPr>
          <w:sz w:val="28"/>
        </w:rPr>
        <w:t xml:space="preserve"> место), 16 место – по оценке эффективности деятельности органа внутренних дел как государственного органа по защите интересов граждан (2018 год - </w:t>
      </w:r>
      <w:r w:rsidR="00851959" w:rsidRPr="00851959">
        <w:rPr>
          <w:sz w:val="28"/>
        </w:rPr>
        <w:t>39</w:t>
      </w:r>
      <w:r w:rsidRPr="00851959">
        <w:rPr>
          <w:sz w:val="28"/>
        </w:rPr>
        <w:t xml:space="preserve"> место).</w:t>
      </w:r>
    </w:p>
    <w:p w:rsidR="00E57234" w:rsidRDefault="00E57234" w:rsidP="00BB328B">
      <w:pPr>
        <w:suppressAutoHyphens/>
        <w:ind w:firstLine="709"/>
        <w:jc w:val="both"/>
        <w:rPr>
          <w:sz w:val="28"/>
        </w:rPr>
      </w:pPr>
    </w:p>
    <w:p w:rsidR="00E57234" w:rsidRPr="00BB328B" w:rsidRDefault="00E57234" w:rsidP="00BB328B">
      <w:pPr>
        <w:suppressAutoHyphens/>
        <w:ind w:firstLine="709"/>
        <w:jc w:val="both"/>
        <w:rPr>
          <w:sz w:val="28"/>
        </w:rPr>
      </w:pPr>
    </w:p>
    <w:p w:rsidR="009B54A7" w:rsidRPr="00F07563" w:rsidRDefault="009B54A7" w:rsidP="004A519A">
      <w:pPr>
        <w:suppressAutoHyphens/>
        <w:jc w:val="center"/>
        <w:rPr>
          <w:b/>
          <w:sz w:val="28"/>
          <w:szCs w:val="28"/>
        </w:rPr>
      </w:pPr>
    </w:p>
    <w:p w:rsidR="008C627F" w:rsidRDefault="008C627F" w:rsidP="004A519A">
      <w:pPr>
        <w:suppressAutoHyphens/>
        <w:jc w:val="center"/>
        <w:rPr>
          <w:b/>
          <w:sz w:val="28"/>
          <w:szCs w:val="28"/>
        </w:rPr>
      </w:pPr>
      <w:r w:rsidRPr="00F07563">
        <w:rPr>
          <w:b/>
          <w:sz w:val="28"/>
          <w:szCs w:val="28"/>
        </w:rPr>
        <w:t>МВД по Чувашской Республике</w:t>
      </w:r>
    </w:p>
    <w:sectPr w:rsidR="008C627F" w:rsidSect="00015CA0">
      <w:headerReference w:type="even" r:id="rId74"/>
      <w:headerReference w:type="default" r:id="rId75"/>
      <w:headerReference w:type="first" r:id="rId76"/>
      <w:pgSz w:w="11907" w:h="16840" w:code="9"/>
      <w:pgMar w:top="1134" w:right="680" w:bottom="1134" w:left="1701" w:header="397" w:footer="720" w:gutter="0"/>
      <w:pgNumType w:start="1"/>
      <w:cols w:space="72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A7F" w:rsidRDefault="00084A7F">
      <w:r>
        <w:separator/>
      </w:r>
    </w:p>
  </w:endnote>
  <w:endnote w:type="continuationSeparator" w:id="1">
    <w:p w:rsidR="00084A7F" w:rsidRDefault="00084A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7F" w:rsidRDefault="00084A7F">
    <w:pPr>
      <w:pStyle w:val="ab"/>
      <w:jc w:val="right"/>
    </w:pPr>
  </w:p>
  <w:p w:rsidR="00084A7F" w:rsidRDefault="00084A7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A7F" w:rsidRDefault="00084A7F">
      <w:r>
        <w:separator/>
      </w:r>
    </w:p>
  </w:footnote>
  <w:footnote w:type="continuationSeparator" w:id="1">
    <w:p w:rsidR="00084A7F" w:rsidRDefault="00084A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7F" w:rsidRDefault="00084A7F">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084A7F" w:rsidRDefault="00084A7F">
    <w:pPr>
      <w:pStyle w:val="a9"/>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13525"/>
      <w:docPartObj>
        <w:docPartGallery w:val="Page Numbers (Top of Page)"/>
        <w:docPartUnique/>
      </w:docPartObj>
    </w:sdtPr>
    <w:sdtContent>
      <w:p w:rsidR="00084A7F" w:rsidRDefault="00084A7F">
        <w:pPr>
          <w:pStyle w:val="a9"/>
          <w:jc w:val="right"/>
        </w:pPr>
        <w:fldSimple w:instr=" PAGE   \* MERGEFORMAT ">
          <w:r>
            <w:rPr>
              <w:noProof/>
            </w:rPr>
            <w:t>1</w:t>
          </w:r>
        </w:fldSimple>
      </w:p>
    </w:sdtContent>
  </w:sdt>
  <w:p w:rsidR="00084A7F" w:rsidRDefault="00084A7F">
    <w:pPr>
      <w:pStyle w:val="a9"/>
      <w:pBdr>
        <w:bottom w:val="single" w:sz="4" w:space="1" w:color="auto"/>
      </w:pBdr>
      <w:ind w:right="360"/>
    </w:pPr>
    <w:r>
      <w:t>Состояние правопорядка за 1 полугодие 2017 года</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7F" w:rsidRDefault="00084A7F">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7F" w:rsidRDefault="00084A7F" w:rsidP="00015CA0">
    <w:pPr>
      <w:pStyle w:val="a9"/>
      <w:pBdr>
        <w:bottom w:val="single" w:sz="4" w:space="1" w:color="auto"/>
      </w:pBdr>
      <w:ind w:right="360"/>
    </w:pPr>
    <w:r>
      <w:rPr>
        <w:noProof/>
        <w:lang w:eastAsia="zh-TW"/>
      </w:rPr>
      <w:pict>
        <v:shapetype id="_x0000_t202" coordsize="21600,21600" o:spt="202" path="m,l,21600r21600,l21600,xe">
          <v:stroke joinstyle="miter"/>
          <v:path gradientshapeok="t" o:connecttype="rect"/>
        </v:shapetype>
        <v:shape id="_x0000_s2054" type="#_x0000_t202" style="position:absolute;margin-left:552.35pt;margin-top:21pt;width:27.95pt;height:13.8pt;z-index:251660288;mso-position-horizontal-relative:page;mso-position-vertical-relative:top-margin-area;mso-width-relative:right-margin-area;v-text-anchor:middle" o:allowincell="f" fillcolor="#7f7f7f [1612]" stroked="f">
          <v:textbox style="mso-next-textbox:#_x0000_s2054;mso-fit-shape-to-text:t" inset=",0,,0">
            <w:txbxContent>
              <w:p w:rsidR="00084A7F" w:rsidRPr="009B63AC" w:rsidRDefault="00084A7F" w:rsidP="009965A2">
                <w:pPr>
                  <w:rPr>
                    <w:rFonts w:ascii="Arial" w:hAnsi="Arial" w:cs="Arial"/>
                    <w:b/>
                    <w:color w:val="FFFFFF" w:themeColor="background1"/>
                    <w:sz w:val="24"/>
                    <w:szCs w:val="24"/>
                  </w:rPr>
                </w:pPr>
                <w:r w:rsidRPr="009B63AC">
                  <w:rPr>
                    <w:rFonts w:ascii="Arial" w:hAnsi="Arial" w:cs="Arial"/>
                    <w:b/>
                    <w:sz w:val="24"/>
                    <w:szCs w:val="24"/>
                  </w:rPr>
                  <w:fldChar w:fldCharType="begin"/>
                </w:r>
                <w:r w:rsidRPr="009B63AC">
                  <w:rPr>
                    <w:rFonts w:ascii="Arial" w:hAnsi="Arial" w:cs="Arial"/>
                    <w:b/>
                    <w:sz w:val="24"/>
                    <w:szCs w:val="24"/>
                  </w:rPr>
                  <w:instrText xml:space="preserve"> PAGE   \* MERGEFORMAT </w:instrText>
                </w:r>
                <w:r w:rsidRPr="009B63AC">
                  <w:rPr>
                    <w:rFonts w:ascii="Arial" w:hAnsi="Arial" w:cs="Arial"/>
                    <w:b/>
                    <w:sz w:val="24"/>
                    <w:szCs w:val="24"/>
                  </w:rPr>
                  <w:fldChar w:fldCharType="separate"/>
                </w:r>
                <w:r w:rsidR="00502A9B" w:rsidRPr="00502A9B">
                  <w:rPr>
                    <w:rFonts w:ascii="Arial" w:hAnsi="Arial" w:cs="Arial"/>
                    <w:b/>
                    <w:noProof/>
                    <w:color w:val="FFFFFF" w:themeColor="background1"/>
                    <w:sz w:val="24"/>
                    <w:szCs w:val="24"/>
                  </w:rPr>
                  <w:t>23</w:t>
                </w:r>
                <w:r w:rsidRPr="009B63AC">
                  <w:rPr>
                    <w:rFonts w:ascii="Arial" w:hAnsi="Arial" w:cs="Arial"/>
                    <w:b/>
                    <w:sz w:val="24"/>
                    <w:szCs w:val="24"/>
                  </w:rPr>
                  <w:fldChar w:fldCharType="end"/>
                </w:r>
              </w:p>
            </w:txbxContent>
          </v:textbox>
          <w10:wrap anchorx="page" anchory="margin"/>
        </v:shape>
      </w:pict>
    </w:r>
    <w:r>
      <w:rPr>
        <w:noProof/>
        <w:lang w:eastAsia="zh-TW"/>
      </w:rPr>
      <w:pict>
        <v:shape id="_x0000_s2055" type="#_x0000_t202" style="position:absolute;margin-left:0;margin-top:0;width:476.3pt;height:12.65pt;z-index:251661312;mso-width-percent:1000;mso-position-horizontal:left;mso-position-horizontal-relative:margin;mso-position-vertical:center;mso-position-vertical-relative:top-margin-area;mso-width-percent:1000;mso-width-relative:margin;v-text-anchor:middle" o:allowincell="f" filled="f" stroked="f">
          <v:textbox style="mso-next-textbox:#_x0000_s2055;mso-fit-shape-to-text:t" inset=",0,,0">
            <w:txbxContent>
              <w:p w:rsidR="00084A7F" w:rsidRPr="009B63AC" w:rsidRDefault="00084A7F" w:rsidP="00EC2947">
                <w:pPr>
                  <w:ind w:hanging="142"/>
                  <w:rPr>
                    <w:rFonts w:ascii="Arial" w:hAnsi="Arial" w:cs="Arial"/>
                    <w:b/>
                    <w:sz w:val="22"/>
                    <w:szCs w:val="24"/>
                  </w:rPr>
                </w:pPr>
                <w:r>
                  <w:rPr>
                    <w:rFonts w:ascii="Arial" w:hAnsi="Arial" w:cs="Arial"/>
                    <w:b/>
                    <w:sz w:val="22"/>
                    <w:szCs w:val="24"/>
                  </w:rPr>
                  <w:t>Состояние правопорядка за 2019 год</w:t>
                </w:r>
              </w:p>
            </w:txbxContent>
          </v:textbox>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7F" w:rsidRDefault="00084A7F">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B22336E"/>
    <w:lvl w:ilvl="0">
      <w:start w:val="1"/>
      <w:numFmt w:val="bullet"/>
      <w:lvlText w:val=""/>
      <w:lvlJc w:val="left"/>
      <w:pPr>
        <w:tabs>
          <w:tab w:val="num" w:pos="360"/>
        </w:tabs>
        <w:ind w:left="360" w:hanging="360"/>
      </w:pPr>
      <w:rPr>
        <w:rFonts w:ascii="Symbol" w:hAnsi="Symbol" w:hint="default"/>
      </w:rPr>
    </w:lvl>
  </w:abstractNum>
  <w:abstractNum w:abstractNumId="1">
    <w:nsid w:val="1BEA0496"/>
    <w:multiLevelType w:val="hybridMultilevel"/>
    <w:tmpl w:val="5B506B3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3DA409F5"/>
    <w:multiLevelType w:val="singleLevel"/>
    <w:tmpl w:val="51BC2C70"/>
    <w:lvl w:ilvl="0">
      <w:start w:val="5"/>
      <w:numFmt w:val="decimal"/>
      <w:lvlText w:val="1.%1."/>
      <w:legacy w:legacy="1" w:legacySpace="0" w:legacyIndent="475"/>
      <w:lvlJc w:val="left"/>
      <w:rPr>
        <w:rFonts w:ascii="Arial" w:hAnsi="Arial" w:cs="Arial" w:hint="default"/>
      </w:rPr>
    </w:lvl>
  </w:abstractNum>
  <w:abstractNum w:abstractNumId="3">
    <w:nsid w:val="415D5CA2"/>
    <w:multiLevelType w:val="hybridMultilevel"/>
    <w:tmpl w:val="102266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EBB1978"/>
    <w:multiLevelType w:val="singleLevel"/>
    <w:tmpl w:val="A6BACC52"/>
    <w:lvl w:ilvl="0">
      <w:start w:val="1"/>
      <w:numFmt w:val="decimal"/>
      <w:lvlText w:val="1.%1."/>
      <w:legacy w:legacy="1" w:legacySpace="0" w:legacyIndent="302"/>
      <w:lvlJc w:val="left"/>
      <w:rPr>
        <w:rFonts w:ascii="Times New Roman" w:hAnsi="Times New Roman" w:cs="Times New Roman" w:hint="default"/>
      </w:rPr>
    </w:lvl>
  </w:abstractNum>
  <w:abstractNum w:abstractNumId="5">
    <w:nsid w:val="574B0E90"/>
    <w:multiLevelType w:val="hybridMultilevel"/>
    <w:tmpl w:val="C6A4F6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77B06BC8"/>
    <w:multiLevelType w:val="singleLevel"/>
    <w:tmpl w:val="68563696"/>
    <w:lvl w:ilvl="0">
      <w:start w:val="10"/>
      <w:numFmt w:val="decimal"/>
      <w:lvlText w:val="1.%1."/>
      <w:legacy w:legacy="1" w:legacySpace="0" w:legacyIndent="394"/>
      <w:lvlJc w:val="left"/>
      <w:rPr>
        <w:rFonts w:ascii="Times New Roman" w:hAnsi="Times New Roman" w:cs="Times New Roman" w:hint="default"/>
      </w:rPr>
    </w:lvl>
  </w:abstractNum>
  <w:num w:numId="1">
    <w:abstractNumId w:val="0"/>
  </w:num>
  <w:num w:numId="2">
    <w:abstractNumId w:val="0"/>
  </w:num>
  <w:num w:numId="3">
    <w:abstractNumId w:val="2"/>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5"/>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autoHyphenation/>
  <w:hyphenationZone w:val="357"/>
  <w:drawingGridHorizontalSpacing w:val="100"/>
  <w:displayHorizontalDrawingGridEvery w:val="0"/>
  <w:displayVerticalDrawingGridEvery w:val="0"/>
  <w:noPunctuationKerning/>
  <w:characterSpacingControl w:val="doNotCompress"/>
  <w:hdrShapeDefaults>
    <o:shapedefaults v:ext="edit" spidmax="2057">
      <o:colormru v:ext="edit" colors="#1e0000"/>
    </o:shapedefaults>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3FFA"/>
    <w:rsid w:val="0000005C"/>
    <w:rsid w:val="00000256"/>
    <w:rsid w:val="0000038C"/>
    <w:rsid w:val="0000050C"/>
    <w:rsid w:val="000005C2"/>
    <w:rsid w:val="000006F0"/>
    <w:rsid w:val="000009A4"/>
    <w:rsid w:val="00000A80"/>
    <w:rsid w:val="00000B0F"/>
    <w:rsid w:val="00000D2B"/>
    <w:rsid w:val="00000E76"/>
    <w:rsid w:val="00000F63"/>
    <w:rsid w:val="00000F90"/>
    <w:rsid w:val="000015DD"/>
    <w:rsid w:val="000015E3"/>
    <w:rsid w:val="000017CB"/>
    <w:rsid w:val="000017FD"/>
    <w:rsid w:val="00001810"/>
    <w:rsid w:val="00001BB0"/>
    <w:rsid w:val="00001C3C"/>
    <w:rsid w:val="00001E7B"/>
    <w:rsid w:val="00001ED3"/>
    <w:rsid w:val="00002007"/>
    <w:rsid w:val="00002047"/>
    <w:rsid w:val="00002052"/>
    <w:rsid w:val="000020DA"/>
    <w:rsid w:val="000022F9"/>
    <w:rsid w:val="000024B9"/>
    <w:rsid w:val="0000271C"/>
    <w:rsid w:val="00002853"/>
    <w:rsid w:val="00002894"/>
    <w:rsid w:val="000028D8"/>
    <w:rsid w:val="000029B8"/>
    <w:rsid w:val="00002AA6"/>
    <w:rsid w:val="00002B4A"/>
    <w:rsid w:val="00002DE6"/>
    <w:rsid w:val="00002FBB"/>
    <w:rsid w:val="000030D4"/>
    <w:rsid w:val="00003225"/>
    <w:rsid w:val="000034C2"/>
    <w:rsid w:val="0000372B"/>
    <w:rsid w:val="00003A3D"/>
    <w:rsid w:val="00003C5D"/>
    <w:rsid w:val="00003D75"/>
    <w:rsid w:val="00003F46"/>
    <w:rsid w:val="00003F60"/>
    <w:rsid w:val="00003FE8"/>
    <w:rsid w:val="00004064"/>
    <w:rsid w:val="00004386"/>
    <w:rsid w:val="000043F8"/>
    <w:rsid w:val="00004505"/>
    <w:rsid w:val="00004727"/>
    <w:rsid w:val="000049A5"/>
    <w:rsid w:val="00004AC6"/>
    <w:rsid w:val="00004B08"/>
    <w:rsid w:val="00004BC5"/>
    <w:rsid w:val="00005003"/>
    <w:rsid w:val="0000525C"/>
    <w:rsid w:val="0000551D"/>
    <w:rsid w:val="00005722"/>
    <w:rsid w:val="00005967"/>
    <w:rsid w:val="00005D17"/>
    <w:rsid w:val="00005D70"/>
    <w:rsid w:val="00005E25"/>
    <w:rsid w:val="00006178"/>
    <w:rsid w:val="000061B4"/>
    <w:rsid w:val="00006295"/>
    <w:rsid w:val="00006299"/>
    <w:rsid w:val="000062BB"/>
    <w:rsid w:val="000064AC"/>
    <w:rsid w:val="0000654D"/>
    <w:rsid w:val="0000662E"/>
    <w:rsid w:val="00006760"/>
    <w:rsid w:val="00006AFA"/>
    <w:rsid w:val="00006F9A"/>
    <w:rsid w:val="000070F6"/>
    <w:rsid w:val="000071C6"/>
    <w:rsid w:val="000071ED"/>
    <w:rsid w:val="0000767D"/>
    <w:rsid w:val="00007848"/>
    <w:rsid w:val="00007B52"/>
    <w:rsid w:val="00007BB1"/>
    <w:rsid w:val="00007CC9"/>
    <w:rsid w:val="00007ED5"/>
    <w:rsid w:val="00010281"/>
    <w:rsid w:val="000104B5"/>
    <w:rsid w:val="000105FE"/>
    <w:rsid w:val="00010634"/>
    <w:rsid w:val="00010844"/>
    <w:rsid w:val="000109A2"/>
    <w:rsid w:val="00010ADD"/>
    <w:rsid w:val="00010D68"/>
    <w:rsid w:val="00010F14"/>
    <w:rsid w:val="000110CB"/>
    <w:rsid w:val="0001116F"/>
    <w:rsid w:val="000116C2"/>
    <w:rsid w:val="00011706"/>
    <w:rsid w:val="000119F9"/>
    <w:rsid w:val="00011CD8"/>
    <w:rsid w:val="00011E29"/>
    <w:rsid w:val="000121C9"/>
    <w:rsid w:val="000121E7"/>
    <w:rsid w:val="000122AF"/>
    <w:rsid w:val="000123BC"/>
    <w:rsid w:val="00012734"/>
    <w:rsid w:val="00012741"/>
    <w:rsid w:val="000127F7"/>
    <w:rsid w:val="00012909"/>
    <w:rsid w:val="00012D10"/>
    <w:rsid w:val="00012DA4"/>
    <w:rsid w:val="00012F10"/>
    <w:rsid w:val="00013202"/>
    <w:rsid w:val="00013674"/>
    <w:rsid w:val="0001385B"/>
    <w:rsid w:val="0001392F"/>
    <w:rsid w:val="0001393E"/>
    <w:rsid w:val="00013D14"/>
    <w:rsid w:val="00013FB5"/>
    <w:rsid w:val="000140B2"/>
    <w:rsid w:val="000141D5"/>
    <w:rsid w:val="0001429A"/>
    <w:rsid w:val="000142F8"/>
    <w:rsid w:val="000145A0"/>
    <w:rsid w:val="0001480C"/>
    <w:rsid w:val="0001494F"/>
    <w:rsid w:val="00014F27"/>
    <w:rsid w:val="00015150"/>
    <w:rsid w:val="000152F2"/>
    <w:rsid w:val="00015878"/>
    <w:rsid w:val="0001595B"/>
    <w:rsid w:val="00015A66"/>
    <w:rsid w:val="00015C8C"/>
    <w:rsid w:val="00015CA0"/>
    <w:rsid w:val="00015E1B"/>
    <w:rsid w:val="00015FF6"/>
    <w:rsid w:val="0001620F"/>
    <w:rsid w:val="00016301"/>
    <w:rsid w:val="00016391"/>
    <w:rsid w:val="000169BD"/>
    <w:rsid w:val="00016B60"/>
    <w:rsid w:val="00016CA9"/>
    <w:rsid w:val="00016CFD"/>
    <w:rsid w:val="00016D6F"/>
    <w:rsid w:val="00016EFE"/>
    <w:rsid w:val="000170A0"/>
    <w:rsid w:val="00017479"/>
    <w:rsid w:val="000175F5"/>
    <w:rsid w:val="000176EF"/>
    <w:rsid w:val="000177A6"/>
    <w:rsid w:val="00017962"/>
    <w:rsid w:val="0002012E"/>
    <w:rsid w:val="000202EB"/>
    <w:rsid w:val="0002038D"/>
    <w:rsid w:val="00020450"/>
    <w:rsid w:val="00020559"/>
    <w:rsid w:val="000206CB"/>
    <w:rsid w:val="000207AB"/>
    <w:rsid w:val="000208CC"/>
    <w:rsid w:val="00020A95"/>
    <w:rsid w:val="00020B36"/>
    <w:rsid w:val="00020E35"/>
    <w:rsid w:val="00020E4F"/>
    <w:rsid w:val="00020E94"/>
    <w:rsid w:val="0002115E"/>
    <w:rsid w:val="000211C2"/>
    <w:rsid w:val="0002137B"/>
    <w:rsid w:val="000215CB"/>
    <w:rsid w:val="000216D5"/>
    <w:rsid w:val="00021776"/>
    <w:rsid w:val="000218BB"/>
    <w:rsid w:val="000219B1"/>
    <w:rsid w:val="000219EC"/>
    <w:rsid w:val="00021BAD"/>
    <w:rsid w:val="00021CA9"/>
    <w:rsid w:val="0002218F"/>
    <w:rsid w:val="00022451"/>
    <w:rsid w:val="00022624"/>
    <w:rsid w:val="0002264C"/>
    <w:rsid w:val="00022675"/>
    <w:rsid w:val="000227A5"/>
    <w:rsid w:val="0002282B"/>
    <w:rsid w:val="000229A7"/>
    <w:rsid w:val="000229D1"/>
    <w:rsid w:val="00022A5A"/>
    <w:rsid w:val="00022B34"/>
    <w:rsid w:val="00022E42"/>
    <w:rsid w:val="00022EF4"/>
    <w:rsid w:val="00023027"/>
    <w:rsid w:val="0002319E"/>
    <w:rsid w:val="000233B8"/>
    <w:rsid w:val="000234EE"/>
    <w:rsid w:val="000235CB"/>
    <w:rsid w:val="0002361F"/>
    <w:rsid w:val="000237BC"/>
    <w:rsid w:val="00023872"/>
    <w:rsid w:val="00023A57"/>
    <w:rsid w:val="00023D5D"/>
    <w:rsid w:val="00023FE2"/>
    <w:rsid w:val="00024285"/>
    <w:rsid w:val="000242B8"/>
    <w:rsid w:val="000243EA"/>
    <w:rsid w:val="000244B3"/>
    <w:rsid w:val="000244FC"/>
    <w:rsid w:val="000245DC"/>
    <w:rsid w:val="00024605"/>
    <w:rsid w:val="000246B1"/>
    <w:rsid w:val="00024844"/>
    <w:rsid w:val="00024CC8"/>
    <w:rsid w:val="00024CD3"/>
    <w:rsid w:val="00024D81"/>
    <w:rsid w:val="00024E12"/>
    <w:rsid w:val="00024F39"/>
    <w:rsid w:val="00024F61"/>
    <w:rsid w:val="00024F9E"/>
    <w:rsid w:val="00024FF0"/>
    <w:rsid w:val="000254C0"/>
    <w:rsid w:val="000254D0"/>
    <w:rsid w:val="00025565"/>
    <w:rsid w:val="00025867"/>
    <w:rsid w:val="00025A98"/>
    <w:rsid w:val="00025D1F"/>
    <w:rsid w:val="0002619D"/>
    <w:rsid w:val="0002665C"/>
    <w:rsid w:val="00026810"/>
    <w:rsid w:val="000268AA"/>
    <w:rsid w:val="000268F0"/>
    <w:rsid w:val="00026A0E"/>
    <w:rsid w:val="00026A61"/>
    <w:rsid w:val="00026BBF"/>
    <w:rsid w:val="00026CC3"/>
    <w:rsid w:val="00027215"/>
    <w:rsid w:val="000272C4"/>
    <w:rsid w:val="000275C5"/>
    <w:rsid w:val="00027721"/>
    <w:rsid w:val="000277E5"/>
    <w:rsid w:val="000278A6"/>
    <w:rsid w:val="00027A0D"/>
    <w:rsid w:val="00027A45"/>
    <w:rsid w:val="00027C21"/>
    <w:rsid w:val="00027D37"/>
    <w:rsid w:val="00027DD6"/>
    <w:rsid w:val="00027EA6"/>
    <w:rsid w:val="0003028A"/>
    <w:rsid w:val="000305E5"/>
    <w:rsid w:val="000305F0"/>
    <w:rsid w:val="00030880"/>
    <w:rsid w:val="00030DF5"/>
    <w:rsid w:val="0003117B"/>
    <w:rsid w:val="0003140D"/>
    <w:rsid w:val="00031508"/>
    <w:rsid w:val="0003185C"/>
    <w:rsid w:val="0003198F"/>
    <w:rsid w:val="000319EE"/>
    <w:rsid w:val="00031A99"/>
    <w:rsid w:val="00031CC0"/>
    <w:rsid w:val="00031DD7"/>
    <w:rsid w:val="00031DFA"/>
    <w:rsid w:val="00031F1F"/>
    <w:rsid w:val="0003221D"/>
    <w:rsid w:val="000323CB"/>
    <w:rsid w:val="00032550"/>
    <w:rsid w:val="000325FE"/>
    <w:rsid w:val="0003261B"/>
    <w:rsid w:val="00032660"/>
    <w:rsid w:val="00032690"/>
    <w:rsid w:val="000327CE"/>
    <w:rsid w:val="00032962"/>
    <w:rsid w:val="00032963"/>
    <w:rsid w:val="00032973"/>
    <w:rsid w:val="00032C48"/>
    <w:rsid w:val="000330C1"/>
    <w:rsid w:val="0003315C"/>
    <w:rsid w:val="000332BB"/>
    <w:rsid w:val="000336AD"/>
    <w:rsid w:val="00033728"/>
    <w:rsid w:val="000337CE"/>
    <w:rsid w:val="000338B2"/>
    <w:rsid w:val="00033AD9"/>
    <w:rsid w:val="00033DF2"/>
    <w:rsid w:val="0003411E"/>
    <w:rsid w:val="000344D9"/>
    <w:rsid w:val="000348CA"/>
    <w:rsid w:val="00034EBF"/>
    <w:rsid w:val="00034EF6"/>
    <w:rsid w:val="00034F14"/>
    <w:rsid w:val="00034FCC"/>
    <w:rsid w:val="0003513B"/>
    <w:rsid w:val="00035346"/>
    <w:rsid w:val="000358F9"/>
    <w:rsid w:val="00035B5B"/>
    <w:rsid w:val="00035DBC"/>
    <w:rsid w:val="00035FF9"/>
    <w:rsid w:val="00036406"/>
    <w:rsid w:val="00036614"/>
    <w:rsid w:val="00036795"/>
    <w:rsid w:val="000368D2"/>
    <w:rsid w:val="00036A49"/>
    <w:rsid w:val="00036BD9"/>
    <w:rsid w:val="00036D2A"/>
    <w:rsid w:val="000371FF"/>
    <w:rsid w:val="00037610"/>
    <w:rsid w:val="0003786B"/>
    <w:rsid w:val="0003795C"/>
    <w:rsid w:val="00037B03"/>
    <w:rsid w:val="00040452"/>
    <w:rsid w:val="00040481"/>
    <w:rsid w:val="00040870"/>
    <w:rsid w:val="0004089C"/>
    <w:rsid w:val="0004092B"/>
    <w:rsid w:val="00040A26"/>
    <w:rsid w:val="00040AED"/>
    <w:rsid w:val="00040D18"/>
    <w:rsid w:val="00040FA7"/>
    <w:rsid w:val="00041283"/>
    <w:rsid w:val="00041420"/>
    <w:rsid w:val="0004159C"/>
    <w:rsid w:val="00041685"/>
    <w:rsid w:val="000419D7"/>
    <w:rsid w:val="00041F7C"/>
    <w:rsid w:val="000420CD"/>
    <w:rsid w:val="00042224"/>
    <w:rsid w:val="00042581"/>
    <w:rsid w:val="00042879"/>
    <w:rsid w:val="000429B2"/>
    <w:rsid w:val="00042E7B"/>
    <w:rsid w:val="00042F2A"/>
    <w:rsid w:val="00043151"/>
    <w:rsid w:val="0004337B"/>
    <w:rsid w:val="0004342E"/>
    <w:rsid w:val="00043ACA"/>
    <w:rsid w:val="00043DCE"/>
    <w:rsid w:val="0004433C"/>
    <w:rsid w:val="0004464D"/>
    <w:rsid w:val="00044714"/>
    <w:rsid w:val="0004495D"/>
    <w:rsid w:val="00044979"/>
    <w:rsid w:val="00044B65"/>
    <w:rsid w:val="00044BC5"/>
    <w:rsid w:val="00044CF7"/>
    <w:rsid w:val="00045030"/>
    <w:rsid w:val="000452DD"/>
    <w:rsid w:val="000453A8"/>
    <w:rsid w:val="000455C7"/>
    <w:rsid w:val="00045621"/>
    <w:rsid w:val="00045696"/>
    <w:rsid w:val="0004572C"/>
    <w:rsid w:val="00045785"/>
    <w:rsid w:val="0004578A"/>
    <w:rsid w:val="00045A5E"/>
    <w:rsid w:val="00045C3A"/>
    <w:rsid w:val="00045DC5"/>
    <w:rsid w:val="00045DD6"/>
    <w:rsid w:val="00046136"/>
    <w:rsid w:val="0004631F"/>
    <w:rsid w:val="00046395"/>
    <w:rsid w:val="000463D2"/>
    <w:rsid w:val="0004652A"/>
    <w:rsid w:val="00046775"/>
    <w:rsid w:val="000467B7"/>
    <w:rsid w:val="000467B8"/>
    <w:rsid w:val="0004693E"/>
    <w:rsid w:val="00046AF7"/>
    <w:rsid w:val="00046C49"/>
    <w:rsid w:val="00047004"/>
    <w:rsid w:val="000473F9"/>
    <w:rsid w:val="000477E7"/>
    <w:rsid w:val="0004787C"/>
    <w:rsid w:val="00047A33"/>
    <w:rsid w:val="00047B17"/>
    <w:rsid w:val="00047CC9"/>
    <w:rsid w:val="00050091"/>
    <w:rsid w:val="000500FC"/>
    <w:rsid w:val="0005024B"/>
    <w:rsid w:val="00050285"/>
    <w:rsid w:val="00050482"/>
    <w:rsid w:val="000509A9"/>
    <w:rsid w:val="00050C47"/>
    <w:rsid w:val="00050DCB"/>
    <w:rsid w:val="00050E97"/>
    <w:rsid w:val="00050ED3"/>
    <w:rsid w:val="00050F9A"/>
    <w:rsid w:val="0005104B"/>
    <w:rsid w:val="0005119A"/>
    <w:rsid w:val="00051467"/>
    <w:rsid w:val="0005167A"/>
    <w:rsid w:val="00051CA8"/>
    <w:rsid w:val="00051EB7"/>
    <w:rsid w:val="000521B9"/>
    <w:rsid w:val="0005222E"/>
    <w:rsid w:val="0005227B"/>
    <w:rsid w:val="00052543"/>
    <w:rsid w:val="000525BA"/>
    <w:rsid w:val="0005264E"/>
    <w:rsid w:val="000529D7"/>
    <w:rsid w:val="00052AB6"/>
    <w:rsid w:val="00052AE2"/>
    <w:rsid w:val="00052F51"/>
    <w:rsid w:val="0005309B"/>
    <w:rsid w:val="000530B4"/>
    <w:rsid w:val="0005311F"/>
    <w:rsid w:val="0005331D"/>
    <w:rsid w:val="00053329"/>
    <w:rsid w:val="000533F9"/>
    <w:rsid w:val="000537D3"/>
    <w:rsid w:val="000539B0"/>
    <w:rsid w:val="00054216"/>
    <w:rsid w:val="0005424A"/>
    <w:rsid w:val="000543B3"/>
    <w:rsid w:val="00054643"/>
    <w:rsid w:val="00054656"/>
    <w:rsid w:val="00054891"/>
    <w:rsid w:val="00054A1D"/>
    <w:rsid w:val="00054A4E"/>
    <w:rsid w:val="00054C26"/>
    <w:rsid w:val="00054E4C"/>
    <w:rsid w:val="00054E69"/>
    <w:rsid w:val="00054EFB"/>
    <w:rsid w:val="00054F16"/>
    <w:rsid w:val="00055242"/>
    <w:rsid w:val="0005526F"/>
    <w:rsid w:val="000553EF"/>
    <w:rsid w:val="00055705"/>
    <w:rsid w:val="00055A87"/>
    <w:rsid w:val="00055CA6"/>
    <w:rsid w:val="00055CF9"/>
    <w:rsid w:val="00056171"/>
    <w:rsid w:val="00056195"/>
    <w:rsid w:val="000561A6"/>
    <w:rsid w:val="000564A7"/>
    <w:rsid w:val="000564F7"/>
    <w:rsid w:val="00056874"/>
    <w:rsid w:val="00056BE7"/>
    <w:rsid w:val="00056D13"/>
    <w:rsid w:val="00056E59"/>
    <w:rsid w:val="000570F6"/>
    <w:rsid w:val="0005719A"/>
    <w:rsid w:val="0005741E"/>
    <w:rsid w:val="00057420"/>
    <w:rsid w:val="000574CE"/>
    <w:rsid w:val="00057729"/>
    <w:rsid w:val="00057820"/>
    <w:rsid w:val="000579D8"/>
    <w:rsid w:val="00057A6E"/>
    <w:rsid w:val="00057A98"/>
    <w:rsid w:val="00057B1F"/>
    <w:rsid w:val="00057BC3"/>
    <w:rsid w:val="000600E3"/>
    <w:rsid w:val="0006011C"/>
    <w:rsid w:val="00060369"/>
    <w:rsid w:val="00060465"/>
    <w:rsid w:val="00060619"/>
    <w:rsid w:val="000609EF"/>
    <w:rsid w:val="00060AC6"/>
    <w:rsid w:val="00060F60"/>
    <w:rsid w:val="00060FC9"/>
    <w:rsid w:val="0006110B"/>
    <w:rsid w:val="00061171"/>
    <w:rsid w:val="00061334"/>
    <w:rsid w:val="00061461"/>
    <w:rsid w:val="000614A0"/>
    <w:rsid w:val="0006155D"/>
    <w:rsid w:val="00061593"/>
    <w:rsid w:val="00061703"/>
    <w:rsid w:val="00061839"/>
    <w:rsid w:val="00061978"/>
    <w:rsid w:val="00061AB5"/>
    <w:rsid w:val="00061E17"/>
    <w:rsid w:val="00061E51"/>
    <w:rsid w:val="00061F00"/>
    <w:rsid w:val="00061FA3"/>
    <w:rsid w:val="00062118"/>
    <w:rsid w:val="00062133"/>
    <w:rsid w:val="00062287"/>
    <w:rsid w:val="000623F3"/>
    <w:rsid w:val="00062488"/>
    <w:rsid w:val="000624C3"/>
    <w:rsid w:val="0006299E"/>
    <w:rsid w:val="000629F4"/>
    <w:rsid w:val="00062A72"/>
    <w:rsid w:val="00062AD9"/>
    <w:rsid w:val="00062B60"/>
    <w:rsid w:val="00062C3E"/>
    <w:rsid w:val="00062D6A"/>
    <w:rsid w:val="00062D7A"/>
    <w:rsid w:val="00062E7B"/>
    <w:rsid w:val="00062EF4"/>
    <w:rsid w:val="00062F06"/>
    <w:rsid w:val="0006345B"/>
    <w:rsid w:val="0006355C"/>
    <w:rsid w:val="000635C6"/>
    <w:rsid w:val="000635D4"/>
    <w:rsid w:val="0006362E"/>
    <w:rsid w:val="00063955"/>
    <w:rsid w:val="00063B65"/>
    <w:rsid w:val="00063E17"/>
    <w:rsid w:val="00063F2C"/>
    <w:rsid w:val="00064083"/>
    <w:rsid w:val="0006468C"/>
    <w:rsid w:val="0006473B"/>
    <w:rsid w:val="00064986"/>
    <w:rsid w:val="00064AB7"/>
    <w:rsid w:val="00064C48"/>
    <w:rsid w:val="00065070"/>
    <w:rsid w:val="000651AB"/>
    <w:rsid w:val="000652B8"/>
    <w:rsid w:val="00065354"/>
    <w:rsid w:val="00065931"/>
    <w:rsid w:val="000659DE"/>
    <w:rsid w:val="00065AB4"/>
    <w:rsid w:val="00065CC9"/>
    <w:rsid w:val="00066157"/>
    <w:rsid w:val="00066499"/>
    <w:rsid w:val="00066719"/>
    <w:rsid w:val="0006677D"/>
    <w:rsid w:val="000667B8"/>
    <w:rsid w:val="00066895"/>
    <w:rsid w:val="000669A4"/>
    <w:rsid w:val="00066A4E"/>
    <w:rsid w:val="00066A87"/>
    <w:rsid w:val="00066B94"/>
    <w:rsid w:val="00066CDB"/>
    <w:rsid w:val="00066E13"/>
    <w:rsid w:val="00066F74"/>
    <w:rsid w:val="000670B2"/>
    <w:rsid w:val="000670F6"/>
    <w:rsid w:val="0006712A"/>
    <w:rsid w:val="00067489"/>
    <w:rsid w:val="0006778E"/>
    <w:rsid w:val="0006782D"/>
    <w:rsid w:val="000678F2"/>
    <w:rsid w:val="00067C93"/>
    <w:rsid w:val="00067D9F"/>
    <w:rsid w:val="00067FCE"/>
    <w:rsid w:val="0007000A"/>
    <w:rsid w:val="0007011A"/>
    <w:rsid w:val="00070564"/>
    <w:rsid w:val="000705A7"/>
    <w:rsid w:val="0007066B"/>
    <w:rsid w:val="0007099D"/>
    <w:rsid w:val="000709A3"/>
    <w:rsid w:val="00070A71"/>
    <w:rsid w:val="00070B19"/>
    <w:rsid w:val="00070BA4"/>
    <w:rsid w:val="00070CE3"/>
    <w:rsid w:val="00070D19"/>
    <w:rsid w:val="00070D39"/>
    <w:rsid w:val="00070F2C"/>
    <w:rsid w:val="00071180"/>
    <w:rsid w:val="000712AF"/>
    <w:rsid w:val="0007175D"/>
    <w:rsid w:val="00071786"/>
    <w:rsid w:val="00071959"/>
    <w:rsid w:val="00071D5F"/>
    <w:rsid w:val="00071FB8"/>
    <w:rsid w:val="00072325"/>
    <w:rsid w:val="00072460"/>
    <w:rsid w:val="0007249F"/>
    <w:rsid w:val="000727D6"/>
    <w:rsid w:val="00072A72"/>
    <w:rsid w:val="00072E6B"/>
    <w:rsid w:val="00072EB3"/>
    <w:rsid w:val="000732A9"/>
    <w:rsid w:val="0007342C"/>
    <w:rsid w:val="000735A0"/>
    <w:rsid w:val="000736BD"/>
    <w:rsid w:val="00073855"/>
    <w:rsid w:val="0007385F"/>
    <w:rsid w:val="00073B3E"/>
    <w:rsid w:val="00073BB9"/>
    <w:rsid w:val="00073CB5"/>
    <w:rsid w:val="00073FB0"/>
    <w:rsid w:val="00074165"/>
    <w:rsid w:val="000742B7"/>
    <w:rsid w:val="00074316"/>
    <w:rsid w:val="00074602"/>
    <w:rsid w:val="000746EC"/>
    <w:rsid w:val="0007483D"/>
    <w:rsid w:val="00074921"/>
    <w:rsid w:val="00074BC2"/>
    <w:rsid w:val="00074D6D"/>
    <w:rsid w:val="00074E44"/>
    <w:rsid w:val="000755DD"/>
    <w:rsid w:val="00075B99"/>
    <w:rsid w:val="00075D58"/>
    <w:rsid w:val="00076159"/>
    <w:rsid w:val="00076352"/>
    <w:rsid w:val="00076502"/>
    <w:rsid w:val="0007650A"/>
    <w:rsid w:val="000771CD"/>
    <w:rsid w:val="00077322"/>
    <w:rsid w:val="00077343"/>
    <w:rsid w:val="00077385"/>
    <w:rsid w:val="0007746F"/>
    <w:rsid w:val="00077524"/>
    <w:rsid w:val="000775CF"/>
    <w:rsid w:val="000776F3"/>
    <w:rsid w:val="00077919"/>
    <w:rsid w:val="0007791E"/>
    <w:rsid w:val="00077931"/>
    <w:rsid w:val="00077C7B"/>
    <w:rsid w:val="00077D14"/>
    <w:rsid w:val="00077E2A"/>
    <w:rsid w:val="00077F0B"/>
    <w:rsid w:val="000800B7"/>
    <w:rsid w:val="000802DA"/>
    <w:rsid w:val="000802E6"/>
    <w:rsid w:val="000802EC"/>
    <w:rsid w:val="00080381"/>
    <w:rsid w:val="000804C9"/>
    <w:rsid w:val="00080569"/>
    <w:rsid w:val="0008066C"/>
    <w:rsid w:val="000808CD"/>
    <w:rsid w:val="000809FC"/>
    <w:rsid w:val="00080B8A"/>
    <w:rsid w:val="00080D9D"/>
    <w:rsid w:val="00080E09"/>
    <w:rsid w:val="00080ED1"/>
    <w:rsid w:val="00080F7A"/>
    <w:rsid w:val="00081516"/>
    <w:rsid w:val="000817A0"/>
    <w:rsid w:val="00081904"/>
    <w:rsid w:val="0008195E"/>
    <w:rsid w:val="00081CC2"/>
    <w:rsid w:val="00081D1E"/>
    <w:rsid w:val="00081D60"/>
    <w:rsid w:val="00081DC8"/>
    <w:rsid w:val="00081F57"/>
    <w:rsid w:val="00081FDF"/>
    <w:rsid w:val="00082015"/>
    <w:rsid w:val="00082291"/>
    <w:rsid w:val="000824D3"/>
    <w:rsid w:val="00082ACE"/>
    <w:rsid w:val="00082D30"/>
    <w:rsid w:val="00082D62"/>
    <w:rsid w:val="00082E11"/>
    <w:rsid w:val="00082E2D"/>
    <w:rsid w:val="00082F68"/>
    <w:rsid w:val="000830C7"/>
    <w:rsid w:val="00083112"/>
    <w:rsid w:val="00083131"/>
    <w:rsid w:val="0008348E"/>
    <w:rsid w:val="0008357C"/>
    <w:rsid w:val="000838E6"/>
    <w:rsid w:val="00083CAE"/>
    <w:rsid w:val="00083D3B"/>
    <w:rsid w:val="00083E86"/>
    <w:rsid w:val="00083F4C"/>
    <w:rsid w:val="00084440"/>
    <w:rsid w:val="000844FB"/>
    <w:rsid w:val="000845D1"/>
    <w:rsid w:val="0008472C"/>
    <w:rsid w:val="00084791"/>
    <w:rsid w:val="00084A7F"/>
    <w:rsid w:val="00084D21"/>
    <w:rsid w:val="00084DDA"/>
    <w:rsid w:val="00085073"/>
    <w:rsid w:val="0008513D"/>
    <w:rsid w:val="00085178"/>
    <w:rsid w:val="000855E4"/>
    <w:rsid w:val="0008572D"/>
    <w:rsid w:val="00085742"/>
    <w:rsid w:val="000857AC"/>
    <w:rsid w:val="0008584C"/>
    <w:rsid w:val="00085AA0"/>
    <w:rsid w:val="00085BA1"/>
    <w:rsid w:val="00085BBD"/>
    <w:rsid w:val="00085C6B"/>
    <w:rsid w:val="00085E0F"/>
    <w:rsid w:val="00085F9F"/>
    <w:rsid w:val="00086272"/>
    <w:rsid w:val="000864A5"/>
    <w:rsid w:val="00086944"/>
    <w:rsid w:val="00086B7E"/>
    <w:rsid w:val="00086D17"/>
    <w:rsid w:val="00086D77"/>
    <w:rsid w:val="00086EDB"/>
    <w:rsid w:val="00087066"/>
    <w:rsid w:val="00087129"/>
    <w:rsid w:val="000872AF"/>
    <w:rsid w:val="00087480"/>
    <w:rsid w:val="0008756F"/>
    <w:rsid w:val="000879EA"/>
    <w:rsid w:val="00087A02"/>
    <w:rsid w:val="00087C08"/>
    <w:rsid w:val="00087CFB"/>
    <w:rsid w:val="00087ED4"/>
    <w:rsid w:val="00087EFB"/>
    <w:rsid w:val="00090268"/>
    <w:rsid w:val="000903E2"/>
    <w:rsid w:val="00090E87"/>
    <w:rsid w:val="00090EB6"/>
    <w:rsid w:val="00090F69"/>
    <w:rsid w:val="000911D0"/>
    <w:rsid w:val="0009123C"/>
    <w:rsid w:val="0009126D"/>
    <w:rsid w:val="000912E3"/>
    <w:rsid w:val="00091585"/>
    <w:rsid w:val="000916B9"/>
    <w:rsid w:val="00091916"/>
    <w:rsid w:val="00091991"/>
    <w:rsid w:val="00091BE9"/>
    <w:rsid w:val="00091E55"/>
    <w:rsid w:val="00091FCB"/>
    <w:rsid w:val="00092107"/>
    <w:rsid w:val="00092758"/>
    <w:rsid w:val="0009275C"/>
    <w:rsid w:val="00092997"/>
    <w:rsid w:val="000931A0"/>
    <w:rsid w:val="000931AC"/>
    <w:rsid w:val="00093876"/>
    <w:rsid w:val="00093E84"/>
    <w:rsid w:val="00093F78"/>
    <w:rsid w:val="00093F79"/>
    <w:rsid w:val="00094171"/>
    <w:rsid w:val="0009446C"/>
    <w:rsid w:val="0009476D"/>
    <w:rsid w:val="00094A16"/>
    <w:rsid w:val="00094AF3"/>
    <w:rsid w:val="00094D49"/>
    <w:rsid w:val="00095192"/>
    <w:rsid w:val="0009581E"/>
    <w:rsid w:val="000958DD"/>
    <w:rsid w:val="00095A20"/>
    <w:rsid w:val="00095AB1"/>
    <w:rsid w:val="00095C38"/>
    <w:rsid w:val="00095E61"/>
    <w:rsid w:val="00096303"/>
    <w:rsid w:val="000964A6"/>
    <w:rsid w:val="00096729"/>
    <w:rsid w:val="00096822"/>
    <w:rsid w:val="00096A76"/>
    <w:rsid w:val="00096C5D"/>
    <w:rsid w:val="00096E17"/>
    <w:rsid w:val="00096FF3"/>
    <w:rsid w:val="0009717B"/>
    <w:rsid w:val="000971C5"/>
    <w:rsid w:val="00097335"/>
    <w:rsid w:val="000973DF"/>
    <w:rsid w:val="00097497"/>
    <w:rsid w:val="000974B5"/>
    <w:rsid w:val="00097A63"/>
    <w:rsid w:val="00097E04"/>
    <w:rsid w:val="00097EA6"/>
    <w:rsid w:val="000A042D"/>
    <w:rsid w:val="000A05CC"/>
    <w:rsid w:val="000A0812"/>
    <w:rsid w:val="000A092B"/>
    <w:rsid w:val="000A09B7"/>
    <w:rsid w:val="000A0B37"/>
    <w:rsid w:val="000A0B3E"/>
    <w:rsid w:val="000A0D37"/>
    <w:rsid w:val="000A1032"/>
    <w:rsid w:val="000A1035"/>
    <w:rsid w:val="000A10B0"/>
    <w:rsid w:val="000A10D1"/>
    <w:rsid w:val="000A13C9"/>
    <w:rsid w:val="000A1695"/>
    <w:rsid w:val="000A1697"/>
    <w:rsid w:val="000A1838"/>
    <w:rsid w:val="000A18CA"/>
    <w:rsid w:val="000A19E5"/>
    <w:rsid w:val="000A1A66"/>
    <w:rsid w:val="000A1B27"/>
    <w:rsid w:val="000A1C89"/>
    <w:rsid w:val="000A1F65"/>
    <w:rsid w:val="000A2290"/>
    <w:rsid w:val="000A2299"/>
    <w:rsid w:val="000A236E"/>
    <w:rsid w:val="000A23E4"/>
    <w:rsid w:val="000A2530"/>
    <w:rsid w:val="000A25EF"/>
    <w:rsid w:val="000A263B"/>
    <w:rsid w:val="000A2B51"/>
    <w:rsid w:val="000A2C9E"/>
    <w:rsid w:val="000A31F5"/>
    <w:rsid w:val="000A32D0"/>
    <w:rsid w:val="000A3480"/>
    <w:rsid w:val="000A3506"/>
    <w:rsid w:val="000A36C2"/>
    <w:rsid w:val="000A3A7D"/>
    <w:rsid w:val="000A3CE7"/>
    <w:rsid w:val="000A3DD5"/>
    <w:rsid w:val="000A402D"/>
    <w:rsid w:val="000A432D"/>
    <w:rsid w:val="000A4524"/>
    <w:rsid w:val="000A48AC"/>
    <w:rsid w:val="000A4944"/>
    <w:rsid w:val="000A4C04"/>
    <w:rsid w:val="000A4C4A"/>
    <w:rsid w:val="000A4C8A"/>
    <w:rsid w:val="000A4E06"/>
    <w:rsid w:val="000A4F2B"/>
    <w:rsid w:val="000A5270"/>
    <w:rsid w:val="000A53A3"/>
    <w:rsid w:val="000A53E3"/>
    <w:rsid w:val="000A5465"/>
    <w:rsid w:val="000A56BC"/>
    <w:rsid w:val="000A5844"/>
    <w:rsid w:val="000A5D56"/>
    <w:rsid w:val="000A5E08"/>
    <w:rsid w:val="000A5E4E"/>
    <w:rsid w:val="000A5F2B"/>
    <w:rsid w:val="000A637F"/>
    <w:rsid w:val="000A6440"/>
    <w:rsid w:val="000A6520"/>
    <w:rsid w:val="000A697A"/>
    <w:rsid w:val="000A6B10"/>
    <w:rsid w:val="000A6B11"/>
    <w:rsid w:val="000A6BBB"/>
    <w:rsid w:val="000A6EFD"/>
    <w:rsid w:val="000A737D"/>
    <w:rsid w:val="000A73B9"/>
    <w:rsid w:val="000A7403"/>
    <w:rsid w:val="000A7645"/>
    <w:rsid w:val="000A788B"/>
    <w:rsid w:val="000A788F"/>
    <w:rsid w:val="000A78CE"/>
    <w:rsid w:val="000A7B36"/>
    <w:rsid w:val="000A7D68"/>
    <w:rsid w:val="000A7F71"/>
    <w:rsid w:val="000B01F3"/>
    <w:rsid w:val="000B03B7"/>
    <w:rsid w:val="000B03E8"/>
    <w:rsid w:val="000B0633"/>
    <w:rsid w:val="000B0923"/>
    <w:rsid w:val="000B0DE3"/>
    <w:rsid w:val="000B0E0D"/>
    <w:rsid w:val="000B0F35"/>
    <w:rsid w:val="000B110B"/>
    <w:rsid w:val="000B1116"/>
    <w:rsid w:val="000B111B"/>
    <w:rsid w:val="000B12E2"/>
    <w:rsid w:val="000B12FF"/>
    <w:rsid w:val="000B1314"/>
    <w:rsid w:val="000B1399"/>
    <w:rsid w:val="000B15D1"/>
    <w:rsid w:val="000B16AB"/>
    <w:rsid w:val="000B16EB"/>
    <w:rsid w:val="000B1837"/>
    <w:rsid w:val="000B18C7"/>
    <w:rsid w:val="000B1976"/>
    <w:rsid w:val="000B1A12"/>
    <w:rsid w:val="000B1A6E"/>
    <w:rsid w:val="000B1AA5"/>
    <w:rsid w:val="000B1CE1"/>
    <w:rsid w:val="000B1E5B"/>
    <w:rsid w:val="000B1E80"/>
    <w:rsid w:val="000B1F35"/>
    <w:rsid w:val="000B1F5A"/>
    <w:rsid w:val="000B1FAE"/>
    <w:rsid w:val="000B2004"/>
    <w:rsid w:val="000B242B"/>
    <w:rsid w:val="000B2503"/>
    <w:rsid w:val="000B261A"/>
    <w:rsid w:val="000B27A6"/>
    <w:rsid w:val="000B28BF"/>
    <w:rsid w:val="000B29AB"/>
    <w:rsid w:val="000B29D3"/>
    <w:rsid w:val="000B2E11"/>
    <w:rsid w:val="000B2E57"/>
    <w:rsid w:val="000B2E6C"/>
    <w:rsid w:val="000B310F"/>
    <w:rsid w:val="000B314D"/>
    <w:rsid w:val="000B3223"/>
    <w:rsid w:val="000B3289"/>
    <w:rsid w:val="000B341F"/>
    <w:rsid w:val="000B34F1"/>
    <w:rsid w:val="000B3755"/>
    <w:rsid w:val="000B376F"/>
    <w:rsid w:val="000B37CA"/>
    <w:rsid w:val="000B38AE"/>
    <w:rsid w:val="000B3B07"/>
    <w:rsid w:val="000B3BC4"/>
    <w:rsid w:val="000B3EC0"/>
    <w:rsid w:val="000B3EC7"/>
    <w:rsid w:val="000B3F40"/>
    <w:rsid w:val="000B44A0"/>
    <w:rsid w:val="000B44C1"/>
    <w:rsid w:val="000B454D"/>
    <w:rsid w:val="000B4632"/>
    <w:rsid w:val="000B4711"/>
    <w:rsid w:val="000B4892"/>
    <w:rsid w:val="000B49C7"/>
    <w:rsid w:val="000B4BD0"/>
    <w:rsid w:val="000B4E3B"/>
    <w:rsid w:val="000B51A9"/>
    <w:rsid w:val="000B52CF"/>
    <w:rsid w:val="000B5309"/>
    <w:rsid w:val="000B53E2"/>
    <w:rsid w:val="000B53FC"/>
    <w:rsid w:val="000B5445"/>
    <w:rsid w:val="000B576A"/>
    <w:rsid w:val="000B589B"/>
    <w:rsid w:val="000B5AFB"/>
    <w:rsid w:val="000B5B5B"/>
    <w:rsid w:val="000B5B73"/>
    <w:rsid w:val="000B5C89"/>
    <w:rsid w:val="000B60B3"/>
    <w:rsid w:val="000B642D"/>
    <w:rsid w:val="000B647F"/>
    <w:rsid w:val="000B64C9"/>
    <w:rsid w:val="000B6509"/>
    <w:rsid w:val="000B654A"/>
    <w:rsid w:val="000B66DC"/>
    <w:rsid w:val="000B69ED"/>
    <w:rsid w:val="000B69FC"/>
    <w:rsid w:val="000B6DE9"/>
    <w:rsid w:val="000B6EA9"/>
    <w:rsid w:val="000B6EF4"/>
    <w:rsid w:val="000B7046"/>
    <w:rsid w:val="000B709D"/>
    <w:rsid w:val="000B70B1"/>
    <w:rsid w:val="000B7373"/>
    <w:rsid w:val="000B73C5"/>
    <w:rsid w:val="000B73E6"/>
    <w:rsid w:val="000B74A8"/>
    <w:rsid w:val="000B769F"/>
    <w:rsid w:val="000B76E2"/>
    <w:rsid w:val="000B77B7"/>
    <w:rsid w:val="000B785C"/>
    <w:rsid w:val="000B794A"/>
    <w:rsid w:val="000B7A24"/>
    <w:rsid w:val="000B7BD1"/>
    <w:rsid w:val="000B7D16"/>
    <w:rsid w:val="000B7EF8"/>
    <w:rsid w:val="000B7EFD"/>
    <w:rsid w:val="000C009D"/>
    <w:rsid w:val="000C00BB"/>
    <w:rsid w:val="000C03F0"/>
    <w:rsid w:val="000C089B"/>
    <w:rsid w:val="000C0907"/>
    <w:rsid w:val="000C0DF1"/>
    <w:rsid w:val="000C0E19"/>
    <w:rsid w:val="000C0EA4"/>
    <w:rsid w:val="000C0F6F"/>
    <w:rsid w:val="000C1027"/>
    <w:rsid w:val="000C131B"/>
    <w:rsid w:val="000C13A3"/>
    <w:rsid w:val="000C150C"/>
    <w:rsid w:val="000C16FF"/>
    <w:rsid w:val="000C1969"/>
    <w:rsid w:val="000C1AA6"/>
    <w:rsid w:val="000C1AC3"/>
    <w:rsid w:val="000C1BBD"/>
    <w:rsid w:val="000C1CAA"/>
    <w:rsid w:val="000C1D22"/>
    <w:rsid w:val="000C2110"/>
    <w:rsid w:val="000C22B3"/>
    <w:rsid w:val="000C232F"/>
    <w:rsid w:val="000C2372"/>
    <w:rsid w:val="000C23D4"/>
    <w:rsid w:val="000C2546"/>
    <w:rsid w:val="000C26DA"/>
    <w:rsid w:val="000C2768"/>
    <w:rsid w:val="000C279F"/>
    <w:rsid w:val="000C2881"/>
    <w:rsid w:val="000C2D2A"/>
    <w:rsid w:val="000C2E46"/>
    <w:rsid w:val="000C321A"/>
    <w:rsid w:val="000C3370"/>
    <w:rsid w:val="000C3595"/>
    <w:rsid w:val="000C3995"/>
    <w:rsid w:val="000C3AEF"/>
    <w:rsid w:val="000C3B14"/>
    <w:rsid w:val="000C3B45"/>
    <w:rsid w:val="000C3C80"/>
    <w:rsid w:val="000C3F79"/>
    <w:rsid w:val="000C411B"/>
    <w:rsid w:val="000C43B1"/>
    <w:rsid w:val="000C4594"/>
    <w:rsid w:val="000C4621"/>
    <w:rsid w:val="000C477A"/>
    <w:rsid w:val="000C50B8"/>
    <w:rsid w:val="000C5472"/>
    <w:rsid w:val="000C554A"/>
    <w:rsid w:val="000C5884"/>
    <w:rsid w:val="000C5912"/>
    <w:rsid w:val="000C59A6"/>
    <w:rsid w:val="000C5A1D"/>
    <w:rsid w:val="000C5A8D"/>
    <w:rsid w:val="000C5AA9"/>
    <w:rsid w:val="000C5AE6"/>
    <w:rsid w:val="000C5B02"/>
    <w:rsid w:val="000C5BEA"/>
    <w:rsid w:val="000C5DEE"/>
    <w:rsid w:val="000C5ECC"/>
    <w:rsid w:val="000C5F65"/>
    <w:rsid w:val="000C5F66"/>
    <w:rsid w:val="000C61BB"/>
    <w:rsid w:val="000C6297"/>
    <w:rsid w:val="000C62CB"/>
    <w:rsid w:val="000C62CD"/>
    <w:rsid w:val="000C6571"/>
    <w:rsid w:val="000C66FC"/>
    <w:rsid w:val="000C6735"/>
    <w:rsid w:val="000C6BDD"/>
    <w:rsid w:val="000C6E23"/>
    <w:rsid w:val="000C6F3B"/>
    <w:rsid w:val="000C7118"/>
    <w:rsid w:val="000C7165"/>
    <w:rsid w:val="000C7186"/>
    <w:rsid w:val="000C72A1"/>
    <w:rsid w:val="000C72A9"/>
    <w:rsid w:val="000C7576"/>
    <w:rsid w:val="000C758C"/>
    <w:rsid w:val="000C7657"/>
    <w:rsid w:val="000C76E9"/>
    <w:rsid w:val="000C7844"/>
    <w:rsid w:val="000C7957"/>
    <w:rsid w:val="000C796A"/>
    <w:rsid w:val="000C79AC"/>
    <w:rsid w:val="000C7A3C"/>
    <w:rsid w:val="000C7A3F"/>
    <w:rsid w:val="000C7A92"/>
    <w:rsid w:val="000C7ACA"/>
    <w:rsid w:val="000C7AE0"/>
    <w:rsid w:val="000C7D09"/>
    <w:rsid w:val="000C7DE2"/>
    <w:rsid w:val="000C7DF4"/>
    <w:rsid w:val="000C7F63"/>
    <w:rsid w:val="000D012B"/>
    <w:rsid w:val="000D03B6"/>
    <w:rsid w:val="000D043D"/>
    <w:rsid w:val="000D0446"/>
    <w:rsid w:val="000D053D"/>
    <w:rsid w:val="000D05DE"/>
    <w:rsid w:val="000D05FC"/>
    <w:rsid w:val="000D0862"/>
    <w:rsid w:val="000D0CA9"/>
    <w:rsid w:val="000D0E20"/>
    <w:rsid w:val="000D10C7"/>
    <w:rsid w:val="000D10D8"/>
    <w:rsid w:val="000D10F5"/>
    <w:rsid w:val="000D13C4"/>
    <w:rsid w:val="000D1433"/>
    <w:rsid w:val="000D144B"/>
    <w:rsid w:val="000D174F"/>
    <w:rsid w:val="000D177F"/>
    <w:rsid w:val="000D17F0"/>
    <w:rsid w:val="000D193A"/>
    <w:rsid w:val="000D1C90"/>
    <w:rsid w:val="000D1CFB"/>
    <w:rsid w:val="000D2130"/>
    <w:rsid w:val="000D22D3"/>
    <w:rsid w:val="000D27F7"/>
    <w:rsid w:val="000D27FB"/>
    <w:rsid w:val="000D2868"/>
    <w:rsid w:val="000D28D2"/>
    <w:rsid w:val="000D2A94"/>
    <w:rsid w:val="000D2D35"/>
    <w:rsid w:val="000D321F"/>
    <w:rsid w:val="000D32A7"/>
    <w:rsid w:val="000D32CA"/>
    <w:rsid w:val="000D3317"/>
    <w:rsid w:val="000D3343"/>
    <w:rsid w:val="000D3371"/>
    <w:rsid w:val="000D33F5"/>
    <w:rsid w:val="000D34AB"/>
    <w:rsid w:val="000D39E8"/>
    <w:rsid w:val="000D3B9F"/>
    <w:rsid w:val="000D3F66"/>
    <w:rsid w:val="000D403D"/>
    <w:rsid w:val="000D4418"/>
    <w:rsid w:val="000D4561"/>
    <w:rsid w:val="000D47FA"/>
    <w:rsid w:val="000D492B"/>
    <w:rsid w:val="000D4B41"/>
    <w:rsid w:val="000D4B95"/>
    <w:rsid w:val="000D4E9F"/>
    <w:rsid w:val="000D4F3B"/>
    <w:rsid w:val="000D4F5B"/>
    <w:rsid w:val="000D5017"/>
    <w:rsid w:val="000D50B7"/>
    <w:rsid w:val="000D5162"/>
    <w:rsid w:val="000D5275"/>
    <w:rsid w:val="000D5523"/>
    <w:rsid w:val="000D57CA"/>
    <w:rsid w:val="000D5AE7"/>
    <w:rsid w:val="000D5FDF"/>
    <w:rsid w:val="000D616D"/>
    <w:rsid w:val="000D61D6"/>
    <w:rsid w:val="000D654B"/>
    <w:rsid w:val="000D65D0"/>
    <w:rsid w:val="000D66C0"/>
    <w:rsid w:val="000D67E7"/>
    <w:rsid w:val="000D68FC"/>
    <w:rsid w:val="000D6926"/>
    <w:rsid w:val="000D6C25"/>
    <w:rsid w:val="000D6C7E"/>
    <w:rsid w:val="000D6D4D"/>
    <w:rsid w:val="000D6FB4"/>
    <w:rsid w:val="000D7175"/>
    <w:rsid w:val="000D7236"/>
    <w:rsid w:val="000D72BE"/>
    <w:rsid w:val="000D7440"/>
    <w:rsid w:val="000D74FB"/>
    <w:rsid w:val="000D76BA"/>
    <w:rsid w:val="000D77F1"/>
    <w:rsid w:val="000D792F"/>
    <w:rsid w:val="000D7BFA"/>
    <w:rsid w:val="000D7C06"/>
    <w:rsid w:val="000D7C43"/>
    <w:rsid w:val="000D7C65"/>
    <w:rsid w:val="000E00EA"/>
    <w:rsid w:val="000E0382"/>
    <w:rsid w:val="000E03CF"/>
    <w:rsid w:val="000E0CE5"/>
    <w:rsid w:val="000E0F7E"/>
    <w:rsid w:val="000E1060"/>
    <w:rsid w:val="000E10B2"/>
    <w:rsid w:val="000E1278"/>
    <w:rsid w:val="000E1377"/>
    <w:rsid w:val="000E13E4"/>
    <w:rsid w:val="000E1455"/>
    <w:rsid w:val="000E1699"/>
    <w:rsid w:val="000E17ED"/>
    <w:rsid w:val="000E1A63"/>
    <w:rsid w:val="000E1ADD"/>
    <w:rsid w:val="000E1D67"/>
    <w:rsid w:val="000E1ECF"/>
    <w:rsid w:val="000E20C0"/>
    <w:rsid w:val="000E244E"/>
    <w:rsid w:val="000E24A5"/>
    <w:rsid w:val="000E28A3"/>
    <w:rsid w:val="000E29F2"/>
    <w:rsid w:val="000E2A19"/>
    <w:rsid w:val="000E3154"/>
    <w:rsid w:val="000E3223"/>
    <w:rsid w:val="000E33B1"/>
    <w:rsid w:val="000E3603"/>
    <w:rsid w:val="000E379F"/>
    <w:rsid w:val="000E3BC5"/>
    <w:rsid w:val="000E3D75"/>
    <w:rsid w:val="000E3E30"/>
    <w:rsid w:val="000E3ED0"/>
    <w:rsid w:val="000E3EF5"/>
    <w:rsid w:val="000E3EF6"/>
    <w:rsid w:val="000E3FA8"/>
    <w:rsid w:val="000E4042"/>
    <w:rsid w:val="000E4095"/>
    <w:rsid w:val="000E4162"/>
    <w:rsid w:val="000E4462"/>
    <w:rsid w:val="000E447E"/>
    <w:rsid w:val="000E4574"/>
    <w:rsid w:val="000E487F"/>
    <w:rsid w:val="000E4EC8"/>
    <w:rsid w:val="000E5755"/>
    <w:rsid w:val="000E58BC"/>
    <w:rsid w:val="000E5902"/>
    <w:rsid w:val="000E5941"/>
    <w:rsid w:val="000E5D0D"/>
    <w:rsid w:val="000E5D15"/>
    <w:rsid w:val="000E5E4C"/>
    <w:rsid w:val="000E604E"/>
    <w:rsid w:val="000E6130"/>
    <w:rsid w:val="000E661B"/>
    <w:rsid w:val="000E66C2"/>
    <w:rsid w:val="000E66E3"/>
    <w:rsid w:val="000E6729"/>
    <w:rsid w:val="000E673B"/>
    <w:rsid w:val="000E68C2"/>
    <w:rsid w:val="000E6A47"/>
    <w:rsid w:val="000E6C4E"/>
    <w:rsid w:val="000E6CCA"/>
    <w:rsid w:val="000E6D1A"/>
    <w:rsid w:val="000E704D"/>
    <w:rsid w:val="000E70E3"/>
    <w:rsid w:val="000E73A4"/>
    <w:rsid w:val="000E73E3"/>
    <w:rsid w:val="000E7787"/>
    <w:rsid w:val="000E7964"/>
    <w:rsid w:val="000E7BD6"/>
    <w:rsid w:val="000E7CFF"/>
    <w:rsid w:val="000E7EFC"/>
    <w:rsid w:val="000F0040"/>
    <w:rsid w:val="000F00BC"/>
    <w:rsid w:val="000F0349"/>
    <w:rsid w:val="000F04F4"/>
    <w:rsid w:val="000F050A"/>
    <w:rsid w:val="000F061E"/>
    <w:rsid w:val="000F0640"/>
    <w:rsid w:val="000F0897"/>
    <w:rsid w:val="000F0BA9"/>
    <w:rsid w:val="000F0C2B"/>
    <w:rsid w:val="000F0DC5"/>
    <w:rsid w:val="000F0DF4"/>
    <w:rsid w:val="000F1025"/>
    <w:rsid w:val="000F1535"/>
    <w:rsid w:val="000F15CA"/>
    <w:rsid w:val="000F1CA0"/>
    <w:rsid w:val="000F1CBC"/>
    <w:rsid w:val="000F1D0F"/>
    <w:rsid w:val="000F1E39"/>
    <w:rsid w:val="000F1F18"/>
    <w:rsid w:val="000F1F54"/>
    <w:rsid w:val="000F2014"/>
    <w:rsid w:val="000F255A"/>
    <w:rsid w:val="000F2814"/>
    <w:rsid w:val="000F30D1"/>
    <w:rsid w:val="000F31B4"/>
    <w:rsid w:val="000F3607"/>
    <w:rsid w:val="000F36ED"/>
    <w:rsid w:val="000F3729"/>
    <w:rsid w:val="000F3C81"/>
    <w:rsid w:val="000F3EE4"/>
    <w:rsid w:val="000F3F23"/>
    <w:rsid w:val="000F3F5D"/>
    <w:rsid w:val="000F3FC1"/>
    <w:rsid w:val="000F408A"/>
    <w:rsid w:val="000F4149"/>
    <w:rsid w:val="000F4296"/>
    <w:rsid w:val="000F43E5"/>
    <w:rsid w:val="000F47D5"/>
    <w:rsid w:val="000F47FC"/>
    <w:rsid w:val="000F4E62"/>
    <w:rsid w:val="000F5561"/>
    <w:rsid w:val="000F56E5"/>
    <w:rsid w:val="000F570E"/>
    <w:rsid w:val="000F579A"/>
    <w:rsid w:val="000F5C43"/>
    <w:rsid w:val="000F5E97"/>
    <w:rsid w:val="000F6192"/>
    <w:rsid w:val="000F6B81"/>
    <w:rsid w:val="000F6B9A"/>
    <w:rsid w:val="000F6CD8"/>
    <w:rsid w:val="000F6D91"/>
    <w:rsid w:val="000F6E87"/>
    <w:rsid w:val="000F713F"/>
    <w:rsid w:val="000F747E"/>
    <w:rsid w:val="000F78F8"/>
    <w:rsid w:val="000F7BE9"/>
    <w:rsid w:val="001001BA"/>
    <w:rsid w:val="001001F6"/>
    <w:rsid w:val="001008DD"/>
    <w:rsid w:val="001008EE"/>
    <w:rsid w:val="00100AE4"/>
    <w:rsid w:val="00100B98"/>
    <w:rsid w:val="00100BEA"/>
    <w:rsid w:val="00100D09"/>
    <w:rsid w:val="00101024"/>
    <w:rsid w:val="00101066"/>
    <w:rsid w:val="0010111D"/>
    <w:rsid w:val="001013F9"/>
    <w:rsid w:val="00101445"/>
    <w:rsid w:val="001018A4"/>
    <w:rsid w:val="00101D5D"/>
    <w:rsid w:val="00102173"/>
    <w:rsid w:val="001021DD"/>
    <w:rsid w:val="0010227E"/>
    <w:rsid w:val="0010235B"/>
    <w:rsid w:val="0010243A"/>
    <w:rsid w:val="00102541"/>
    <w:rsid w:val="001025D2"/>
    <w:rsid w:val="0010260A"/>
    <w:rsid w:val="001026F4"/>
    <w:rsid w:val="001027DC"/>
    <w:rsid w:val="001028D3"/>
    <w:rsid w:val="00102965"/>
    <w:rsid w:val="0010297B"/>
    <w:rsid w:val="00102AF9"/>
    <w:rsid w:val="00102BC3"/>
    <w:rsid w:val="00102CEF"/>
    <w:rsid w:val="00103083"/>
    <w:rsid w:val="00103118"/>
    <w:rsid w:val="00103164"/>
    <w:rsid w:val="00103231"/>
    <w:rsid w:val="00103244"/>
    <w:rsid w:val="001033D7"/>
    <w:rsid w:val="001035BF"/>
    <w:rsid w:val="00103776"/>
    <w:rsid w:val="00103796"/>
    <w:rsid w:val="00103B65"/>
    <w:rsid w:val="00103D6C"/>
    <w:rsid w:val="00103DB2"/>
    <w:rsid w:val="001042A5"/>
    <w:rsid w:val="001044EF"/>
    <w:rsid w:val="001045CB"/>
    <w:rsid w:val="001046EE"/>
    <w:rsid w:val="00104B3B"/>
    <w:rsid w:val="00104CC1"/>
    <w:rsid w:val="00104D39"/>
    <w:rsid w:val="00104DC4"/>
    <w:rsid w:val="00104FA1"/>
    <w:rsid w:val="001052DE"/>
    <w:rsid w:val="001053A1"/>
    <w:rsid w:val="001053CA"/>
    <w:rsid w:val="00105451"/>
    <w:rsid w:val="001054A6"/>
    <w:rsid w:val="001054F7"/>
    <w:rsid w:val="00105550"/>
    <w:rsid w:val="00105730"/>
    <w:rsid w:val="0010580A"/>
    <w:rsid w:val="001058CD"/>
    <w:rsid w:val="001059FF"/>
    <w:rsid w:val="00105ED3"/>
    <w:rsid w:val="00106054"/>
    <w:rsid w:val="0010606E"/>
    <w:rsid w:val="001060B8"/>
    <w:rsid w:val="001064AB"/>
    <w:rsid w:val="001065E9"/>
    <w:rsid w:val="00106696"/>
    <w:rsid w:val="001067A3"/>
    <w:rsid w:val="00106998"/>
    <w:rsid w:val="00106B28"/>
    <w:rsid w:val="00106B92"/>
    <w:rsid w:val="00106C52"/>
    <w:rsid w:val="00106C86"/>
    <w:rsid w:val="00106D10"/>
    <w:rsid w:val="00106DA2"/>
    <w:rsid w:val="00106E7E"/>
    <w:rsid w:val="00107013"/>
    <w:rsid w:val="0010730F"/>
    <w:rsid w:val="00107352"/>
    <w:rsid w:val="00107624"/>
    <w:rsid w:val="00107DB8"/>
    <w:rsid w:val="00110050"/>
    <w:rsid w:val="001100CD"/>
    <w:rsid w:val="00110107"/>
    <w:rsid w:val="00110165"/>
    <w:rsid w:val="001101F2"/>
    <w:rsid w:val="0011032C"/>
    <w:rsid w:val="0011035A"/>
    <w:rsid w:val="0011036D"/>
    <w:rsid w:val="001103D5"/>
    <w:rsid w:val="001104E1"/>
    <w:rsid w:val="001107C7"/>
    <w:rsid w:val="00110E71"/>
    <w:rsid w:val="00110EA0"/>
    <w:rsid w:val="00111033"/>
    <w:rsid w:val="00111051"/>
    <w:rsid w:val="001110AF"/>
    <w:rsid w:val="001111CD"/>
    <w:rsid w:val="00111368"/>
    <w:rsid w:val="00111493"/>
    <w:rsid w:val="001114D8"/>
    <w:rsid w:val="00111919"/>
    <w:rsid w:val="00111A31"/>
    <w:rsid w:val="00111A4A"/>
    <w:rsid w:val="00111AD3"/>
    <w:rsid w:val="00111C54"/>
    <w:rsid w:val="00111C8D"/>
    <w:rsid w:val="00111DED"/>
    <w:rsid w:val="00111DF5"/>
    <w:rsid w:val="00112280"/>
    <w:rsid w:val="0011290B"/>
    <w:rsid w:val="00112B0F"/>
    <w:rsid w:val="00112C0A"/>
    <w:rsid w:val="00112EBE"/>
    <w:rsid w:val="001131CA"/>
    <w:rsid w:val="0011329A"/>
    <w:rsid w:val="001134FA"/>
    <w:rsid w:val="00113674"/>
    <w:rsid w:val="0011380E"/>
    <w:rsid w:val="00113868"/>
    <w:rsid w:val="00113AC2"/>
    <w:rsid w:val="00113B09"/>
    <w:rsid w:val="00113C09"/>
    <w:rsid w:val="00113C18"/>
    <w:rsid w:val="00113C94"/>
    <w:rsid w:val="00113D79"/>
    <w:rsid w:val="00113E66"/>
    <w:rsid w:val="00113EC5"/>
    <w:rsid w:val="00113ED7"/>
    <w:rsid w:val="00113FCF"/>
    <w:rsid w:val="0011405D"/>
    <w:rsid w:val="001140CE"/>
    <w:rsid w:val="001140DF"/>
    <w:rsid w:val="00114233"/>
    <w:rsid w:val="0011442B"/>
    <w:rsid w:val="001146D1"/>
    <w:rsid w:val="001148CA"/>
    <w:rsid w:val="00114983"/>
    <w:rsid w:val="00114D55"/>
    <w:rsid w:val="00114D94"/>
    <w:rsid w:val="0011578F"/>
    <w:rsid w:val="001158F5"/>
    <w:rsid w:val="00115B29"/>
    <w:rsid w:val="00115EA6"/>
    <w:rsid w:val="00115F90"/>
    <w:rsid w:val="00116094"/>
    <w:rsid w:val="00116397"/>
    <w:rsid w:val="001163DE"/>
    <w:rsid w:val="00116647"/>
    <w:rsid w:val="001169C6"/>
    <w:rsid w:val="00116B1F"/>
    <w:rsid w:val="00116C72"/>
    <w:rsid w:val="00116C85"/>
    <w:rsid w:val="00116E2E"/>
    <w:rsid w:val="00116F83"/>
    <w:rsid w:val="00117290"/>
    <w:rsid w:val="001172D4"/>
    <w:rsid w:val="00117466"/>
    <w:rsid w:val="00117742"/>
    <w:rsid w:val="001177F1"/>
    <w:rsid w:val="001178EB"/>
    <w:rsid w:val="00117E82"/>
    <w:rsid w:val="00117E9A"/>
    <w:rsid w:val="00117F18"/>
    <w:rsid w:val="00120182"/>
    <w:rsid w:val="0012024D"/>
    <w:rsid w:val="0012027C"/>
    <w:rsid w:val="0012043C"/>
    <w:rsid w:val="00120511"/>
    <w:rsid w:val="0012064D"/>
    <w:rsid w:val="00120B42"/>
    <w:rsid w:val="00120BF0"/>
    <w:rsid w:val="00120D21"/>
    <w:rsid w:val="00120D73"/>
    <w:rsid w:val="00120FC9"/>
    <w:rsid w:val="00121327"/>
    <w:rsid w:val="00121705"/>
    <w:rsid w:val="00121856"/>
    <w:rsid w:val="00121903"/>
    <w:rsid w:val="00121A52"/>
    <w:rsid w:val="00121A8E"/>
    <w:rsid w:val="00121ABA"/>
    <w:rsid w:val="00121AF9"/>
    <w:rsid w:val="00121FE5"/>
    <w:rsid w:val="0012227E"/>
    <w:rsid w:val="001222B8"/>
    <w:rsid w:val="001222E7"/>
    <w:rsid w:val="001225ED"/>
    <w:rsid w:val="00122639"/>
    <w:rsid w:val="00122D24"/>
    <w:rsid w:val="00122E3A"/>
    <w:rsid w:val="00122FC4"/>
    <w:rsid w:val="001230B9"/>
    <w:rsid w:val="00123127"/>
    <w:rsid w:val="0012315F"/>
    <w:rsid w:val="001234CC"/>
    <w:rsid w:val="001237D8"/>
    <w:rsid w:val="00123802"/>
    <w:rsid w:val="001238BD"/>
    <w:rsid w:val="00123E23"/>
    <w:rsid w:val="00123ED4"/>
    <w:rsid w:val="00123F06"/>
    <w:rsid w:val="001240C4"/>
    <w:rsid w:val="001241BD"/>
    <w:rsid w:val="0012451D"/>
    <w:rsid w:val="001246DE"/>
    <w:rsid w:val="00124924"/>
    <w:rsid w:val="001249CA"/>
    <w:rsid w:val="00124A51"/>
    <w:rsid w:val="00124A6B"/>
    <w:rsid w:val="00124BAB"/>
    <w:rsid w:val="00124D87"/>
    <w:rsid w:val="00124E07"/>
    <w:rsid w:val="00124EF5"/>
    <w:rsid w:val="001250D7"/>
    <w:rsid w:val="001250F2"/>
    <w:rsid w:val="00125396"/>
    <w:rsid w:val="00125492"/>
    <w:rsid w:val="001258B1"/>
    <w:rsid w:val="00125963"/>
    <w:rsid w:val="00125A67"/>
    <w:rsid w:val="00125A89"/>
    <w:rsid w:val="00125DF2"/>
    <w:rsid w:val="00125EDC"/>
    <w:rsid w:val="00125F29"/>
    <w:rsid w:val="001263B5"/>
    <w:rsid w:val="001266BA"/>
    <w:rsid w:val="00126754"/>
    <w:rsid w:val="0012680A"/>
    <w:rsid w:val="00126B43"/>
    <w:rsid w:val="00126D0C"/>
    <w:rsid w:val="00126E94"/>
    <w:rsid w:val="0012711B"/>
    <w:rsid w:val="001272DC"/>
    <w:rsid w:val="00127509"/>
    <w:rsid w:val="001275B4"/>
    <w:rsid w:val="0012795E"/>
    <w:rsid w:val="00127A30"/>
    <w:rsid w:val="00127A73"/>
    <w:rsid w:val="00127B74"/>
    <w:rsid w:val="00127E08"/>
    <w:rsid w:val="00127EB1"/>
    <w:rsid w:val="00130007"/>
    <w:rsid w:val="0013010B"/>
    <w:rsid w:val="001303A0"/>
    <w:rsid w:val="001309C7"/>
    <w:rsid w:val="00130D64"/>
    <w:rsid w:val="00130ED5"/>
    <w:rsid w:val="00131106"/>
    <w:rsid w:val="001311D3"/>
    <w:rsid w:val="001312E2"/>
    <w:rsid w:val="001316D7"/>
    <w:rsid w:val="001319EB"/>
    <w:rsid w:val="00131B61"/>
    <w:rsid w:val="00131B8F"/>
    <w:rsid w:val="00131CC9"/>
    <w:rsid w:val="00131EEA"/>
    <w:rsid w:val="00132497"/>
    <w:rsid w:val="00132583"/>
    <w:rsid w:val="00132602"/>
    <w:rsid w:val="001326D8"/>
    <w:rsid w:val="001327C5"/>
    <w:rsid w:val="001327EC"/>
    <w:rsid w:val="00132AA6"/>
    <w:rsid w:val="00132DB9"/>
    <w:rsid w:val="00133015"/>
    <w:rsid w:val="00133023"/>
    <w:rsid w:val="0013315D"/>
    <w:rsid w:val="0013342C"/>
    <w:rsid w:val="00133534"/>
    <w:rsid w:val="001338D4"/>
    <w:rsid w:val="00133907"/>
    <w:rsid w:val="00133A16"/>
    <w:rsid w:val="00133A6E"/>
    <w:rsid w:val="00133AA8"/>
    <w:rsid w:val="00133BCF"/>
    <w:rsid w:val="00133C88"/>
    <w:rsid w:val="00133D80"/>
    <w:rsid w:val="00133DDE"/>
    <w:rsid w:val="00134067"/>
    <w:rsid w:val="001340A2"/>
    <w:rsid w:val="001343AF"/>
    <w:rsid w:val="001345AD"/>
    <w:rsid w:val="001345B6"/>
    <w:rsid w:val="00134636"/>
    <w:rsid w:val="00134642"/>
    <w:rsid w:val="001346D7"/>
    <w:rsid w:val="001348BA"/>
    <w:rsid w:val="001349DA"/>
    <w:rsid w:val="00134A86"/>
    <w:rsid w:val="00134B6B"/>
    <w:rsid w:val="00134D8A"/>
    <w:rsid w:val="00134E75"/>
    <w:rsid w:val="00134E76"/>
    <w:rsid w:val="00134E95"/>
    <w:rsid w:val="00134EF9"/>
    <w:rsid w:val="001350C5"/>
    <w:rsid w:val="00135125"/>
    <w:rsid w:val="0013539B"/>
    <w:rsid w:val="001353D1"/>
    <w:rsid w:val="001358FE"/>
    <w:rsid w:val="0013599A"/>
    <w:rsid w:val="0013613F"/>
    <w:rsid w:val="001363A2"/>
    <w:rsid w:val="0013655E"/>
    <w:rsid w:val="001365AB"/>
    <w:rsid w:val="00136775"/>
    <w:rsid w:val="00136801"/>
    <w:rsid w:val="00136974"/>
    <w:rsid w:val="00136B5F"/>
    <w:rsid w:val="00136D0F"/>
    <w:rsid w:val="00136D26"/>
    <w:rsid w:val="00136DA4"/>
    <w:rsid w:val="00136F9E"/>
    <w:rsid w:val="0013700A"/>
    <w:rsid w:val="00137113"/>
    <w:rsid w:val="001371E4"/>
    <w:rsid w:val="0013735B"/>
    <w:rsid w:val="0013764D"/>
    <w:rsid w:val="001376EF"/>
    <w:rsid w:val="00137705"/>
    <w:rsid w:val="0013794E"/>
    <w:rsid w:val="00137B7A"/>
    <w:rsid w:val="00137E85"/>
    <w:rsid w:val="00140057"/>
    <w:rsid w:val="00140069"/>
    <w:rsid w:val="001401FE"/>
    <w:rsid w:val="00140253"/>
    <w:rsid w:val="00140281"/>
    <w:rsid w:val="0014052A"/>
    <w:rsid w:val="001405D3"/>
    <w:rsid w:val="001405FC"/>
    <w:rsid w:val="0014061F"/>
    <w:rsid w:val="00140642"/>
    <w:rsid w:val="001406C1"/>
    <w:rsid w:val="00140799"/>
    <w:rsid w:val="0014082F"/>
    <w:rsid w:val="001409CF"/>
    <w:rsid w:val="00140D99"/>
    <w:rsid w:val="00140FB6"/>
    <w:rsid w:val="0014112F"/>
    <w:rsid w:val="00141463"/>
    <w:rsid w:val="001417AD"/>
    <w:rsid w:val="00141D79"/>
    <w:rsid w:val="00141E43"/>
    <w:rsid w:val="00141F4F"/>
    <w:rsid w:val="001423C4"/>
    <w:rsid w:val="0014294F"/>
    <w:rsid w:val="00142AB2"/>
    <w:rsid w:val="00142CD0"/>
    <w:rsid w:val="00142EE1"/>
    <w:rsid w:val="00143064"/>
    <w:rsid w:val="0014321C"/>
    <w:rsid w:val="001436FF"/>
    <w:rsid w:val="00143704"/>
    <w:rsid w:val="001437A5"/>
    <w:rsid w:val="00143862"/>
    <w:rsid w:val="0014394A"/>
    <w:rsid w:val="00143A97"/>
    <w:rsid w:val="00143AEA"/>
    <w:rsid w:val="00143C10"/>
    <w:rsid w:val="00143C9A"/>
    <w:rsid w:val="00143CC3"/>
    <w:rsid w:val="00143D01"/>
    <w:rsid w:val="00143DFD"/>
    <w:rsid w:val="00143F6E"/>
    <w:rsid w:val="0014404F"/>
    <w:rsid w:val="001444D4"/>
    <w:rsid w:val="001446B2"/>
    <w:rsid w:val="001446E4"/>
    <w:rsid w:val="00144B03"/>
    <w:rsid w:val="00144C4E"/>
    <w:rsid w:val="00145168"/>
    <w:rsid w:val="001451C6"/>
    <w:rsid w:val="001451E6"/>
    <w:rsid w:val="001451F4"/>
    <w:rsid w:val="0014532B"/>
    <w:rsid w:val="001454D5"/>
    <w:rsid w:val="001455A0"/>
    <w:rsid w:val="001455FE"/>
    <w:rsid w:val="00145702"/>
    <w:rsid w:val="00145A3D"/>
    <w:rsid w:val="00145CCF"/>
    <w:rsid w:val="001462E8"/>
    <w:rsid w:val="00146623"/>
    <w:rsid w:val="0014680B"/>
    <w:rsid w:val="001469E4"/>
    <w:rsid w:val="001469EC"/>
    <w:rsid w:val="00146AA8"/>
    <w:rsid w:val="00146AEA"/>
    <w:rsid w:val="00147094"/>
    <w:rsid w:val="00147116"/>
    <w:rsid w:val="0014744B"/>
    <w:rsid w:val="001474A7"/>
    <w:rsid w:val="0014755A"/>
    <w:rsid w:val="00147571"/>
    <w:rsid w:val="00147613"/>
    <w:rsid w:val="00147787"/>
    <w:rsid w:val="00147A92"/>
    <w:rsid w:val="00147E8F"/>
    <w:rsid w:val="00150056"/>
    <w:rsid w:val="001505D1"/>
    <w:rsid w:val="00150AA1"/>
    <w:rsid w:val="00150BAD"/>
    <w:rsid w:val="00150E76"/>
    <w:rsid w:val="00150FBE"/>
    <w:rsid w:val="00151079"/>
    <w:rsid w:val="0015108B"/>
    <w:rsid w:val="00151269"/>
    <w:rsid w:val="00151389"/>
    <w:rsid w:val="001514C9"/>
    <w:rsid w:val="0015161E"/>
    <w:rsid w:val="00151748"/>
    <w:rsid w:val="00151787"/>
    <w:rsid w:val="00151793"/>
    <w:rsid w:val="00151818"/>
    <w:rsid w:val="0015194B"/>
    <w:rsid w:val="00151EF0"/>
    <w:rsid w:val="00151F02"/>
    <w:rsid w:val="00151FF2"/>
    <w:rsid w:val="00152077"/>
    <w:rsid w:val="001520A4"/>
    <w:rsid w:val="0015216A"/>
    <w:rsid w:val="00152172"/>
    <w:rsid w:val="001524ED"/>
    <w:rsid w:val="0015260B"/>
    <w:rsid w:val="0015262E"/>
    <w:rsid w:val="001527A0"/>
    <w:rsid w:val="00152834"/>
    <w:rsid w:val="001528CA"/>
    <w:rsid w:val="001528EF"/>
    <w:rsid w:val="00152A63"/>
    <w:rsid w:val="00152AAB"/>
    <w:rsid w:val="00152AC5"/>
    <w:rsid w:val="00152AF6"/>
    <w:rsid w:val="00152B8D"/>
    <w:rsid w:val="00152CDE"/>
    <w:rsid w:val="001530F1"/>
    <w:rsid w:val="0015313E"/>
    <w:rsid w:val="00153142"/>
    <w:rsid w:val="0015316F"/>
    <w:rsid w:val="00153332"/>
    <w:rsid w:val="001533B4"/>
    <w:rsid w:val="00153648"/>
    <w:rsid w:val="001537AC"/>
    <w:rsid w:val="001539DF"/>
    <w:rsid w:val="00153A52"/>
    <w:rsid w:val="00153CD9"/>
    <w:rsid w:val="00153D9C"/>
    <w:rsid w:val="00153ED2"/>
    <w:rsid w:val="001540ED"/>
    <w:rsid w:val="00154189"/>
    <w:rsid w:val="001542AD"/>
    <w:rsid w:val="0015447C"/>
    <w:rsid w:val="001544A2"/>
    <w:rsid w:val="0015473E"/>
    <w:rsid w:val="0015478A"/>
    <w:rsid w:val="00154C27"/>
    <w:rsid w:val="00154E58"/>
    <w:rsid w:val="00154F22"/>
    <w:rsid w:val="00155120"/>
    <w:rsid w:val="00155252"/>
    <w:rsid w:val="00155653"/>
    <w:rsid w:val="0015567F"/>
    <w:rsid w:val="00155A5A"/>
    <w:rsid w:val="00155B46"/>
    <w:rsid w:val="00155C37"/>
    <w:rsid w:val="00155E95"/>
    <w:rsid w:val="00155EAD"/>
    <w:rsid w:val="001560A0"/>
    <w:rsid w:val="001560F2"/>
    <w:rsid w:val="0015623D"/>
    <w:rsid w:val="0015639B"/>
    <w:rsid w:val="0015680D"/>
    <w:rsid w:val="0015699A"/>
    <w:rsid w:val="00156DA8"/>
    <w:rsid w:val="00156DC5"/>
    <w:rsid w:val="00156E52"/>
    <w:rsid w:val="00156EAB"/>
    <w:rsid w:val="00156F6D"/>
    <w:rsid w:val="001570E7"/>
    <w:rsid w:val="00157305"/>
    <w:rsid w:val="001573BA"/>
    <w:rsid w:val="0015749D"/>
    <w:rsid w:val="00157687"/>
    <w:rsid w:val="0015769E"/>
    <w:rsid w:val="0015781F"/>
    <w:rsid w:val="00157A01"/>
    <w:rsid w:val="00157BF2"/>
    <w:rsid w:val="00157E1A"/>
    <w:rsid w:val="00157FCE"/>
    <w:rsid w:val="00160192"/>
    <w:rsid w:val="0016044E"/>
    <w:rsid w:val="0016060A"/>
    <w:rsid w:val="001607DF"/>
    <w:rsid w:val="00160D51"/>
    <w:rsid w:val="00160D5C"/>
    <w:rsid w:val="00160EAC"/>
    <w:rsid w:val="0016100D"/>
    <w:rsid w:val="00161019"/>
    <w:rsid w:val="0016108F"/>
    <w:rsid w:val="00161095"/>
    <w:rsid w:val="001610F0"/>
    <w:rsid w:val="001611AB"/>
    <w:rsid w:val="00161562"/>
    <w:rsid w:val="00161586"/>
    <w:rsid w:val="001616F9"/>
    <w:rsid w:val="0016175E"/>
    <w:rsid w:val="00161C4E"/>
    <w:rsid w:val="00161E98"/>
    <w:rsid w:val="001621CA"/>
    <w:rsid w:val="0016225B"/>
    <w:rsid w:val="00162366"/>
    <w:rsid w:val="00162386"/>
    <w:rsid w:val="0016250C"/>
    <w:rsid w:val="00162562"/>
    <w:rsid w:val="00162611"/>
    <w:rsid w:val="001629B8"/>
    <w:rsid w:val="00162AC6"/>
    <w:rsid w:val="00162BE9"/>
    <w:rsid w:val="00162D15"/>
    <w:rsid w:val="00162E22"/>
    <w:rsid w:val="00162E34"/>
    <w:rsid w:val="00162EC0"/>
    <w:rsid w:val="00162F3C"/>
    <w:rsid w:val="0016310D"/>
    <w:rsid w:val="001636E1"/>
    <w:rsid w:val="00163789"/>
    <w:rsid w:val="00163922"/>
    <w:rsid w:val="00163C45"/>
    <w:rsid w:val="00163C7D"/>
    <w:rsid w:val="00163D37"/>
    <w:rsid w:val="001640E9"/>
    <w:rsid w:val="00164226"/>
    <w:rsid w:val="001642A7"/>
    <w:rsid w:val="001642B3"/>
    <w:rsid w:val="001644DB"/>
    <w:rsid w:val="0016477D"/>
    <w:rsid w:val="0016495A"/>
    <w:rsid w:val="00164987"/>
    <w:rsid w:val="00164AAE"/>
    <w:rsid w:val="00164C57"/>
    <w:rsid w:val="00164CC9"/>
    <w:rsid w:val="00164F0A"/>
    <w:rsid w:val="001654DF"/>
    <w:rsid w:val="001655D2"/>
    <w:rsid w:val="00165806"/>
    <w:rsid w:val="001658BC"/>
    <w:rsid w:val="001658DF"/>
    <w:rsid w:val="00165C10"/>
    <w:rsid w:val="00165D73"/>
    <w:rsid w:val="00166460"/>
    <w:rsid w:val="00166816"/>
    <w:rsid w:val="001669DF"/>
    <w:rsid w:val="00166BEA"/>
    <w:rsid w:val="001670A9"/>
    <w:rsid w:val="001670AE"/>
    <w:rsid w:val="00167137"/>
    <w:rsid w:val="00167492"/>
    <w:rsid w:val="001674EE"/>
    <w:rsid w:val="00167820"/>
    <w:rsid w:val="001678E5"/>
    <w:rsid w:val="00167AF0"/>
    <w:rsid w:val="00167BB7"/>
    <w:rsid w:val="00167C88"/>
    <w:rsid w:val="00167D21"/>
    <w:rsid w:val="00167D7A"/>
    <w:rsid w:val="0017001E"/>
    <w:rsid w:val="00170140"/>
    <w:rsid w:val="001701D2"/>
    <w:rsid w:val="0017040F"/>
    <w:rsid w:val="001704A7"/>
    <w:rsid w:val="00170756"/>
    <w:rsid w:val="0017089C"/>
    <w:rsid w:val="001708DD"/>
    <w:rsid w:val="001709DF"/>
    <w:rsid w:val="001709F9"/>
    <w:rsid w:val="00170A32"/>
    <w:rsid w:val="00170AD4"/>
    <w:rsid w:val="00170AFB"/>
    <w:rsid w:val="00170C8F"/>
    <w:rsid w:val="0017111F"/>
    <w:rsid w:val="00171195"/>
    <w:rsid w:val="00171328"/>
    <w:rsid w:val="0017132E"/>
    <w:rsid w:val="001713B1"/>
    <w:rsid w:val="00171501"/>
    <w:rsid w:val="001716C6"/>
    <w:rsid w:val="00171961"/>
    <w:rsid w:val="00171BA6"/>
    <w:rsid w:val="00171C3A"/>
    <w:rsid w:val="001723B5"/>
    <w:rsid w:val="00172659"/>
    <w:rsid w:val="001727D9"/>
    <w:rsid w:val="001727F6"/>
    <w:rsid w:val="00172950"/>
    <w:rsid w:val="0017295B"/>
    <w:rsid w:val="00172A84"/>
    <w:rsid w:val="00172B01"/>
    <w:rsid w:val="00172B0A"/>
    <w:rsid w:val="00172DAF"/>
    <w:rsid w:val="00172E3F"/>
    <w:rsid w:val="0017338D"/>
    <w:rsid w:val="001733B9"/>
    <w:rsid w:val="0017346F"/>
    <w:rsid w:val="00173634"/>
    <w:rsid w:val="00173770"/>
    <w:rsid w:val="00173872"/>
    <w:rsid w:val="00173A00"/>
    <w:rsid w:val="00173C13"/>
    <w:rsid w:val="00173CC2"/>
    <w:rsid w:val="00173D5E"/>
    <w:rsid w:val="00173E37"/>
    <w:rsid w:val="00173E93"/>
    <w:rsid w:val="00173F88"/>
    <w:rsid w:val="0017408E"/>
    <w:rsid w:val="001740A5"/>
    <w:rsid w:val="0017441E"/>
    <w:rsid w:val="00174476"/>
    <w:rsid w:val="001747C5"/>
    <w:rsid w:val="00174C3F"/>
    <w:rsid w:val="00174D05"/>
    <w:rsid w:val="00174D77"/>
    <w:rsid w:val="00174DB6"/>
    <w:rsid w:val="00174DD0"/>
    <w:rsid w:val="00174F21"/>
    <w:rsid w:val="00174FEF"/>
    <w:rsid w:val="0017504A"/>
    <w:rsid w:val="00175289"/>
    <w:rsid w:val="00175349"/>
    <w:rsid w:val="001753F5"/>
    <w:rsid w:val="00175695"/>
    <w:rsid w:val="001759D5"/>
    <w:rsid w:val="00175D7A"/>
    <w:rsid w:val="00175EE4"/>
    <w:rsid w:val="00175EF5"/>
    <w:rsid w:val="001762EF"/>
    <w:rsid w:val="00176366"/>
    <w:rsid w:val="0017643B"/>
    <w:rsid w:val="001765BF"/>
    <w:rsid w:val="00176A16"/>
    <w:rsid w:val="00176AD1"/>
    <w:rsid w:val="00176E93"/>
    <w:rsid w:val="0017718D"/>
    <w:rsid w:val="00177843"/>
    <w:rsid w:val="00177EB4"/>
    <w:rsid w:val="001804D8"/>
    <w:rsid w:val="001806AF"/>
    <w:rsid w:val="00180936"/>
    <w:rsid w:val="00180A81"/>
    <w:rsid w:val="00180B48"/>
    <w:rsid w:val="00180BEF"/>
    <w:rsid w:val="00181569"/>
    <w:rsid w:val="0018169F"/>
    <w:rsid w:val="001816BF"/>
    <w:rsid w:val="001818CD"/>
    <w:rsid w:val="001819E4"/>
    <w:rsid w:val="001819F0"/>
    <w:rsid w:val="00181A24"/>
    <w:rsid w:val="00181A82"/>
    <w:rsid w:val="00181B9B"/>
    <w:rsid w:val="00181DE7"/>
    <w:rsid w:val="00181F17"/>
    <w:rsid w:val="00181F7D"/>
    <w:rsid w:val="001826E6"/>
    <w:rsid w:val="0018275D"/>
    <w:rsid w:val="00182A05"/>
    <w:rsid w:val="00182B2A"/>
    <w:rsid w:val="00182CCF"/>
    <w:rsid w:val="00182D60"/>
    <w:rsid w:val="0018302F"/>
    <w:rsid w:val="00183356"/>
    <w:rsid w:val="001833D1"/>
    <w:rsid w:val="0018355A"/>
    <w:rsid w:val="00183693"/>
    <w:rsid w:val="00183802"/>
    <w:rsid w:val="00183916"/>
    <w:rsid w:val="00183933"/>
    <w:rsid w:val="00183CA6"/>
    <w:rsid w:val="00183D5F"/>
    <w:rsid w:val="00183D84"/>
    <w:rsid w:val="001840AD"/>
    <w:rsid w:val="001841D8"/>
    <w:rsid w:val="001845CF"/>
    <w:rsid w:val="00184638"/>
    <w:rsid w:val="001849CA"/>
    <w:rsid w:val="00184A9D"/>
    <w:rsid w:val="00184BED"/>
    <w:rsid w:val="00184C44"/>
    <w:rsid w:val="00184CEC"/>
    <w:rsid w:val="00184F82"/>
    <w:rsid w:val="001852AF"/>
    <w:rsid w:val="0018533F"/>
    <w:rsid w:val="00185391"/>
    <w:rsid w:val="001856D4"/>
    <w:rsid w:val="0018585C"/>
    <w:rsid w:val="00185911"/>
    <w:rsid w:val="00185941"/>
    <w:rsid w:val="0018598A"/>
    <w:rsid w:val="00185BCB"/>
    <w:rsid w:val="00185C83"/>
    <w:rsid w:val="00185CD4"/>
    <w:rsid w:val="00185CF7"/>
    <w:rsid w:val="00185E51"/>
    <w:rsid w:val="001861EA"/>
    <w:rsid w:val="00186240"/>
    <w:rsid w:val="001864FD"/>
    <w:rsid w:val="001867C6"/>
    <w:rsid w:val="0018692E"/>
    <w:rsid w:val="00186D6D"/>
    <w:rsid w:val="00186D8C"/>
    <w:rsid w:val="00186E84"/>
    <w:rsid w:val="00186F54"/>
    <w:rsid w:val="00187278"/>
    <w:rsid w:val="001872D0"/>
    <w:rsid w:val="0018738F"/>
    <w:rsid w:val="001874C6"/>
    <w:rsid w:val="00187771"/>
    <w:rsid w:val="001877B1"/>
    <w:rsid w:val="001877CE"/>
    <w:rsid w:val="0018796B"/>
    <w:rsid w:val="0018798D"/>
    <w:rsid w:val="001879FD"/>
    <w:rsid w:val="00187BC5"/>
    <w:rsid w:val="00187C59"/>
    <w:rsid w:val="00187D0D"/>
    <w:rsid w:val="00187D74"/>
    <w:rsid w:val="00187FAA"/>
    <w:rsid w:val="00187FB6"/>
    <w:rsid w:val="00187FFB"/>
    <w:rsid w:val="00190147"/>
    <w:rsid w:val="00190298"/>
    <w:rsid w:val="001904B7"/>
    <w:rsid w:val="001905B9"/>
    <w:rsid w:val="00190893"/>
    <w:rsid w:val="00190BA8"/>
    <w:rsid w:val="00190C2A"/>
    <w:rsid w:val="00190DD9"/>
    <w:rsid w:val="00190FF0"/>
    <w:rsid w:val="001911EC"/>
    <w:rsid w:val="001912FE"/>
    <w:rsid w:val="0019152E"/>
    <w:rsid w:val="00191885"/>
    <w:rsid w:val="00191939"/>
    <w:rsid w:val="00191F26"/>
    <w:rsid w:val="00191F52"/>
    <w:rsid w:val="00191F6C"/>
    <w:rsid w:val="001920E2"/>
    <w:rsid w:val="001921B1"/>
    <w:rsid w:val="00192238"/>
    <w:rsid w:val="0019243E"/>
    <w:rsid w:val="00192461"/>
    <w:rsid w:val="0019255A"/>
    <w:rsid w:val="0019264F"/>
    <w:rsid w:val="00192798"/>
    <w:rsid w:val="00192859"/>
    <w:rsid w:val="00192BA1"/>
    <w:rsid w:val="00192D39"/>
    <w:rsid w:val="00192FBA"/>
    <w:rsid w:val="001936D1"/>
    <w:rsid w:val="0019384C"/>
    <w:rsid w:val="001938A4"/>
    <w:rsid w:val="00193985"/>
    <w:rsid w:val="00193A23"/>
    <w:rsid w:val="00193C6E"/>
    <w:rsid w:val="00193C97"/>
    <w:rsid w:val="00193CE2"/>
    <w:rsid w:val="00193E37"/>
    <w:rsid w:val="00193FC4"/>
    <w:rsid w:val="0019422C"/>
    <w:rsid w:val="00194687"/>
    <w:rsid w:val="001946E6"/>
    <w:rsid w:val="00194849"/>
    <w:rsid w:val="00194894"/>
    <w:rsid w:val="00194899"/>
    <w:rsid w:val="001948E9"/>
    <w:rsid w:val="001949E5"/>
    <w:rsid w:val="00194A4C"/>
    <w:rsid w:val="00194C55"/>
    <w:rsid w:val="00194C67"/>
    <w:rsid w:val="00194D2C"/>
    <w:rsid w:val="00194D45"/>
    <w:rsid w:val="00194E24"/>
    <w:rsid w:val="00195391"/>
    <w:rsid w:val="001954D9"/>
    <w:rsid w:val="001955B7"/>
    <w:rsid w:val="00195723"/>
    <w:rsid w:val="00195824"/>
    <w:rsid w:val="00195907"/>
    <w:rsid w:val="00195AE5"/>
    <w:rsid w:val="00195B3C"/>
    <w:rsid w:val="00195D98"/>
    <w:rsid w:val="001962D0"/>
    <w:rsid w:val="00196344"/>
    <w:rsid w:val="00196477"/>
    <w:rsid w:val="001964F6"/>
    <w:rsid w:val="00196566"/>
    <w:rsid w:val="0019669D"/>
    <w:rsid w:val="00196974"/>
    <w:rsid w:val="00196A4C"/>
    <w:rsid w:val="00196BAF"/>
    <w:rsid w:val="001971EC"/>
    <w:rsid w:val="001975DF"/>
    <w:rsid w:val="0019771C"/>
    <w:rsid w:val="001978F3"/>
    <w:rsid w:val="00197A76"/>
    <w:rsid w:val="00197B20"/>
    <w:rsid w:val="00197B67"/>
    <w:rsid w:val="00197C24"/>
    <w:rsid w:val="00197E24"/>
    <w:rsid w:val="00197F3F"/>
    <w:rsid w:val="001A005C"/>
    <w:rsid w:val="001A00C6"/>
    <w:rsid w:val="001A01E5"/>
    <w:rsid w:val="001A04EE"/>
    <w:rsid w:val="001A053E"/>
    <w:rsid w:val="001A0597"/>
    <w:rsid w:val="001A05EC"/>
    <w:rsid w:val="001A083E"/>
    <w:rsid w:val="001A0A6A"/>
    <w:rsid w:val="001A0BFD"/>
    <w:rsid w:val="001A0DBC"/>
    <w:rsid w:val="001A10A5"/>
    <w:rsid w:val="001A11AA"/>
    <w:rsid w:val="001A11C3"/>
    <w:rsid w:val="001A122B"/>
    <w:rsid w:val="001A12EB"/>
    <w:rsid w:val="001A14BD"/>
    <w:rsid w:val="001A156B"/>
    <w:rsid w:val="001A18D8"/>
    <w:rsid w:val="001A19C1"/>
    <w:rsid w:val="001A1C13"/>
    <w:rsid w:val="001A1E57"/>
    <w:rsid w:val="001A1F7F"/>
    <w:rsid w:val="001A227C"/>
    <w:rsid w:val="001A23D7"/>
    <w:rsid w:val="001A259F"/>
    <w:rsid w:val="001A271A"/>
    <w:rsid w:val="001A2741"/>
    <w:rsid w:val="001A2765"/>
    <w:rsid w:val="001A2891"/>
    <w:rsid w:val="001A2B14"/>
    <w:rsid w:val="001A2B22"/>
    <w:rsid w:val="001A2B2F"/>
    <w:rsid w:val="001A2C6B"/>
    <w:rsid w:val="001A2CDC"/>
    <w:rsid w:val="001A32D6"/>
    <w:rsid w:val="001A39BA"/>
    <w:rsid w:val="001A3C04"/>
    <w:rsid w:val="001A3FDA"/>
    <w:rsid w:val="001A406D"/>
    <w:rsid w:val="001A41CD"/>
    <w:rsid w:val="001A4276"/>
    <w:rsid w:val="001A45CE"/>
    <w:rsid w:val="001A4736"/>
    <w:rsid w:val="001A48BD"/>
    <w:rsid w:val="001A4973"/>
    <w:rsid w:val="001A4A74"/>
    <w:rsid w:val="001A4A94"/>
    <w:rsid w:val="001A4CEB"/>
    <w:rsid w:val="001A4F26"/>
    <w:rsid w:val="001A4FC5"/>
    <w:rsid w:val="001A50CF"/>
    <w:rsid w:val="001A515C"/>
    <w:rsid w:val="001A5404"/>
    <w:rsid w:val="001A543F"/>
    <w:rsid w:val="001A59B8"/>
    <w:rsid w:val="001A5ADA"/>
    <w:rsid w:val="001A5B7B"/>
    <w:rsid w:val="001A5D08"/>
    <w:rsid w:val="001A5E4B"/>
    <w:rsid w:val="001A5F1E"/>
    <w:rsid w:val="001A605F"/>
    <w:rsid w:val="001A63F9"/>
    <w:rsid w:val="001A6423"/>
    <w:rsid w:val="001A6568"/>
    <w:rsid w:val="001A657A"/>
    <w:rsid w:val="001A6883"/>
    <w:rsid w:val="001A68C5"/>
    <w:rsid w:val="001A6905"/>
    <w:rsid w:val="001A7186"/>
    <w:rsid w:val="001A74E5"/>
    <w:rsid w:val="001A78F8"/>
    <w:rsid w:val="001A79BD"/>
    <w:rsid w:val="001A7B03"/>
    <w:rsid w:val="001A7C36"/>
    <w:rsid w:val="001A7C8B"/>
    <w:rsid w:val="001B000B"/>
    <w:rsid w:val="001B01F2"/>
    <w:rsid w:val="001B0399"/>
    <w:rsid w:val="001B04A3"/>
    <w:rsid w:val="001B0553"/>
    <w:rsid w:val="001B0741"/>
    <w:rsid w:val="001B0985"/>
    <w:rsid w:val="001B0E31"/>
    <w:rsid w:val="001B0FF3"/>
    <w:rsid w:val="001B106B"/>
    <w:rsid w:val="001B10D3"/>
    <w:rsid w:val="001B1172"/>
    <w:rsid w:val="001B1592"/>
    <w:rsid w:val="001B166F"/>
    <w:rsid w:val="001B17CB"/>
    <w:rsid w:val="001B1805"/>
    <w:rsid w:val="001B1850"/>
    <w:rsid w:val="001B1970"/>
    <w:rsid w:val="001B1AA1"/>
    <w:rsid w:val="001B1B57"/>
    <w:rsid w:val="001B1CB9"/>
    <w:rsid w:val="001B202E"/>
    <w:rsid w:val="001B20CA"/>
    <w:rsid w:val="001B21C2"/>
    <w:rsid w:val="001B2474"/>
    <w:rsid w:val="001B2515"/>
    <w:rsid w:val="001B2C45"/>
    <w:rsid w:val="001B3130"/>
    <w:rsid w:val="001B32F4"/>
    <w:rsid w:val="001B349C"/>
    <w:rsid w:val="001B3558"/>
    <w:rsid w:val="001B3561"/>
    <w:rsid w:val="001B35FD"/>
    <w:rsid w:val="001B3B78"/>
    <w:rsid w:val="001B3BDC"/>
    <w:rsid w:val="001B3E3C"/>
    <w:rsid w:val="001B40DE"/>
    <w:rsid w:val="001B4567"/>
    <w:rsid w:val="001B47AF"/>
    <w:rsid w:val="001B4838"/>
    <w:rsid w:val="001B49B5"/>
    <w:rsid w:val="001B4AC6"/>
    <w:rsid w:val="001B4C8A"/>
    <w:rsid w:val="001B4D5B"/>
    <w:rsid w:val="001B4D5D"/>
    <w:rsid w:val="001B4E6B"/>
    <w:rsid w:val="001B4E87"/>
    <w:rsid w:val="001B4F6D"/>
    <w:rsid w:val="001B51AC"/>
    <w:rsid w:val="001B51C3"/>
    <w:rsid w:val="001B52B0"/>
    <w:rsid w:val="001B52B8"/>
    <w:rsid w:val="001B52C3"/>
    <w:rsid w:val="001B5301"/>
    <w:rsid w:val="001B5460"/>
    <w:rsid w:val="001B55E6"/>
    <w:rsid w:val="001B55EB"/>
    <w:rsid w:val="001B58FE"/>
    <w:rsid w:val="001B5FED"/>
    <w:rsid w:val="001B614C"/>
    <w:rsid w:val="001B61B2"/>
    <w:rsid w:val="001B6350"/>
    <w:rsid w:val="001B6647"/>
    <w:rsid w:val="001B678D"/>
    <w:rsid w:val="001B67DC"/>
    <w:rsid w:val="001B69EF"/>
    <w:rsid w:val="001B6D26"/>
    <w:rsid w:val="001B6F26"/>
    <w:rsid w:val="001B7063"/>
    <w:rsid w:val="001B7143"/>
    <w:rsid w:val="001B758C"/>
    <w:rsid w:val="001B76A7"/>
    <w:rsid w:val="001B76CC"/>
    <w:rsid w:val="001B78C8"/>
    <w:rsid w:val="001B7B75"/>
    <w:rsid w:val="001B7B99"/>
    <w:rsid w:val="001B7C49"/>
    <w:rsid w:val="001B7C52"/>
    <w:rsid w:val="001B7EC7"/>
    <w:rsid w:val="001C0011"/>
    <w:rsid w:val="001C0133"/>
    <w:rsid w:val="001C01B8"/>
    <w:rsid w:val="001C0601"/>
    <w:rsid w:val="001C07B7"/>
    <w:rsid w:val="001C07E4"/>
    <w:rsid w:val="001C081B"/>
    <w:rsid w:val="001C0939"/>
    <w:rsid w:val="001C0B13"/>
    <w:rsid w:val="001C0B77"/>
    <w:rsid w:val="001C0C50"/>
    <w:rsid w:val="001C0CE0"/>
    <w:rsid w:val="001C0D78"/>
    <w:rsid w:val="001C11B3"/>
    <w:rsid w:val="001C1374"/>
    <w:rsid w:val="001C1444"/>
    <w:rsid w:val="001C1463"/>
    <w:rsid w:val="001C1548"/>
    <w:rsid w:val="001C15E9"/>
    <w:rsid w:val="001C17BA"/>
    <w:rsid w:val="001C18A8"/>
    <w:rsid w:val="001C191A"/>
    <w:rsid w:val="001C1966"/>
    <w:rsid w:val="001C1AD2"/>
    <w:rsid w:val="001C1C67"/>
    <w:rsid w:val="001C1C9C"/>
    <w:rsid w:val="001C1D95"/>
    <w:rsid w:val="001C1F6F"/>
    <w:rsid w:val="001C2217"/>
    <w:rsid w:val="001C222A"/>
    <w:rsid w:val="001C2309"/>
    <w:rsid w:val="001C24A6"/>
    <w:rsid w:val="001C24FF"/>
    <w:rsid w:val="001C2568"/>
    <w:rsid w:val="001C2968"/>
    <w:rsid w:val="001C29BF"/>
    <w:rsid w:val="001C29F5"/>
    <w:rsid w:val="001C2A93"/>
    <w:rsid w:val="001C2B67"/>
    <w:rsid w:val="001C2ED4"/>
    <w:rsid w:val="001C3019"/>
    <w:rsid w:val="001C3121"/>
    <w:rsid w:val="001C387E"/>
    <w:rsid w:val="001C3988"/>
    <w:rsid w:val="001C399C"/>
    <w:rsid w:val="001C3ABC"/>
    <w:rsid w:val="001C3AEB"/>
    <w:rsid w:val="001C3C4E"/>
    <w:rsid w:val="001C3C57"/>
    <w:rsid w:val="001C3D94"/>
    <w:rsid w:val="001C3DA4"/>
    <w:rsid w:val="001C3E89"/>
    <w:rsid w:val="001C406E"/>
    <w:rsid w:val="001C41F1"/>
    <w:rsid w:val="001C41FF"/>
    <w:rsid w:val="001C45DA"/>
    <w:rsid w:val="001C4669"/>
    <w:rsid w:val="001C47D2"/>
    <w:rsid w:val="001C481D"/>
    <w:rsid w:val="001C4AA3"/>
    <w:rsid w:val="001C4E26"/>
    <w:rsid w:val="001C528E"/>
    <w:rsid w:val="001C5384"/>
    <w:rsid w:val="001C5423"/>
    <w:rsid w:val="001C58A5"/>
    <w:rsid w:val="001C58C3"/>
    <w:rsid w:val="001C5D01"/>
    <w:rsid w:val="001C5F11"/>
    <w:rsid w:val="001C5FE0"/>
    <w:rsid w:val="001C60F7"/>
    <w:rsid w:val="001C6315"/>
    <w:rsid w:val="001C63BC"/>
    <w:rsid w:val="001C65F4"/>
    <w:rsid w:val="001C6652"/>
    <w:rsid w:val="001C6852"/>
    <w:rsid w:val="001C6959"/>
    <w:rsid w:val="001C69F4"/>
    <w:rsid w:val="001C6B3B"/>
    <w:rsid w:val="001C6D72"/>
    <w:rsid w:val="001C7132"/>
    <w:rsid w:val="001C76A9"/>
    <w:rsid w:val="001C7B3D"/>
    <w:rsid w:val="001C7BFC"/>
    <w:rsid w:val="001C7E8B"/>
    <w:rsid w:val="001C7E8E"/>
    <w:rsid w:val="001C7FE3"/>
    <w:rsid w:val="001D0235"/>
    <w:rsid w:val="001D02E2"/>
    <w:rsid w:val="001D079E"/>
    <w:rsid w:val="001D0817"/>
    <w:rsid w:val="001D08AF"/>
    <w:rsid w:val="001D0971"/>
    <w:rsid w:val="001D0C3E"/>
    <w:rsid w:val="001D0C86"/>
    <w:rsid w:val="001D0D16"/>
    <w:rsid w:val="001D0D6C"/>
    <w:rsid w:val="001D0D88"/>
    <w:rsid w:val="001D0E51"/>
    <w:rsid w:val="001D1077"/>
    <w:rsid w:val="001D1143"/>
    <w:rsid w:val="001D1175"/>
    <w:rsid w:val="001D1201"/>
    <w:rsid w:val="001D1258"/>
    <w:rsid w:val="001D1259"/>
    <w:rsid w:val="001D1283"/>
    <w:rsid w:val="001D1942"/>
    <w:rsid w:val="001D1952"/>
    <w:rsid w:val="001D1D9F"/>
    <w:rsid w:val="001D1FEC"/>
    <w:rsid w:val="001D219C"/>
    <w:rsid w:val="001D221A"/>
    <w:rsid w:val="001D24BA"/>
    <w:rsid w:val="001D254E"/>
    <w:rsid w:val="001D2665"/>
    <w:rsid w:val="001D26E0"/>
    <w:rsid w:val="001D278B"/>
    <w:rsid w:val="001D2ACE"/>
    <w:rsid w:val="001D2B4D"/>
    <w:rsid w:val="001D2B9F"/>
    <w:rsid w:val="001D2C4F"/>
    <w:rsid w:val="001D2CB8"/>
    <w:rsid w:val="001D2ECE"/>
    <w:rsid w:val="001D31CB"/>
    <w:rsid w:val="001D3256"/>
    <w:rsid w:val="001D3341"/>
    <w:rsid w:val="001D359C"/>
    <w:rsid w:val="001D35A9"/>
    <w:rsid w:val="001D3923"/>
    <w:rsid w:val="001D39F0"/>
    <w:rsid w:val="001D3CA1"/>
    <w:rsid w:val="001D3D00"/>
    <w:rsid w:val="001D40AD"/>
    <w:rsid w:val="001D4204"/>
    <w:rsid w:val="001D44F8"/>
    <w:rsid w:val="001D4682"/>
    <w:rsid w:val="001D4762"/>
    <w:rsid w:val="001D4880"/>
    <w:rsid w:val="001D4969"/>
    <w:rsid w:val="001D4ADD"/>
    <w:rsid w:val="001D4BCA"/>
    <w:rsid w:val="001D4BCE"/>
    <w:rsid w:val="001D4D13"/>
    <w:rsid w:val="001D4E1B"/>
    <w:rsid w:val="001D4F20"/>
    <w:rsid w:val="001D50AC"/>
    <w:rsid w:val="001D5251"/>
    <w:rsid w:val="001D5386"/>
    <w:rsid w:val="001D5409"/>
    <w:rsid w:val="001D5619"/>
    <w:rsid w:val="001D575E"/>
    <w:rsid w:val="001D5A89"/>
    <w:rsid w:val="001D5D61"/>
    <w:rsid w:val="001D5E87"/>
    <w:rsid w:val="001D6006"/>
    <w:rsid w:val="001D6494"/>
    <w:rsid w:val="001D65FE"/>
    <w:rsid w:val="001D67AB"/>
    <w:rsid w:val="001D6801"/>
    <w:rsid w:val="001D68D0"/>
    <w:rsid w:val="001D690B"/>
    <w:rsid w:val="001D6A41"/>
    <w:rsid w:val="001D6C36"/>
    <w:rsid w:val="001D6CD3"/>
    <w:rsid w:val="001D6EBB"/>
    <w:rsid w:val="001D6F5A"/>
    <w:rsid w:val="001D6FD0"/>
    <w:rsid w:val="001D6FEE"/>
    <w:rsid w:val="001D7064"/>
    <w:rsid w:val="001D7189"/>
    <w:rsid w:val="001D72D0"/>
    <w:rsid w:val="001D7487"/>
    <w:rsid w:val="001D74AC"/>
    <w:rsid w:val="001D7523"/>
    <w:rsid w:val="001D7602"/>
    <w:rsid w:val="001D7707"/>
    <w:rsid w:val="001D798D"/>
    <w:rsid w:val="001D7A72"/>
    <w:rsid w:val="001D7A7D"/>
    <w:rsid w:val="001D7CDA"/>
    <w:rsid w:val="001D7E01"/>
    <w:rsid w:val="001D7FAF"/>
    <w:rsid w:val="001E0117"/>
    <w:rsid w:val="001E01F7"/>
    <w:rsid w:val="001E0304"/>
    <w:rsid w:val="001E06B3"/>
    <w:rsid w:val="001E06B8"/>
    <w:rsid w:val="001E0881"/>
    <w:rsid w:val="001E0C86"/>
    <w:rsid w:val="001E0D3E"/>
    <w:rsid w:val="001E0E3B"/>
    <w:rsid w:val="001E0FB4"/>
    <w:rsid w:val="001E12F2"/>
    <w:rsid w:val="001E1365"/>
    <w:rsid w:val="001E1376"/>
    <w:rsid w:val="001E1377"/>
    <w:rsid w:val="001E1386"/>
    <w:rsid w:val="001E148B"/>
    <w:rsid w:val="001E1567"/>
    <w:rsid w:val="001E1598"/>
    <w:rsid w:val="001E15CE"/>
    <w:rsid w:val="001E16FF"/>
    <w:rsid w:val="001E18FA"/>
    <w:rsid w:val="001E1B00"/>
    <w:rsid w:val="001E1C8B"/>
    <w:rsid w:val="001E1DA5"/>
    <w:rsid w:val="001E21C6"/>
    <w:rsid w:val="001E2427"/>
    <w:rsid w:val="001E2541"/>
    <w:rsid w:val="001E2576"/>
    <w:rsid w:val="001E25F9"/>
    <w:rsid w:val="001E263B"/>
    <w:rsid w:val="001E286C"/>
    <w:rsid w:val="001E2B62"/>
    <w:rsid w:val="001E319D"/>
    <w:rsid w:val="001E31CE"/>
    <w:rsid w:val="001E35D4"/>
    <w:rsid w:val="001E35E9"/>
    <w:rsid w:val="001E3661"/>
    <w:rsid w:val="001E37B3"/>
    <w:rsid w:val="001E3B13"/>
    <w:rsid w:val="001E3B19"/>
    <w:rsid w:val="001E3CD1"/>
    <w:rsid w:val="001E3E97"/>
    <w:rsid w:val="001E3F7E"/>
    <w:rsid w:val="001E40A3"/>
    <w:rsid w:val="001E42BF"/>
    <w:rsid w:val="001E4569"/>
    <w:rsid w:val="001E46D9"/>
    <w:rsid w:val="001E4A37"/>
    <w:rsid w:val="001E4B3B"/>
    <w:rsid w:val="001E4CE0"/>
    <w:rsid w:val="001E4E97"/>
    <w:rsid w:val="001E4F70"/>
    <w:rsid w:val="001E5087"/>
    <w:rsid w:val="001E51F7"/>
    <w:rsid w:val="001E522C"/>
    <w:rsid w:val="001E52A6"/>
    <w:rsid w:val="001E590F"/>
    <w:rsid w:val="001E5D67"/>
    <w:rsid w:val="001E5DA1"/>
    <w:rsid w:val="001E5E37"/>
    <w:rsid w:val="001E5FAB"/>
    <w:rsid w:val="001E6193"/>
    <w:rsid w:val="001E6232"/>
    <w:rsid w:val="001E633B"/>
    <w:rsid w:val="001E665A"/>
    <w:rsid w:val="001E667A"/>
    <w:rsid w:val="001E67F1"/>
    <w:rsid w:val="001E68A8"/>
    <w:rsid w:val="001E6A31"/>
    <w:rsid w:val="001E6A70"/>
    <w:rsid w:val="001E6C81"/>
    <w:rsid w:val="001E6FB6"/>
    <w:rsid w:val="001E7039"/>
    <w:rsid w:val="001E743D"/>
    <w:rsid w:val="001E77CC"/>
    <w:rsid w:val="001E7D8A"/>
    <w:rsid w:val="001E7D8B"/>
    <w:rsid w:val="001F02A6"/>
    <w:rsid w:val="001F08EE"/>
    <w:rsid w:val="001F0A42"/>
    <w:rsid w:val="001F0D92"/>
    <w:rsid w:val="001F0E44"/>
    <w:rsid w:val="001F0FD5"/>
    <w:rsid w:val="001F102D"/>
    <w:rsid w:val="001F1098"/>
    <w:rsid w:val="001F1202"/>
    <w:rsid w:val="001F122A"/>
    <w:rsid w:val="001F12B4"/>
    <w:rsid w:val="001F1389"/>
    <w:rsid w:val="001F1551"/>
    <w:rsid w:val="001F18DD"/>
    <w:rsid w:val="001F1B4B"/>
    <w:rsid w:val="001F1E85"/>
    <w:rsid w:val="001F2579"/>
    <w:rsid w:val="001F2664"/>
    <w:rsid w:val="001F278B"/>
    <w:rsid w:val="001F294B"/>
    <w:rsid w:val="001F2A70"/>
    <w:rsid w:val="001F2AD0"/>
    <w:rsid w:val="001F2D9D"/>
    <w:rsid w:val="001F2E94"/>
    <w:rsid w:val="001F30CE"/>
    <w:rsid w:val="001F31D9"/>
    <w:rsid w:val="001F39B8"/>
    <w:rsid w:val="001F3C23"/>
    <w:rsid w:val="001F3E15"/>
    <w:rsid w:val="001F4078"/>
    <w:rsid w:val="001F40DD"/>
    <w:rsid w:val="001F41FC"/>
    <w:rsid w:val="001F4254"/>
    <w:rsid w:val="001F4260"/>
    <w:rsid w:val="001F4321"/>
    <w:rsid w:val="001F460F"/>
    <w:rsid w:val="001F4796"/>
    <w:rsid w:val="001F4823"/>
    <w:rsid w:val="001F493C"/>
    <w:rsid w:val="001F496F"/>
    <w:rsid w:val="001F4B00"/>
    <w:rsid w:val="001F4D94"/>
    <w:rsid w:val="001F4F27"/>
    <w:rsid w:val="001F52F6"/>
    <w:rsid w:val="001F5336"/>
    <w:rsid w:val="001F57D0"/>
    <w:rsid w:val="001F5A4B"/>
    <w:rsid w:val="001F5CB7"/>
    <w:rsid w:val="001F6171"/>
    <w:rsid w:val="001F66F8"/>
    <w:rsid w:val="001F6722"/>
    <w:rsid w:val="001F67FB"/>
    <w:rsid w:val="001F6860"/>
    <w:rsid w:val="001F687E"/>
    <w:rsid w:val="001F68E5"/>
    <w:rsid w:val="001F6D4D"/>
    <w:rsid w:val="001F6D57"/>
    <w:rsid w:val="001F71A0"/>
    <w:rsid w:val="001F724A"/>
    <w:rsid w:val="001F7B2A"/>
    <w:rsid w:val="001F7BE7"/>
    <w:rsid w:val="001F7BF7"/>
    <w:rsid w:val="00200083"/>
    <w:rsid w:val="00200293"/>
    <w:rsid w:val="00200368"/>
    <w:rsid w:val="00200390"/>
    <w:rsid w:val="002003B9"/>
    <w:rsid w:val="00200558"/>
    <w:rsid w:val="002007CE"/>
    <w:rsid w:val="00200935"/>
    <w:rsid w:val="00200F88"/>
    <w:rsid w:val="00200FC2"/>
    <w:rsid w:val="002011A1"/>
    <w:rsid w:val="002011C0"/>
    <w:rsid w:val="002014AA"/>
    <w:rsid w:val="002016CC"/>
    <w:rsid w:val="00201932"/>
    <w:rsid w:val="00201B67"/>
    <w:rsid w:val="00201B88"/>
    <w:rsid w:val="00201D07"/>
    <w:rsid w:val="00201DD8"/>
    <w:rsid w:val="00201EE9"/>
    <w:rsid w:val="00201FBA"/>
    <w:rsid w:val="00202030"/>
    <w:rsid w:val="0020207A"/>
    <w:rsid w:val="002020C6"/>
    <w:rsid w:val="002023CD"/>
    <w:rsid w:val="00202464"/>
    <w:rsid w:val="00202634"/>
    <w:rsid w:val="00202CE9"/>
    <w:rsid w:val="00202D46"/>
    <w:rsid w:val="00202EFA"/>
    <w:rsid w:val="00202FAE"/>
    <w:rsid w:val="0020311E"/>
    <w:rsid w:val="0020319C"/>
    <w:rsid w:val="002033BB"/>
    <w:rsid w:val="00203400"/>
    <w:rsid w:val="00203623"/>
    <w:rsid w:val="0020369B"/>
    <w:rsid w:val="002037D2"/>
    <w:rsid w:val="00203B46"/>
    <w:rsid w:val="00203B99"/>
    <w:rsid w:val="00203C3F"/>
    <w:rsid w:val="00203D0C"/>
    <w:rsid w:val="00203F54"/>
    <w:rsid w:val="002041D4"/>
    <w:rsid w:val="00204225"/>
    <w:rsid w:val="0020442D"/>
    <w:rsid w:val="002045AC"/>
    <w:rsid w:val="002047BF"/>
    <w:rsid w:val="00204841"/>
    <w:rsid w:val="0020486E"/>
    <w:rsid w:val="00204AB5"/>
    <w:rsid w:val="00204B2B"/>
    <w:rsid w:val="00204D09"/>
    <w:rsid w:val="00204E90"/>
    <w:rsid w:val="00205154"/>
    <w:rsid w:val="00205218"/>
    <w:rsid w:val="002052E1"/>
    <w:rsid w:val="00205476"/>
    <w:rsid w:val="002054A6"/>
    <w:rsid w:val="002057B3"/>
    <w:rsid w:val="00205895"/>
    <w:rsid w:val="00205921"/>
    <w:rsid w:val="00205CEC"/>
    <w:rsid w:val="00205D7F"/>
    <w:rsid w:val="00205DC2"/>
    <w:rsid w:val="00205DDD"/>
    <w:rsid w:val="00205E79"/>
    <w:rsid w:val="002064BA"/>
    <w:rsid w:val="0020662F"/>
    <w:rsid w:val="002067C8"/>
    <w:rsid w:val="002068A6"/>
    <w:rsid w:val="0020696F"/>
    <w:rsid w:val="002069BC"/>
    <w:rsid w:val="00206AA0"/>
    <w:rsid w:val="00206ACD"/>
    <w:rsid w:val="00206C5D"/>
    <w:rsid w:val="00206D47"/>
    <w:rsid w:val="00206D61"/>
    <w:rsid w:val="00206FC0"/>
    <w:rsid w:val="00206FDF"/>
    <w:rsid w:val="00207070"/>
    <w:rsid w:val="00207086"/>
    <w:rsid w:val="002070F8"/>
    <w:rsid w:val="0020713E"/>
    <w:rsid w:val="00207160"/>
    <w:rsid w:val="00207171"/>
    <w:rsid w:val="00207627"/>
    <w:rsid w:val="0020766B"/>
    <w:rsid w:val="00207AEC"/>
    <w:rsid w:val="00207B63"/>
    <w:rsid w:val="00207F91"/>
    <w:rsid w:val="002100E5"/>
    <w:rsid w:val="00210183"/>
    <w:rsid w:val="002101B0"/>
    <w:rsid w:val="002102AF"/>
    <w:rsid w:val="00210489"/>
    <w:rsid w:val="0021062A"/>
    <w:rsid w:val="0021072E"/>
    <w:rsid w:val="00210811"/>
    <w:rsid w:val="0021087A"/>
    <w:rsid w:val="00210BA9"/>
    <w:rsid w:val="00210BDB"/>
    <w:rsid w:val="00210C03"/>
    <w:rsid w:val="00210C47"/>
    <w:rsid w:val="00211635"/>
    <w:rsid w:val="00211852"/>
    <w:rsid w:val="002119A6"/>
    <w:rsid w:val="00211BD7"/>
    <w:rsid w:val="00211CE2"/>
    <w:rsid w:val="00211E19"/>
    <w:rsid w:val="00211FBA"/>
    <w:rsid w:val="00211FD6"/>
    <w:rsid w:val="0021228E"/>
    <w:rsid w:val="00212672"/>
    <w:rsid w:val="002126A6"/>
    <w:rsid w:val="00212761"/>
    <w:rsid w:val="002128D1"/>
    <w:rsid w:val="002128D4"/>
    <w:rsid w:val="00212998"/>
    <w:rsid w:val="00212BCB"/>
    <w:rsid w:val="00212C29"/>
    <w:rsid w:val="00212D59"/>
    <w:rsid w:val="00212DA1"/>
    <w:rsid w:val="002136EF"/>
    <w:rsid w:val="0021382A"/>
    <w:rsid w:val="002138CA"/>
    <w:rsid w:val="00213AA6"/>
    <w:rsid w:val="00213B32"/>
    <w:rsid w:val="00213D84"/>
    <w:rsid w:val="00213DD1"/>
    <w:rsid w:val="0021414E"/>
    <w:rsid w:val="00214590"/>
    <w:rsid w:val="002146AB"/>
    <w:rsid w:val="002147C3"/>
    <w:rsid w:val="002147F8"/>
    <w:rsid w:val="002148AE"/>
    <w:rsid w:val="00214963"/>
    <w:rsid w:val="00214A29"/>
    <w:rsid w:val="00214A93"/>
    <w:rsid w:val="00214D3C"/>
    <w:rsid w:val="00214E04"/>
    <w:rsid w:val="002150CD"/>
    <w:rsid w:val="00215334"/>
    <w:rsid w:val="00215528"/>
    <w:rsid w:val="002155CE"/>
    <w:rsid w:val="0021562F"/>
    <w:rsid w:val="00215BCE"/>
    <w:rsid w:val="00215C65"/>
    <w:rsid w:val="00216056"/>
    <w:rsid w:val="0021609A"/>
    <w:rsid w:val="0021612D"/>
    <w:rsid w:val="002161B2"/>
    <w:rsid w:val="00216412"/>
    <w:rsid w:val="0021654A"/>
    <w:rsid w:val="0021656E"/>
    <w:rsid w:val="00216959"/>
    <w:rsid w:val="00216A31"/>
    <w:rsid w:val="00216C3C"/>
    <w:rsid w:val="00216CD2"/>
    <w:rsid w:val="00216DBD"/>
    <w:rsid w:val="00216E0B"/>
    <w:rsid w:val="00216EA0"/>
    <w:rsid w:val="00216ECB"/>
    <w:rsid w:val="00216F22"/>
    <w:rsid w:val="00216F57"/>
    <w:rsid w:val="00217142"/>
    <w:rsid w:val="002172A8"/>
    <w:rsid w:val="002172B1"/>
    <w:rsid w:val="00217331"/>
    <w:rsid w:val="0021738C"/>
    <w:rsid w:val="0021745E"/>
    <w:rsid w:val="0021773E"/>
    <w:rsid w:val="00217814"/>
    <w:rsid w:val="00217B3C"/>
    <w:rsid w:val="00217C25"/>
    <w:rsid w:val="00217CF6"/>
    <w:rsid w:val="00217D85"/>
    <w:rsid w:val="0022021F"/>
    <w:rsid w:val="0022039B"/>
    <w:rsid w:val="00220638"/>
    <w:rsid w:val="00220870"/>
    <w:rsid w:val="0022092C"/>
    <w:rsid w:val="00220984"/>
    <w:rsid w:val="00220F48"/>
    <w:rsid w:val="002215CE"/>
    <w:rsid w:val="00221755"/>
    <w:rsid w:val="0022175F"/>
    <w:rsid w:val="002219B6"/>
    <w:rsid w:val="00221A39"/>
    <w:rsid w:val="00221C56"/>
    <w:rsid w:val="00221C82"/>
    <w:rsid w:val="00221E5F"/>
    <w:rsid w:val="00221FA5"/>
    <w:rsid w:val="0022205F"/>
    <w:rsid w:val="0022206E"/>
    <w:rsid w:val="00222101"/>
    <w:rsid w:val="002221C9"/>
    <w:rsid w:val="002222AA"/>
    <w:rsid w:val="00222366"/>
    <w:rsid w:val="00222516"/>
    <w:rsid w:val="0022256C"/>
    <w:rsid w:val="00222624"/>
    <w:rsid w:val="002227E7"/>
    <w:rsid w:val="002229B2"/>
    <w:rsid w:val="00222AB9"/>
    <w:rsid w:val="00222B31"/>
    <w:rsid w:val="00222C8F"/>
    <w:rsid w:val="0022317D"/>
    <w:rsid w:val="002233DC"/>
    <w:rsid w:val="002233F9"/>
    <w:rsid w:val="00223427"/>
    <w:rsid w:val="00223429"/>
    <w:rsid w:val="00223569"/>
    <w:rsid w:val="002238AB"/>
    <w:rsid w:val="00223C21"/>
    <w:rsid w:val="00223F33"/>
    <w:rsid w:val="0022400C"/>
    <w:rsid w:val="0022423B"/>
    <w:rsid w:val="002243DC"/>
    <w:rsid w:val="002244B0"/>
    <w:rsid w:val="002244D3"/>
    <w:rsid w:val="00224521"/>
    <w:rsid w:val="002246A0"/>
    <w:rsid w:val="00224747"/>
    <w:rsid w:val="0022476C"/>
    <w:rsid w:val="00224A1B"/>
    <w:rsid w:val="00224A57"/>
    <w:rsid w:val="00224AFC"/>
    <w:rsid w:val="00224B5D"/>
    <w:rsid w:val="00224BA2"/>
    <w:rsid w:val="00224D6D"/>
    <w:rsid w:val="0022527D"/>
    <w:rsid w:val="002253A0"/>
    <w:rsid w:val="002254AA"/>
    <w:rsid w:val="002257ED"/>
    <w:rsid w:val="00225B04"/>
    <w:rsid w:val="00225CAE"/>
    <w:rsid w:val="00225CBF"/>
    <w:rsid w:val="00225D12"/>
    <w:rsid w:val="00225FCC"/>
    <w:rsid w:val="00226011"/>
    <w:rsid w:val="0022608A"/>
    <w:rsid w:val="0022609A"/>
    <w:rsid w:val="002260F7"/>
    <w:rsid w:val="002262B1"/>
    <w:rsid w:val="002262B5"/>
    <w:rsid w:val="002262D3"/>
    <w:rsid w:val="002262F0"/>
    <w:rsid w:val="00226724"/>
    <w:rsid w:val="00226760"/>
    <w:rsid w:val="002267FB"/>
    <w:rsid w:val="00226BE8"/>
    <w:rsid w:val="00226D0A"/>
    <w:rsid w:val="0022749F"/>
    <w:rsid w:val="00227738"/>
    <w:rsid w:val="00227779"/>
    <w:rsid w:val="00227A7C"/>
    <w:rsid w:val="00227E5D"/>
    <w:rsid w:val="00227EAA"/>
    <w:rsid w:val="00230083"/>
    <w:rsid w:val="002300F2"/>
    <w:rsid w:val="00230108"/>
    <w:rsid w:val="0023053C"/>
    <w:rsid w:val="00230541"/>
    <w:rsid w:val="00230632"/>
    <w:rsid w:val="0023074B"/>
    <w:rsid w:val="00230795"/>
    <w:rsid w:val="00230A19"/>
    <w:rsid w:val="00230B81"/>
    <w:rsid w:val="00230D4C"/>
    <w:rsid w:val="00230DC0"/>
    <w:rsid w:val="00230FCC"/>
    <w:rsid w:val="002310EB"/>
    <w:rsid w:val="00231223"/>
    <w:rsid w:val="002312AA"/>
    <w:rsid w:val="0023148F"/>
    <w:rsid w:val="00231583"/>
    <w:rsid w:val="002315EF"/>
    <w:rsid w:val="0023199F"/>
    <w:rsid w:val="00231E26"/>
    <w:rsid w:val="00231E9B"/>
    <w:rsid w:val="00231EE0"/>
    <w:rsid w:val="00231FDF"/>
    <w:rsid w:val="002320CF"/>
    <w:rsid w:val="0023213D"/>
    <w:rsid w:val="00232277"/>
    <w:rsid w:val="0023241A"/>
    <w:rsid w:val="0023258F"/>
    <w:rsid w:val="002325B6"/>
    <w:rsid w:val="002325E9"/>
    <w:rsid w:val="0023289B"/>
    <w:rsid w:val="00232A03"/>
    <w:rsid w:val="00232D4F"/>
    <w:rsid w:val="00232DFF"/>
    <w:rsid w:val="00232E37"/>
    <w:rsid w:val="00233033"/>
    <w:rsid w:val="00233255"/>
    <w:rsid w:val="00233288"/>
    <w:rsid w:val="0023333E"/>
    <w:rsid w:val="0023334E"/>
    <w:rsid w:val="002334A2"/>
    <w:rsid w:val="002334D7"/>
    <w:rsid w:val="0023355C"/>
    <w:rsid w:val="0023365F"/>
    <w:rsid w:val="00233848"/>
    <w:rsid w:val="0023385E"/>
    <w:rsid w:val="00233903"/>
    <w:rsid w:val="00233A60"/>
    <w:rsid w:val="00233BD3"/>
    <w:rsid w:val="00233CA2"/>
    <w:rsid w:val="00233CD1"/>
    <w:rsid w:val="00233E95"/>
    <w:rsid w:val="002340EC"/>
    <w:rsid w:val="00234162"/>
    <w:rsid w:val="00234372"/>
    <w:rsid w:val="0023465A"/>
    <w:rsid w:val="00234E6D"/>
    <w:rsid w:val="00234FD6"/>
    <w:rsid w:val="00235088"/>
    <w:rsid w:val="0023530A"/>
    <w:rsid w:val="0023534E"/>
    <w:rsid w:val="00235504"/>
    <w:rsid w:val="002357F3"/>
    <w:rsid w:val="0023599D"/>
    <w:rsid w:val="002359BC"/>
    <w:rsid w:val="00235C9D"/>
    <w:rsid w:val="00235D92"/>
    <w:rsid w:val="00235FA9"/>
    <w:rsid w:val="00236025"/>
    <w:rsid w:val="00236072"/>
    <w:rsid w:val="00236146"/>
    <w:rsid w:val="002361F0"/>
    <w:rsid w:val="002364F6"/>
    <w:rsid w:val="002366DD"/>
    <w:rsid w:val="00236720"/>
    <w:rsid w:val="00236728"/>
    <w:rsid w:val="00236875"/>
    <w:rsid w:val="0023687C"/>
    <w:rsid w:val="002369EF"/>
    <w:rsid w:val="00236DD5"/>
    <w:rsid w:val="00236FED"/>
    <w:rsid w:val="00237064"/>
    <w:rsid w:val="002370B4"/>
    <w:rsid w:val="002371B6"/>
    <w:rsid w:val="002371E7"/>
    <w:rsid w:val="00237263"/>
    <w:rsid w:val="0023727B"/>
    <w:rsid w:val="002372FA"/>
    <w:rsid w:val="0023735A"/>
    <w:rsid w:val="00237A96"/>
    <w:rsid w:val="00237CAD"/>
    <w:rsid w:val="0024001E"/>
    <w:rsid w:val="0024007D"/>
    <w:rsid w:val="00240333"/>
    <w:rsid w:val="002405B2"/>
    <w:rsid w:val="00240932"/>
    <w:rsid w:val="002409E4"/>
    <w:rsid w:val="00240A3C"/>
    <w:rsid w:val="00240DAE"/>
    <w:rsid w:val="00240EE4"/>
    <w:rsid w:val="00240F10"/>
    <w:rsid w:val="00240F59"/>
    <w:rsid w:val="002414BB"/>
    <w:rsid w:val="002419CA"/>
    <w:rsid w:val="00241A33"/>
    <w:rsid w:val="00242191"/>
    <w:rsid w:val="00242458"/>
    <w:rsid w:val="002425AF"/>
    <w:rsid w:val="00242641"/>
    <w:rsid w:val="002426B7"/>
    <w:rsid w:val="00242749"/>
    <w:rsid w:val="002428D6"/>
    <w:rsid w:val="00242A82"/>
    <w:rsid w:val="00242E93"/>
    <w:rsid w:val="00243244"/>
    <w:rsid w:val="00243412"/>
    <w:rsid w:val="002438BD"/>
    <w:rsid w:val="00243A64"/>
    <w:rsid w:val="00243AD7"/>
    <w:rsid w:val="00243B95"/>
    <w:rsid w:val="00243E4F"/>
    <w:rsid w:val="00244C84"/>
    <w:rsid w:val="00244C9C"/>
    <w:rsid w:val="00244D00"/>
    <w:rsid w:val="00244EA0"/>
    <w:rsid w:val="00244F38"/>
    <w:rsid w:val="00245082"/>
    <w:rsid w:val="00245096"/>
    <w:rsid w:val="00245345"/>
    <w:rsid w:val="00245349"/>
    <w:rsid w:val="002454D3"/>
    <w:rsid w:val="002455D7"/>
    <w:rsid w:val="002455E6"/>
    <w:rsid w:val="002456D4"/>
    <w:rsid w:val="00245B94"/>
    <w:rsid w:val="00245FC8"/>
    <w:rsid w:val="0024602E"/>
    <w:rsid w:val="0024620C"/>
    <w:rsid w:val="00246386"/>
    <w:rsid w:val="002466AE"/>
    <w:rsid w:val="002469C0"/>
    <w:rsid w:val="00246A4B"/>
    <w:rsid w:val="00246B3E"/>
    <w:rsid w:val="00246B6E"/>
    <w:rsid w:val="00246C88"/>
    <w:rsid w:val="00246F6B"/>
    <w:rsid w:val="002470A9"/>
    <w:rsid w:val="00247319"/>
    <w:rsid w:val="0024734C"/>
    <w:rsid w:val="002477E1"/>
    <w:rsid w:val="0024787A"/>
    <w:rsid w:val="00247906"/>
    <w:rsid w:val="00247C35"/>
    <w:rsid w:val="00247C96"/>
    <w:rsid w:val="00247CBD"/>
    <w:rsid w:val="00247E6D"/>
    <w:rsid w:val="00247EC6"/>
    <w:rsid w:val="00250011"/>
    <w:rsid w:val="0025020D"/>
    <w:rsid w:val="002506B3"/>
    <w:rsid w:val="002507D1"/>
    <w:rsid w:val="0025082D"/>
    <w:rsid w:val="00250B28"/>
    <w:rsid w:val="00250B54"/>
    <w:rsid w:val="00250F1F"/>
    <w:rsid w:val="00251018"/>
    <w:rsid w:val="0025126A"/>
    <w:rsid w:val="002515BA"/>
    <w:rsid w:val="00251615"/>
    <w:rsid w:val="00251900"/>
    <w:rsid w:val="00251966"/>
    <w:rsid w:val="00251AE1"/>
    <w:rsid w:val="00251B6B"/>
    <w:rsid w:val="00251BB3"/>
    <w:rsid w:val="00251BEA"/>
    <w:rsid w:val="00251EC0"/>
    <w:rsid w:val="00251ED4"/>
    <w:rsid w:val="00251FDF"/>
    <w:rsid w:val="00252452"/>
    <w:rsid w:val="002526D9"/>
    <w:rsid w:val="0025279B"/>
    <w:rsid w:val="00252AE9"/>
    <w:rsid w:val="00252BA3"/>
    <w:rsid w:val="00252E40"/>
    <w:rsid w:val="00252F34"/>
    <w:rsid w:val="00253153"/>
    <w:rsid w:val="0025323C"/>
    <w:rsid w:val="002533CC"/>
    <w:rsid w:val="00253580"/>
    <w:rsid w:val="00253A36"/>
    <w:rsid w:val="00253B22"/>
    <w:rsid w:val="00253D78"/>
    <w:rsid w:val="00253E5D"/>
    <w:rsid w:val="00253FAC"/>
    <w:rsid w:val="002544AC"/>
    <w:rsid w:val="002548F5"/>
    <w:rsid w:val="00254A6D"/>
    <w:rsid w:val="00254B66"/>
    <w:rsid w:val="00254D15"/>
    <w:rsid w:val="00254E09"/>
    <w:rsid w:val="00255190"/>
    <w:rsid w:val="0025522A"/>
    <w:rsid w:val="00255461"/>
    <w:rsid w:val="0025575A"/>
    <w:rsid w:val="0025587F"/>
    <w:rsid w:val="00255B89"/>
    <w:rsid w:val="00255E65"/>
    <w:rsid w:val="0025631F"/>
    <w:rsid w:val="0025661A"/>
    <w:rsid w:val="002568E4"/>
    <w:rsid w:val="00256994"/>
    <w:rsid w:val="00257562"/>
    <w:rsid w:val="00257646"/>
    <w:rsid w:val="00257BC1"/>
    <w:rsid w:val="0026009F"/>
    <w:rsid w:val="002602DE"/>
    <w:rsid w:val="0026063D"/>
    <w:rsid w:val="002609C8"/>
    <w:rsid w:val="00260AC9"/>
    <w:rsid w:val="00260AE0"/>
    <w:rsid w:val="00260BC2"/>
    <w:rsid w:val="00260CBB"/>
    <w:rsid w:val="00260E99"/>
    <w:rsid w:val="00260EAC"/>
    <w:rsid w:val="00260FE2"/>
    <w:rsid w:val="002612B6"/>
    <w:rsid w:val="002612F6"/>
    <w:rsid w:val="00261327"/>
    <w:rsid w:val="00261819"/>
    <w:rsid w:val="00261A43"/>
    <w:rsid w:val="00261BFE"/>
    <w:rsid w:val="00261CAA"/>
    <w:rsid w:val="00261DCF"/>
    <w:rsid w:val="00261F54"/>
    <w:rsid w:val="002620CC"/>
    <w:rsid w:val="00262162"/>
    <w:rsid w:val="0026216C"/>
    <w:rsid w:val="00262539"/>
    <w:rsid w:val="00262676"/>
    <w:rsid w:val="002626BE"/>
    <w:rsid w:val="0026273A"/>
    <w:rsid w:val="0026284C"/>
    <w:rsid w:val="0026295F"/>
    <w:rsid w:val="00262A39"/>
    <w:rsid w:val="00262C2C"/>
    <w:rsid w:val="00262CA9"/>
    <w:rsid w:val="00262CE9"/>
    <w:rsid w:val="00262D21"/>
    <w:rsid w:val="0026327E"/>
    <w:rsid w:val="00263293"/>
    <w:rsid w:val="00263452"/>
    <w:rsid w:val="0026375B"/>
    <w:rsid w:val="00263A08"/>
    <w:rsid w:val="00263B18"/>
    <w:rsid w:val="00263DD2"/>
    <w:rsid w:val="00263E61"/>
    <w:rsid w:val="00264044"/>
    <w:rsid w:val="00264071"/>
    <w:rsid w:val="00264132"/>
    <w:rsid w:val="0026432F"/>
    <w:rsid w:val="002644D4"/>
    <w:rsid w:val="0026453C"/>
    <w:rsid w:val="0026462F"/>
    <w:rsid w:val="0026471C"/>
    <w:rsid w:val="00264768"/>
    <w:rsid w:val="00264A66"/>
    <w:rsid w:val="00264BFC"/>
    <w:rsid w:val="00264D05"/>
    <w:rsid w:val="00264FE7"/>
    <w:rsid w:val="0026506A"/>
    <w:rsid w:val="002650DF"/>
    <w:rsid w:val="0026527B"/>
    <w:rsid w:val="002652C6"/>
    <w:rsid w:val="0026540D"/>
    <w:rsid w:val="00265461"/>
    <w:rsid w:val="002656D2"/>
    <w:rsid w:val="0026574A"/>
    <w:rsid w:val="00265805"/>
    <w:rsid w:val="0026591D"/>
    <w:rsid w:val="002659C7"/>
    <w:rsid w:val="002659E8"/>
    <w:rsid w:val="002659F2"/>
    <w:rsid w:val="002659FB"/>
    <w:rsid w:val="00265A4E"/>
    <w:rsid w:val="00265D34"/>
    <w:rsid w:val="00266083"/>
    <w:rsid w:val="0026613D"/>
    <w:rsid w:val="0026615E"/>
    <w:rsid w:val="00266B76"/>
    <w:rsid w:val="00266B77"/>
    <w:rsid w:val="00266BBF"/>
    <w:rsid w:val="00266C3B"/>
    <w:rsid w:val="00266E04"/>
    <w:rsid w:val="00267354"/>
    <w:rsid w:val="00267428"/>
    <w:rsid w:val="002674BB"/>
    <w:rsid w:val="0026755A"/>
    <w:rsid w:val="002675F6"/>
    <w:rsid w:val="0026782C"/>
    <w:rsid w:val="002679D4"/>
    <w:rsid w:val="00267A7F"/>
    <w:rsid w:val="00267C96"/>
    <w:rsid w:val="0027007D"/>
    <w:rsid w:val="0027013A"/>
    <w:rsid w:val="002701EC"/>
    <w:rsid w:val="00270310"/>
    <w:rsid w:val="002704E4"/>
    <w:rsid w:val="00270561"/>
    <w:rsid w:val="002705BD"/>
    <w:rsid w:val="00270664"/>
    <w:rsid w:val="00270B73"/>
    <w:rsid w:val="00270C74"/>
    <w:rsid w:val="00270CD4"/>
    <w:rsid w:val="00270CE2"/>
    <w:rsid w:val="00270CE9"/>
    <w:rsid w:val="00270CFC"/>
    <w:rsid w:val="00270D21"/>
    <w:rsid w:val="002713D7"/>
    <w:rsid w:val="00271435"/>
    <w:rsid w:val="002716E1"/>
    <w:rsid w:val="0027173C"/>
    <w:rsid w:val="00271957"/>
    <w:rsid w:val="00271C58"/>
    <w:rsid w:val="00271C96"/>
    <w:rsid w:val="00271D16"/>
    <w:rsid w:val="00271F1B"/>
    <w:rsid w:val="0027209F"/>
    <w:rsid w:val="0027218E"/>
    <w:rsid w:val="0027240B"/>
    <w:rsid w:val="00272558"/>
    <w:rsid w:val="0027276F"/>
    <w:rsid w:val="002727CB"/>
    <w:rsid w:val="0027290D"/>
    <w:rsid w:val="00272E11"/>
    <w:rsid w:val="00272F98"/>
    <w:rsid w:val="00273189"/>
    <w:rsid w:val="002732A1"/>
    <w:rsid w:val="002733C5"/>
    <w:rsid w:val="00273478"/>
    <w:rsid w:val="002734BA"/>
    <w:rsid w:val="0027353C"/>
    <w:rsid w:val="0027355C"/>
    <w:rsid w:val="00273687"/>
    <w:rsid w:val="002736D7"/>
    <w:rsid w:val="0027386F"/>
    <w:rsid w:val="0027387C"/>
    <w:rsid w:val="00273C8A"/>
    <w:rsid w:val="002740C0"/>
    <w:rsid w:val="00274349"/>
    <w:rsid w:val="002747C4"/>
    <w:rsid w:val="00274836"/>
    <w:rsid w:val="00274A53"/>
    <w:rsid w:val="00274AE7"/>
    <w:rsid w:val="00274E76"/>
    <w:rsid w:val="00274F38"/>
    <w:rsid w:val="0027502B"/>
    <w:rsid w:val="002751B6"/>
    <w:rsid w:val="0027541C"/>
    <w:rsid w:val="002754FA"/>
    <w:rsid w:val="0027561C"/>
    <w:rsid w:val="00275710"/>
    <w:rsid w:val="002758CB"/>
    <w:rsid w:val="00275AE6"/>
    <w:rsid w:val="00275B0A"/>
    <w:rsid w:val="00275DF7"/>
    <w:rsid w:val="0027608E"/>
    <w:rsid w:val="002762EF"/>
    <w:rsid w:val="00276639"/>
    <w:rsid w:val="002769F0"/>
    <w:rsid w:val="00276A26"/>
    <w:rsid w:val="00276A89"/>
    <w:rsid w:val="00276C39"/>
    <w:rsid w:val="00276C89"/>
    <w:rsid w:val="00276E95"/>
    <w:rsid w:val="002770D6"/>
    <w:rsid w:val="002773E9"/>
    <w:rsid w:val="00277721"/>
    <w:rsid w:val="00277760"/>
    <w:rsid w:val="0027778A"/>
    <w:rsid w:val="002777AB"/>
    <w:rsid w:val="002778B4"/>
    <w:rsid w:val="00277B54"/>
    <w:rsid w:val="00277DC4"/>
    <w:rsid w:val="00277F02"/>
    <w:rsid w:val="00277F4B"/>
    <w:rsid w:val="00277F77"/>
    <w:rsid w:val="0028030A"/>
    <w:rsid w:val="00280671"/>
    <w:rsid w:val="0028067D"/>
    <w:rsid w:val="00280850"/>
    <w:rsid w:val="0028090E"/>
    <w:rsid w:val="00280AED"/>
    <w:rsid w:val="00280AF4"/>
    <w:rsid w:val="00280CF0"/>
    <w:rsid w:val="00280E9E"/>
    <w:rsid w:val="00280EFE"/>
    <w:rsid w:val="0028108F"/>
    <w:rsid w:val="0028116E"/>
    <w:rsid w:val="00281193"/>
    <w:rsid w:val="002811EF"/>
    <w:rsid w:val="002812CA"/>
    <w:rsid w:val="00281301"/>
    <w:rsid w:val="0028134A"/>
    <w:rsid w:val="0028139A"/>
    <w:rsid w:val="0028146C"/>
    <w:rsid w:val="002814FB"/>
    <w:rsid w:val="002819E9"/>
    <w:rsid w:val="00281B8C"/>
    <w:rsid w:val="00281E51"/>
    <w:rsid w:val="0028235A"/>
    <w:rsid w:val="00282959"/>
    <w:rsid w:val="0028299F"/>
    <w:rsid w:val="00282E2C"/>
    <w:rsid w:val="00282F29"/>
    <w:rsid w:val="0028301B"/>
    <w:rsid w:val="0028308A"/>
    <w:rsid w:val="0028312E"/>
    <w:rsid w:val="00283156"/>
    <w:rsid w:val="00283166"/>
    <w:rsid w:val="002832DD"/>
    <w:rsid w:val="00283984"/>
    <w:rsid w:val="00283A0F"/>
    <w:rsid w:val="00283A52"/>
    <w:rsid w:val="00283CFB"/>
    <w:rsid w:val="00283EAC"/>
    <w:rsid w:val="0028417A"/>
    <w:rsid w:val="0028452C"/>
    <w:rsid w:val="002846F4"/>
    <w:rsid w:val="0028479A"/>
    <w:rsid w:val="002848C7"/>
    <w:rsid w:val="00284957"/>
    <w:rsid w:val="002849B4"/>
    <w:rsid w:val="00284A4B"/>
    <w:rsid w:val="00284A69"/>
    <w:rsid w:val="00284B2B"/>
    <w:rsid w:val="00284C1E"/>
    <w:rsid w:val="00284C64"/>
    <w:rsid w:val="00284C74"/>
    <w:rsid w:val="00284D7F"/>
    <w:rsid w:val="00284D96"/>
    <w:rsid w:val="002850FF"/>
    <w:rsid w:val="00285579"/>
    <w:rsid w:val="00285580"/>
    <w:rsid w:val="00285AE4"/>
    <w:rsid w:val="00285B9C"/>
    <w:rsid w:val="00285CB3"/>
    <w:rsid w:val="00285DBC"/>
    <w:rsid w:val="00285DD8"/>
    <w:rsid w:val="0028621A"/>
    <w:rsid w:val="0028655D"/>
    <w:rsid w:val="0028657A"/>
    <w:rsid w:val="00286788"/>
    <w:rsid w:val="00286B59"/>
    <w:rsid w:val="00286BA8"/>
    <w:rsid w:val="00286CFF"/>
    <w:rsid w:val="00286D22"/>
    <w:rsid w:val="00286D3F"/>
    <w:rsid w:val="00287225"/>
    <w:rsid w:val="00287427"/>
    <w:rsid w:val="00287517"/>
    <w:rsid w:val="00287857"/>
    <w:rsid w:val="002879D2"/>
    <w:rsid w:val="00287E5F"/>
    <w:rsid w:val="00287E7E"/>
    <w:rsid w:val="00287E8B"/>
    <w:rsid w:val="00287EE6"/>
    <w:rsid w:val="00287FE0"/>
    <w:rsid w:val="002904A0"/>
    <w:rsid w:val="0029089B"/>
    <w:rsid w:val="00290C36"/>
    <w:rsid w:val="00290F39"/>
    <w:rsid w:val="002914C6"/>
    <w:rsid w:val="00291522"/>
    <w:rsid w:val="0029169F"/>
    <w:rsid w:val="0029175D"/>
    <w:rsid w:val="002917A3"/>
    <w:rsid w:val="002917B8"/>
    <w:rsid w:val="0029181C"/>
    <w:rsid w:val="002919FD"/>
    <w:rsid w:val="00291D6A"/>
    <w:rsid w:val="00291D87"/>
    <w:rsid w:val="00291EA7"/>
    <w:rsid w:val="0029217D"/>
    <w:rsid w:val="002921F0"/>
    <w:rsid w:val="0029223C"/>
    <w:rsid w:val="00292487"/>
    <w:rsid w:val="00292503"/>
    <w:rsid w:val="00292542"/>
    <w:rsid w:val="00292544"/>
    <w:rsid w:val="0029255B"/>
    <w:rsid w:val="00292613"/>
    <w:rsid w:val="00292618"/>
    <w:rsid w:val="002927A4"/>
    <w:rsid w:val="002928DF"/>
    <w:rsid w:val="00292909"/>
    <w:rsid w:val="00292942"/>
    <w:rsid w:val="00292A0B"/>
    <w:rsid w:val="00292D17"/>
    <w:rsid w:val="00292EC8"/>
    <w:rsid w:val="0029307A"/>
    <w:rsid w:val="002932CD"/>
    <w:rsid w:val="002934D5"/>
    <w:rsid w:val="002935C2"/>
    <w:rsid w:val="002935F5"/>
    <w:rsid w:val="00293641"/>
    <w:rsid w:val="0029389A"/>
    <w:rsid w:val="00294054"/>
    <w:rsid w:val="0029408D"/>
    <w:rsid w:val="002940F1"/>
    <w:rsid w:val="0029442F"/>
    <w:rsid w:val="00294712"/>
    <w:rsid w:val="0029475C"/>
    <w:rsid w:val="00294990"/>
    <w:rsid w:val="00294B13"/>
    <w:rsid w:val="00294E23"/>
    <w:rsid w:val="00295283"/>
    <w:rsid w:val="0029531D"/>
    <w:rsid w:val="00295364"/>
    <w:rsid w:val="00295575"/>
    <w:rsid w:val="00295777"/>
    <w:rsid w:val="002959A4"/>
    <w:rsid w:val="002959C5"/>
    <w:rsid w:val="00295A13"/>
    <w:rsid w:val="00295E8C"/>
    <w:rsid w:val="00295F4C"/>
    <w:rsid w:val="00295F4E"/>
    <w:rsid w:val="00296022"/>
    <w:rsid w:val="002964EA"/>
    <w:rsid w:val="002965E9"/>
    <w:rsid w:val="002967A2"/>
    <w:rsid w:val="00296A21"/>
    <w:rsid w:val="00296A81"/>
    <w:rsid w:val="00296E54"/>
    <w:rsid w:val="0029702E"/>
    <w:rsid w:val="0029717C"/>
    <w:rsid w:val="002972EB"/>
    <w:rsid w:val="0029732D"/>
    <w:rsid w:val="0029738E"/>
    <w:rsid w:val="0029747A"/>
    <w:rsid w:val="0029760F"/>
    <w:rsid w:val="002979CB"/>
    <w:rsid w:val="00297BBC"/>
    <w:rsid w:val="00297C8C"/>
    <w:rsid w:val="00297C8F"/>
    <w:rsid w:val="00297CFD"/>
    <w:rsid w:val="002A04DE"/>
    <w:rsid w:val="002A04E3"/>
    <w:rsid w:val="002A0882"/>
    <w:rsid w:val="002A0CF6"/>
    <w:rsid w:val="002A0DB1"/>
    <w:rsid w:val="002A1088"/>
    <w:rsid w:val="002A10EE"/>
    <w:rsid w:val="002A11B4"/>
    <w:rsid w:val="002A17A4"/>
    <w:rsid w:val="002A19F7"/>
    <w:rsid w:val="002A1A38"/>
    <w:rsid w:val="002A1ABB"/>
    <w:rsid w:val="002A1B42"/>
    <w:rsid w:val="002A1C2C"/>
    <w:rsid w:val="002A1DCC"/>
    <w:rsid w:val="002A2057"/>
    <w:rsid w:val="002A2078"/>
    <w:rsid w:val="002A20A6"/>
    <w:rsid w:val="002A2325"/>
    <w:rsid w:val="002A23C8"/>
    <w:rsid w:val="002A24B7"/>
    <w:rsid w:val="002A2584"/>
    <w:rsid w:val="002A25E0"/>
    <w:rsid w:val="002A27E8"/>
    <w:rsid w:val="002A295A"/>
    <w:rsid w:val="002A2B0D"/>
    <w:rsid w:val="002A2B83"/>
    <w:rsid w:val="002A2C96"/>
    <w:rsid w:val="002A30D4"/>
    <w:rsid w:val="002A3313"/>
    <w:rsid w:val="002A34EA"/>
    <w:rsid w:val="002A35ED"/>
    <w:rsid w:val="002A36BD"/>
    <w:rsid w:val="002A370F"/>
    <w:rsid w:val="002A3747"/>
    <w:rsid w:val="002A381D"/>
    <w:rsid w:val="002A3A57"/>
    <w:rsid w:val="002A3B37"/>
    <w:rsid w:val="002A3BF0"/>
    <w:rsid w:val="002A3C46"/>
    <w:rsid w:val="002A3DE8"/>
    <w:rsid w:val="002A3ED4"/>
    <w:rsid w:val="002A3F5F"/>
    <w:rsid w:val="002A3F97"/>
    <w:rsid w:val="002A4015"/>
    <w:rsid w:val="002A4174"/>
    <w:rsid w:val="002A4176"/>
    <w:rsid w:val="002A4397"/>
    <w:rsid w:val="002A43AA"/>
    <w:rsid w:val="002A4499"/>
    <w:rsid w:val="002A44D3"/>
    <w:rsid w:val="002A4577"/>
    <w:rsid w:val="002A46FF"/>
    <w:rsid w:val="002A4710"/>
    <w:rsid w:val="002A473D"/>
    <w:rsid w:val="002A4BFD"/>
    <w:rsid w:val="002A4EE0"/>
    <w:rsid w:val="002A4F89"/>
    <w:rsid w:val="002A4F9E"/>
    <w:rsid w:val="002A52B2"/>
    <w:rsid w:val="002A55C0"/>
    <w:rsid w:val="002A57F9"/>
    <w:rsid w:val="002A59DE"/>
    <w:rsid w:val="002A5ABB"/>
    <w:rsid w:val="002A5CE1"/>
    <w:rsid w:val="002A5D7A"/>
    <w:rsid w:val="002A5D95"/>
    <w:rsid w:val="002A5E45"/>
    <w:rsid w:val="002A6077"/>
    <w:rsid w:val="002A631D"/>
    <w:rsid w:val="002A6350"/>
    <w:rsid w:val="002A639A"/>
    <w:rsid w:val="002A64B3"/>
    <w:rsid w:val="002A64CE"/>
    <w:rsid w:val="002A650B"/>
    <w:rsid w:val="002A65D3"/>
    <w:rsid w:val="002A6913"/>
    <w:rsid w:val="002A6A8C"/>
    <w:rsid w:val="002A6E72"/>
    <w:rsid w:val="002A6F55"/>
    <w:rsid w:val="002A71E9"/>
    <w:rsid w:val="002A772C"/>
    <w:rsid w:val="002A78D6"/>
    <w:rsid w:val="002A79A8"/>
    <w:rsid w:val="002A7ACD"/>
    <w:rsid w:val="002A7B49"/>
    <w:rsid w:val="002A7C84"/>
    <w:rsid w:val="002A7D3F"/>
    <w:rsid w:val="002A7FC7"/>
    <w:rsid w:val="002B038B"/>
    <w:rsid w:val="002B03B3"/>
    <w:rsid w:val="002B05E2"/>
    <w:rsid w:val="002B0932"/>
    <w:rsid w:val="002B0C61"/>
    <w:rsid w:val="002B0ED8"/>
    <w:rsid w:val="002B1341"/>
    <w:rsid w:val="002B1393"/>
    <w:rsid w:val="002B155D"/>
    <w:rsid w:val="002B1668"/>
    <w:rsid w:val="002B17E4"/>
    <w:rsid w:val="002B18C1"/>
    <w:rsid w:val="002B19D9"/>
    <w:rsid w:val="002B1B45"/>
    <w:rsid w:val="002B1C3A"/>
    <w:rsid w:val="002B1D02"/>
    <w:rsid w:val="002B20C3"/>
    <w:rsid w:val="002B2255"/>
    <w:rsid w:val="002B2406"/>
    <w:rsid w:val="002B25BE"/>
    <w:rsid w:val="002B26F5"/>
    <w:rsid w:val="002B2B02"/>
    <w:rsid w:val="002B3106"/>
    <w:rsid w:val="002B3149"/>
    <w:rsid w:val="002B31EE"/>
    <w:rsid w:val="002B3341"/>
    <w:rsid w:val="002B357D"/>
    <w:rsid w:val="002B3776"/>
    <w:rsid w:val="002B3786"/>
    <w:rsid w:val="002B3796"/>
    <w:rsid w:val="002B3871"/>
    <w:rsid w:val="002B38B3"/>
    <w:rsid w:val="002B398D"/>
    <w:rsid w:val="002B3BD0"/>
    <w:rsid w:val="002B3E6F"/>
    <w:rsid w:val="002B4395"/>
    <w:rsid w:val="002B43EC"/>
    <w:rsid w:val="002B47C4"/>
    <w:rsid w:val="002B485F"/>
    <w:rsid w:val="002B4CC4"/>
    <w:rsid w:val="002B4E0E"/>
    <w:rsid w:val="002B4E8A"/>
    <w:rsid w:val="002B52FA"/>
    <w:rsid w:val="002B55ED"/>
    <w:rsid w:val="002B5687"/>
    <w:rsid w:val="002B5715"/>
    <w:rsid w:val="002B5D05"/>
    <w:rsid w:val="002B5D81"/>
    <w:rsid w:val="002B5E32"/>
    <w:rsid w:val="002B5FB2"/>
    <w:rsid w:val="002B61BC"/>
    <w:rsid w:val="002B6269"/>
    <w:rsid w:val="002B65CF"/>
    <w:rsid w:val="002B6646"/>
    <w:rsid w:val="002B6B4F"/>
    <w:rsid w:val="002B6C25"/>
    <w:rsid w:val="002B6CBE"/>
    <w:rsid w:val="002B6CC1"/>
    <w:rsid w:val="002B6DC6"/>
    <w:rsid w:val="002B6F5D"/>
    <w:rsid w:val="002B7301"/>
    <w:rsid w:val="002B73F3"/>
    <w:rsid w:val="002B7418"/>
    <w:rsid w:val="002B7561"/>
    <w:rsid w:val="002B75FB"/>
    <w:rsid w:val="002B77B9"/>
    <w:rsid w:val="002B79DE"/>
    <w:rsid w:val="002B7D14"/>
    <w:rsid w:val="002B7D37"/>
    <w:rsid w:val="002C001E"/>
    <w:rsid w:val="002C0045"/>
    <w:rsid w:val="002C0124"/>
    <w:rsid w:val="002C0181"/>
    <w:rsid w:val="002C031F"/>
    <w:rsid w:val="002C05AA"/>
    <w:rsid w:val="002C07D1"/>
    <w:rsid w:val="002C07D7"/>
    <w:rsid w:val="002C0801"/>
    <w:rsid w:val="002C09DC"/>
    <w:rsid w:val="002C0D29"/>
    <w:rsid w:val="002C0DEA"/>
    <w:rsid w:val="002C1141"/>
    <w:rsid w:val="002C1178"/>
    <w:rsid w:val="002C140C"/>
    <w:rsid w:val="002C14C5"/>
    <w:rsid w:val="002C1560"/>
    <w:rsid w:val="002C15B2"/>
    <w:rsid w:val="002C1AFF"/>
    <w:rsid w:val="002C1BC2"/>
    <w:rsid w:val="002C1DA3"/>
    <w:rsid w:val="002C1E12"/>
    <w:rsid w:val="002C1EE9"/>
    <w:rsid w:val="002C1F87"/>
    <w:rsid w:val="002C1FE1"/>
    <w:rsid w:val="002C2099"/>
    <w:rsid w:val="002C29E4"/>
    <w:rsid w:val="002C2A67"/>
    <w:rsid w:val="002C2A68"/>
    <w:rsid w:val="002C2B1F"/>
    <w:rsid w:val="002C2BA2"/>
    <w:rsid w:val="002C2DEC"/>
    <w:rsid w:val="002C2F14"/>
    <w:rsid w:val="002C2F15"/>
    <w:rsid w:val="002C3026"/>
    <w:rsid w:val="002C3099"/>
    <w:rsid w:val="002C314B"/>
    <w:rsid w:val="002C33A8"/>
    <w:rsid w:val="002C3500"/>
    <w:rsid w:val="002C3647"/>
    <w:rsid w:val="002C3A76"/>
    <w:rsid w:val="002C3B6A"/>
    <w:rsid w:val="002C3C64"/>
    <w:rsid w:val="002C3D70"/>
    <w:rsid w:val="002C3E8C"/>
    <w:rsid w:val="002C3EF4"/>
    <w:rsid w:val="002C418B"/>
    <w:rsid w:val="002C41C5"/>
    <w:rsid w:val="002C426B"/>
    <w:rsid w:val="002C43AA"/>
    <w:rsid w:val="002C447F"/>
    <w:rsid w:val="002C45C7"/>
    <w:rsid w:val="002C463F"/>
    <w:rsid w:val="002C4672"/>
    <w:rsid w:val="002C4788"/>
    <w:rsid w:val="002C4923"/>
    <w:rsid w:val="002C4DB3"/>
    <w:rsid w:val="002C4DDC"/>
    <w:rsid w:val="002C508A"/>
    <w:rsid w:val="002C527A"/>
    <w:rsid w:val="002C5296"/>
    <w:rsid w:val="002C53CF"/>
    <w:rsid w:val="002C5460"/>
    <w:rsid w:val="002C5B5E"/>
    <w:rsid w:val="002C5C41"/>
    <w:rsid w:val="002C5D13"/>
    <w:rsid w:val="002C5E21"/>
    <w:rsid w:val="002C5E89"/>
    <w:rsid w:val="002C678B"/>
    <w:rsid w:val="002C6865"/>
    <w:rsid w:val="002C69BD"/>
    <w:rsid w:val="002C6C1B"/>
    <w:rsid w:val="002C6D75"/>
    <w:rsid w:val="002C6FD5"/>
    <w:rsid w:val="002C70D9"/>
    <w:rsid w:val="002C71A8"/>
    <w:rsid w:val="002C72B7"/>
    <w:rsid w:val="002C7448"/>
    <w:rsid w:val="002C74B3"/>
    <w:rsid w:val="002C7537"/>
    <w:rsid w:val="002C75BF"/>
    <w:rsid w:val="002C7652"/>
    <w:rsid w:val="002C7747"/>
    <w:rsid w:val="002C77A5"/>
    <w:rsid w:val="002C7867"/>
    <w:rsid w:val="002C789C"/>
    <w:rsid w:val="002C7911"/>
    <w:rsid w:val="002C792A"/>
    <w:rsid w:val="002C7960"/>
    <w:rsid w:val="002C7BB5"/>
    <w:rsid w:val="002C7BC8"/>
    <w:rsid w:val="002C7BD6"/>
    <w:rsid w:val="002C7C23"/>
    <w:rsid w:val="002C7D6E"/>
    <w:rsid w:val="002C7D9F"/>
    <w:rsid w:val="002C7EB6"/>
    <w:rsid w:val="002C7F9D"/>
    <w:rsid w:val="002D0325"/>
    <w:rsid w:val="002D0342"/>
    <w:rsid w:val="002D045A"/>
    <w:rsid w:val="002D052F"/>
    <w:rsid w:val="002D0539"/>
    <w:rsid w:val="002D0540"/>
    <w:rsid w:val="002D0552"/>
    <w:rsid w:val="002D05FB"/>
    <w:rsid w:val="002D0638"/>
    <w:rsid w:val="002D0A63"/>
    <w:rsid w:val="002D0C81"/>
    <w:rsid w:val="002D0FBB"/>
    <w:rsid w:val="002D10BD"/>
    <w:rsid w:val="002D1106"/>
    <w:rsid w:val="002D1134"/>
    <w:rsid w:val="002D169C"/>
    <w:rsid w:val="002D1834"/>
    <w:rsid w:val="002D1A40"/>
    <w:rsid w:val="002D1F84"/>
    <w:rsid w:val="002D1FE7"/>
    <w:rsid w:val="002D24ED"/>
    <w:rsid w:val="002D254D"/>
    <w:rsid w:val="002D2596"/>
    <w:rsid w:val="002D2A20"/>
    <w:rsid w:val="002D2C3E"/>
    <w:rsid w:val="002D314F"/>
    <w:rsid w:val="002D3230"/>
    <w:rsid w:val="002D329A"/>
    <w:rsid w:val="002D3373"/>
    <w:rsid w:val="002D34F4"/>
    <w:rsid w:val="002D37C7"/>
    <w:rsid w:val="002D38F5"/>
    <w:rsid w:val="002D3923"/>
    <w:rsid w:val="002D3A81"/>
    <w:rsid w:val="002D3C63"/>
    <w:rsid w:val="002D3F84"/>
    <w:rsid w:val="002D3F8D"/>
    <w:rsid w:val="002D4326"/>
    <w:rsid w:val="002D45C2"/>
    <w:rsid w:val="002D4611"/>
    <w:rsid w:val="002D46B2"/>
    <w:rsid w:val="002D48F3"/>
    <w:rsid w:val="002D4B13"/>
    <w:rsid w:val="002D4C2F"/>
    <w:rsid w:val="002D4F10"/>
    <w:rsid w:val="002D506B"/>
    <w:rsid w:val="002D51DB"/>
    <w:rsid w:val="002D52EC"/>
    <w:rsid w:val="002D5663"/>
    <w:rsid w:val="002D5746"/>
    <w:rsid w:val="002D57A6"/>
    <w:rsid w:val="002D5A76"/>
    <w:rsid w:val="002D5A8F"/>
    <w:rsid w:val="002D5B62"/>
    <w:rsid w:val="002D5F7E"/>
    <w:rsid w:val="002D636F"/>
    <w:rsid w:val="002D63A7"/>
    <w:rsid w:val="002D6415"/>
    <w:rsid w:val="002D6517"/>
    <w:rsid w:val="002D68B1"/>
    <w:rsid w:val="002D6A6D"/>
    <w:rsid w:val="002D6C5E"/>
    <w:rsid w:val="002D6D56"/>
    <w:rsid w:val="002D6DDD"/>
    <w:rsid w:val="002D72A2"/>
    <w:rsid w:val="002D7391"/>
    <w:rsid w:val="002D752B"/>
    <w:rsid w:val="002D78E4"/>
    <w:rsid w:val="002D790E"/>
    <w:rsid w:val="002D7A39"/>
    <w:rsid w:val="002D7AC4"/>
    <w:rsid w:val="002E0337"/>
    <w:rsid w:val="002E06CB"/>
    <w:rsid w:val="002E0AC1"/>
    <w:rsid w:val="002E0F77"/>
    <w:rsid w:val="002E0FA6"/>
    <w:rsid w:val="002E1025"/>
    <w:rsid w:val="002E10B2"/>
    <w:rsid w:val="002E10EA"/>
    <w:rsid w:val="002E1127"/>
    <w:rsid w:val="002E11A4"/>
    <w:rsid w:val="002E121C"/>
    <w:rsid w:val="002E12F3"/>
    <w:rsid w:val="002E134A"/>
    <w:rsid w:val="002E1859"/>
    <w:rsid w:val="002E1B54"/>
    <w:rsid w:val="002E1B5D"/>
    <w:rsid w:val="002E1B7B"/>
    <w:rsid w:val="002E1E2D"/>
    <w:rsid w:val="002E208D"/>
    <w:rsid w:val="002E2092"/>
    <w:rsid w:val="002E231E"/>
    <w:rsid w:val="002E2326"/>
    <w:rsid w:val="002E2540"/>
    <w:rsid w:val="002E261D"/>
    <w:rsid w:val="002E2725"/>
    <w:rsid w:val="002E29DD"/>
    <w:rsid w:val="002E2A55"/>
    <w:rsid w:val="002E2ADE"/>
    <w:rsid w:val="002E2C4D"/>
    <w:rsid w:val="002E2CC4"/>
    <w:rsid w:val="002E2EB2"/>
    <w:rsid w:val="002E31F9"/>
    <w:rsid w:val="002E3657"/>
    <w:rsid w:val="002E37FE"/>
    <w:rsid w:val="002E3884"/>
    <w:rsid w:val="002E393E"/>
    <w:rsid w:val="002E39D8"/>
    <w:rsid w:val="002E39F5"/>
    <w:rsid w:val="002E3BEC"/>
    <w:rsid w:val="002E3FB6"/>
    <w:rsid w:val="002E41D0"/>
    <w:rsid w:val="002E4204"/>
    <w:rsid w:val="002E429F"/>
    <w:rsid w:val="002E4370"/>
    <w:rsid w:val="002E44FC"/>
    <w:rsid w:val="002E46E0"/>
    <w:rsid w:val="002E4792"/>
    <w:rsid w:val="002E485A"/>
    <w:rsid w:val="002E4AB4"/>
    <w:rsid w:val="002E5276"/>
    <w:rsid w:val="002E5376"/>
    <w:rsid w:val="002E53AF"/>
    <w:rsid w:val="002E5631"/>
    <w:rsid w:val="002E587C"/>
    <w:rsid w:val="002E5BCE"/>
    <w:rsid w:val="002E5BDA"/>
    <w:rsid w:val="002E5C3A"/>
    <w:rsid w:val="002E5DED"/>
    <w:rsid w:val="002E5E0A"/>
    <w:rsid w:val="002E5E34"/>
    <w:rsid w:val="002E6206"/>
    <w:rsid w:val="002E6211"/>
    <w:rsid w:val="002E6223"/>
    <w:rsid w:val="002E627D"/>
    <w:rsid w:val="002E628E"/>
    <w:rsid w:val="002E64BD"/>
    <w:rsid w:val="002E65B9"/>
    <w:rsid w:val="002E6988"/>
    <w:rsid w:val="002E6AB3"/>
    <w:rsid w:val="002E6B81"/>
    <w:rsid w:val="002E6BBF"/>
    <w:rsid w:val="002E6C34"/>
    <w:rsid w:val="002E6C95"/>
    <w:rsid w:val="002E6E16"/>
    <w:rsid w:val="002E70E0"/>
    <w:rsid w:val="002E71C4"/>
    <w:rsid w:val="002E7588"/>
    <w:rsid w:val="002E76CC"/>
    <w:rsid w:val="002E79A5"/>
    <w:rsid w:val="002E7D18"/>
    <w:rsid w:val="002E7D68"/>
    <w:rsid w:val="002E7F0D"/>
    <w:rsid w:val="002E7FD7"/>
    <w:rsid w:val="002E7FDD"/>
    <w:rsid w:val="002E7FEA"/>
    <w:rsid w:val="002F0162"/>
    <w:rsid w:val="002F026F"/>
    <w:rsid w:val="002F03F1"/>
    <w:rsid w:val="002F0446"/>
    <w:rsid w:val="002F04C4"/>
    <w:rsid w:val="002F053D"/>
    <w:rsid w:val="002F0541"/>
    <w:rsid w:val="002F06DC"/>
    <w:rsid w:val="002F086A"/>
    <w:rsid w:val="002F09CE"/>
    <w:rsid w:val="002F0FA9"/>
    <w:rsid w:val="002F1577"/>
    <w:rsid w:val="002F19AA"/>
    <w:rsid w:val="002F1C78"/>
    <w:rsid w:val="002F2215"/>
    <w:rsid w:val="002F2249"/>
    <w:rsid w:val="002F231A"/>
    <w:rsid w:val="002F231C"/>
    <w:rsid w:val="002F2812"/>
    <w:rsid w:val="002F2B33"/>
    <w:rsid w:val="002F2B38"/>
    <w:rsid w:val="002F2BDC"/>
    <w:rsid w:val="002F2E03"/>
    <w:rsid w:val="002F2ECF"/>
    <w:rsid w:val="002F2FFB"/>
    <w:rsid w:val="002F34B7"/>
    <w:rsid w:val="002F350D"/>
    <w:rsid w:val="002F35C9"/>
    <w:rsid w:val="002F3672"/>
    <w:rsid w:val="002F3790"/>
    <w:rsid w:val="002F3911"/>
    <w:rsid w:val="002F3B0C"/>
    <w:rsid w:val="002F3EEA"/>
    <w:rsid w:val="002F3FD4"/>
    <w:rsid w:val="002F416F"/>
    <w:rsid w:val="002F430B"/>
    <w:rsid w:val="002F4314"/>
    <w:rsid w:val="002F4387"/>
    <w:rsid w:val="002F442B"/>
    <w:rsid w:val="002F4767"/>
    <w:rsid w:val="002F47D0"/>
    <w:rsid w:val="002F4A2D"/>
    <w:rsid w:val="002F4DBC"/>
    <w:rsid w:val="002F4EBB"/>
    <w:rsid w:val="002F4F37"/>
    <w:rsid w:val="002F4FA7"/>
    <w:rsid w:val="002F5120"/>
    <w:rsid w:val="002F5306"/>
    <w:rsid w:val="002F56CF"/>
    <w:rsid w:val="002F5820"/>
    <w:rsid w:val="002F5C83"/>
    <w:rsid w:val="002F5D26"/>
    <w:rsid w:val="002F5E7F"/>
    <w:rsid w:val="002F5EC4"/>
    <w:rsid w:val="002F6056"/>
    <w:rsid w:val="002F6347"/>
    <w:rsid w:val="002F6795"/>
    <w:rsid w:val="002F67BF"/>
    <w:rsid w:val="002F6836"/>
    <w:rsid w:val="002F6901"/>
    <w:rsid w:val="002F6C16"/>
    <w:rsid w:val="002F6DE3"/>
    <w:rsid w:val="002F6FFD"/>
    <w:rsid w:val="002F7041"/>
    <w:rsid w:val="002F7190"/>
    <w:rsid w:val="002F7229"/>
    <w:rsid w:val="002F7787"/>
    <w:rsid w:val="002F7A9D"/>
    <w:rsid w:val="002F7B3A"/>
    <w:rsid w:val="002F7B8C"/>
    <w:rsid w:val="002F7E51"/>
    <w:rsid w:val="002F7EF2"/>
    <w:rsid w:val="00300045"/>
    <w:rsid w:val="003001B0"/>
    <w:rsid w:val="00300459"/>
    <w:rsid w:val="0030046A"/>
    <w:rsid w:val="00300545"/>
    <w:rsid w:val="003006C6"/>
    <w:rsid w:val="003007BF"/>
    <w:rsid w:val="003007D9"/>
    <w:rsid w:val="003009CF"/>
    <w:rsid w:val="00300BBA"/>
    <w:rsid w:val="00300C8D"/>
    <w:rsid w:val="00300E85"/>
    <w:rsid w:val="003010C8"/>
    <w:rsid w:val="00301116"/>
    <w:rsid w:val="00301132"/>
    <w:rsid w:val="003011F6"/>
    <w:rsid w:val="00301200"/>
    <w:rsid w:val="0030124C"/>
    <w:rsid w:val="003013C9"/>
    <w:rsid w:val="00301477"/>
    <w:rsid w:val="00301651"/>
    <w:rsid w:val="00301748"/>
    <w:rsid w:val="00301943"/>
    <w:rsid w:val="00301BB2"/>
    <w:rsid w:val="00301C67"/>
    <w:rsid w:val="0030202B"/>
    <w:rsid w:val="0030206E"/>
    <w:rsid w:val="00302112"/>
    <w:rsid w:val="00302240"/>
    <w:rsid w:val="00302274"/>
    <w:rsid w:val="003022D4"/>
    <w:rsid w:val="00302409"/>
    <w:rsid w:val="00302415"/>
    <w:rsid w:val="0030250A"/>
    <w:rsid w:val="00302562"/>
    <w:rsid w:val="003026F3"/>
    <w:rsid w:val="00302858"/>
    <w:rsid w:val="00302D9A"/>
    <w:rsid w:val="00302ED3"/>
    <w:rsid w:val="00302F44"/>
    <w:rsid w:val="00303055"/>
    <w:rsid w:val="0030307D"/>
    <w:rsid w:val="003030F6"/>
    <w:rsid w:val="00303214"/>
    <w:rsid w:val="0030327A"/>
    <w:rsid w:val="00303307"/>
    <w:rsid w:val="0030332F"/>
    <w:rsid w:val="00303783"/>
    <w:rsid w:val="003037ED"/>
    <w:rsid w:val="003039EA"/>
    <w:rsid w:val="00303BF4"/>
    <w:rsid w:val="00303CC2"/>
    <w:rsid w:val="00303CE7"/>
    <w:rsid w:val="00303E85"/>
    <w:rsid w:val="003040D0"/>
    <w:rsid w:val="003042EC"/>
    <w:rsid w:val="003042EE"/>
    <w:rsid w:val="003044BD"/>
    <w:rsid w:val="0030455E"/>
    <w:rsid w:val="003045CE"/>
    <w:rsid w:val="003045D5"/>
    <w:rsid w:val="003048FD"/>
    <w:rsid w:val="00304C06"/>
    <w:rsid w:val="003050ED"/>
    <w:rsid w:val="003051AE"/>
    <w:rsid w:val="00305208"/>
    <w:rsid w:val="00305490"/>
    <w:rsid w:val="00305514"/>
    <w:rsid w:val="00305533"/>
    <w:rsid w:val="00305571"/>
    <w:rsid w:val="003057FB"/>
    <w:rsid w:val="00305B18"/>
    <w:rsid w:val="0030613B"/>
    <w:rsid w:val="003065C5"/>
    <w:rsid w:val="00306628"/>
    <w:rsid w:val="00306653"/>
    <w:rsid w:val="00306668"/>
    <w:rsid w:val="0030673F"/>
    <w:rsid w:val="0030690C"/>
    <w:rsid w:val="00306A28"/>
    <w:rsid w:val="00306C01"/>
    <w:rsid w:val="003072DD"/>
    <w:rsid w:val="00307380"/>
    <w:rsid w:val="003075EA"/>
    <w:rsid w:val="00307CDD"/>
    <w:rsid w:val="00307DD5"/>
    <w:rsid w:val="00307DD7"/>
    <w:rsid w:val="00307E4F"/>
    <w:rsid w:val="003100CA"/>
    <w:rsid w:val="003104BB"/>
    <w:rsid w:val="0031080B"/>
    <w:rsid w:val="00310847"/>
    <w:rsid w:val="00310991"/>
    <w:rsid w:val="00310A64"/>
    <w:rsid w:val="00310B64"/>
    <w:rsid w:val="00310CE4"/>
    <w:rsid w:val="00310D3F"/>
    <w:rsid w:val="00310DCA"/>
    <w:rsid w:val="00310E10"/>
    <w:rsid w:val="00310E98"/>
    <w:rsid w:val="00311301"/>
    <w:rsid w:val="003113E4"/>
    <w:rsid w:val="00311591"/>
    <w:rsid w:val="00311705"/>
    <w:rsid w:val="003118CA"/>
    <w:rsid w:val="00311C3D"/>
    <w:rsid w:val="00311C9E"/>
    <w:rsid w:val="003120FC"/>
    <w:rsid w:val="00312145"/>
    <w:rsid w:val="00312449"/>
    <w:rsid w:val="003124F8"/>
    <w:rsid w:val="0031259B"/>
    <w:rsid w:val="0031287E"/>
    <w:rsid w:val="003128BE"/>
    <w:rsid w:val="003128DF"/>
    <w:rsid w:val="0031294E"/>
    <w:rsid w:val="00312D88"/>
    <w:rsid w:val="00312D8D"/>
    <w:rsid w:val="00312F00"/>
    <w:rsid w:val="00312F0C"/>
    <w:rsid w:val="00313094"/>
    <w:rsid w:val="0031328A"/>
    <w:rsid w:val="003132A7"/>
    <w:rsid w:val="003132E8"/>
    <w:rsid w:val="003133A9"/>
    <w:rsid w:val="00313570"/>
    <w:rsid w:val="003136AD"/>
    <w:rsid w:val="003136F1"/>
    <w:rsid w:val="00313792"/>
    <w:rsid w:val="003137D8"/>
    <w:rsid w:val="00313852"/>
    <w:rsid w:val="0031388F"/>
    <w:rsid w:val="0031397D"/>
    <w:rsid w:val="00313C1A"/>
    <w:rsid w:val="00313C7B"/>
    <w:rsid w:val="00313DD5"/>
    <w:rsid w:val="00313E64"/>
    <w:rsid w:val="00313F83"/>
    <w:rsid w:val="0031409E"/>
    <w:rsid w:val="003140C0"/>
    <w:rsid w:val="003142FE"/>
    <w:rsid w:val="00314332"/>
    <w:rsid w:val="00314355"/>
    <w:rsid w:val="003143F1"/>
    <w:rsid w:val="00314418"/>
    <w:rsid w:val="0031444A"/>
    <w:rsid w:val="0031460A"/>
    <w:rsid w:val="003146AD"/>
    <w:rsid w:val="003147EE"/>
    <w:rsid w:val="0031496C"/>
    <w:rsid w:val="00314E05"/>
    <w:rsid w:val="0031551B"/>
    <w:rsid w:val="0031582D"/>
    <w:rsid w:val="00315B1E"/>
    <w:rsid w:val="00315B9C"/>
    <w:rsid w:val="00315D3F"/>
    <w:rsid w:val="0031609A"/>
    <w:rsid w:val="00316176"/>
    <w:rsid w:val="00316240"/>
    <w:rsid w:val="0031633B"/>
    <w:rsid w:val="0031651C"/>
    <w:rsid w:val="003165C9"/>
    <w:rsid w:val="003169F5"/>
    <w:rsid w:val="00316A91"/>
    <w:rsid w:val="00316B2E"/>
    <w:rsid w:val="00316C9E"/>
    <w:rsid w:val="00316F5D"/>
    <w:rsid w:val="003170D0"/>
    <w:rsid w:val="003174FA"/>
    <w:rsid w:val="00317645"/>
    <w:rsid w:val="0031797A"/>
    <w:rsid w:val="00317D21"/>
    <w:rsid w:val="00317D76"/>
    <w:rsid w:val="003201D6"/>
    <w:rsid w:val="003201DC"/>
    <w:rsid w:val="00320246"/>
    <w:rsid w:val="0032043F"/>
    <w:rsid w:val="0032054B"/>
    <w:rsid w:val="0032057B"/>
    <w:rsid w:val="0032082B"/>
    <w:rsid w:val="0032089B"/>
    <w:rsid w:val="0032095F"/>
    <w:rsid w:val="00320962"/>
    <w:rsid w:val="00320977"/>
    <w:rsid w:val="00320AEE"/>
    <w:rsid w:val="00320C21"/>
    <w:rsid w:val="00320ED2"/>
    <w:rsid w:val="00321134"/>
    <w:rsid w:val="0032123D"/>
    <w:rsid w:val="00321A34"/>
    <w:rsid w:val="00321A87"/>
    <w:rsid w:val="00321BB0"/>
    <w:rsid w:val="00322099"/>
    <w:rsid w:val="00322293"/>
    <w:rsid w:val="00322B5F"/>
    <w:rsid w:val="00322BFC"/>
    <w:rsid w:val="00322DA0"/>
    <w:rsid w:val="003230F9"/>
    <w:rsid w:val="00323196"/>
    <w:rsid w:val="00323250"/>
    <w:rsid w:val="003238D4"/>
    <w:rsid w:val="0032394B"/>
    <w:rsid w:val="00323AA1"/>
    <w:rsid w:val="00323CEC"/>
    <w:rsid w:val="00323DDC"/>
    <w:rsid w:val="00323F4E"/>
    <w:rsid w:val="00324001"/>
    <w:rsid w:val="0032403F"/>
    <w:rsid w:val="0032432B"/>
    <w:rsid w:val="003243D4"/>
    <w:rsid w:val="00324530"/>
    <w:rsid w:val="003246F2"/>
    <w:rsid w:val="0032476C"/>
    <w:rsid w:val="00324A01"/>
    <w:rsid w:val="00324BB1"/>
    <w:rsid w:val="00324D10"/>
    <w:rsid w:val="00324D7E"/>
    <w:rsid w:val="00324F7A"/>
    <w:rsid w:val="00324FF6"/>
    <w:rsid w:val="00325367"/>
    <w:rsid w:val="003255DE"/>
    <w:rsid w:val="003256D5"/>
    <w:rsid w:val="0032591B"/>
    <w:rsid w:val="00325AE5"/>
    <w:rsid w:val="00325DEA"/>
    <w:rsid w:val="00325E97"/>
    <w:rsid w:val="00325E9C"/>
    <w:rsid w:val="00325F28"/>
    <w:rsid w:val="00325FF0"/>
    <w:rsid w:val="00326190"/>
    <w:rsid w:val="00326504"/>
    <w:rsid w:val="00326721"/>
    <w:rsid w:val="0032687F"/>
    <w:rsid w:val="00326B06"/>
    <w:rsid w:val="00327136"/>
    <w:rsid w:val="003271E8"/>
    <w:rsid w:val="0032767A"/>
    <w:rsid w:val="003277ED"/>
    <w:rsid w:val="00327A03"/>
    <w:rsid w:val="00327A77"/>
    <w:rsid w:val="00327DE1"/>
    <w:rsid w:val="00327EDC"/>
    <w:rsid w:val="003300F2"/>
    <w:rsid w:val="00330434"/>
    <w:rsid w:val="00330460"/>
    <w:rsid w:val="003305CE"/>
    <w:rsid w:val="003306AA"/>
    <w:rsid w:val="003306DB"/>
    <w:rsid w:val="003308E9"/>
    <w:rsid w:val="00330A07"/>
    <w:rsid w:val="00330A92"/>
    <w:rsid w:val="00330E23"/>
    <w:rsid w:val="00330F5F"/>
    <w:rsid w:val="00331073"/>
    <w:rsid w:val="00331089"/>
    <w:rsid w:val="0033109E"/>
    <w:rsid w:val="003311AC"/>
    <w:rsid w:val="00331201"/>
    <w:rsid w:val="00331376"/>
    <w:rsid w:val="003314EF"/>
    <w:rsid w:val="003315EF"/>
    <w:rsid w:val="003316A0"/>
    <w:rsid w:val="0033187A"/>
    <w:rsid w:val="0033188C"/>
    <w:rsid w:val="003318CA"/>
    <w:rsid w:val="003319DF"/>
    <w:rsid w:val="00331B2E"/>
    <w:rsid w:val="00331B4A"/>
    <w:rsid w:val="00331C39"/>
    <w:rsid w:val="00331D40"/>
    <w:rsid w:val="00331ECB"/>
    <w:rsid w:val="00331F87"/>
    <w:rsid w:val="0033222F"/>
    <w:rsid w:val="003322FF"/>
    <w:rsid w:val="00332558"/>
    <w:rsid w:val="0033267F"/>
    <w:rsid w:val="00332712"/>
    <w:rsid w:val="003327F5"/>
    <w:rsid w:val="003328CC"/>
    <w:rsid w:val="00332912"/>
    <w:rsid w:val="0033291A"/>
    <w:rsid w:val="00332B0B"/>
    <w:rsid w:val="00332C6F"/>
    <w:rsid w:val="00332D1B"/>
    <w:rsid w:val="00332DCB"/>
    <w:rsid w:val="00332FC2"/>
    <w:rsid w:val="00333035"/>
    <w:rsid w:val="00333041"/>
    <w:rsid w:val="00333187"/>
    <w:rsid w:val="00333460"/>
    <w:rsid w:val="003335AC"/>
    <w:rsid w:val="00333664"/>
    <w:rsid w:val="00333C92"/>
    <w:rsid w:val="00333D0D"/>
    <w:rsid w:val="0033424B"/>
    <w:rsid w:val="00334290"/>
    <w:rsid w:val="003344C3"/>
    <w:rsid w:val="0033464F"/>
    <w:rsid w:val="003347AF"/>
    <w:rsid w:val="00334981"/>
    <w:rsid w:val="003352FC"/>
    <w:rsid w:val="00335666"/>
    <w:rsid w:val="00335849"/>
    <w:rsid w:val="00335C40"/>
    <w:rsid w:val="00335D1B"/>
    <w:rsid w:val="00335FAD"/>
    <w:rsid w:val="0033604B"/>
    <w:rsid w:val="003361E7"/>
    <w:rsid w:val="00336B61"/>
    <w:rsid w:val="00336BA3"/>
    <w:rsid w:val="00336BC0"/>
    <w:rsid w:val="00336CDE"/>
    <w:rsid w:val="00336E02"/>
    <w:rsid w:val="00336E71"/>
    <w:rsid w:val="00336E88"/>
    <w:rsid w:val="00336F1F"/>
    <w:rsid w:val="00337044"/>
    <w:rsid w:val="003370B7"/>
    <w:rsid w:val="00337170"/>
    <w:rsid w:val="0033753D"/>
    <w:rsid w:val="0033779F"/>
    <w:rsid w:val="00337B55"/>
    <w:rsid w:val="00337BFA"/>
    <w:rsid w:val="00337CE9"/>
    <w:rsid w:val="00337CFD"/>
    <w:rsid w:val="00337EE7"/>
    <w:rsid w:val="00337F8F"/>
    <w:rsid w:val="0034006A"/>
    <w:rsid w:val="00340095"/>
    <w:rsid w:val="003400D1"/>
    <w:rsid w:val="003400EF"/>
    <w:rsid w:val="003400F3"/>
    <w:rsid w:val="00340321"/>
    <w:rsid w:val="0034058E"/>
    <w:rsid w:val="003406B3"/>
    <w:rsid w:val="00340722"/>
    <w:rsid w:val="00340744"/>
    <w:rsid w:val="003407A3"/>
    <w:rsid w:val="00340850"/>
    <w:rsid w:val="003408CE"/>
    <w:rsid w:val="00340C5C"/>
    <w:rsid w:val="00340E54"/>
    <w:rsid w:val="003411A2"/>
    <w:rsid w:val="00341244"/>
    <w:rsid w:val="00341373"/>
    <w:rsid w:val="00341493"/>
    <w:rsid w:val="00341594"/>
    <w:rsid w:val="003416C1"/>
    <w:rsid w:val="003416E6"/>
    <w:rsid w:val="00341761"/>
    <w:rsid w:val="003419D8"/>
    <w:rsid w:val="00341B23"/>
    <w:rsid w:val="00341B60"/>
    <w:rsid w:val="00341CC2"/>
    <w:rsid w:val="00341FE5"/>
    <w:rsid w:val="00341FF4"/>
    <w:rsid w:val="0034214A"/>
    <w:rsid w:val="00342153"/>
    <w:rsid w:val="003421BF"/>
    <w:rsid w:val="0034224F"/>
    <w:rsid w:val="00342303"/>
    <w:rsid w:val="00342357"/>
    <w:rsid w:val="00342605"/>
    <w:rsid w:val="003428E3"/>
    <w:rsid w:val="00342952"/>
    <w:rsid w:val="00342991"/>
    <w:rsid w:val="00342C51"/>
    <w:rsid w:val="00342D11"/>
    <w:rsid w:val="00342DE1"/>
    <w:rsid w:val="00342EE5"/>
    <w:rsid w:val="00343118"/>
    <w:rsid w:val="003439CB"/>
    <w:rsid w:val="003439D0"/>
    <w:rsid w:val="00343B94"/>
    <w:rsid w:val="00343C2C"/>
    <w:rsid w:val="00343D93"/>
    <w:rsid w:val="00344162"/>
    <w:rsid w:val="003442D2"/>
    <w:rsid w:val="0034432F"/>
    <w:rsid w:val="00344485"/>
    <w:rsid w:val="003444C0"/>
    <w:rsid w:val="00344A75"/>
    <w:rsid w:val="00344B8C"/>
    <w:rsid w:val="00344E02"/>
    <w:rsid w:val="00344E24"/>
    <w:rsid w:val="00344F4D"/>
    <w:rsid w:val="0034561C"/>
    <w:rsid w:val="00345A76"/>
    <w:rsid w:val="00345C94"/>
    <w:rsid w:val="00345CF0"/>
    <w:rsid w:val="00345DDB"/>
    <w:rsid w:val="00345E0D"/>
    <w:rsid w:val="00345F8C"/>
    <w:rsid w:val="0034612D"/>
    <w:rsid w:val="003461DB"/>
    <w:rsid w:val="00346201"/>
    <w:rsid w:val="00346304"/>
    <w:rsid w:val="00346479"/>
    <w:rsid w:val="0034650D"/>
    <w:rsid w:val="003465EB"/>
    <w:rsid w:val="00346626"/>
    <w:rsid w:val="00346B23"/>
    <w:rsid w:val="00346BE6"/>
    <w:rsid w:val="00346EFE"/>
    <w:rsid w:val="0034752F"/>
    <w:rsid w:val="0034757C"/>
    <w:rsid w:val="0034784B"/>
    <w:rsid w:val="003478DB"/>
    <w:rsid w:val="00347AB5"/>
    <w:rsid w:val="00347B1C"/>
    <w:rsid w:val="00347E63"/>
    <w:rsid w:val="00347ED1"/>
    <w:rsid w:val="00347F17"/>
    <w:rsid w:val="00347FA3"/>
    <w:rsid w:val="0035000E"/>
    <w:rsid w:val="00350039"/>
    <w:rsid w:val="0035008C"/>
    <w:rsid w:val="0035018F"/>
    <w:rsid w:val="0035037B"/>
    <w:rsid w:val="00350452"/>
    <w:rsid w:val="00350669"/>
    <w:rsid w:val="0035071D"/>
    <w:rsid w:val="00350852"/>
    <w:rsid w:val="00350863"/>
    <w:rsid w:val="003508CD"/>
    <w:rsid w:val="00350CB1"/>
    <w:rsid w:val="00350FBB"/>
    <w:rsid w:val="00350FF9"/>
    <w:rsid w:val="00351044"/>
    <w:rsid w:val="00351236"/>
    <w:rsid w:val="003512F1"/>
    <w:rsid w:val="00351579"/>
    <w:rsid w:val="003517E2"/>
    <w:rsid w:val="00351F24"/>
    <w:rsid w:val="00351FDD"/>
    <w:rsid w:val="003520E6"/>
    <w:rsid w:val="003525DF"/>
    <w:rsid w:val="0035288E"/>
    <w:rsid w:val="00352936"/>
    <w:rsid w:val="00352B68"/>
    <w:rsid w:val="00352C2E"/>
    <w:rsid w:val="00352C84"/>
    <w:rsid w:val="00352E94"/>
    <w:rsid w:val="00353254"/>
    <w:rsid w:val="00353453"/>
    <w:rsid w:val="00353707"/>
    <w:rsid w:val="00353E7E"/>
    <w:rsid w:val="003540B4"/>
    <w:rsid w:val="00354667"/>
    <w:rsid w:val="003546A4"/>
    <w:rsid w:val="0035487A"/>
    <w:rsid w:val="0035499E"/>
    <w:rsid w:val="00354A51"/>
    <w:rsid w:val="00354A92"/>
    <w:rsid w:val="00354B20"/>
    <w:rsid w:val="00354BD0"/>
    <w:rsid w:val="00354C3A"/>
    <w:rsid w:val="00354E82"/>
    <w:rsid w:val="00354F94"/>
    <w:rsid w:val="003550D2"/>
    <w:rsid w:val="003551D0"/>
    <w:rsid w:val="003557D0"/>
    <w:rsid w:val="00355A02"/>
    <w:rsid w:val="00355D89"/>
    <w:rsid w:val="00355E2C"/>
    <w:rsid w:val="00355E59"/>
    <w:rsid w:val="00355F9F"/>
    <w:rsid w:val="00356282"/>
    <w:rsid w:val="003562BB"/>
    <w:rsid w:val="00356390"/>
    <w:rsid w:val="003564DC"/>
    <w:rsid w:val="003565F7"/>
    <w:rsid w:val="00356649"/>
    <w:rsid w:val="00356816"/>
    <w:rsid w:val="00356818"/>
    <w:rsid w:val="00356ACF"/>
    <w:rsid w:val="00356D80"/>
    <w:rsid w:val="00356FA0"/>
    <w:rsid w:val="003572B2"/>
    <w:rsid w:val="003573EC"/>
    <w:rsid w:val="0035745F"/>
    <w:rsid w:val="003574A0"/>
    <w:rsid w:val="00357549"/>
    <w:rsid w:val="0035754A"/>
    <w:rsid w:val="003576DF"/>
    <w:rsid w:val="0035783B"/>
    <w:rsid w:val="00357A70"/>
    <w:rsid w:val="00357B13"/>
    <w:rsid w:val="00357CDC"/>
    <w:rsid w:val="0036001E"/>
    <w:rsid w:val="00360103"/>
    <w:rsid w:val="00360195"/>
    <w:rsid w:val="003602C9"/>
    <w:rsid w:val="003602D9"/>
    <w:rsid w:val="00360529"/>
    <w:rsid w:val="003605CA"/>
    <w:rsid w:val="00360925"/>
    <w:rsid w:val="00360B52"/>
    <w:rsid w:val="00360C08"/>
    <w:rsid w:val="00360C1B"/>
    <w:rsid w:val="00360CA0"/>
    <w:rsid w:val="00360D36"/>
    <w:rsid w:val="00360EAE"/>
    <w:rsid w:val="0036116F"/>
    <w:rsid w:val="00361222"/>
    <w:rsid w:val="003613AC"/>
    <w:rsid w:val="003613F8"/>
    <w:rsid w:val="0036145C"/>
    <w:rsid w:val="00361476"/>
    <w:rsid w:val="00361521"/>
    <w:rsid w:val="003615A5"/>
    <w:rsid w:val="003615EF"/>
    <w:rsid w:val="00361A93"/>
    <w:rsid w:val="00361B35"/>
    <w:rsid w:val="00361BA9"/>
    <w:rsid w:val="00361BD4"/>
    <w:rsid w:val="00361C7E"/>
    <w:rsid w:val="00361C8E"/>
    <w:rsid w:val="00361DF0"/>
    <w:rsid w:val="00362039"/>
    <w:rsid w:val="00362074"/>
    <w:rsid w:val="003622EA"/>
    <w:rsid w:val="003625FF"/>
    <w:rsid w:val="00362632"/>
    <w:rsid w:val="003626D8"/>
    <w:rsid w:val="00362745"/>
    <w:rsid w:val="00362963"/>
    <w:rsid w:val="00362AF8"/>
    <w:rsid w:val="00362BF1"/>
    <w:rsid w:val="00362C07"/>
    <w:rsid w:val="00362DFA"/>
    <w:rsid w:val="0036301A"/>
    <w:rsid w:val="0036303A"/>
    <w:rsid w:val="0036330E"/>
    <w:rsid w:val="0036335B"/>
    <w:rsid w:val="00363549"/>
    <w:rsid w:val="00363557"/>
    <w:rsid w:val="00363641"/>
    <w:rsid w:val="00363E19"/>
    <w:rsid w:val="00364560"/>
    <w:rsid w:val="00364828"/>
    <w:rsid w:val="00364AD3"/>
    <w:rsid w:val="00364FA0"/>
    <w:rsid w:val="0036511C"/>
    <w:rsid w:val="00365158"/>
    <w:rsid w:val="003652F7"/>
    <w:rsid w:val="00365523"/>
    <w:rsid w:val="003655EB"/>
    <w:rsid w:val="0036569E"/>
    <w:rsid w:val="00365998"/>
    <w:rsid w:val="00365A38"/>
    <w:rsid w:val="00365A5E"/>
    <w:rsid w:val="003663F5"/>
    <w:rsid w:val="00366435"/>
    <w:rsid w:val="00366712"/>
    <w:rsid w:val="003668AA"/>
    <w:rsid w:val="00366BAE"/>
    <w:rsid w:val="00366CE7"/>
    <w:rsid w:val="00366EC7"/>
    <w:rsid w:val="00366EF1"/>
    <w:rsid w:val="00366F91"/>
    <w:rsid w:val="003671C5"/>
    <w:rsid w:val="0036734F"/>
    <w:rsid w:val="003676F7"/>
    <w:rsid w:val="003677CF"/>
    <w:rsid w:val="00367845"/>
    <w:rsid w:val="00367A80"/>
    <w:rsid w:val="00367B4D"/>
    <w:rsid w:val="00367BE0"/>
    <w:rsid w:val="00367C1C"/>
    <w:rsid w:val="0037036D"/>
    <w:rsid w:val="0037040C"/>
    <w:rsid w:val="0037075F"/>
    <w:rsid w:val="00370953"/>
    <w:rsid w:val="00370A90"/>
    <w:rsid w:val="00370BB9"/>
    <w:rsid w:val="00370C40"/>
    <w:rsid w:val="00370F74"/>
    <w:rsid w:val="0037119A"/>
    <w:rsid w:val="00371411"/>
    <w:rsid w:val="00371705"/>
    <w:rsid w:val="003718F7"/>
    <w:rsid w:val="00371C7F"/>
    <w:rsid w:val="00371E72"/>
    <w:rsid w:val="003720C2"/>
    <w:rsid w:val="00372355"/>
    <w:rsid w:val="00372399"/>
    <w:rsid w:val="003725F2"/>
    <w:rsid w:val="00372A04"/>
    <w:rsid w:val="00372C6F"/>
    <w:rsid w:val="00372D56"/>
    <w:rsid w:val="0037302A"/>
    <w:rsid w:val="0037304B"/>
    <w:rsid w:val="0037314B"/>
    <w:rsid w:val="00373210"/>
    <w:rsid w:val="00373270"/>
    <w:rsid w:val="00373570"/>
    <w:rsid w:val="003737E6"/>
    <w:rsid w:val="00373E43"/>
    <w:rsid w:val="00374006"/>
    <w:rsid w:val="00374051"/>
    <w:rsid w:val="003745CA"/>
    <w:rsid w:val="0037473B"/>
    <w:rsid w:val="00374A7C"/>
    <w:rsid w:val="00374AFF"/>
    <w:rsid w:val="00374B6C"/>
    <w:rsid w:val="00374BE9"/>
    <w:rsid w:val="00374C24"/>
    <w:rsid w:val="00374D26"/>
    <w:rsid w:val="00374DC4"/>
    <w:rsid w:val="00374F87"/>
    <w:rsid w:val="0037501C"/>
    <w:rsid w:val="003751CD"/>
    <w:rsid w:val="0037527F"/>
    <w:rsid w:val="0037532E"/>
    <w:rsid w:val="003753EA"/>
    <w:rsid w:val="0037540D"/>
    <w:rsid w:val="0037582E"/>
    <w:rsid w:val="0037587A"/>
    <w:rsid w:val="00375BBF"/>
    <w:rsid w:val="00375DC4"/>
    <w:rsid w:val="00375DD8"/>
    <w:rsid w:val="00375DF8"/>
    <w:rsid w:val="00375F15"/>
    <w:rsid w:val="0037601F"/>
    <w:rsid w:val="00376240"/>
    <w:rsid w:val="00376304"/>
    <w:rsid w:val="003763CD"/>
    <w:rsid w:val="003763D5"/>
    <w:rsid w:val="0037641B"/>
    <w:rsid w:val="0037652D"/>
    <w:rsid w:val="003767CC"/>
    <w:rsid w:val="0037681A"/>
    <w:rsid w:val="003769A3"/>
    <w:rsid w:val="00376BC9"/>
    <w:rsid w:val="00376CF1"/>
    <w:rsid w:val="00376D9B"/>
    <w:rsid w:val="00376E33"/>
    <w:rsid w:val="00377757"/>
    <w:rsid w:val="0037791C"/>
    <w:rsid w:val="00377AB8"/>
    <w:rsid w:val="00377AD9"/>
    <w:rsid w:val="00377D2E"/>
    <w:rsid w:val="003800B4"/>
    <w:rsid w:val="003801BD"/>
    <w:rsid w:val="00380290"/>
    <w:rsid w:val="003802A5"/>
    <w:rsid w:val="00380769"/>
    <w:rsid w:val="0038082F"/>
    <w:rsid w:val="003809AD"/>
    <w:rsid w:val="00380E3D"/>
    <w:rsid w:val="0038117A"/>
    <w:rsid w:val="0038143A"/>
    <w:rsid w:val="003816A5"/>
    <w:rsid w:val="003817DE"/>
    <w:rsid w:val="0038191A"/>
    <w:rsid w:val="00381A6A"/>
    <w:rsid w:val="00381BC3"/>
    <w:rsid w:val="00381BE2"/>
    <w:rsid w:val="00381C8A"/>
    <w:rsid w:val="00381D0A"/>
    <w:rsid w:val="00381E8A"/>
    <w:rsid w:val="0038217C"/>
    <w:rsid w:val="003822AD"/>
    <w:rsid w:val="003822EA"/>
    <w:rsid w:val="00382570"/>
    <w:rsid w:val="003825C1"/>
    <w:rsid w:val="003826EE"/>
    <w:rsid w:val="003828DC"/>
    <w:rsid w:val="00382A7D"/>
    <w:rsid w:val="00382AA6"/>
    <w:rsid w:val="00382C2F"/>
    <w:rsid w:val="00382C41"/>
    <w:rsid w:val="00382C8E"/>
    <w:rsid w:val="00382CCE"/>
    <w:rsid w:val="00382E8D"/>
    <w:rsid w:val="0038343A"/>
    <w:rsid w:val="00383851"/>
    <w:rsid w:val="003838EB"/>
    <w:rsid w:val="00383A6D"/>
    <w:rsid w:val="00383E21"/>
    <w:rsid w:val="00384261"/>
    <w:rsid w:val="00384602"/>
    <w:rsid w:val="00384663"/>
    <w:rsid w:val="00384669"/>
    <w:rsid w:val="00384690"/>
    <w:rsid w:val="003846AB"/>
    <w:rsid w:val="00384822"/>
    <w:rsid w:val="00384832"/>
    <w:rsid w:val="00384891"/>
    <w:rsid w:val="0038495A"/>
    <w:rsid w:val="00384986"/>
    <w:rsid w:val="003849B2"/>
    <w:rsid w:val="00384C3B"/>
    <w:rsid w:val="00384CEB"/>
    <w:rsid w:val="00384DE7"/>
    <w:rsid w:val="00384E33"/>
    <w:rsid w:val="003850F7"/>
    <w:rsid w:val="00385133"/>
    <w:rsid w:val="0038527C"/>
    <w:rsid w:val="00385283"/>
    <w:rsid w:val="00385476"/>
    <w:rsid w:val="0038558F"/>
    <w:rsid w:val="00385615"/>
    <w:rsid w:val="00385883"/>
    <w:rsid w:val="00385920"/>
    <w:rsid w:val="00385B2B"/>
    <w:rsid w:val="00385BDB"/>
    <w:rsid w:val="00385BE4"/>
    <w:rsid w:val="00385E6F"/>
    <w:rsid w:val="003863DD"/>
    <w:rsid w:val="00386544"/>
    <w:rsid w:val="003866DE"/>
    <w:rsid w:val="00386707"/>
    <w:rsid w:val="0038674A"/>
    <w:rsid w:val="0038694F"/>
    <w:rsid w:val="003869AD"/>
    <w:rsid w:val="00386C9D"/>
    <w:rsid w:val="00386D7D"/>
    <w:rsid w:val="00386DE6"/>
    <w:rsid w:val="00387082"/>
    <w:rsid w:val="003871BF"/>
    <w:rsid w:val="003871D7"/>
    <w:rsid w:val="00387217"/>
    <w:rsid w:val="0038741C"/>
    <w:rsid w:val="00387617"/>
    <w:rsid w:val="00387751"/>
    <w:rsid w:val="00387AF4"/>
    <w:rsid w:val="00387F6C"/>
    <w:rsid w:val="00390008"/>
    <w:rsid w:val="0039004D"/>
    <w:rsid w:val="003903E6"/>
    <w:rsid w:val="003903FE"/>
    <w:rsid w:val="0039078A"/>
    <w:rsid w:val="003908F2"/>
    <w:rsid w:val="003909F4"/>
    <w:rsid w:val="00390A85"/>
    <w:rsid w:val="00390B29"/>
    <w:rsid w:val="00390BF9"/>
    <w:rsid w:val="00390E79"/>
    <w:rsid w:val="00390F5A"/>
    <w:rsid w:val="0039124A"/>
    <w:rsid w:val="003913E0"/>
    <w:rsid w:val="0039145B"/>
    <w:rsid w:val="0039147C"/>
    <w:rsid w:val="003917C1"/>
    <w:rsid w:val="003919CB"/>
    <w:rsid w:val="00391ABE"/>
    <w:rsid w:val="00391E69"/>
    <w:rsid w:val="00391F63"/>
    <w:rsid w:val="00391F72"/>
    <w:rsid w:val="00391F95"/>
    <w:rsid w:val="00391F9A"/>
    <w:rsid w:val="00392075"/>
    <w:rsid w:val="003920F4"/>
    <w:rsid w:val="003922F6"/>
    <w:rsid w:val="00392397"/>
    <w:rsid w:val="00392425"/>
    <w:rsid w:val="00392447"/>
    <w:rsid w:val="0039247A"/>
    <w:rsid w:val="0039249D"/>
    <w:rsid w:val="0039289D"/>
    <w:rsid w:val="00392BD9"/>
    <w:rsid w:val="00392C9A"/>
    <w:rsid w:val="00392CFD"/>
    <w:rsid w:val="00392DF1"/>
    <w:rsid w:val="00392E9E"/>
    <w:rsid w:val="0039316E"/>
    <w:rsid w:val="00393554"/>
    <w:rsid w:val="003935C7"/>
    <w:rsid w:val="0039361D"/>
    <w:rsid w:val="003936E7"/>
    <w:rsid w:val="0039393E"/>
    <w:rsid w:val="00393A0A"/>
    <w:rsid w:val="00393AD0"/>
    <w:rsid w:val="00393B33"/>
    <w:rsid w:val="00393D6C"/>
    <w:rsid w:val="00394219"/>
    <w:rsid w:val="003942B6"/>
    <w:rsid w:val="003942CC"/>
    <w:rsid w:val="00394441"/>
    <w:rsid w:val="0039482A"/>
    <w:rsid w:val="0039497C"/>
    <w:rsid w:val="003949F2"/>
    <w:rsid w:val="00394BCB"/>
    <w:rsid w:val="00394F5D"/>
    <w:rsid w:val="00394F95"/>
    <w:rsid w:val="00395094"/>
    <w:rsid w:val="003952CA"/>
    <w:rsid w:val="00395797"/>
    <w:rsid w:val="00395A06"/>
    <w:rsid w:val="00395D3B"/>
    <w:rsid w:val="00395DA8"/>
    <w:rsid w:val="00395DAC"/>
    <w:rsid w:val="00396351"/>
    <w:rsid w:val="003963D3"/>
    <w:rsid w:val="00396606"/>
    <w:rsid w:val="00396628"/>
    <w:rsid w:val="00396D89"/>
    <w:rsid w:val="00396F49"/>
    <w:rsid w:val="0039711E"/>
    <w:rsid w:val="0039724B"/>
    <w:rsid w:val="00397526"/>
    <w:rsid w:val="003976B1"/>
    <w:rsid w:val="00397A77"/>
    <w:rsid w:val="00397AC5"/>
    <w:rsid w:val="003A01BC"/>
    <w:rsid w:val="003A074C"/>
    <w:rsid w:val="003A07DC"/>
    <w:rsid w:val="003A0858"/>
    <w:rsid w:val="003A08E5"/>
    <w:rsid w:val="003A09E3"/>
    <w:rsid w:val="003A0DE1"/>
    <w:rsid w:val="003A0E04"/>
    <w:rsid w:val="003A0FDD"/>
    <w:rsid w:val="003A101C"/>
    <w:rsid w:val="003A14D4"/>
    <w:rsid w:val="003A14F0"/>
    <w:rsid w:val="003A15F0"/>
    <w:rsid w:val="003A1AD4"/>
    <w:rsid w:val="003A1C42"/>
    <w:rsid w:val="003A1C7B"/>
    <w:rsid w:val="003A1C7D"/>
    <w:rsid w:val="003A1CC1"/>
    <w:rsid w:val="003A1E21"/>
    <w:rsid w:val="003A228A"/>
    <w:rsid w:val="003A228B"/>
    <w:rsid w:val="003A2369"/>
    <w:rsid w:val="003A247E"/>
    <w:rsid w:val="003A248D"/>
    <w:rsid w:val="003A267F"/>
    <w:rsid w:val="003A2BB1"/>
    <w:rsid w:val="003A2C52"/>
    <w:rsid w:val="003A2E13"/>
    <w:rsid w:val="003A2EFB"/>
    <w:rsid w:val="003A3021"/>
    <w:rsid w:val="003A3031"/>
    <w:rsid w:val="003A3263"/>
    <w:rsid w:val="003A3593"/>
    <w:rsid w:val="003A36EE"/>
    <w:rsid w:val="003A4051"/>
    <w:rsid w:val="003A4142"/>
    <w:rsid w:val="003A41A9"/>
    <w:rsid w:val="003A434C"/>
    <w:rsid w:val="003A43BB"/>
    <w:rsid w:val="003A455A"/>
    <w:rsid w:val="003A4764"/>
    <w:rsid w:val="003A4771"/>
    <w:rsid w:val="003A47D3"/>
    <w:rsid w:val="003A4967"/>
    <w:rsid w:val="003A4B04"/>
    <w:rsid w:val="003A4CCF"/>
    <w:rsid w:val="003A4D48"/>
    <w:rsid w:val="003A4FDF"/>
    <w:rsid w:val="003A5056"/>
    <w:rsid w:val="003A565D"/>
    <w:rsid w:val="003A57D2"/>
    <w:rsid w:val="003A5A19"/>
    <w:rsid w:val="003A5B3F"/>
    <w:rsid w:val="003A5B4C"/>
    <w:rsid w:val="003A5E96"/>
    <w:rsid w:val="003A5F73"/>
    <w:rsid w:val="003A60FA"/>
    <w:rsid w:val="003A65A2"/>
    <w:rsid w:val="003A667B"/>
    <w:rsid w:val="003A68E6"/>
    <w:rsid w:val="003A6E0B"/>
    <w:rsid w:val="003A6EEC"/>
    <w:rsid w:val="003A708A"/>
    <w:rsid w:val="003A73EE"/>
    <w:rsid w:val="003A757C"/>
    <w:rsid w:val="003A7604"/>
    <w:rsid w:val="003A7995"/>
    <w:rsid w:val="003A7A22"/>
    <w:rsid w:val="003A7B72"/>
    <w:rsid w:val="003A7CB1"/>
    <w:rsid w:val="003A7D47"/>
    <w:rsid w:val="003A7D5F"/>
    <w:rsid w:val="003A7DB5"/>
    <w:rsid w:val="003A7F11"/>
    <w:rsid w:val="003A7F4C"/>
    <w:rsid w:val="003B01AC"/>
    <w:rsid w:val="003B034C"/>
    <w:rsid w:val="003B0365"/>
    <w:rsid w:val="003B03F4"/>
    <w:rsid w:val="003B05D0"/>
    <w:rsid w:val="003B09E3"/>
    <w:rsid w:val="003B0BA5"/>
    <w:rsid w:val="003B0C37"/>
    <w:rsid w:val="003B0CAA"/>
    <w:rsid w:val="003B16D6"/>
    <w:rsid w:val="003B191B"/>
    <w:rsid w:val="003B199E"/>
    <w:rsid w:val="003B1BF8"/>
    <w:rsid w:val="003B1DAD"/>
    <w:rsid w:val="003B2077"/>
    <w:rsid w:val="003B2097"/>
    <w:rsid w:val="003B2404"/>
    <w:rsid w:val="003B26DE"/>
    <w:rsid w:val="003B27E5"/>
    <w:rsid w:val="003B2867"/>
    <w:rsid w:val="003B2A1C"/>
    <w:rsid w:val="003B2A30"/>
    <w:rsid w:val="003B2CAC"/>
    <w:rsid w:val="003B2D7E"/>
    <w:rsid w:val="003B2DFC"/>
    <w:rsid w:val="003B2E4E"/>
    <w:rsid w:val="003B2FD5"/>
    <w:rsid w:val="003B3090"/>
    <w:rsid w:val="003B3287"/>
    <w:rsid w:val="003B3388"/>
    <w:rsid w:val="003B344A"/>
    <w:rsid w:val="003B3508"/>
    <w:rsid w:val="003B364B"/>
    <w:rsid w:val="003B36F4"/>
    <w:rsid w:val="003B37E0"/>
    <w:rsid w:val="003B380F"/>
    <w:rsid w:val="003B3971"/>
    <w:rsid w:val="003B3AAD"/>
    <w:rsid w:val="003B3B2A"/>
    <w:rsid w:val="003B3C17"/>
    <w:rsid w:val="003B3D55"/>
    <w:rsid w:val="003B3EC4"/>
    <w:rsid w:val="003B3F96"/>
    <w:rsid w:val="003B4023"/>
    <w:rsid w:val="003B4072"/>
    <w:rsid w:val="003B415A"/>
    <w:rsid w:val="003B4361"/>
    <w:rsid w:val="003B44B0"/>
    <w:rsid w:val="003B4A3B"/>
    <w:rsid w:val="003B4A49"/>
    <w:rsid w:val="003B4BF6"/>
    <w:rsid w:val="003B4D8F"/>
    <w:rsid w:val="003B5171"/>
    <w:rsid w:val="003B5183"/>
    <w:rsid w:val="003B52AF"/>
    <w:rsid w:val="003B536F"/>
    <w:rsid w:val="003B5391"/>
    <w:rsid w:val="003B550F"/>
    <w:rsid w:val="003B5628"/>
    <w:rsid w:val="003B5837"/>
    <w:rsid w:val="003B5A35"/>
    <w:rsid w:val="003B5A48"/>
    <w:rsid w:val="003B5A4E"/>
    <w:rsid w:val="003B5B89"/>
    <w:rsid w:val="003B6007"/>
    <w:rsid w:val="003B606B"/>
    <w:rsid w:val="003B624A"/>
    <w:rsid w:val="003B626D"/>
    <w:rsid w:val="003B6456"/>
    <w:rsid w:val="003B64C6"/>
    <w:rsid w:val="003B6510"/>
    <w:rsid w:val="003B6922"/>
    <w:rsid w:val="003B69FD"/>
    <w:rsid w:val="003B6E79"/>
    <w:rsid w:val="003B6F7B"/>
    <w:rsid w:val="003B6F91"/>
    <w:rsid w:val="003B726C"/>
    <w:rsid w:val="003B730E"/>
    <w:rsid w:val="003B736C"/>
    <w:rsid w:val="003B7739"/>
    <w:rsid w:val="003B7B21"/>
    <w:rsid w:val="003B7B37"/>
    <w:rsid w:val="003B7CE8"/>
    <w:rsid w:val="003C0238"/>
    <w:rsid w:val="003C038E"/>
    <w:rsid w:val="003C0412"/>
    <w:rsid w:val="003C0436"/>
    <w:rsid w:val="003C0644"/>
    <w:rsid w:val="003C06F7"/>
    <w:rsid w:val="003C0945"/>
    <w:rsid w:val="003C0B03"/>
    <w:rsid w:val="003C0B3A"/>
    <w:rsid w:val="003C0BF9"/>
    <w:rsid w:val="003C11E3"/>
    <w:rsid w:val="003C1404"/>
    <w:rsid w:val="003C16D7"/>
    <w:rsid w:val="003C1855"/>
    <w:rsid w:val="003C1868"/>
    <w:rsid w:val="003C1B3D"/>
    <w:rsid w:val="003C1D0C"/>
    <w:rsid w:val="003C2015"/>
    <w:rsid w:val="003C202C"/>
    <w:rsid w:val="003C23B0"/>
    <w:rsid w:val="003C2795"/>
    <w:rsid w:val="003C27FE"/>
    <w:rsid w:val="003C28AB"/>
    <w:rsid w:val="003C2BF9"/>
    <w:rsid w:val="003C2CCC"/>
    <w:rsid w:val="003C2F35"/>
    <w:rsid w:val="003C3114"/>
    <w:rsid w:val="003C32ED"/>
    <w:rsid w:val="003C3553"/>
    <w:rsid w:val="003C36CF"/>
    <w:rsid w:val="003C3728"/>
    <w:rsid w:val="003C3873"/>
    <w:rsid w:val="003C3988"/>
    <w:rsid w:val="003C39FC"/>
    <w:rsid w:val="003C3DBA"/>
    <w:rsid w:val="003C41A5"/>
    <w:rsid w:val="003C439F"/>
    <w:rsid w:val="003C43E7"/>
    <w:rsid w:val="003C4414"/>
    <w:rsid w:val="003C4445"/>
    <w:rsid w:val="003C4632"/>
    <w:rsid w:val="003C4AEA"/>
    <w:rsid w:val="003C51EE"/>
    <w:rsid w:val="003C5221"/>
    <w:rsid w:val="003C5370"/>
    <w:rsid w:val="003C538C"/>
    <w:rsid w:val="003C557B"/>
    <w:rsid w:val="003C5626"/>
    <w:rsid w:val="003C56F3"/>
    <w:rsid w:val="003C5832"/>
    <w:rsid w:val="003C5C20"/>
    <w:rsid w:val="003C5E08"/>
    <w:rsid w:val="003C5E1C"/>
    <w:rsid w:val="003C60A8"/>
    <w:rsid w:val="003C6271"/>
    <w:rsid w:val="003C6461"/>
    <w:rsid w:val="003C6468"/>
    <w:rsid w:val="003C67C4"/>
    <w:rsid w:val="003C67E6"/>
    <w:rsid w:val="003C6877"/>
    <w:rsid w:val="003C693C"/>
    <w:rsid w:val="003C6BFA"/>
    <w:rsid w:val="003C6D0B"/>
    <w:rsid w:val="003C6F5B"/>
    <w:rsid w:val="003C70F8"/>
    <w:rsid w:val="003C766B"/>
    <w:rsid w:val="003C77A3"/>
    <w:rsid w:val="003C77B7"/>
    <w:rsid w:val="003C7830"/>
    <w:rsid w:val="003C7965"/>
    <w:rsid w:val="003C79E6"/>
    <w:rsid w:val="003C7A7B"/>
    <w:rsid w:val="003C7C07"/>
    <w:rsid w:val="003C7C1B"/>
    <w:rsid w:val="003C7CAC"/>
    <w:rsid w:val="003C7F73"/>
    <w:rsid w:val="003D01ED"/>
    <w:rsid w:val="003D0336"/>
    <w:rsid w:val="003D04E8"/>
    <w:rsid w:val="003D083C"/>
    <w:rsid w:val="003D093E"/>
    <w:rsid w:val="003D0966"/>
    <w:rsid w:val="003D09BB"/>
    <w:rsid w:val="003D09E8"/>
    <w:rsid w:val="003D0A20"/>
    <w:rsid w:val="003D0C62"/>
    <w:rsid w:val="003D0EA3"/>
    <w:rsid w:val="003D1090"/>
    <w:rsid w:val="003D1246"/>
    <w:rsid w:val="003D13E0"/>
    <w:rsid w:val="003D1523"/>
    <w:rsid w:val="003D16E6"/>
    <w:rsid w:val="003D17F9"/>
    <w:rsid w:val="003D18FE"/>
    <w:rsid w:val="003D1A0A"/>
    <w:rsid w:val="003D1A33"/>
    <w:rsid w:val="003D1B53"/>
    <w:rsid w:val="003D1E76"/>
    <w:rsid w:val="003D1EB2"/>
    <w:rsid w:val="003D1F23"/>
    <w:rsid w:val="003D1FF0"/>
    <w:rsid w:val="003D2170"/>
    <w:rsid w:val="003D22F8"/>
    <w:rsid w:val="003D2B52"/>
    <w:rsid w:val="003D2C8C"/>
    <w:rsid w:val="003D2EE6"/>
    <w:rsid w:val="003D3037"/>
    <w:rsid w:val="003D311E"/>
    <w:rsid w:val="003D333C"/>
    <w:rsid w:val="003D334C"/>
    <w:rsid w:val="003D33CC"/>
    <w:rsid w:val="003D3656"/>
    <w:rsid w:val="003D36C1"/>
    <w:rsid w:val="003D3732"/>
    <w:rsid w:val="003D3A75"/>
    <w:rsid w:val="003D3AE0"/>
    <w:rsid w:val="003D3EDD"/>
    <w:rsid w:val="003D3F80"/>
    <w:rsid w:val="003D3FA0"/>
    <w:rsid w:val="003D429E"/>
    <w:rsid w:val="003D4330"/>
    <w:rsid w:val="003D43C0"/>
    <w:rsid w:val="003D4430"/>
    <w:rsid w:val="003D4584"/>
    <w:rsid w:val="003D4625"/>
    <w:rsid w:val="003D4728"/>
    <w:rsid w:val="003D483F"/>
    <w:rsid w:val="003D4853"/>
    <w:rsid w:val="003D489E"/>
    <w:rsid w:val="003D48C6"/>
    <w:rsid w:val="003D496D"/>
    <w:rsid w:val="003D4B43"/>
    <w:rsid w:val="003D4E29"/>
    <w:rsid w:val="003D53E7"/>
    <w:rsid w:val="003D54CE"/>
    <w:rsid w:val="003D555A"/>
    <w:rsid w:val="003D588D"/>
    <w:rsid w:val="003D5B41"/>
    <w:rsid w:val="003D5ED9"/>
    <w:rsid w:val="003D5F6D"/>
    <w:rsid w:val="003D612E"/>
    <w:rsid w:val="003D6316"/>
    <w:rsid w:val="003D6431"/>
    <w:rsid w:val="003D646D"/>
    <w:rsid w:val="003D67D8"/>
    <w:rsid w:val="003D699E"/>
    <w:rsid w:val="003D6AE3"/>
    <w:rsid w:val="003D6B98"/>
    <w:rsid w:val="003D6BCC"/>
    <w:rsid w:val="003D703C"/>
    <w:rsid w:val="003D7078"/>
    <w:rsid w:val="003D7108"/>
    <w:rsid w:val="003D74B0"/>
    <w:rsid w:val="003D78EF"/>
    <w:rsid w:val="003D7A4A"/>
    <w:rsid w:val="003D7C8C"/>
    <w:rsid w:val="003D7C9A"/>
    <w:rsid w:val="003D7DB5"/>
    <w:rsid w:val="003D7DD5"/>
    <w:rsid w:val="003D7E6E"/>
    <w:rsid w:val="003D7F2D"/>
    <w:rsid w:val="003E037F"/>
    <w:rsid w:val="003E043B"/>
    <w:rsid w:val="003E0549"/>
    <w:rsid w:val="003E0674"/>
    <w:rsid w:val="003E08F0"/>
    <w:rsid w:val="003E0981"/>
    <w:rsid w:val="003E09AF"/>
    <w:rsid w:val="003E0AA9"/>
    <w:rsid w:val="003E0C74"/>
    <w:rsid w:val="003E0CE0"/>
    <w:rsid w:val="003E104C"/>
    <w:rsid w:val="003E10B3"/>
    <w:rsid w:val="003E10D2"/>
    <w:rsid w:val="003E10D6"/>
    <w:rsid w:val="003E114F"/>
    <w:rsid w:val="003E11C8"/>
    <w:rsid w:val="003E11F5"/>
    <w:rsid w:val="003E14E6"/>
    <w:rsid w:val="003E1886"/>
    <w:rsid w:val="003E1902"/>
    <w:rsid w:val="003E195D"/>
    <w:rsid w:val="003E19D7"/>
    <w:rsid w:val="003E1F67"/>
    <w:rsid w:val="003E21D9"/>
    <w:rsid w:val="003E25DB"/>
    <w:rsid w:val="003E2634"/>
    <w:rsid w:val="003E266C"/>
    <w:rsid w:val="003E27DE"/>
    <w:rsid w:val="003E28D3"/>
    <w:rsid w:val="003E297C"/>
    <w:rsid w:val="003E2A4A"/>
    <w:rsid w:val="003E2CEF"/>
    <w:rsid w:val="003E2DF8"/>
    <w:rsid w:val="003E2FC7"/>
    <w:rsid w:val="003E2FD0"/>
    <w:rsid w:val="003E2FED"/>
    <w:rsid w:val="003E3391"/>
    <w:rsid w:val="003E35F1"/>
    <w:rsid w:val="003E3A76"/>
    <w:rsid w:val="003E3B65"/>
    <w:rsid w:val="003E3B8F"/>
    <w:rsid w:val="003E4445"/>
    <w:rsid w:val="003E4621"/>
    <w:rsid w:val="003E477F"/>
    <w:rsid w:val="003E4798"/>
    <w:rsid w:val="003E4D72"/>
    <w:rsid w:val="003E5162"/>
    <w:rsid w:val="003E5280"/>
    <w:rsid w:val="003E5382"/>
    <w:rsid w:val="003E5616"/>
    <w:rsid w:val="003E577B"/>
    <w:rsid w:val="003E5801"/>
    <w:rsid w:val="003E58C3"/>
    <w:rsid w:val="003E58CB"/>
    <w:rsid w:val="003E59AC"/>
    <w:rsid w:val="003E5AB8"/>
    <w:rsid w:val="003E5B75"/>
    <w:rsid w:val="003E5FB1"/>
    <w:rsid w:val="003E61E3"/>
    <w:rsid w:val="003E61FC"/>
    <w:rsid w:val="003E648C"/>
    <w:rsid w:val="003E64B0"/>
    <w:rsid w:val="003E6816"/>
    <w:rsid w:val="003E6860"/>
    <w:rsid w:val="003E6B4E"/>
    <w:rsid w:val="003E6CBD"/>
    <w:rsid w:val="003E6D62"/>
    <w:rsid w:val="003E6E07"/>
    <w:rsid w:val="003E6E9A"/>
    <w:rsid w:val="003E6EC6"/>
    <w:rsid w:val="003E7014"/>
    <w:rsid w:val="003E718D"/>
    <w:rsid w:val="003E7298"/>
    <w:rsid w:val="003E77D6"/>
    <w:rsid w:val="003E790A"/>
    <w:rsid w:val="003E791C"/>
    <w:rsid w:val="003E79C9"/>
    <w:rsid w:val="003E7A87"/>
    <w:rsid w:val="003E7AA9"/>
    <w:rsid w:val="003F0204"/>
    <w:rsid w:val="003F02B1"/>
    <w:rsid w:val="003F054D"/>
    <w:rsid w:val="003F0574"/>
    <w:rsid w:val="003F072F"/>
    <w:rsid w:val="003F07AC"/>
    <w:rsid w:val="003F09AF"/>
    <w:rsid w:val="003F0B61"/>
    <w:rsid w:val="003F0C7E"/>
    <w:rsid w:val="003F0DA8"/>
    <w:rsid w:val="003F0E94"/>
    <w:rsid w:val="003F0F10"/>
    <w:rsid w:val="003F10ED"/>
    <w:rsid w:val="003F1436"/>
    <w:rsid w:val="003F14AC"/>
    <w:rsid w:val="003F14CD"/>
    <w:rsid w:val="003F1632"/>
    <w:rsid w:val="003F1680"/>
    <w:rsid w:val="003F1733"/>
    <w:rsid w:val="003F1BE6"/>
    <w:rsid w:val="003F1C82"/>
    <w:rsid w:val="003F1DBB"/>
    <w:rsid w:val="003F1F9D"/>
    <w:rsid w:val="003F245A"/>
    <w:rsid w:val="003F2554"/>
    <w:rsid w:val="003F270A"/>
    <w:rsid w:val="003F2989"/>
    <w:rsid w:val="003F2A65"/>
    <w:rsid w:val="003F2AE7"/>
    <w:rsid w:val="003F2C67"/>
    <w:rsid w:val="003F2D7E"/>
    <w:rsid w:val="003F2D81"/>
    <w:rsid w:val="003F308B"/>
    <w:rsid w:val="003F30F0"/>
    <w:rsid w:val="003F316D"/>
    <w:rsid w:val="003F3409"/>
    <w:rsid w:val="003F3444"/>
    <w:rsid w:val="003F3531"/>
    <w:rsid w:val="003F357F"/>
    <w:rsid w:val="003F36CE"/>
    <w:rsid w:val="003F391D"/>
    <w:rsid w:val="003F3B30"/>
    <w:rsid w:val="003F3DB2"/>
    <w:rsid w:val="003F3FBC"/>
    <w:rsid w:val="003F3FD0"/>
    <w:rsid w:val="003F4271"/>
    <w:rsid w:val="003F4D0D"/>
    <w:rsid w:val="003F4DB0"/>
    <w:rsid w:val="003F4E06"/>
    <w:rsid w:val="003F4F2A"/>
    <w:rsid w:val="003F5162"/>
    <w:rsid w:val="003F51ED"/>
    <w:rsid w:val="003F54DA"/>
    <w:rsid w:val="003F579D"/>
    <w:rsid w:val="003F5B8E"/>
    <w:rsid w:val="003F5C1A"/>
    <w:rsid w:val="003F5CAC"/>
    <w:rsid w:val="003F5DC1"/>
    <w:rsid w:val="003F5EA0"/>
    <w:rsid w:val="003F5F43"/>
    <w:rsid w:val="003F5F99"/>
    <w:rsid w:val="003F63F4"/>
    <w:rsid w:val="003F6545"/>
    <w:rsid w:val="003F657D"/>
    <w:rsid w:val="003F6738"/>
    <w:rsid w:val="003F695E"/>
    <w:rsid w:val="003F6A84"/>
    <w:rsid w:val="003F6ADC"/>
    <w:rsid w:val="003F6D28"/>
    <w:rsid w:val="003F6EAA"/>
    <w:rsid w:val="003F6EDA"/>
    <w:rsid w:val="003F6F51"/>
    <w:rsid w:val="003F70C8"/>
    <w:rsid w:val="003F71F8"/>
    <w:rsid w:val="003F73B7"/>
    <w:rsid w:val="003F7474"/>
    <w:rsid w:val="003F7541"/>
    <w:rsid w:val="003F7C9D"/>
    <w:rsid w:val="003F7E0E"/>
    <w:rsid w:val="003F7E78"/>
    <w:rsid w:val="003F7F13"/>
    <w:rsid w:val="004000B2"/>
    <w:rsid w:val="00400432"/>
    <w:rsid w:val="00400687"/>
    <w:rsid w:val="00400A8A"/>
    <w:rsid w:val="00400B51"/>
    <w:rsid w:val="00400B91"/>
    <w:rsid w:val="00400E36"/>
    <w:rsid w:val="00401051"/>
    <w:rsid w:val="00401087"/>
    <w:rsid w:val="0040113A"/>
    <w:rsid w:val="004011BC"/>
    <w:rsid w:val="004011BF"/>
    <w:rsid w:val="004014F7"/>
    <w:rsid w:val="0040150A"/>
    <w:rsid w:val="0040150B"/>
    <w:rsid w:val="00401643"/>
    <w:rsid w:val="0040179C"/>
    <w:rsid w:val="004018C1"/>
    <w:rsid w:val="0040199D"/>
    <w:rsid w:val="00401C93"/>
    <w:rsid w:val="00401E00"/>
    <w:rsid w:val="00401F51"/>
    <w:rsid w:val="0040204D"/>
    <w:rsid w:val="0040216A"/>
    <w:rsid w:val="00402373"/>
    <w:rsid w:val="004024AE"/>
    <w:rsid w:val="0040289E"/>
    <w:rsid w:val="004029AD"/>
    <w:rsid w:val="00402B8C"/>
    <w:rsid w:val="00402C29"/>
    <w:rsid w:val="00402FA2"/>
    <w:rsid w:val="00402FC1"/>
    <w:rsid w:val="00403115"/>
    <w:rsid w:val="004031DB"/>
    <w:rsid w:val="004032EE"/>
    <w:rsid w:val="0040337D"/>
    <w:rsid w:val="00403770"/>
    <w:rsid w:val="004039F0"/>
    <w:rsid w:val="00403BCE"/>
    <w:rsid w:val="00403C01"/>
    <w:rsid w:val="00403DF9"/>
    <w:rsid w:val="00403E61"/>
    <w:rsid w:val="00403F7E"/>
    <w:rsid w:val="004042F8"/>
    <w:rsid w:val="004044F0"/>
    <w:rsid w:val="0040458F"/>
    <w:rsid w:val="004047E0"/>
    <w:rsid w:val="00404865"/>
    <w:rsid w:val="004048B1"/>
    <w:rsid w:val="00404984"/>
    <w:rsid w:val="004049AE"/>
    <w:rsid w:val="00404AF5"/>
    <w:rsid w:val="00404BA4"/>
    <w:rsid w:val="00404CD3"/>
    <w:rsid w:val="00404D5C"/>
    <w:rsid w:val="004052EF"/>
    <w:rsid w:val="004056B0"/>
    <w:rsid w:val="004057C6"/>
    <w:rsid w:val="00405B40"/>
    <w:rsid w:val="00405C7A"/>
    <w:rsid w:val="00405E83"/>
    <w:rsid w:val="00405F71"/>
    <w:rsid w:val="00405FE4"/>
    <w:rsid w:val="004063BC"/>
    <w:rsid w:val="004063F0"/>
    <w:rsid w:val="0040650C"/>
    <w:rsid w:val="004065E6"/>
    <w:rsid w:val="00406608"/>
    <w:rsid w:val="0040663C"/>
    <w:rsid w:val="00406B42"/>
    <w:rsid w:val="00406B58"/>
    <w:rsid w:val="0040743E"/>
    <w:rsid w:val="004075AC"/>
    <w:rsid w:val="00407624"/>
    <w:rsid w:val="004077EA"/>
    <w:rsid w:val="004079D3"/>
    <w:rsid w:val="00407A06"/>
    <w:rsid w:val="00407CD4"/>
    <w:rsid w:val="00410104"/>
    <w:rsid w:val="0041040C"/>
    <w:rsid w:val="00410468"/>
    <w:rsid w:val="004106E8"/>
    <w:rsid w:val="004107D4"/>
    <w:rsid w:val="004107DF"/>
    <w:rsid w:val="0041088B"/>
    <w:rsid w:val="004108C4"/>
    <w:rsid w:val="00410D39"/>
    <w:rsid w:val="00410DE5"/>
    <w:rsid w:val="0041114D"/>
    <w:rsid w:val="0041122B"/>
    <w:rsid w:val="0041153F"/>
    <w:rsid w:val="004115CB"/>
    <w:rsid w:val="00411977"/>
    <w:rsid w:val="00411A7F"/>
    <w:rsid w:val="00411C19"/>
    <w:rsid w:val="00411D56"/>
    <w:rsid w:val="00411DFD"/>
    <w:rsid w:val="00411F1E"/>
    <w:rsid w:val="004121B5"/>
    <w:rsid w:val="00412234"/>
    <w:rsid w:val="0041236C"/>
    <w:rsid w:val="00412415"/>
    <w:rsid w:val="00412451"/>
    <w:rsid w:val="00412717"/>
    <w:rsid w:val="0041297A"/>
    <w:rsid w:val="00412A04"/>
    <w:rsid w:val="00412C9A"/>
    <w:rsid w:val="00412CE4"/>
    <w:rsid w:val="00412E8C"/>
    <w:rsid w:val="004130FF"/>
    <w:rsid w:val="0041313F"/>
    <w:rsid w:val="004134E5"/>
    <w:rsid w:val="004136EF"/>
    <w:rsid w:val="004137CA"/>
    <w:rsid w:val="00413865"/>
    <w:rsid w:val="0041392B"/>
    <w:rsid w:val="00413C0A"/>
    <w:rsid w:val="00413C68"/>
    <w:rsid w:val="00413C6F"/>
    <w:rsid w:val="00413EAA"/>
    <w:rsid w:val="004141A1"/>
    <w:rsid w:val="004141D8"/>
    <w:rsid w:val="00414550"/>
    <w:rsid w:val="004145D2"/>
    <w:rsid w:val="004145EF"/>
    <w:rsid w:val="00414745"/>
    <w:rsid w:val="004147D2"/>
    <w:rsid w:val="00414935"/>
    <w:rsid w:val="004149F8"/>
    <w:rsid w:val="00414A2D"/>
    <w:rsid w:val="00414A97"/>
    <w:rsid w:val="00414B55"/>
    <w:rsid w:val="00414D03"/>
    <w:rsid w:val="00414D48"/>
    <w:rsid w:val="00414DFD"/>
    <w:rsid w:val="00414FB0"/>
    <w:rsid w:val="00414FDB"/>
    <w:rsid w:val="0041513F"/>
    <w:rsid w:val="004151C1"/>
    <w:rsid w:val="00415268"/>
    <w:rsid w:val="004155B0"/>
    <w:rsid w:val="00416406"/>
    <w:rsid w:val="00416484"/>
    <w:rsid w:val="0041666A"/>
    <w:rsid w:val="0041667A"/>
    <w:rsid w:val="004167A7"/>
    <w:rsid w:val="00416A27"/>
    <w:rsid w:val="00416A3A"/>
    <w:rsid w:val="00416BC0"/>
    <w:rsid w:val="00416BFD"/>
    <w:rsid w:val="00416DBB"/>
    <w:rsid w:val="00416DC6"/>
    <w:rsid w:val="00416E6F"/>
    <w:rsid w:val="00417041"/>
    <w:rsid w:val="00417148"/>
    <w:rsid w:val="00417229"/>
    <w:rsid w:val="0041756B"/>
    <w:rsid w:val="0041766D"/>
    <w:rsid w:val="004178A1"/>
    <w:rsid w:val="004200B8"/>
    <w:rsid w:val="0042042C"/>
    <w:rsid w:val="004204AB"/>
    <w:rsid w:val="00420745"/>
    <w:rsid w:val="004208D3"/>
    <w:rsid w:val="004209CA"/>
    <w:rsid w:val="00420BC8"/>
    <w:rsid w:val="00420EE7"/>
    <w:rsid w:val="00421155"/>
    <w:rsid w:val="00421163"/>
    <w:rsid w:val="00421328"/>
    <w:rsid w:val="00421424"/>
    <w:rsid w:val="00421580"/>
    <w:rsid w:val="0042165D"/>
    <w:rsid w:val="004217C2"/>
    <w:rsid w:val="0042194E"/>
    <w:rsid w:val="00421AAA"/>
    <w:rsid w:val="00421DF2"/>
    <w:rsid w:val="00421E2A"/>
    <w:rsid w:val="00422187"/>
    <w:rsid w:val="004221C3"/>
    <w:rsid w:val="0042227E"/>
    <w:rsid w:val="00422478"/>
    <w:rsid w:val="0042252A"/>
    <w:rsid w:val="004225E7"/>
    <w:rsid w:val="004228A3"/>
    <w:rsid w:val="00422A48"/>
    <w:rsid w:val="00422C03"/>
    <w:rsid w:val="00422D28"/>
    <w:rsid w:val="00422DDD"/>
    <w:rsid w:val="00422EF7"/>
    <w:rsid w:val="0042307F"/>
    <w:rsid w:val="004235A9"/>
    <w:rsid w:val="0042383E"/>
    <w:rsid w:val="00423848"/>
    <w:rsid w:val="004239B3"/>
    <w:rsid w:val="004239D9"/>
    <w:rsid w:val="00423ABF"/>
    <w:rsid w:val="00423BCB"/>
    <w:rsid w:val="00423BF6"/>
    <w:rsid w:val="00424161"/>
    <w:rsid w:val="00424181"/>
    <w:rsid w:val="00424257"/>
    <w:rsid w:val="004242C9"/>
    <w:rsid w:val="004245B3"/>
    <w:rsid w:val="00424913"/>
    <w:rsid w:val="00424965"/>
    <w:rsid w:val="00424AA1"/>
    <w:rsid w:val="00424B59"/>
    <w:rsid w:val="00424EEA"/>
    <w:rsid w:val="00425036"/>
    <w:rsid w:val="0042511A"/>
    <w:rsid w:val="00425368"/>
    <w:rsid w:val="00425396"/>
    <w:rsid w:val="004253F7"/>
    <w:rsid w:val="00425409"/>
    <w:rsid w:val="004255F6"/>
    <w:rsid w:val="0042567C"/>
    <w:rsid w:val="004256CB"/>
    <w:rsid w:val="00425868"/>
    <w:rsid w:val="0042594D"/>
    <w:rsid w:val="00425956"/>
    <w:rsid w:val="00425E9F"/>
    <w:rsid w:val="00425F89"/>
    <w:rsid w:val="00425FB2"/>
    <w:rsid w:val="00426142"/>
    <w:rsid w:val="004261AF"/>
    <w:rsid w:val="004261B5"/>
    <w:rsid w:val="004265A8"/>
    <w:rsid w:val="004267D2"/>
    <w:rsid w:val="00426CE9"/>
    <w:rsid w:val="00426E02"/>
    <w:rsid w:val="00426FAF"/>
    <w:rsid w:val="00427042"/>
    <w:rsid w:val="0042721F"/>
    <w:rsid w:val="004272E7"/>
    <w:rsid w:val="00427308"/>
    <w:rsid w:val="00427579"/>
    <w:rsid w:val="00427647"/>
    <w:rsid w:val="0042775D"/>
    <w:rsid w:val="004278EE"/>
    <w:rsid w:val="00427FDC"/>
    <w:rsid w:val="00430238"/>
    <w:rsid w:val="00430276"/>
    <w:rsid w:val="00430437"/>
    <w:rsid w:val="0043048C"/>
    <w:rsid w:val="004304EA"/>
    <w:rsid w:val="004306B2"/>
    <w:rsid w:val="00430904"/>
    <w:rsid w:val="00430ADA"/>
    <w:rsid w:val="00430CD5"/>
    <w:rsid w:val="00430E5C"/>
    <w:rsid w:val="00430F5A"/>
    <w:rsid w:val="0043117C"/>
    <w:rsid w:val="0043122E"/>
    <w:rsid w:val="0043130F"/>
    <w:rsid w:val="0043133D"/>
    <w:rsid w:val="004313C6"/>
    <w:rsid w:val="004313D5"/>
    <w:rsid w:val="00431479"/>
    <w:rsid w:val="0043164E"/>
    <w:rsid w:val="00431686"/>
    <w:rsid w:val="00431B15"/>
    <w:rsid w:val="00431C82"/>
    <w:rsid w:val="00431D3F"/>
    <w:rsid w:val="00431F02"/>
    <w:rsid w:val="0043206A"/>
    <w:rsid w:val="00432090"/>
    <w:rsid w:val="00432329"/>
    <w:rsid w:val="004325B0"/>
    <w:rsid w:val="004325B6"/>
    <w:rsid w:val="00432628"/>
    <w:rsid w:val="00432655"/>
    <w:rsid w:val="0043271D"/>
    <w:rsid w:val="004328B8"/>
    <w:rsid w:val="004329DF"/>
    <w:rsid w:val="00432A9A"/>
    <w:rsid w:val="00432BFF"/>
    <w:rsid w:val="00432C75"/>
    <w:rsid w:val="00432CB6"/>
    <w:rsid w:val="00432CE1"/>
    <w:rsid w:val="00432DD1"/>
    <w:rsid w:val="00432E36"/>
    <w:rsid w:val="00433288"/>
    <w:rsid w:val="00433318"/>
    <w:rsid w:val="004334F9"/>
    <w:rsid w:val="00433703"/>
    <w:rsid w:val="00433746"/>
    <w:rsid w:val="004338EB"/>
    <w:rsid w:val="0043392C"/>
    <w:rsid w:val="00433BFC"/>
    <w:rsid w:val="00433C66"/>
    <w:rsid w:val="00433E80"/>
    <w:rsid w:val="00433EC2"/>
    <w:rsid w:val="0043412F"/>
    <w:rsid w:val="00434329"/>
    <w:rsid w:val="00434842"/>
    <w:rsid w:val="0043495E"/>
    <w:rsid w:val="00434A72"/>
    <w:rsid w:val="00434CA5"/>
    <w:rsid w:val="004350BE"/>
    <w:rsid w:val="004350D5"/>
    <w:rsid w:val="00435394"/>
    <w:rsid w:val="00435562"/>
    <w:rsid w:val="0043563E"/>
    <w:rsid w:val="0043579C"/>
    <w:rsid w:val="004359F6"/>
    <w:rsid w:val="00435A14"/>
    <w:rsid w:val="00435A31"/>
    <w:rsid w:val="00435A70"/>
    <w:rsid w:val="00435A76"/>
    <w:rsid w:val="00435B27"/>
    <w:rsid w:val="00435B6B"/>
    <w:rsid w:val="00435F1E"/>
    <w:rsid w:val="004360EA"/>
    <w:rsid w:val="00436236"/>
    <w:rsid w:val="004366C6"/>
    <w:rsid w:val="004366C7"/>
    <w:rsid w:val="004367C3"/>
    <w:rsid w:val="004368BD"/>
    <w:rsid w:val="00436F45"/>
    <w:rsid w:val="00437097"/>
    <w:rsid w:val="004370E2"/>
    <w:rsid w:val="00437461"/>
    <w:rsid w:val="00437684"/>
    <w:rsid w:val="004376DC"/>
    <w:rsid w:val="004376EC"/>
    <w:rsid w:val="00437977"/>
    <w:rsid w:val="00437D67"/>
    <w:rsid w:val="00437DCD"/>
    <w:rsid w:val="00437FE1"/>
    <w:rsid w:val="0044000D"/>
    <w:rsid w:val="0044016B"/>
    <w:rsid w:val="00440498"/>
    <w:rsid w:val="004405DF"/>
    <w:rsid w:val="00440632"/>
    <w:rsid w:val="00440698"/>
    <w:rsid w:val="004409D8"/>
    <w:rsid w:val="00440B6E"/>
    <w:rsid w:val="00441184"/>
    <w:rsid w:val="004411EC"/>
    <w:rsid w:val="0044126E"/>
    <w:rsid w:val="004413B2"/>
    <w:rsid w:val="00441479"/>
    <w:rsid w:val="004414AB"/>
    <w:rsid w:val="00441649"/>
    <w:rsid w:val="004416A0"/>
    <w:rsid w:val="004417AE"/>
    <w:rsid w:val="004417BA"/>
    <w:rsid w:val="00441CD8"/>
    <w:rsid w:val="00441E48"/>
    <w:rsid w:val="00441F51"/>
    <w:rsid w:val="00441F74"/>
    <w:rsid w:val="0044214F"/>
    <w:rsid w:val="004421CA"/>
    <w:rsid w:val="004423EE"/>
    <w:rsid w:val="004424A5"/>
    <w:rsid w:val="00442708"/>
    <w:rsid w:val="00442755"/>
    <w:rsid w:val="004427B2"/>
    <w:rsid w:val="004427E8"/>
    <w:rsid w:val="00442919"/>
    <w:rsid w:val="00442E87"/>
    <w:rsid w:val="00442EE2"/>
    <w:rsid w:val="00443262"/>
    <w:rsid w:val="004434D2"/>
    <w:rsid w:val="004437C4"/>
    <w:rsid w:val="00444335"/>
    <w:rsid w:val="00444644"/>
    <w:rsid w:val="00444697"/>
    <w:rsid w:val="00444715"/>
    <w:rsid w:val="004448F8"/>
    <w:rsid w:val="00444B6D"/>
    <w:rsid w:val="00444C5D"/>
    <w:rsid w:val="00444F95"/>
    <w:rsid w:val="00445055"/>
    <w:rsid w:val="00445174"/>
    <w:rsid w:val="004452A8"/>
    <w:rsid w:val="004454D2"/>
    <w:rsid w:val="004455C1"/>
    <w:rsid w:val="00445791"/>
    <w:rsid w:val="00445825"/>
    <w:rsid w:val="00445944"/>
    <w:rsid w:val="00445975"/>
    <w:rsid w:val="00445991"/>
    <w:rsid w:val="00445A64"/>
    <w:rsid w:val="00445A74"/>
    <w:rsid w:val="00445AB7"/>
    <w:rsid w:val="00445AF6"/>
    <w:rsid w:val="00445C96"/>
    <w:rsid w:val="00445F16"/>
    <w:rsid w:val="00445F5C"/>
    <w:rsid w:val="0044601B"/>
    <w:rsid w:val="00446117"/>
    <w:rsid w:val="004461F4"/>
    <w:rsid w:val="004463E6"/>
    <w:rsid w:val="00446420"/>
    <w:rsid w:val="0044646E"/>
    <w:rsid w:val="004464A4"/>
    <w:rsid w:val="00446627"/>
    <w:rsid w:val="004469E4"/>
    <w:rsid w:val="00446C82"/>
    <w:rsid w:val="00446D07"/>
    <w:rsid w:val="00446DFD"/>
    <w:rsid w:val="0044700C"/>
    <w:rsid w:val="004470B7"/>
    <w:rsid w:val="00447299"/>
    <w:rsid w:val="00447397"/>
    <w:rsid w:val="004475E8"/>
    <w:rsid w:val="004478B1"/>
    <w:rsid w:val="0044790D"/>
    <w:rsid w:val="00447C99"/>
    <w:rsid w:val="00447FA2"/>
    <w:rsid w:val="0045012D"/>
    <w:rsid w:val="00450298"/>
    <w:rsid w:val="00450356"/>
    <w:rsid w:val="00450515"/>
    <w:rsid w:val="0045053C"/>
    <w:rsid w:val="00450781"/>
    <w:rsid w:val="00450924"/>
    <w:rsid w:val="004509AA"/>
    <w:rsid w:val="00450A77"/>
    <w:rsid w:val="00450AD7"/>
    <w:rsid w:val="00450CB0"/>
    <w:rsid w:val="00450F9A"/>
    <w:rsid w:val="00451040"/>
    <w:rsid w:val="004513DE"/>
    <w:rsid w:val="0045146C"/>
    <w:rsid w:val="00451B42"/>
    <w:rsid w:val="00451B8B"/>
    <w:rsid w:val="00451EA7"/>
    <w:rsid w:val="00451EC9"/>
    <w:rsid w:val="00451F65"/>
    <w:rsid w:val="00452119"/>
    <w:rsid w:val="004521F7"/>
    <w:rsid w:val="00452288"/>
    <w:rsid w:val="0045228C"/>
    <w:rsid w:val="00452343"/>
    <w:rsid w:val="0045241A"/>
    <w:rsid w:val="00452508"/>
    <w:rsid w:val="0045255C"/>
    <w:rsid w:val="004525D3"/>
    <w:rsid w:val="004527DE"/>
    <w:rsid w:val="004528A6"/>
    <w:rsid w:val="00452D9A"/>
    <w:rsid w:val="0045301C"/>
    <w:rsid w:val="00453170"/>
    <w:rsid w:val="004531E9"/>
    <w:rsid w:val="004532D2"/>
    <w:rsid w:val="0045352F"/>
    <w:rsid w:val="004535CE"/>
    <w:rsid w:val="004538F2"/>
    <w:rsid w:val="00453A12"/>
    <w:rsid w:val="00453B1F"/>
    <w:rsid w:val="00453C8D"/>
    <w:rsid w:val="00453F61"/>
    <w:rsid w:val="00454106"/>
    <w:rsid w:val="0045411E"/>
    <w:rsid w:val="004543DD"/>
    <w:rsid w:val="00454449"/>
    <w:rsid w:val="004546D1"/>
    <w:rsid w:val="00454711"/>
    <w:rsid w:val="004547D8"/>
    <w:rsid w:val="00454830"/>
    <w:rsid w:val="00454B2F"/>
    <w:rsid w:val="00454CE0"/>
    <w:rsid w:val="00454DC2"/>
    <w:rsid w:val="00454E5F"/>
    <w:rsid w:val="00454F31"/>
    <w:rsid w:val="00454F77"/>
    <w:rsid w:val="00454FBC"/>
    <w:rsid w:val="00455343"/>
    <w:rsid w:val="0045538D"/>
    <w:rsid w:val="00455595"/>
    <w:rsid w:val="00455602"/>
    <w:rsid w:val="00455663"/>
    <w:rsid w:val="004556AD"/>
    <w:rsid w:val="00455700"/>
    <w:rsid w:val="00455779"/>
    <w:rsid w:val="00455990"/>
    <w:rsid w:val="00455B8C"/>
    <w:rsid w:val="00455BBF"/>
    <w:rsid w:val="00455C2D"/>
    <w:rsid w:val="00455CB9"/>
    <w:rsid w:val="00455DF9"/>
    <w:rsid w:val="00456004"/>
    <w:rsid w:val="004560CC"/>
    <w:rsid w:val="0045627A"/>
    <w:rsid w:val="00456288"/>
    <w:rsid w:val="0045631A"/>
    <w:rsid w:val="00456602"/>
    <w:rsid w:val="00456818"/>
    <w:rsid w:val="0045694D"/>
    <w:rsid w:val="00456B09"/>
    <w:rsid w:val="00456B90"/>
    <w:rsid w:val="00456C3E"/>
    <w:rsid w:val="00456E67"/>
    <w:rsid w:val="00457024"/>
    <w:rsid w:val="004570C2"/>
    <w:rsid w:val="004575A5"/>
    <w:rsid w:val="004576CA"/>
    <w:rsid w:val="00457702"/>
    <w:rsid w:val="004577C7"/>
    <w:rsid w:val="00457BCB"/>
    <w:rsid w:val="00457BEE"/>
    <w:rsid w:val="00457D5A"/>
    <w:rsid w:val="00457D93"/>
    <w:rsid w:val="00457FCF"/>
    <w:rsid w:val="004600CA"/>
    <w:rsid w:val="00460252"/>
    <w:rsid w:val="0046025F"/>
    <w:rsid w:val="00460315"/>
    <w:rsid w:val="00460362"/>
    <w:rsid w:val="00460469"/>
    <w:rsid w:val="004604A9"/>
    <w:rsid w:val="00460519"/>
    <w:rsid w:val="00460D9A"/>
    <w:rsid w:val="00460E35"/>
    <w:rsid w:val="00461165"/>
    <w:rsid w:val="00461260"/>
    <w:rsid w:val="004612FE"/>
    <w:rsid w:val="0046133B"/>
    <w:rsid w:val="00461430"/>
    <w:rsid w:val="00461486"/>
    <w:rsid w:val="00461514"/>
    <w:rsid w:val="00461541"/>
    <w:rsid w:val="004615D6"/>
    <w:rsid w:val="0046176D"/>
    <w:rsid w:val="004618ED"/>
    <w:rsid w:val="00461949"/>
    <w:rsid w:val="00461995"/>
    <w:rsid w:val="00461ED6"/>
    <w:rsid w:val="00462078"/>
    <w:rsid w:val="0046221A"/>
    <w:rsid w:val="00462980"/>
    <w:rsid w:val="00462A40"/>
    <w:rsid w:val="00462AEE"/>
    <w:rsid w:val="00462F61"/>
    <w:rsid w:val="0046325F"/>
    <w:rsid w:val="00463282"/>
    <w:rsid w:val="0046373B"/>
    <w:rsid w:val="004638A6"/>
    <w:rsid w:val="00463D01"/>
    <w:rsid w:val="00463EFF"/>
    <w:rsid w:val="00464407"/>
    <w:rsid w:val="004644D8"/>
    <w:rsid w:val="004646C8"/>
    <w:rsid w:val="004648E4"/>
    <w:rsid w:val="00464966"/>
    <w:rsid w:val="00464B68"/>
    <w:rsid w:val="00464B95"/>
    <w:rsid w:val="00464CE7"/>
    <w:rsid w:val="00464D63"/>
    <w:rsid w:val="00464F05"/>
    <w:rsid w:val="00464F61"/>
    <w:rsid w:val="004652E8"/>
    <w:rsid w:val="00465720"/>
    <w:rsid w:val="004657C8"/>
    <w:rsid w:val="004658BD"/>
    <w:rsid w:val="004658CE"/>
    <w:rsid w:val="004658EC"/>
    <w:rsid w:val="00465A46"/>
    <w:rsid w:val="00465B55"/>
    <w:rsid w:val="00466041"/>
    <w:rsid w:val="004660EC"/>
    <w:rsid w:val="004660F2"/>
    <w:rsid w:val="004664D9"/>
    <w:rsid w:val="0046662C"/>
    <w:rsid w:val="004667CD"/>
    <w:rsid w:val="00466C51"/>
    <w:rsid w:val="00466D0B"/>
    <w:rsid w:val="00466F89"/>
    <w:rsid w:val="00466FAC"/>
    <w:rsid w:val="00467434"/>
    <w:rsid w:val="0046770A"/>
    <w:rsid w:val="004677DB"/>
    <w:rsid w:val="004678EF"/>
    <w:rsid w:val="0046793F"/>
    <w:rsid w:val="00467BF1"/>
    <w:rsid w:val="00467EF5"/>
    <w:rsid w:val="00470050"/>
    <w:rsid w:val="00470072"/>
    <w:rsid w:val="0047015B"/>
    <w:rsid w:val="00470631"/>
    <w:rsid w:val="00470859"/>
    <w:rsid w:val="00470FCA"/>
    <w:rsid w:val="00471402"/>
    <w:rsid w:val="004715D6"/>
    <w:rsid w:val="004716EC"/>
    <w:rsid w:val="00471741"/>
    <w:rsid w:val="004717BE"/>
    <w:rsid w:val="00471934"/>
    <w:rsid w:val="00471A08"/>
    <w:rsid w:val="00471A2A"/>
    <w:rsid w:val="00471A66"/>
    <w:rsid w:val="00471BC2"/>
    <w:rsid w:val="00471C7B"/>
    <w:rsid w:val="00471CFB"/>
    <w:rsid w:val="00471E1E"/>
    <w:rsid w:val="00471E28"/>
    <w:rsid w:val="0047234C"/>
    <w:rsid w:val="00472525"/>
    <w:rsid w:val="00472593"/>
    <w:rsid w:val="0047259B"/>
    <w:rsid w:val="00472677"/>
    <w:rsid w:val="00472966"/>
    <w:rsid w:val="00472A9E"/>
    <w:rsid w:val="00472B08"/>
    <w:rsid w:val="00472B78"/>
    <w:rsid w:val="00472BCC"/>
    <w:rsid w:val="00472F49"/>
    <w:rsid w:val="00472FCB"/>
    <w:rsid w:val="004730EA"/>
    <w:rsid w:val="004731C1"/>
    <w:rsid w:val="004732D8"/>
    <w:rsid w:val="004734A8"/>
    <w:rsid w:val="0047366B"/>
    <w:rsid w:val="00474107"/>
    <w:rsid w:val="00474386"/>
    <w:rsid w:val="00474561"/>
    <w:rsid w:val="0047473B"/>
    <w:rsid w:val="00474CD6"/>
    <w:rsid w:val="00474E0A"/>
    <w:rsid w:val="00474EA0"/>
    <w:rsid w:val="004752CF"/>
    <w:rsid w:val="00475310"/>
    <w:rsid w:val="004753CC"/>
    <w:rsid w:val="00475633"/>
    <w:rsid w:val="0047563B"/>
    <w:rsid w:val="00475743"/>
    <w:rsid w:val="004758DE"/>
    <w:rsid w:val="00475D45"/>
    <w:rsid w:val="00475DF7"/>
    <w:rsid w:val="00475F12"/>
    <w:rsid w:val="00476206"/>
    <w:rsid w:val="00476322"/>
    <w:rsid w:val="004764B5"/>
    <w:rsid w:val="00476591"/>
    <w:rsid w:val="00476627"/>
    <w:rsid w:val="004767F5"/>
    <w:rsid w:val="0047694F"/>
    <w:rsid w:val="004769E5"/>
    <w:rsid w:val="00476A95"/>
    <w:rsid w:val="00476AC2"/>
    <w:rsid w:val="00476B1D"/>
    <w:rsid w:val="00476CA5"/>
    <w:rsid w:val="00476DA6"/>
    <w:rsid w:val="00476E97"/>
    <w:rsid w:val="00476F5E"/>
    <w:rsid w:val="00477109"/>
    <w:rsid w:val="00477141"/>
    <w:rsid w:val="004771CB"/>
    <w:rsid w:val="0047733A"/>
    <w:rsid w:val="004779A8"/>
    <w:rsid w:val="00477E06"/>
    <w:rsid w:val="00477F93"/>
    <w:rsid w:val="004802C0"/>
    <w:rsid w:val="004803C6"/>
    <w:rsid w:val="004806F2"/>
    <w:rsid w:val="00480948"/>
    <w:rsid w:val="00480A6F"/>
    <w:rsid w:val="00480AE0"/>
    <w:rsid w:val="00480F52"/>
    <w:rsid w:val="0048115F"/>
    <w:rsid w:val="0048119E"/>
    <w:rsid w:val="004813C2"/>
    <w:rsid w:val="00481525"/>
    <w:rsid w:val="004815AD"/>
    <w:rsid w:val="004816AB"/>
    <w:rsid w:val="004817B7"/>
    <w:rsid w:val="004817D0"/>
    <w:rsid w:val="00481CFE"/>
    <w:rsid w:val="00481DB9"/>
    <w:rsid w:val="00482135"/>
    <w:rsid w:val="004822CC"/>
    <w:rsid w:val="00482490"/>
    <w:rsid w:val="004825F8"/>
    <w:rsid w:val="00482BC1"/>
    <w:rsid w:val="00482C72"/>
    <w:rsid w:val="00482D3E"/>
    <w:rsid w:val="00482D94"/>
    <w:rsid w:val="00482FC3"/>
    <w:rsid w:val="004832C7"/>
    <w:rsid w:val="004832DB"/>
    <w:rsid w:val="004832E2"/>
    <w:rsid w:val="0048363D"/>
    <w:rsid w:val="00483677"/>
    <w:rsid w:val="0048385D"/>
    <w:rsid w:val="00483B35"/>
    <w:rsid w:val="00483B56"/>
    <w:rsid w:val="00483D27"/>
    <w:rsid w:val="0048428E"/>
    <w:rsid w:val="004843C4"/>
    <w:rsid w:val="004845B1"/>
    <w:rsid w:val="0048481D"/>
    <w:rsid w:val="004848EB"/>
    <w:rsid w:val="00484BDC"/>
    <w:rsid w:val="00484BE9"/>
    <w:rsid w:val="00484C08"/>
    <w:rsid w:val="00484DC2"/>
    <w:rsid w:val="004855A5"/>
    <w:rsid w:val="00485654"/>
    <w:rsid w:val="004858BB"/>
    <w:rsid w:val="004858E3"/>
    <w:rsid w:val="00485904"/>
    <w:rsid w:val="00485EE8"/>
    <w:rsid w:val="00485F07"/>
    <w:rsid w:val="004860ED"/>
    <w:rsid w:val="004862E7"/>
    <w:rsid w:val="004862F2"/>
    <w:rsid w:val="00486491"/>
    <w:rsid w:val="0048651C"/>
    <w:rsid w:val="00486589"/>
    <w:rsid w:val="00486838"/>
    <w:rsid w:val="00486B18"/>
    <w:rsid w:val="00486C4E"/>
    <w:rsid w:val="00486CDD"/>
    <w:rsid w:val="00486D71"/>
    <w:rsid w:val="00486FC7"/>
    <w:rsid w:val="004870D8"/>
    <w:rsid w:val="00487139"/>
    <w:rsid w:val="00487250"/>
    <w:rsid w:val="00487253"/>
    <w:rsid w:val="00487279"/>
    <w:rsid w:val="00487607"/>
    <w:rsid w:val="0048766C"/>
    <w:rsid w:val="0048767E"/>
    <w:rsid w:val="0048780E"/>
    <w:rsid w:val="004878E8"/>
    <w:rsid w:val="00487B1F"/>
    <w:rsid w:val="00487B56"/>
    <w:rsid w:val="00487DA9"/>
    <w:rsid w:val="00487F98"/>
    <w:rsid w:val="0049000B"/>
    <w:rsid w:val="0049019B"/>
    <w:rsid w:val="004901F9"/>
    <w:rsid w:val="0049031A"/>
    <w:rsid w:val="0049038C"/>
    <w:rsid w:val="0049050B"/>
    <w:rsid w:val="00490936"/>
    <w:rsid w:val="00490A19"/>
    <w:rsid w:val="00490AF4"/>
    <w:rsid w:val="00490F40"/>
    <w:rsid w:val="00491195"/>
    <w:rsid w:val="00491252"/>
    <w:rsid w:val="0049131F"/>
    <w:rsid w:val="004913F6"/>
    <w:rsid w:val="00491472"/>
    <w:rsid w:val="0049162E"/>
    <w:rsid w:val="0049165E"/>
    <w:rsid w:val="0049167A"/>
    <w:rsid w:val="004917D1"/>
    <w:rsid w:val="0049195A"/>
    <w:rsid w:val="00491A1A"/>
    <w:rsid w:val="00491A93"/>
    <w:rsid w:val="00491AC5"/>
    <w:rsid w:val="00491B40"/>
    <w:rsid w:val="00491BE9"/>
    <w:rsid w:val="00491E34"/>
    <w:rsid w:val="00491F1E"/>
    <w:rsid w:val="00492093"/>
    <w:rsid w:val="004920F8"/>
    <w:rsid w:val="0049212F"/>
    <w:rsid w:val="00492315"/>
    <w:rsid w:val="00492457"/>
    <w:rsid w:val="00492572"/>
    <w:rsid w:val="00492698"/>
    <w:rsid w:val="004927BA"/>
    <w:rsid w:val="00492F2F"/>
    <w:rsid w:val="004933EA"/>
    <w:rsid w:val="0049349D"/>
    <w:rsid w:val="0049356B"/>
    <w:rsid w:val="00493722"/>
    <w:rsid w:val="00493928"/>
    <w:rsid w:val="00493B69"/>
    <w:rsid w:val="0049407B"/>
    <w:rsid w:val="004940F0"/>
    <w:rsid w:val="0049414A"/>
    <w:rsid w:val="004941B3"/>
    <w:rsid w:val="004941C4"/>
    <w:rsid w:val="004943F2"/>
    <w:rsid w:val="004948E7"/>
    <w:rsid w:val="00494DD0"/>
    <w:rsid w:val="00495576"/>
    <w:rsid w:val="0049581D"/>
    <w:rsid w:val="004959CC"/>
    <w:rsid w:val="00495F78"/>
    <w:rsid w:val="00496243"/>
    <w:rsid w:val="00496467"/>
    <w:rsid w:val="004964B1"/>
    <w:rsid w:val="0049668D"/>
    <w:rsid w:val="004969A6"/>
    <w:rsid w:val="00496A0E"/>
    <w:rsid w:val="00496A43"/>
    <w:rsid w:val="00496B0B"/>
    <w:rsid w:val="00496C1D"/>
    <w:rsid w:val="00496C37"/>
    <w:rsid w:val="00496C85"/>
    <w:rsid w:val="00496CBC"/>
    <w:rsid w:val="00496DF1"/>
    <w:rsid w:val="00497065"/>
    <w:rsid w:val="004971A6"/>
    <w:rsid w:val="0049720E"/>
    <w:rsid w:val="004972CB"/>
    <w:rsid w:val="00497416"/>
    <w:rsid w:val="0049748B"/>
    <w:rsid w:val="004974C5"/>
    <w:rsid w:val="004978D7"/>
    <w:rsid w:val="00497B5E"/>
    <w:rsid w:val="00497B7F"/>
    <w:rsid w:val="00497BA1"/>
    <w:rsid w:val="00497D39"/>
    <w:rsid w:val="00497F18"/>
    <w:rsid w:val="00497F9F"/>
    <w:rsid w:val="004A0261"/>
    <w:rsid w:val="004A02C1"/>
    <w:rsid w:val="004A02D9"/>
    <w:rsid w:val="004A05F4"/>
    <w:rsid w:val="004A0630"/>
    <w:rsid w:val="004A0634"/>
    <w:rsid w:val="004A071C"/>
    <w:rsid w:val="004A0876"/>
    <w:rsid w:val="004A08D2"/>
    <w:rsid w:val="004A092E"/>
    <w:rsid w:val="004A0D50"/>
    <w:rsid w:val="004A0E1A"/>
    <w:rsid w:val="004A0E68"/>
    <w:rsid w:val="004A0E9D"/>
    <w:rsid w:val="004A10D3"/>
    <w:rsid w:val="004A1135"/>
    <w:rsid w:val="004A114D"/>
    <w:rsid w:val="004A12AC"/>
    <w:rsid w:val="004A13D2"/>
    <w:rsid w:val="004A1589"/>
    <w:rsid w:val="004A1ACA"/>
    <w:rsid w:val="004A1CF0"/>
    <w:rsid w:val="004A200A"/>
    <w:rsid w:val="004A2086"/>
    <w:rsid w:val="004A20E1"/>
    <w:rsid w:val="004A2196"/>
    <w:rsid w:val="004A227F"/>
    <w:rsid w:val="004A248B"/>
    <w:rsid w:val="004A2599"/>
    <w:rsid w:val="004A26A3"/>
    <w:rsid w:val="004A26FB"/>
    <w:rsid w:val="004A28A3"/>
    <w:rsid w:val="004A290F"/>
    <w:rsid w:val="004A2C07"/>
    <w:rsid w:val="004A2C5D"/>
    <w:rsid w:val="004A2C90"/>
    <w:rsid w:val="004A2CB2"/>
    <w:rsid w:val="004A2E58"/>
    <w:rsid w:val="004A2EB8"/>
    <w:rsid w:val="004A32DE"/>
    <w:rsid w:val="004A34E3"/>
    <w:rsid w:val="004A3683"/>
    <w:rsid w:val="004A39C9"/>
    <w:rsid w:val="004A39FC"/>
    <w:rsid w:val="004A3A5A"/>
    <w:rsid w:val="004A3A7C"/>
    <w:rsid w:val="004A3D2F"/>
    <w:rsid w:val="004A4253"/>
    <w:rsid w:val="004A4347"/>
    <w:rsid w:val="004A4604"/>
    <w:rsid w:val="004A4908"/>
    <w:rsid w:val="004A4931"/>
    <w:rsid w:val="004A4AC0"/>
    <w:rsid w:val="004A4DEE"/>
    <w:rsid w:val="004A519A"/>
    <w:rsid w:val="004A523D"/>
    <w:rsid w:val="004A52CA"/>
    <w:rsid w:val="004A545C"/>
    <w:rsid w:val="004A54DB"/>
    <w:rsid w:val="004A5706"/>
    <w:rsid w:val="004A579B"/>
    <w:rsid w:val="004A5A3D"/>
    <w:rsid w:val="004A5B5F"/>
    <w:rsid w:val="004A5FDF"/>
    <w:rsid w:val="004A5FFC"/>
    <w:rsid w:val="004A600E"/>
    <w:rsid w:val="004A60CB"/>
    <w:rsid w:val="004A63A0"/>
    <w:rsid w:val="004A6673"/>
    <w:rsid w:val="004A67C2"/>
    <w:rsid w:val="004A67E7"/>
    <w:rsid w:val="004A67FB"/>
    <w:rsid w:val="004A6BB4"/>
    <w:rsid w:val="004A6C2B"/>
    <w:rsid w:val="004A6CD5"/>
    <w:rsid w:val="004A6DA7"/>
    <w:rsid w:val="004A6F12"/>
    <w:rsid w:val="004A6F58"/>
    <w:rsid w:val="004A7142"/>
    <w:rsid w:val="004A72FA"/>
    <w:rsid w:val="004A7306"/>
    <w:rsid w:val="004A742E"/>
    <w:rsid w:val="004A7753"/>
    <w:rsid w:val="004A77A3"/>
    <w:rsid w:val="004A78A3"/>
    <w:rsid w:val="004A7A96"/>
    <w:rsid w:val="004A7ACF"/>
    <w:rsid w:val="004A7B4A"/>
    <w:rsid w:val="004A7C78"/>
    <w:rsid w:val="004A7D18"/>
    <w:rsid w:val="004B00AF"/>
    <w:rsid w:val="004B0466"/>
    <w:rsid w:val="004B0569"/>
    <w:rsid w:val="004B0ADA"/>
    <w:rsid w:val="004B0EDA"/>
    <w:rsid w:val="004B0F7C"/>
    <w:rsid w:val="004B10CD"/>
    <w:rsid w:val="004B1406"/>
    <w:rsid w:val="004B154C"/>
    <w:rsid w:val="004B15B0"/>
    <w:rsid w:val="004B18EF"/>
    <w:rsid w:val="004B1CDF"/>
    <w:rsid w:val="004B1D1D"/>
    <w:rsid w:val="004B1D85"/>
    <w:rsid w:val="004B1DBF"/>
    <w:rsid w:val="004B1E2F"/>
    <w:rsid w:val="004B1EA9"/>
    <w:rsid w:val="004B2088"/>
    <w:rsid w:val="004B2182"/>
    <w:rsid w:val="004B2246"/>
    <w:rsid w:val="004B2490"/>
    <w:rsid w:val="004B24B9"/>
    <w:rsid w:val="004B27EC"/>
    <w:rsid w:val="004B2DEF"/>
    <w:rsid w:val="004B31A0"/>
    <w:rsid w:val="004B31C0"/>
    <w:rsid w:val="004B31C8"/>
    <w:rsid w:val="004B34FD"/>
    <w:rsid w:val="004B3616"/>
    <w:rsid w:val="004B365B"/>
    <w:rsid w:val="004B370D"/>
    <w:rsid w:val="004B3801"/>
    <w:rsid w:val="004B392D"/>
    <w:rsid w:val="004B3A62"/>
    <w:rsid w:val="004B3D14"/>
    <w:rsid w:val="004B3FD8"/>
    <w:rsid w:val="004B4038"/>
    <w:rsid w:val="004B422B"/>
    <w:rsid w:val="004B42AC"/>
    <w:rsid w:val="004B42CF"/>
    <w:rsid w:val="004B4CD4"/>
    <w:rsid w:val="004B4DDD"/>
    <w:rsid w:val="004B505D"/>
    <w:rsid w:val="004B51F1"/>
    <w:rsid w:val="004B5299"/>
    <w:rsid w:val="004B53A7"/>
    <w:rsid w:val="004B53B5"/>
    <w:rsid w:val="004B550F"/>
    <w:rsid w:val="004B551B"/>
    <w:rsid w:val="004B5555"/>
    <w:rsid w:val="004B5581"/>
    <w:rsid w:val="004B559B"/>
    <w:rsid w:val="004B5A3A"/>
    <w:rsid w:val="004B5A97"/>
    <w:rsid w:val="004B5B42"/>
    <w:rsid w:val="004B5D74"/>
    <w:rsid w:val="004B5D7F"/>
    <w:rsid w:val="004B6103"/>
    <w:rsid w:val="004B6222"/>
    <w:rsid w:val="004B63A6"/>
    <w:rsid w:val="004B646E"/>
    <w:rsid w:val="004B6634"/>
    <w:rsid w:val="004B6892"/>
    <w:rsid w:val="004B6ABE"/>
    <w:rsid w:val="004B6AC8"/>
    <w:rsid w:val="004B6E0E"/>
    <w:rsid w:val="004B6F30"/>
    <w:rsid w:val="004B702B"/>
    <w:rsid w:val="004B7071"/>
    <w:rsid w:val="004B712D"/>
    <w:rsid w:val="004B7567"/>
    <w:rsid w:val="004B758C"/>
    <w:rsid w:val="004B7A43"/>
    <w:rsid w:val="004B7C26"/>
    <w:rsid w:val="004B7FDB"/>
    <w:rsid w:val="004C0071"/>
    <w:rsid w:val="004C0082"/>
    <w:rsid w:val="004C0325"/>
    <w:rsid w:val="004C05D5"/>
    <w:rsid w:val="004C0600"/>
    <w:rsid w:val="004C09BD"/>
    <w:rsid w:val="004C0B40"/>
    <w:rsid w:val="004C0C3F"/>
    <w:rsid w:val="004C0D32"/>
    <w:rsid w:val="004C0E53"/>
    <w:rsid w:val="004C1043"/>
    <w:rsid w:val="004C1186"/>
    <w:rsid w:val="004C12D3"/>
    <w:rsid w:val="004C13C1"/>
    <w:rsid w:val="004C14DE"/>
    <w:rsid w:val="004C1523"/>
    <w:rsid w:val="004C18A4"/>
    <w:rsid w:val="004C19F1"/>
    <w:rsid w:val="004C1A1B"/>
    <w:rsid w:val="004C1B4C"/>
    <w:rsid w:val="004C1CEB"/>
    <w:rsid w:val="004C1DD6"/>
    <w:rsid w:val="004C212C"/>
    <w:rsid w:val="004C22A4"/>
    <w:rsid w:val="004C2381"/>
    <w:rsid w:val="004C24BF"/>
    <w:rsid w:val="004C2531"/>
    <w:rsid w:val="004C2BC8"/>
    <w:rsid w:val="004C2C3F"/>
    <w:rsid w:val="004C2C5E"/>
    <w:rsid w:val="004C2E5A"/>
    <w:rsid w:val="004C3063"/>
    <w:rsid w:val="004C318D"/>
    <w:rsid w:val="004C3253"/>
    <w:rsid w:val="004C3290"/>
    <w:rsid w:val="004C32EC"/>
    <w:rsid w:val="004C36F2"/>
    <w:rsid w:val="004C37A5"/>
    <w:rsid w:val="004C39C9"/>
    <w:rsid w:val="004C3B19"/>
    <w:rsid w:val="004C3C9A"/>
    <w:rsid w:val="004C3D09"/>
    <w:rsid w:val="004C3D6C"/>
    <w:rsid w:val="004C3E11"/>
    <w:rsid w:val="004C3F0D"/>
    <w:rsid w:val="004C40E4"/>
    <w:rsid w:val="004C4261"/>
    <w:rsid w:val="004C4529"/>
    <w:rsid w:val="004C4591"/>
    <w:rsid w:val="004C4B74"/>
    <w:rsid w:val="004C4ECD"/>
    <w:rsid w:val="004C4ED2"/>
    <w:rsid w:val="004C5116"/>
    <w:rsid w:val="004C51F9"/>
    <w:rsid w:val="004C52C5"/>
    <w:rsid w:val="004C54A4"/>
    <w:rsid w:val="004C56D9"/>
    <w:rsid w:val="004C57BF"/>
    <w:rsid w:val="004C581A"/>
    <w:rsid w:val="004C58B5"/>
    <w:rsid w:val="004C5A12"/>
    <w:rsid w:val="004C5E6D"/>
    <w:rsid w:val="004C5EC8"/>
    <w:rsid w:val="004C6001"/>
    <w:rsid w:val="004C62D7"/>
    <w:rsid w:val="004C6DC0"/>
    <w:rsid w:val="004C7A45"/>
    <w:rsid w:val="004C7B55"/>
    <w:rsid w:val="004C7CD2"/>
    <w:rsid w:val="004D022C"/>
    <w:rsid w:val="004D02BB"/>
    <w:rsid w:val="004D0344"/>
    <w:rsid w:val="004D05B2"/>
    <w:rsid w:val="004D0855"/>
    <w:rsid w:val="004D087B"/>
    <w:rsid w:val="004D088D"/>
    <w:rsid w:val="004D08FD"/>
    <w:rsid w:val="004D099D"/>
    <w:rsid w:val="004D09C9"/>
    <w:rsid w:val="004D0B83"/>
    <w:rsid w:val="004D0C0B"/>
    <w:rsid w:val="004D0CD5"/>
    <w:rsid w:val="004D0D53"/>
    <w:rsid w:val="004D0D5C"/>
    <w:rsid w:val="004D0E39"/>
    <w:rsid w:val="004D0E5E"/>
    <w:rsid w:val="004D0E64"/>
    <w:rsid w:val="004D0E73"/>
    <w:rsid w:val="004D0EB6"/>
    <w:rsid w:val="004D0F8D"/>
    <w:rsid w:val="004D1001"/>
    <w:rsid w:val="004D103E"/>
    <w:rsid w:val="004D117B"/>
    <w:rsid w:val="004D118A"/>
    <w:rsid w:val="004D127C"/>
    <w:rsid w:val="004D13A6"/>
    <w:rsid w:val="004D14E3"/>
    <w:rsid w:val="004D16D5"/>
    <w:rsid w:val="004D1848"/>
    <w:rsid w:val="004D196D"/>
    <w:rsid w:val="004D1BCA"/>
    <w:rsid w:val="004D1D76"/>
    <w:rsid w:val="004D1FCE"/>
    <w:rsid w:val="004D2278"/>
    <w:rsid w:val="004D22F3"/>
    <w:rsid w:val="004D2678"/>
    <w:rsid w:val="004D26C2"/>
    <w:rsid w:val="004D2753"/>
    <w:rsid w:val="004D2799"/>
    <w:rsid w:val="004D2905"/>
    <w:rsid w:val="004D2953"/>
    <w:rsid w:val="004D2AC9"/>
    <w:rsid w:val="004D2C96"/>
    <w:rsid w:val="004D2D2D"/>
    <w:rsid w:val="004D2D48"/>
    <w:rsid w:val="004D2E6F"/>
    <w:rsid w:val="004D3048"/>
    <w:rsid w:val="004D311F"/>
    <w:rsid w:val="004D3133"/>
    <w:rsid w:val="004D31C8"/>
    <w:rsid w:val="004D3242"/>
    <w:rsid w:val="004D362B"/>
    <w:rsid w:val="004D38B3"/>
    <w:rsid w:val="004D3932"/>
    <w:rsid w:val="004D3970"/>
    <w:rsid w:val="004D3E9E"/>
    <w:rsid w:val="004D3F62"/>
    <w:rsid w:val="004D4033"/>
    <w:rsid w:val="004D43C4"/>
    <w:rsid w:val="004D448E"/>
    <w:rsid w:val="004D464B"/>
    <w:rsid w:val="004D464C"/>
    <w:rsid w:val="004D4959"/>
    <w:rsid w:val="004D49B2"/>
    <w:rsid w:val="004D4FC9"/>
    <w:rsid w:val="004D50E6"/>
    <w:rsid w:val="004D51DB"/>
    <w:rsid w:val="004D5315"/>
    <w:rsid w:val="004D57F0"/>
    <w:rsid w:val="004D5CAC"/>
    <w:rsid w:val="004D5E3F"/>
    <w:rsid w:val="004D603D"/>
    <w:rsid w:val="004D62E8"/>
    <w:rsid w:val="004D63B5"/>
    <w:rsid w:val="004D643D"/>
    <w:rsid w:val="004D6614"/>
    <w:rsid w:val="004D6733"/>
    <w:rsid w:val="004D67F1"/>
    <w:rsid w:val="004D6827"/>
    <w:rsid w:val="004D690C"/>
    <w:rsid w:val="004D69C3"/>
    <w:rsid w:val="004D6A44"/>
    <w:rsid w:val="004D6AE5"/>
    <w:rsid w:val="004D6AF1"/>
    <w:rsid w:val="004D6BDF"/>
    <w:rsid w:val="004D6C74"/>
    <w:rsid w:val="004D6F58"/>
    <w:rsid w:val="004D7076"/>
    <w:rsid w:val="004D70A2"/>
    <w:rsid w:val="004D7143"/>
    <w:rsid w:val="004D7240"/>
    <w:rsid w:val="004D7390"/>
    <w:rsid w:val="004D7684"/>
    <w:rsid w:val="004D7864"/>
    <w:rsid w:val="004D799B"/>
    <w:rsid w:val="004D7A69"/>
    <w:rsid w:val="004D7D2F"/>
    <w:rsid w:val="004D7F12"/>
    <w:rsid w:val="004E007E"/>
    <w:rsid w:val="004E02BC"/>
    <w:rsid w:val="004E07C8"/>
    <w:rsid w:val="004E0892"/>
    <w:rsid w:val="004E0A1B"/>
    <w:rsid w:val="004E0AB0"/>
    <w:rsid w:val="004E0AFD"/>
    <w:rsid w:val="004E1111"/>
    <w:rsid w:val="004E11A9"/>
    <w:rsid w:val="004E152F"/>
    <w:rsid w:val="004E18AB"/>
    <w:rsid w:val="004E1AFB"/>
    <w:rsid w:val="004E1B41"/>
    <w:rsid w:val="004E1CB9"/>
    <w:rsid w:val="004E1CDF"/>
    <w:rsid w:val="004E213B"/>
    <w:rsid w:val="004E2165"/>
    <w:rsid w:val="004E2551"/>
    <w:rsid w:val="004E25F2"/>
    <w:rsid w:val="004E2709"/>
    <w:rsid w:val="004E27EF"/>
    <w:rsid w:val="004E2884"/>
    <w:rsid w:val="004E3554"/>
    <w:rsid w:val="004E3800"/>
    <w:rsid w:val="004E3875"/>
    <w:rsid w:val="004E3A5F"/>
    <w:rsid w:val="004E3C40"/>
    <w:rsid w:val="004E3CDD"/>
    <w:rsid w:val="004E4096"/>
    <w:rsid w:val="004E442E"/>
    <w:rsid w:val="004E4491"/>
    <w:rsid w:val="004E4531"/>
    <w:rsid w:val="004E45FE"/>
    <w:rsid w:val="004E4604"/>
    <w:rsid w:val="004E4706"/>
    <w:rsid w:val="004E470E"/>
    <w:rsid w:val="004E472A"/>
    <w:rsid w:val="004E4795"/>
    <w:rsid w:val="004E4C57"/>
    <w:rsid w:val="004E4DED"/>
    <w:rsid w:val="004E4ED3"/>
    <w:rsid w:val="004E4F82"/>
    <w:rsid w:val="004E5028"/>
    <w:rsid w:val="004E502A"/>
    <w:rsid w:val="004E538B"/>
    <w:rsid w:val="004E556F"/>
    <w:rsid w:val="004E5718"/>
    <w:rsid w:val="004E5A8C"/>
    <w:rsid w:val="004E5B18"/>
    <w:rsid w:val="004E5BA4"/>
    <w:rsid w:val="004E5BFE"/>
    <w:rsid w:val="004E5C71"/>
    <w:rsid w:val="004E60BB"/>
    <w:rsid w:val="004E6101"/>
    <w:rsid w:val="004E6289"/>
    <w:rsid w:val="004E663D"/>
    <w:rsid w:val="004E681A"/>
    <w:rsid w:val="004E6B98"/>
    <w:rsid w:val="004E7066"/>
    <w:rsid w:val="004E7346"/>
    <w:rsid w:val="004E7705"/>
    <w:rsid w:val="004E771F"/>
    <w:rsid w:val="004E7B2C"/>
    <w:rsid w:val="004F022A"/>
    <w:rsid w:val="004F024E"/>
    <w:rsid w:val="004F02D9"/>
    <w:rsid w:val="004F058E"/>
    <w:rsid w:val="004F0642"/>
    <w:rsid w:val="004F06DF"/>
    <w:rsid w:val="004F06F6"/>
    <w:rsid w:val="004F07C2"/>
    <w:rsid w:val="004F0B6E"/>
    <w:rsid w:val="004F0D17"/>
    <w:rsid w:val="004F0E9C"/>
    <w:rsid w:val="004F0EC9"/>
    <w:rsid w:val="004F0F04"/>
    <w:rsid w:val="004F0F62"/>
    <w:rsid w:val="004F11B8"/>
    <w:rsid w:val="004F182D"/>
    <w:rsid w:val="004F192F"/>
    <w:rsid w:val="004F1A1E"/>
    <w:rsid w:val="004F22FA"/>
    <w:rsid w:val="004F2360"/>
    <w:rsid w:val="004F25AC"/>
    <w:rsid w:val="004F2B92"/>
    <w:rsid w:val="004F2BA3"/>
    <w:rsid w:val="004F2DA4"/>
    <w:rsid w:val="004F2DB2"/>
    <w:rsid w:val="004F32F3"/>
    <w:rsid w:val="004F3368"/>
    <w:rsid w:val="004F338B"/>
    <w:rsid w:val="004F3455"/>
    <w:rsid w:val="004F34DC"/>
    <w:rsid w:val="004F35EE"/>
    <w:rsid w:val="004F372A"/>
    <w:rsid w:val="004F3ACE"/>
    <w:rsid w:val="004F3BD1"/>
    <w:rsid w:val="004F3BD9"/>
    <w:rsid w:val="004F3C17"/>
    <w:rsid w:val="004F3E03"/>
    <w:rsid w:val="004F3EDA"/>
    <w:rsid w:val="004F401F"/>
    <w:rsid w:val="004F408C"/>
    <w:rsid w:val="004F40C0"/>
    <w:rsid w:val="004F439E"/>
    <w:rsid w:val="004F4613"/>
    <w:rsid w:val="004F47E1"/>
    <w:rsid w:val="004F4808"/>
    <w:rsid w:val="004F4AD5"/>
    <w:rsid w:val="004F4C18"/>
    <w:rsid w:val="004F5040"/>
    <w:rsid w:val="004F538F"/>
    <w:rsid w:val="004F53A3"/>
    <w:rsid w:val="004F53B5"/>
    <w:rsid w:val="004F53DC"/>
    <w:rsid w:val="004F5483"/>
    <w:rsid w:val="004F55BD"/>
    <w:rsid w:val="004F56C6"/>
    <w:rsid w:val="004F56F1"/>
    <w:rsid w:val="004F5BB2"/>
    <w:rsid w:val="004F5BD5"/>
    <w:rsid w:val="004F5CD3"/>
    <w:rsid w:val="004F5ED5"/>
    <w:rsid w:val="004F5EE5"/>
    <w:rsid w:val="004F6141"/>
    <w:rsid w:val="004F6383"/>
    <w:rsid w:val="004F6591"/>
    <w:rsid w:val="004F6779"/>
    <w:rsid w:val="004F67AF"/>
    <w:rsid w:val="004F689A"/>
    <w:rsid w:val="004F68D9"/>
    <w:rsid w:val="004F69F8"/>
    <w:rsid w:val="004F6A4F"/>
    <w:rsid w:val="004F6B47"/>
    <w:rsid w:val="004F6B8A"/>
    <w:rsid w:val="004F6C59"/>
    <w:rsid w:val="004F6E2C"/>
    <w:rsid w:val="004F6EAF"/>
    <w:rsid w:val="004F6FD9"/>
    <w:rsid w:val="004F7130"/>
    <w:rsid w:val="004F752C"/>
    <w:rsid w:val="004F7913"/>
    <w:rsid w:val="004F798E"/>
    <w:rsid w:val="004F79F1"/>
    <w:rsid w:val="004F7B4C"/>
    <w:rsid w:val="004F7BF0"/>
    <w:rsid w:val="00500131"/>
    <w:rsid w:val="0050017E"/>
    <w:rsid w:val="005003F8"/>
    <w:rsid w:val="00500533"/>
    <w:rsid w:val="00500667"/>
    <w:rsid w:val="00500766"/>
    <w:rsid w:val="00500A3A"/>
    <w:rsid w:val="00500EEF"/>
    <w:rsid w:val="005010EA"/>
    <w:rsid w:val="00501168"/>
    <w:rsid w:val="00501292"/>
    <w:rsid w:val="00501432"/>
    <w:rsid w:val="005015B9"/>
    <w:rsid w:val="005016D2"/>
    <w:rsid w:val="00501A94"/>
    <w:rsid w:val="00501DC9"/>
    <w:rsid w:val="00501ED2"/>
    <w:rsid w:val="0050209A"/>
    <w:rsid w:val="005020ED"/>
    <w:rsid w:val="0050236B"/>
    <w:rsid w:val="00502537"/>
    <w:rsid w:val="0050260E"/>
    <w:rsid w:val="00502686"/>
    <w:rsid w:val="005026FF"/>
    <w:rsid w:val="00502780"/>
    <w:rsid w:val="005027CE"/>
    <w:rsid w:val="005027E7"/>
    <w:rsid w:val="00502A9B"/>
    <w:rsid w:val="00502BDC"/>
    <w:rsid w:val="00502C4A"/>
    <w:rsid w:val="00502C72"/>
    <w:rsid w:val="00502DB8"/>
    <w:rsid w:val="00502E44"/>
    <w:rsid w:val="00502F95"/>
    <w:rsid w:val="00502FE4"/>
    <w:rsid w:val="00503024"/>
    <w:rsid w:val="0050304C"/>
    <w:rsid w:val="00503055"/>
    <w:rsid w:val="0050383B"/>
    <w:rsid w:val="00503A88"/>
    <w:rsid w:val="00503AFA"/>
    <w:rsid w:val="00503BEC"/>
    <w:rsid w:val="00503C3F"/>
    <w:rsid w:val="00503DDB"/>
    <w:rsid w:val="00503F0C"/>
    <w:rsid w:val="00503F46"/>
    <w:rsid w:val="00503FDA"/>
    <w:rsid w:val="005041AB"/>
    <w:rsid w:val="00504235"/>
    <w:rsid w:val="00504534"/>
    <w:rsid w:val="0050487B"/>
    <w:rsid w:val="00504BA8"/>
    <w:rsid w:val="00504C68"/>
    <w:rsid w:val="00504D67"/>
    <w:rsid w:val="00504EC0"/>
    <w:rsid w:val="005050E1"/>
    <w:rsid w:val="00505552"/>
    <w:rsid w:val="00505A55"/>
    <w:rsid w:val="00505BB6"/>
    <w:rsid w:val="00505C62"/>
    <w:rsid w:val="00505DB8"/>
    <w:rsid w:val="00505F79"/>
    <w:rsid w:val="0050629F"/>
    <w:rsid w:val="005064D6"/>
    <w:rsid w:val="00506644"/>
    <w:rsid w:val="005067C4"/>
    <w:rsid w:val="00506904"/>
    <w:rsid w:val="0050692F"/>
    <w:rsid w:val="005069E8"/>
    <w:rsid w:val="00506ACB"/>
    <w:rsid w:val="00506BD3"/>
    <w:rsid w:val="00506C1C"/>
    <w:rsid w:val="00506D69"/>
    <w:rsid w:val="00506E15"/>
    <w:rsid w:val="00506F42"/>
    <w:rsid w:val="00506FCA"/>
    <w:rsid w:val="00507058"/>
    <w:rsid w:val="00507614"/>
    <w:rsid w:val="00507813"/>
    <w:rsid w:val="00507D7D"/>
    <w:rsid w:val="00507DE2"/>
    <w:rsid w:val="00507E70"/>
    <w:rsid w:val="00507FEE"/>
    <w:rsid w:val="005101A1"/>
    <w:rsid w:val="00510447"/>
    <w:rsid w:val="005105EB"/>
    <w:rsid w:val="0051065F"/>
    <w:rsid w:val="0051067C"/>
    <w:rsid w:val="005109EB"/>
    <w:rsid w:val="00510A65"/>
    <w:rsid w:val="00510A92"/>
    <w:rsid w:val="00510CF8"/>
    <w:rsid w:val="00510D06"/>
    <w:rsid w:val="00510E5C"/>
    <w:rsid w:val="00510FB6"/>
    <w:rsid w:val="00511057"/>
    <w:rsid w:val="0051117D"/>
    <w:rsid w:val="00511213"/>
    <w:rsid w:val="0051123D"/>
    <w:rsid w:val="00511286"/>
    <w:rsid w:val="005114EA"/>
    <w:rsid w:val="0051199A"/>
    <w:rsid w:val="00511A88"/>
    <w:rsid w:val="00511E57"/>
    <w:rsid w:val="00511EED"/>
    <w:rsid w:val="005121FA"/>
    <w:rsid w:val="0051232B"/>
    <w:rsid w:val="00512494"/>
    <w:rsid w:val="00512562"/>
    <w:rsid w:val="005126DA"/>
    <w:rsid w:val="0051283F"/>
    <w:rsid w:val="005129EA"/>
    <w:rsid w:val="00512B33"/>
    <w:rsid w:val="00512B86"/>
    <w:rsid w:val="00512C64"/>
    <w:rsid w:val="00513687"/>
    <w:rsid w:val="00513690"/>
    <w:rsid w:val="00513881"/>
    <w:rsid w:val="00513C47"/>
    <w:rsid w:val="00513D19"/>
    <w:rsid w:val="0051410C"/>
    <w:rsid w:val="0051439A"/>
    <w:rsid w:val="0051450B"/>
    <w:rsid w:val="00514C85"/>
    <w:rsid w:val="00514D83"/>
    <w:rsid w:val="00514DD7"/>
    <w:rsid w:val="00514EEB"/>
    <w:rsid w:val="0051537F"/>
    <w:rsid w:val="00515608"/>
    <w:rsid w:val="005157B3"/>
    <w:rsid w:val="00515A00"/>
    <w:rsid w:val="00515A25"/>
    <w:rsid w:val="00515D45"/>
    <w:rsid w:val="00515D8D"/>
    <w:rsid w:val="00515F6E"/>
    <w:rsid w:val="00515F86"/>
    <w:rsid w:val="00515FE4"/>
    <w:rsid w:val="005160D6"/>
    <w:rsid w:val="005161EC"/>
    <w:rsid w:val="00516756"/>
    <w:rsid w:val="00516AB7"/>
    <w:rsid w:val="00516BAB"/>
    <w:rsid w:val="00516BC8"/>
    <w:rsid w:val="00516D4E"/>
    <w:rsid w:val="00516DC5"/>
    <w:rsid w:val="00516FCB"/>
    <w:rsid w:val="00516FDA"/>
    <w:rsid w:val="00517109"/>
    <w:rsid w:val="005173DD"/>
    <w:rsid w:val="00517493"/>
    <w:rsid w:val="00517556"/>
    <w:rsid w:val="00517762"/>
    <w:rsid w:val="0051786B"/>
    <w:rsid w:val="00517CF6"/>
    <w:rsid w:val="00517EDC"/>
    <w:rsid w:val="005202B1"/>
    <w:rsid w:val="0052042D"/>
    <w:rsid w:val="005204BF"/>
    <w:rsid w:val="005205CC"/>
    <w:rsid w:val="005207C0"/>
    <w:rsid w:val="0052087D"/>
    <w:rsid w:val="00520A53"/>
    <w:rsid w:val="00520B8D"/>
    <w:rsid w:val="00520D29"/>
    <w:rsid w:val="00520DE3"/>
    <w:rsid w:val="00520E17"/>
    <w:rsid w:val="0052119E"/>
    <w:rsid w:val="0052127B"/>
    <w:rsid w:val="00521627"/>
    <w:rsid w:val="005216D2"/>
    <w:rsid w:val="0052174C"/>
    <w:rsid w:val="0052175C"/>
    <w:rsid w:val="00521833"/>
    <w:rsid w:val="00521B39"/>
    <w:rsid w:val="00521BA7"/>
    <w:rsid w:val="00521D6D"/>
    <w:rsid w:val="00521EBF"/>
    <w:rsid w:val="0052217C"/>
    <w:rsid w:val="005223EA"/>
    <w:rsid w:val="005224B7"/>
    <w:rsid w:val="005224E1"/>
    <w:rsid w:val="0052254C"/>
    <w:rsid w:val="00522623"/>
    <w:rsid w:val="005227DF"/>
    <w:rsid w:val="0052285E"/>
    <w:rsid w:val="00522C10"/>
    <w:rsid w:val="00522C16"/>
    <w:rsid w:val="00522C31"/>
    <w:rsid w:val="00522CA4"/>
    <w:rsid w:val="00522FF4"/>
    <w:rsid w:val="00523099"/>
    <w:rsid w:val="005233A7"/>
    <w:rsid w:val="005235F9"/>
    <w:rsid w:val="005238F7"/>
    <w:rsid w:val="00523945"/>
    <w:rsid w:val="00523B05"/>
    <w:rsid w:val="00523E48"/>
    <w:rsid w:val="00523EDA"/>
    <w:rsid w:val="005242B9"/>
    <w:rsid w:val="005245E0"/>
    <w:rsid w:val="00524AA0"/>
    <w:rsid w:val="00525019"/>
    <w:rsid w:val="005250D7"/>
    <w:rsid w:val="005256D7"/>
    <w:rsid w:val="0052605C"/>
    <w:rsid w:val="00526152"/>
    <w:rsid w:val="005264FF"/>
    <w:rsid w:val="005269F4"/>
    <w:rsid w:val="00526A33"/>
    <w:rsid w:val="00526AAD"/>
    <w:rsid w:val="00526D86"/>
    <w:rsid w:val="005270F4"/>
    <w:rsid w:val="0052759F"/>
    <w:rsid w:val="00527804"/>
    <w:rsid w:val="00527BFD"/>
    <w:rsid w:val="00527C9C"/>
    <w:rsid w:val="00527DD7"/>
    <w:rsid w:val="00527E25"/>
    <w:rsid w:val="00527F94"/>
    <w:rsid w:val="00527FA3"/>
    <w:rsid w:val="00530285"/>
    <w:rsid w:val="005302BB"/>
    <w:rsid w:val="00530357"/>
    <w:rsid w:val="00530467"/>
    <w:rsid w:val="00530719"/>
    <w:rsid w:val="005307CA"/>
    <w:rsid w:val="005308BA"/>
    <w:rsid w:val="00530B10"/>
    <w:rsid w:val="00530C1A"/>
    <w:rsid w:val="00530C22"/>
    <w:rsid w:val="00530D3B"/>
    <w:rsid w:val="00530D84"/>
    <w:rsid w:val="00530DEE"/>
    <w:rsid w:val="00530E6B"/>
    <w:rsid w:val="00531234"/>
    <w:rsid w:val="00531450"/>
    <w:rsid w:val="005317CB"/>
    <w:rsid w:val="005318BC"/>
    <w:rsid w:val="00531F94"/>
    <w:rsid w:val="0053230B"/>
    <w:rsid w:val="005323EE"/>
    <w:rsid w:val="005324A5"/>
    <w:rsid w:val="0053257B"/>
    <w:rsid w:val="00532A45"/>
    <w:rsid w:val="00532D21"/>
    <w:rsid w:val="00532D2C"/>
    <w:rsid w:val="00532DB7"/>
    <w:rsid w:val="00532E42"/>
    <w:rsid w:val="00532F00"/>
    <w:rsid w:val="005330EB"/>
    <w:rsid w:val="00533139"/>
    <w:rsid w:val="00533145"/>
    <w:rsid w:val="0053314A"/>
    <w:rsid w:val="0053322B"/>
    <w:rsid w:val="00533604"/>
    <w:rsid w:val="00533ADD"/>
    <w:rsid w:val="00533B18"/>
    <w:rsid w:val="00533C50"/>
    <w:rsid w:val="00533CD0"/>
    <w:rsid w:val="00533E8C"/>
    <w:rsid w:val="00533EBC"/>
    <w:rsid w:val="00533F2C"/>
    <w:rsid w:val="00533F91"/>
    <w:rsid w:val="005342F4"/>
    <w:rsid w:val="0053431E"/>
    <w:rsid w:val="00534529"/>
    <w:rsid w:val="0053470E"/>
    <w:rsid w:val="00534859"/>
    <w:rsid w:val="00534936"/>
    <w:rsid w:val="00534980"/>
    <w:rsid w:val="00534C01"/>
    <w:rsid w:val="00534CCC"/>
    <w:rsid w:val="00535043"/>
    <w:rsid w:val="005351A3"/>
    <w:rsid w:val="005353E1"/>
    <w:rsid w:val="00535690"/>
    <w:rsid w:val="005356A2"/>
    <w:rsid w:val="005359BA"/>
    <w:rsid w:val="005359D1"/>
    <w:rsid w:val="00535AE5"/>
    <w:rsid w:val="00535AE7"/>
    <w:rsid w:val="00535DB9"/>
    <w:rsid w:val="00535DC7"/>
    <w:rsid w:val="00535FB6"/>
    <w:rsid w:val="00536199"/>
    <w:rsid w:val="005361F0"/>
    <w:rsid w:val="0053623B"/>
    <w:rsid w:val="005362AE"/>
    <w:rsid w:val="0053633B"/>
    <w:rsid w:val="005364E3"/>
    <w:rsid w:val="00536646"/>
    <w:rsid w:val="00536A81"/>
    <w:rsid w:val="00536B50"/>
    <w:rsid w:val="00536DF7"/>
    <w:rsid w:val="00536FC0"/>
    <w:rsid w:val="005370D3"/>
    <w:rsid w:val="005370F0"/>
    <w:rsid w:val="00537189"/>
    <w:rsid w:val="00537321"/>
    <w:rsid w:val="0053740A"/>
    <w:rsid w:val="0053770B"/>
    <w:rsid w:val="00537750"/>
    <w:rsid w:val="00537893"/>
    <w:rsid w:val="005378CA"/>
    <w:rsid w:val="005379A9"/>
    <w:rsid w:val="00537C01"/>
    <w:rsid w:val="00537DD5"/>
    <w:rsid w:val="00537F5E"/>
    <w:rsid w:val="005400CB"/>
    <w:rsid w:val="00540279"/>
    <w:rsid w:val="005402F4"/>
    <w:rsid w:val="00540331"/>
    <w:rsid w:val="00540360"/>
    <w:rsid w:val="005404BE"/>
    <w:rsid w:val="00540895"/>
    <w:rsid w:val="005408CA"/>
    <w:rsid w:val="00540B6B"/>
    <w:rsid w:val="00540D74"/>
    <w:rsid w:val="00540DD0"/>
    <w:rsid w:val="00540F3A"/>
    <w:rsid w:val="00541128"/>
    <w:rsid w:val="0054125F"/>
    <w:rsid w:val="005413E6"/>
    <w:rsid w:val="00541441"/>
    <w:rsid w:val="005416DA"/>
    <w:rsid w:val="00541B32"/>
    <w:rsid w:val="00541B47"/>
    <w:rsid w:val="00541DE7"/>
    <w:rsid w:val="00541F2B"/>
    <w:rsid w:val="0054233C"/>
    <w:rsid w:val="0054238B"/>
    <w:rsid w:val="005423A3"/>
    <w:rsid w:val="0054278C"/>
    <w:rsid w:val="005429B3"/>
    <w:rsid w:val="00542DE5"/>
    <w:rsid w:val="005433AE"/>
    <w:rsid w:val="00543439"/>
    <w:rsid w:val="005438A3"/>
    <w:rsid w:val="0054398D"/>
    <w:rsid w:val="005439BF"/>
    <w:rsid w:val="00543A0A"/>
    <w:rsid w:val="00543BEC"/>
    <w:rsid w:val="00543C95"/>
    <w:rsid w:val="00543E53"/>
    <w:rsid w:val="0054400D"/>
    <w:rsid w:val="0054416E"/>
    <w:rsid w:val="005441AD"/>
    <w:rsid w:val="005442B4"/>
    <w:rsid w:val="00544327"/>
    <w:rsid w:val="00544479"/>
    <w:rsid w:val="00544696"/>
    <w:rsid w:val="005446FC"/>
    <w:rsid w:val="00544859"/>
    <w:rsid w:val="005448B8"/>
    <w:rsid w:val="0054493B"/>
    <w:rsid w:val="00544957"/>
    <w:rsid w:val="005449D5"/>
    <w:rsid w:val="00544A2B"/>
    <w:rsid w:val="00544F70"/>
    <w:rsid w:val="005450EE"/>
    <w:rsid w:val="00545102"/>
    <w:rsid w:val="00545168"/>
    <w:rsid w:val="00545265"/>
    <w:rsid w:val="005452C2"/>
    <w:rsid w:val="00545472"/>
    <w:rsid w:val="005455CE"/>
    <w:rsid w:val="0054570E"/>
    <w:rsid w:val="00545AD3"/>
    <w:rsid w:val="00545C68"/>
    <w:rsid w:val="00545DD4"/>
    <w:rsid w:val="005461C7"/>
    <w:rsid w:val="00546707"/>
    <w:rsid w:val="00546829"/>
    <w:rsid w:val="00546A65"/>
    <w:rsid w:val="00546B11"/>
    <w:rsid w:val="00546B34"/>
    <w:rsid w:val="00546F5B"/>
    <w:rsid w:val="00546F9E"/>
    <w:rsid w:val="00546FC6"/>
    <w:rsid w:val="005470E8"/>
    <w:rsid w:val="005471A7"/>
    <w:rsid w:val="0054740D"/>
    <w:rsid w:val="00547427"/>
    <w:rsid w:val="005477AD"/>
    <w:rsid w:val="005477F8"/>
    <w:rsid w:val="00547836"/>
    <w:rsid w:val="005479B1"/>
    <w:rsid w:val="005479E1"/>
    <w:rsid w:val="00547BC1"/>
    <w:rsid w:val="00547C12"/>
    <w:rsid w:val="00547DD1"/>
    <w:rsid w:val="00547FB9"/>
    <w:rsid w:val="00550A87"/>
    <w:rsid w:val="00550B11"/>
    <w:rsid w:val="00550CC2"/>
    <w:rsid w:val="00550D87"/>
    <w:rsid w:val="00550FC5"/>
    <w:rsid w:val="0055160F"/>
    <w:rsid w:val="005519C4"/>
    <w:rsid w:val="00551B27"/>
    <w:rsid w:val="00551B58"/>
    <w:rsid w:val="00551BE3"/>
    <w:rsid w:val="00551D1F"/>
    <w:rsid w:val="00551D35"/>
    <w:rsid w:val="00551EAD"/>
    <w:rsid w:val="00552275"/>
    <w:rsid w:val="005522BD"/>
    <w:rsid w:val="00552799"/>
    <w:rsid w:val="00552965"/>
    <w:rsid w:val="005529FF"/>
    <w:rsid w:val="00552A6F"/>
    <w:rsid w:val="00552AC2"/>
    <w:rsid w:val="00552EF4"/>
    <w:rsid w:val="005530BB"/>
    <w:rsid w:val="005531EB"/>
    <w:rsid w:val="0055325B"/>
    <w:rsid w:val="0055348A"/>
    <w:rsid w:val="005534CF"/>
    <w:rsid w:val="005535F3"/>
    <w:rsid w:val="005537A0"/>
    <w:rsid w:val="00553828"/>
    <w:rsid w:val="005538D1"/>
    <w:rsid w:val="00553B88"/>
    <w:rsid w:val="00553C09"/>
    <w:rsid w:val="00553EF8"/>
    <w:rsid w:val="00553F51"/>
    <w:rsid w:val="00553FC1"/>
    <w:rsid w:val="0055412E"/>
    <w:rsid w:val="0055432D"/>
    <w:rsid w:val="00554356"/>
    <w:rsid w:val="00554577"/>
    <w:rsid w:val="005545B7"/>
    <w:rsid w:val="00554687"/>
    <w:rsid w:val="00554936"/>
    <w:rsid w:val="00554988"/>
    <w:rsid w:val="00554A61"/>
    <w:rsid w:val="00554A90"/>
    <w:rsid w:val="00554AB7"/>
    <w:rsid w:val="00554B4F"/>
    <w:rsid w:val="00554C2C"/>
    <w:rsid w:val="00554E4E"/>
    <w:rsid w:val="005550A5"/>
    <w:rsid w:val="005550CB"/>
    <w:rsid w:val="0055530F"/>
    <w:rsid w:val="005553EA"/>
    <w:rsid w:val="005557DD"/>
    <w:rsid w:val="00555836"/>
    <w:rsid w:val="0055583A"/>
    <w:rsid w:val="0055593D"/>
    <w:rsid w:val="00555A1A"/>
    <w:rsid w:val="00555A80"/>
    <w:rsid w:val="00555BEB"/>
    <w:rsid w:val="00555CAD"/>
    <w:rsid w:val="00555CEE"/>
    <w:rsid w:val="00555DC5"/>
    <w:rsid w:val="00555E14"/>
    <w:rsid w:val="0055625A"/>
    <w:rsid w:val="005563AF"/>
    <w:rsid w:val="00556563"/>
    <w:rsid w:val="005565A1"/>
    <w:rsid w:val="00556769"/>
    <w:rsid w:val="0055688C"/>
    <w:rsid w:val="00556895"/>
    <w:rsid w:val="00556A22"/>
    <w:rsid w:val="00556A36"/>
    <w:rsid w:val="00556DFC"/>
    <w:rsid w:val="00557007"/>
    <w:rsid w:val="0055702D"/>
    <w:rsid w:val="005574CC"/>
    <w:rsid w:val="00557669"/>
    <w:rsid w:val="00557A26"/>
    <w:rsid w:val="00557A34"/>
    <w:rsid w:val="00557AEC"/>
    <w:rsid w:val="00557BED"/>
    <w:rsid w:val="00557D23"/>
    <w:rsid w:val="00557E18"/>
    <w:rsid w:val="00557EC0"/>
    <w:rsid w:val="00557FBE"/>
    <w:rsid w:val="00560387"/>
    <w:rsid w:val="005604F7"/>
    <w:rsid w:val="00560687"/>
    <w:rsid w:val="00560788"/>
    <w:rsid w:val="00560A57"/>
    <w:rsid w:val="00560B2D"/>
    <w:rsid w:val="00560D22"/>
    <w:rsid w:val="00560FE2"/>
    <w:rsid w:val="005611D3"/>
    <w:rsid w:val="00561841"/>
    <w:rsid w:val="0056185D"/>
    <w:rsid w:val="00561CFD"/>
    <w:rsid w:val="00562115"/>
    <w:rsid w:val="0056250D"/>
    <w:rsid w:val="0056260A"/>
    <w:rsid w:val="00562A52"/>
    <w:rsid w:val="00562B6E"/>
    <w:rsid w:val="00562CA9"/>
    <w:rsid w:val="00562CB0"/>
    <w:rsid w:val="00562F2E"/>
    <w:rsid w:val="0056309C"/>
    <w:rsid w:val="005630CD"/>
    <w:rsid w:val="00563409"/>
    <w:rsid w:val="00563432"/>
    <w:rsid w:val="00563522"/>
    <w:rsid w:val="0056385A"/>
    <w:rsid w:val="00563A6C"/>
    <w:rsid w:val="00563D65"/>
    <w:rsid w:val="00563E12"/>
    <w:rsid w:val="00563EEA"/>
    <w:rsid w:val="0056403E"/>
    <w:rsid w:val="00564269"/>
    <w:rsid w:val="0056453F"/>
    <w:rsid w:val="00564568"/>
    <w:rsid w:val="005645D6"/>
    <w:rsid w:val="005645F0"/>
    <w:rsid w:val="0056463A"/>
    <w:rsid w:val="005647D4"/>
    <w:rsid w:val="0056483C"/>
    <w:rsid w:val="00564B16"/>
    <w:rsid w:val="00565067"/>
    <w:rsid w:val="00565096"/>
    <w:rsid w:val="0056528D"/>
    <w:rsid w:val="00565321"/>
    <w:rsid w:val="00565639"/>
    <w:rsid w:val="00565662"/>
    <w:rsid w:val="00565888"/>
    <w:rsid w:val="005658E7"/>
    <w:rsid w:val="0056593C"/>
    <w:rsid w:val="00565AD5"/>
    <w:rsid w:val="00565C2D"/>
    <w:rsid w:val="00565D4C"/>
    <w:rsid w:val="00565D53"/>
    <w:rsid w:val="005661F2"/>
    <w:rsid w:val="00566271"/>
    <w:rsid w:val="0056628E"/>
    <w:rsid w:val="00566641"/>
    <w:rsid w:val="0056685A"/>
    <w:rsid w:val="005669D5"/>
    <w:rsid w:val="00566A0C"/>
    <w:rsid w:val="00566BBF"/>
    <w:rsid w:val="00566CD3"/>
    <w:rsid w:val="00566F59"/>
    <w:rsid w:val="0056705A"/>
    <w:rsid w:val="00567086"/>
    <w:rsid w:val="005670AF"/>
    <w:rsid w:val="005670B8"/>
    <w:rsid w:val="0056731B"/>
    <w:rsid w:val="00567330"/>
    <w:rsid w:val="00567D79"/>
    <w:rsid w:val="00567D80"/>
    <w:rsid w:val="00570101"/>
    <w:rsid w:val="00570841"/>
    <w:rsid w:val="00570959"/>
    <w:rsid w:val="00570D42"/>
    <w:rsid w:val="00570DE6"/>
    <w:rsid w:val="00570DF4"/>
    <w:rsid w:val="00570EED"/>
    <w:rsid w:val="005710B9"/>
    <w:rsid w:val="005710EB"/>
    <w:rsid w:val="005710ED"/>
    <w:rsid w:val="00571101"/>
    <w:rsid w:val="00571158"/>
    <w:rsid w:val="00571518"/>
    <w:rsid w:val="005716ED"/>
    <w:rsid w:val="005716FD"/>
    <w:rsid w:val="0057184D"/>
    <w:rsid w:val="00571D11"/>
    <w:rsid w:val="00571D5F"/>
    <w:rsid w:val="00571DA5"/>
    <w:rsid w:val="00571EEE"/>
    <w:rsid w:val="00571F35"/>
    <w:rsid w:val="00571F69"/>
    <w:rsid w:val="00572277"/>
    <w:rsid w:val="005724FF"/>
    <w:rsid w:val="0057296D"/>
    <w:rsid w:val="00572B95"/>
    <w:rsid w:val="00572D1D"/>
    <w:rsid w:val="00572DC9"/>
    <w:rsid w:val="00572F06"/>
    <w:rsid w:val="00572F84"/>
    <w:rsid w:val="0057332D"/>
    <w:rsid w:val="0057357A"/>
    <w:rsid w:val="005735B9"/>
    <w:rsid w:val="005736A2"/>
    <w:rsid w:val="0057382F"/>
    <w:rsid w:val="00573979"/>
    <w:rsid w:val="005739F0"/>
    <w:rsid w:val="00573ABB"/>
    <w:rsid w:val="00573D48"/>
    <w:rsid w:val="00573F70"/>
    <w:rsid w:val="0057423C"/>
    <w:rsid w:val="005742C2"/>
    <w:rsid w:val="00574375"/>
    <w:rsid w:val="005744E0"/>
    <w:rsid w:val="005746B5"/>
    <w:rsid w:val="00574892"/>
    <w:rsid w:val="00574996"/>
    <w:rsid w:val="00574EB4"/>
    <w:rsid w:val="00574F26"/>
    <w:rsid w:val="0057504C"/>
    <w:rsid w:val="00575282"/>
    <w:rsid w:val="0057534C"/>
    <w:rsid w:val="00575654"/>
    <w:rsid w:val="0057578D"/>
    <w:rsid w:val="005758D5"/>
    <w:rsid w:val="00575B19"/>
    <w:rsid w:val="00575B73"/>
    <w:rsid w:val="00575CEC"/>
    <w:rsid w:val="00575F58"/>
    <w:rsid w:val="0057611A"/>
    <w:rsid w:val="00576445"/>
    <w:rsid w:val="0057645E"/>
    <w:rsid w:val="0057650F"/>
    <w:rsid w:val="005766FD"/>
    <w:rsid w:val="005768EE"/>
    <w:rsid w:val="00576A42"/>
    <w:rsid w:val="00576DF5"/>
    <w:rsid w:val="00576E6D"/>
    <w:rsid w:val="00576FD8"/>
    <w:rsid w:val="005773DD"/>
    <w:rsid w:val="005775EA"/>
    <w:rsid w:val="00577778"/>
    <w:rsid w:val="00577A5C"/>
    <w:rsid w:val="00577AA8"/>
    <w:rsid w:val="00577B41"/>
    <w:rsid w:val="00577C98"/>
    <w:rsid w:val="00577DF0"/>
    <w:rsid w:val="00577EC2"/>
    <w:rsid w:val="00577EE5"/>
    <w:rsid w:val="00577F77"/>
    <w:rsid w:val="0058023C"/>
    <w:rsid w:val="005806AB"/>
    <w:rsid w:val="00580EFB"/>
    <w:rsid w:val="00580F79"/>
    <w:rsid w:val="00580F8A"/>
    <w:rsid w:val="00580F8F"/>
    <w:rsid w:val="00580FB1"/>
    <w:rsid w:val="00581028"/>
    <w:rsid w:val="005810E1"/>
    <w:rsid w:val="0058112F"/>
    <w:rsid w:val="00581323"/>
    <w:rsid w:val="0058133A"/>
    <w:rsid w:val="00581351"/>
    <w:rsid w:val="0058168B"/>
    <w:rsid w:val="00581894"/>
    <w:rsid w:val="005818DF"/>
    <w:rsid w:val="005819B9"/>
    <w:rsid w:val="00581A25"/>
    <w:rsid w:val="00581D57"/>
    <w:rsid w:val="00581DF3"/>
    <w:rsid w:val="00582307"/>
    <w:rsid w:val="005827B4"/>
    <w:rsid w:val="0058291F"/>
    <w:rsid w:val="00582CBA"/>
    <w:rsid w:val="00582DDA"/>
    <w:rsid w:val="00582FD3"/>
    <w:rsid w:val="0058301F"/>
    <w:rsid w:val="00583213"/>
    <w:rsid w:val="0058329C"/>
    <w:rsid w:val="0058336E"/>
    <w:rsid w:val="005833F8"/>
    <w:rsid w:val="00583474"/>
    <w:rsid w:val="00583D0A"/>
    <w:rsid w:val="00583DA3"/>
    <w:rsid w:val="0058406C"/>
    <w:rsid w:val="00584147"/>
    <w:rsid w:val="0058418E"/>
    <w:rsid w:val="00584267"/>
    <w:rsid w:val="00584AB2"/>
    <w:rsid w:val="00584AB6"/>
    <w:rsid w:val="00584B6B"/>
    <w:rsid w:val="00584C6E"/>
    <w:rsid w:val="00584D8B"/>
    <w:rsid w:val="00585015"/>
    <w:rsid w:val="0058523B"/>
    <w:rsid w:val="005852B2"/>
    <w:rsid w:val="005854E8"/>
    <w:rsid w:val="0058550A"/>
    <w:rsid w:val="00585625"/>
    <w:rsid w:val="00585662"/>
    <w:rsid w:val="005857CC"/>
    <w:rsid w:val="00585920"/>
    <w:rsid w:val="00585A16"/>
    <w:rsid w:val="00585B2F"/>
    <w:rsid w:val="00585C44"/>
    <w:rsid w:val="00585CF3"/>
    <w:rsid w:val="00585D77"/>
    <w:rsid w:val="005860A3"/>
    <w:rsid w:val="0058623F"/>
    <w:rsid w:val="00586252"/>
    <w:rsid w:val="005862B8"/>
    <w:rsid w:val="0058635B"/>
    <w:rsid w:val="00586663"/>
    <w:rsid w:val="0058681E"/>
    <w:rsid w:val="005868B5"/>
    <w:rsid w:val="00586917"/>
    <w:rsid w:val="00586D41"/>
    <w:rsid w:val="00586DDE"/>
    <w:rsid w:val="00586E19"/>
    <w:rsid w:val="00586E26"/>
    <w:rsid w:val="00586F07"/>
    <w:rsid w:val="00586FBB"/>
    <w:rsid w:val="00586FF8"/>
    <w:rsid w:val="00587178"/>
    <w:rsid w:val="00587599"/>
    <w:rsid w:val="005875EA"/>
    <w:rsid w:val="00587687"/>
    <w:rsid w:val="00587778"/>
    <w:rsid w:val="0058780C"/>
    <w:rsid w:val="00587CA4"/>
    <w:rsid w:val="00590299"/>
    <w:rsid w:val="005902B2"/>
    <w:rsid w:val="005904EE"/>
    <w:rsid w:val="0059050D"/>
    <w:rsid w:val="00590518"/>
    <w:rsid w:val="00590565"/>
    <w:rsid w:val="0059064E"/>
    <w:rsid w:val="00590896"/>
    <w:rsid w:val="00590A8D"/>
    <w:rsid w:val="00590ACA"/>
    <w:rsid w:val="00590C2E"/>
    <w:rsid w:val="00590C5F"/>
    <w:rsid w:val="00590DA3"/>
    <w:rsid w:val="00590DBF"/>
    <w:rsid w:val="00590DD2"/>
    <w:rsid w:val="00590ED7"/>
    <w:rsid w:val="00591238"/>
    <w:rsid w:val="0059154E"/>
    <w:rsid w:val="005918FE"/>
    <w:rsid w:val="005919D4"/>
    <w:rsid w:val="005919E3"/>
    <w:rsid w:val="00591AB4"/>
    <w:rsid w:val="00591ABD"/>
    <w:rsid w:val="00591C6B"/>
    <w:rsid w:val="00591CA4"/>
    <w:rsid w:val="00591F3D"/>
    <w:rsid w:val="00591F83"/>
    <w:rsid w:val="005922D1"/>
    <w:rsid w:val="005923D6"/>
    <w:rsid w:val="00592467"/>
    <w:rsid w:val="005924F1"/>
    <w:rsid w:val="00592597"/>
    <w:rsid w:val="00592728"/>
    <w:rsid w:val="00592934"/>
    <w:rsid w:val="00592B11"/>
    <w:rsid w:val="00592D4C"/>
    <w:rsid w:val="00592DCB"/>
    <w:rsid w:val="00593087"/>
    <w:rsid w:val="0059339E"/>
    <w:rsid w:val="00593415"/>
    <w:rsid w:val="0059354A"/>
    <w:rsid w:val="005935A3"/>
    <w:rsid w:val="005938B8"/>
    <w:rsid w:val="00593968"/>
    <w:rsid w:val="005939AD"/>
    <w:rsid w:val="00593B44"/>
    <w:rsid w:val="00593B67"/>
    <w:rsid w:val="00593D91"/>
    <w:rsid w:val="00593E56"/>
    <w:rsid w:val="00593F40"/>
    <w:rsid w:val="00594164"/>
    <w:rsid w:val="00594242"/>
    <w:rsid w:val="0059424E"/>
    <w:rsid w:val="0059438C"/>
    <w:rsid w:val="0059445A"/>
    <w:rsid w:val="0059463B"/>
    <w:rsid w:val="0059464C"/>
    <w:rsid w:val="00594718"/>
    <w:rsid w:val="0059487F"/>
    <w:rsid w:val="00594E3B"/>
    <w:rsid w:val="00595189"/>
    <w:rsid w:val="0059526D"/>
    <w:rsid w:val="005953A3"/>
    <w:rsid w:val="005954D6"/>
    <w:rsid w:val="005957D1"/>
    <w:rsid w:val="00595989"/>
    <w:rsid w:val="005959BE"/>
    <w:rsid w:val="00595A25"/>
    <w:rsid w:val="00595B7D"/>
    <w:rsid w:val="00595BE9"/>
    <w:rsid w:val="00595CA9"/>
    <w:rsid w:val="00595EA8"/>
    <w:rsid w:val="00595EC7"/>
    <w:rsid w:val="00595F00"/>
    <w:rsid w:val="00595F0F"/>
    <w:rsid w:val="00595FA0"/>
    <w:rsid w:val="00596125"/>
    <w:rsid w:val="005961F3"/>
    <w:rsid w:val="005963C4"/>
    <w:rsid w:val="00596407"/>
    <w:rsid w:val="005965FF"/>
    <w:rsid w:val="00596729"/>
    <w:rsid w:val="00596A96"/>
    <w:rsid w:val="00596BA0"/>
    <w:rsid w:val="00596DE8"/>
    <w:rsid w:val="00596F89"/>
    <w:rsid w:val="0059703C"/>
    <w:rsid w:val="0059725B"/>
    <w:rsid w:val="005974FC"/>
    <w:rsid w:val="005976D6"/>
    <w:rsid w:val="00597D46"/>
    <w:rsid w:val="00597ED2"/>
    <w:rsid w:val="00597F59"/>
    <w:rsid w:val="005A0221"/>
    <w:rsid w:val="005A03F1"/>
    <w:rsid w:val="005A03FD"/>
    <w:rsid w:val="005A05E7"/>
    <w:rsid w:val="005A0A1A"/>
    <w:rsid w:val="005A0A1F"/>
    <w:rsid w:val="005A0C3D"/>
    <w:rsid w:val="005A0D73"/>
    <w:rsid w:val="005A0E11"/>
    <w:rsid w:val="005A0E90"/>
    <w:rsid w:val="005A1044"/>
    <w:rsid w:val="005A1059"/>
    <w:rsid w:val="005A14D0"/>
    <w:rsid w:val="005A1866"/>
    <w:rsid w:val="005A1932"/>
    <w:rsid w:val="005A1A54"/>
    <w:rsid w:val="005A1A85"/>
    <w:rsid w:val="005A1BEA"/>
    <w:rsid w:val="005A1C3A"/>
    <w:rsid w:val="005A1CBF"/>
    <w:rsid w:val="005A1CC7"/>
    <w:rsid w:val="005A1CFE"/>
    <w:rsid w:val="005A1D27"/>
    <w:rsid w:val="005A1DF8"/>
    <w:rsid w:val="005A1F41"/>
    <w:rsid w:val="005A203D"/>
    <w:rsid w:val="005A2155"/>
    <w:rsid w:val="005A216B"/>
    <w:rsid w:val="005A21DA"/>
    <w:rsid w:val="005A2430"/>
    <w:rsid w:val="005A2661"/>
    <w:rsid w:val="005A29C6"/>
    <w:rsid w:val="005A2B51"/>
    <w:rsid w:val="005A2C04"/>
    <w:rsid w:val="005A2C39"/>
    <w:rsid w:val="005A2D01"/>
    <w:rsid w:val="005A2DB5"/>
    <w:rsid w:val="005A2EF0"/>
    <w:rsid w:val="005A2FD4"/>
    <w:rsid w:val="005A31DF"/>
    <w:rsid w:val="005A3209"/>
    <w:rsid w:val="005A331F"/>
    <w:rsid w:val="005A33E0"/>
    <w:rsid w:val="005A3583"/>
    <w:rsid w:val="005A3658"/>
    <w:rsid w:val="005A393D"/>
    <w:rsid w:val="005A3C0E"/>
    <w:rsid w:val="005A402C"/>
    <w:rsid w:val="005A4442"/>
    <w:rsid w:val="005A46A4"/>
    <w:rsid w:val="005A4844"/>
    <w:rsid w:val="005A48C6"/>
    <w:rsid w:val="005A4A21"/>
    <w:rsid w:val="005A4AB9"/>
    <w:rsid w:val="005A4BD4"/>
    <w:rsid w:val="005A4C64"/>
    <w:rsid w:val="005A4C86"/>
    <w:rsid w:val="005A4FDE"/>
    <w:rsid w:val="005A5086"/>
    <w:rsid w:val="005A5163"/>
    <w:rsid w:val="005A51EA"/>
    <w:rsid w:val="005A53FB"/>
    <w:rsid w:val="005A5400"/>
    <w:rsid w:val="005A558A"/>
    <w:rsid w:val="005A56D2"/>
    <w:rsid w:val="005A57A1"/>
    <w:rsid w:val="005A57C2"/>
    <w:rsid w:val="005A59FD"/>
    <w:rsid w:val="005A5C2E"/>
    <w:rsid w:val="005A5D73"/>
    <w:rsid w:val="005A604F"/>
    <w:rsid w:val="005A6174"/>
    <w:rsid w:val="005A6360"/>
    <w:rsid w:val="005A64F1"/>
    <w:rsid w:val="005A65E4"/>
    <w:rsid w:val="005A6661"/>
    <w:rsid w:val="005A67B1"/>
    <w:rsid w:val="005A6C4A"/>
    <w:rsid w:val="005A6C51"/>
    <w:rsid w:val="005A6C6A"/>
    <w:rsid w:val="005A6F45"/>
    <w:rsid w:val="005A6F48"/>
    <w:rsid w:val="005A70AD"/>
    <w:rsid w:val="005A7262"/>
    <w:rsid w:val="005A78B4"/>
    <w:rsid w:val="005A7930"/>
    <w:rsid w:val="005A7B26"/>
    <w:rsid w:val="005A7C63"/>
    <w:rsid w:val="005A7C69"/>
    <w:rsid w:val="005A7D01"/>
    <w:rsid w:val="005A7D0F"/>
    <w:rsid w:val="005A7DAA"/>
    <w:rsid w:val="005A7DE0"/>
    <w:rsid w:val="005B008F"/>
    <w:rsid w:val="005B01AC"/>
    <w:rsid w:val="005B0264"/>
    <w:rsid w:val="005B0341"/>
    <w:rsid w:val="005B0584"/>
    <w:rsid w:val="005B0618"/>
    <w:rsid w:val="005B0AAA"/>
    <w:rsid w:val="005B0AB9"/>
    <w:rsid w:val="005B0C1D"/>
    <w:rsid w:val="005B0DF9"/>
    <w:rsid w:val="005B0FCB"/>
    <w:rsid w:val="005B10EA"/>
    <w:rsid w:val="005B110F"/>
    <w:rsid w:val="005B1179"/>
    <w:rsid w:val="005B11DA"/>
    <w:rsid w:val="005B12F7"/>
    <w:rsid w:val="005B14DD"/>
    <w:rsid w:val="005B1559"/>
    <w:rsid w:val="005B1582"/>
    <w:rsid w:val="005B18A0"/>
    <w:rsid w:val="005B1A30"/>
    <w:rsid w:val="005B1A34"/>
    <w:rsid w:val="005B1B4D"/>
    <w:rsid w:val="005B1B53"/>
    <w:rsid w:val="005B1B63"/>
    <w:rsid w:val="005B1B70"/>
    <w:rsid w:val="005B1C09"/>
    <w:rsid w:val="005B1CD5"/>
    <w:rsid w:val="005B1D41"/>
    <w:rsid w:val="005B1F89"/>
    <w:rsid w:val="005B207C"/>
    <w:rsid w:val="005B20E7"/>
    <w:rsid w:val="005B226A"/>
    <w:rsid w:val="005B226E"/>
    <w:rsid w:val="005B24E3"/>
    <w:rsid w:val="005B2522"/>
    <w:rsid w:val="005B2561"/>
    <w:rsid w:val="005B267A"/>
    <w:rsid w:val="005B26B4"/>
    <w:rsid w:val="005B2A02"/>
    <w:rsid w:val="005B2B39"/>
    <w:rsid w:val="005B2C67"/>
    <w:rsid w:val="005B2F96"/>
    <w:rsid w:val="005B30C5"/>
    <w:rsid w:val="005B3169"/>
    <w:rsid w:val="005B33B1"/>
    <w:rsid w:val="005B348A"/>
    <w:rsid w:val="005B3707"/>
    <w:rsid w:val="005B3A0B"/>
    <w:rsid w:val="005B3CEB"/>
    <w:rsid w:val="005B3D38"/>
    <w:rsid w:val="005B3D9A"/>
    <w:rsid w:val="005B3EF1"/>
    <w:rsid w:val="005B3F8A"/>
    <w:rsid w:val="005B42B9"/>
    <w:rsid w:val="005B43F5"/>
    <w:rsid w:val="005B475D"/>
    <w:rsid w:val="005B479E"/>
    <w:rsid w:val="005B47A2"/>
    <w:rsid w:val="005B499A"/>
    <w:rsid w:val="005B4BD8"/>
    <w:rsid w:val="005B532F"/>
    <w:rsid w:val="005B53DE"/>
    <w:rsid w:val="005B53E0"/>
    <w:rsid w:val="005B5711"/>
    <w:rsid w:val="005B5810"/>
    <w:rsid w:val="005B589B"/>
    <w:rsid w:val="005B5C0B"/>
    <w:rsid w:val="005B6814"/>
    <w:rsid w:val="005B6898"/>
    <w:rsid w:val="005B68E9"/>
    <w:rsid w:val="005B693B"/>
    <w:rsid w:val="005B6ED0"/>
    <w:rsid w:val="005B6FBC"/>
    <w:rsid w:val="005B70E2"/>
    <w:rsid w:val="005B73DB"/>
    <w:rsid w:val="005B7409"/>
    <w:rsid w:val="005B74E7"/>
    <w:rsid w:val="005B7964"/>
    <w:rsid w:val="005B7B2E"/>
    <w:rsid w:val="005C0300"/>
    <w:rsid w:val="005C08D7"/>
    <w:rsid w:val="005C0B59"/>
    <w:rsid w:val="005C0B90"/>
    <w:rsid w:val="005C0D4B"/>
    <w:rsid w:val="005C0F1F"/>
    <w:rsid w:val="005C146A"/>
    <w:rsid w:val="005C16AD"/>
    <w:rsid w:val="005C188A"/>
    <w:rsid w:val="005C1A2F"/>
    <w:rsid w:val="005C1B59"/>
    <w:rsid w:val="005C1B9B"/>
    <w:rsid w:val="005C1BD1"/>
    <w:rsid w:val="005C1DEA"/>
    <w:rsid w:val="005C1E67"/>
    <w:rsid w:val="005C1EF3"/>
    <w:rsid w:val="005C2101"/>
    <w:rsid w:val="005C214C"/>
    <w:rsid w:val="005C219A"/>
    <w:rsid w:val="005C224A"/>
    <w:rsid w:val="005C22AF"/>
    <w:rsid w:val="005C2457"/>
    <w:rsid w:val="005C274D"/>
    <w:rsid w:val="005C28CA"/>
    <w:rsid w:val="005C2A1D"/>
    <w:rsid w:val="005C34BB"/>
    <w:rsid w:val="005C377B"/>
    <w:rsid w:val="005C38E1"/>
    <w:rsid w:val="005C3929"/>
    <w:rsid w:val="005C39BC"/>
    <w:rsid w:val="005C3B86"/>
    <w:rsid w:val="005C3D70"/>
    <w:rsid w:val="005C3EEE"/>
    <w:rsid w:val="005C3F91"/>
    <w:rsid w:val="005C414A"/>
    <w:rsid w:val="005C4334"/>
    <w:rsid w:val="005C4474"/>
    <w:rsid w:val="005C451B"/>
    <w:rsid w:val="005C4617"/>
    <w:rsid w:val="005C4655"/>
    <w:rsid w:val="005C4E88"/>
    <w:rsid w:val="005C4FB6"/>
    <w:rsid w:val="005C5065"/>
    <w:rsid w:val="005C511B"/>
    <w:rsid w:val="005C5356"/>
    <w:rsid w:val="005C555B"/>
    <w:rsid w:val="005C5769"/>
    <w:rsid w:val="005C57B0"/>
    <w:rsid w:val="005C5B21"/>
    <w:rsid w:val="005C5BBA"/>
    <w:rsid w:val="005C5C9C"/>
    <w:rsid w:val="005C5EFE"/>
    <w:rsid w:val="005C5F8E"/>
    <w:rsid w:val="005C5FED"/>
    <w:rsid w:val="005C614D"/>
    <w:rsid w:val="005C6197"/>
    <w:rsid w:val="005C6858"/>
    <w:rsid w:val="005C6880"/>
    <w:rsid w:val="005C6A78"/>
    <w:rsid w:val="005C71D3"/>
    <w:rsid w:val="005C7699"/>
    <w:rsid w:val="005C7805"/>
    <w:rsid w:val="005C7816"/>
    <w:rsid w:val="005C7A83"/>
    <w:rsid w:val="005C7DD2"/>
    <w:rsid w:val="005C7EC8"/>
    <w:rsid w:val="005C7F5C"/>
    <w:rsid w:val="005D0383"/>
    <w:rsid w:val="005D0451"/>
    <w:rsid w:val="005D04C4"/>
    <w:rsid w:val="005D08DF"/>
    <w:rsid w:val="005D09EC"/>
    <w:rsid w:val="005D0F28"/>
    <w:rsid w:val="005D0F5D"/>
    <w:rsid w:val="005D1165"/>
    <w:rsid w:val="005D1364"/>
    <w:rsid w:val="005D17C9"/>
    <w:rsid w:val="005D1851"/>
    <w:rsid w:val="005D1884"/>
    <w:rsid w:val="005D1B19"/>
    <w:rsid w:val="005D1B26"/>
    <w:rsid w:val="005D2331"/>
    <w:rsid w:val="005D258F"/>
    <w:rsid w:val="005D27C6"/>
    <w:rsid w:val="005D2857"/>
    <w:rsid w:val="005D2A2A"/>
    <w:rsid w:val="005D2A37"/>
    <w:rsid w:val="005D2A9E"/>
    <w:rsid w:val="005D2CAB"/>
    <w:rsid w:val="005D31B9"/>
    <w:rsid w:val="005D3354"/>
    <w:rsid w:val="005D3365"/>
    <w:rsid w:val="005D33A0"/>
    <w:rsid w:val="005D3477"/>
    <w:rsid w:val="005D34D1"/>
    <w:rsid w:val="005D35C9"/>
    <w:rsid w:val="005D35EB"/>
    <w:rsid w:val="005D377A"/>
    <w:rsid w:val="005D3829"/>
    <w:rsid w:val="005D3904"/>
    <w:rsid w:val="005D3B37"/>
    <w:rsid w:val="005D3BB6"/>
    <w:rsid w:val="005D3C68"/>
    <w:rsid w:val="005D3E37"/>
    <w:rsid w:val="005D3F93"/>
    <w:rsid w:val="005D4033"/>
    <w:rsid w:val="005D4750"/>
    <w:rsid w:val="005D478E"/>
    <w:rsid w:val="005D47DD"/>
    <w:rsid w:val="005D4825"/>
    <w:rsid w:val="005D4AC8"/>
    <w:rsid w:val="005D4BE3"/>
    <w:rsid w:val="005D4E09"/>
    <w:rsid w:val="005D504A"/>
    <w:rsid w:val="005D5278"/>
    <w:rsid w:val="005D52E2"/>
    <w:rsid w:val="005D5423"/>
    <w:rsid w:val="005D56A3"/>
    <w:rsid w:val="005D56AC"/>
    <w:rsid w:val="005D56DF"/>
    <w:rsid w:val="005D58E1"/>
    <w:rsid w:val="005D5CF8"/>
    <w:rsid w:val="005D5D9C"/>
    <w:rsid w:val="005D5FE6"/>
    <w:rsid w:val="005D60E6"/>
    <w:rsid w:val="005D6133"/>
    <w:rsid w:val="005D613A"/>
    <w:rsid w:val="005D61AF"/>
    <w:rsid w:val="005D61FC"/>
    <w:rsid w:val="005D638A"/>
    <w:rsid w:val="005D63B3"/>
    <w:rsid w:val="005D6452"/>
    <w:rsid w:val="005D652E"/>
    <w:rsid w:val="005D65E9"/>
    <w:rsid w:val="005D6689"/>
    <w:rsid w:val="005D675F"/>
    <w:rsid w:val="005D67B8"/>
    <w:rsid w:val="005D6BD0"/>
    <w:rsid w:val="005D6C37"/>
    <w:rsid w:val="005D6CA2"/>
    <w:rsid w:val="005D7002"/>
    <w:rsid w:val="005D70F2"/>
    <w:rsid w:val="005D714B"/>
    <w:rsid w:val="005D7394"/>
    <w:rsid w:val="005D757D"/>
    <w:rsid w:val="005D7991"/>
    <w:rsid w:val="005D7994"/>
    <w:rsid w:val="005D7B5D"/>
    <w:rsid w:val="005D7CA3"/>
    <w:rsid w:val="005D7E2A"/>
    <w:rsid w:val="005E013E"/>
    <w:rsid w:val="005E0273"/>
    <w:rsid w:val="005E0456"/>
    <w:rsid w:val="005E046E"/>
    <w:rsid w:val="005E0664"/>
    <w:rsid w:val="005E073D"/>
    <w:rsid w:val="005E083C"/>
    <w:rsid w:val="005E0AA3"/>
    <w:rsid w:val="005E0B6A"/>
    <w:rsid w:val="005E0C84"/>
    <w:rsid w:val="005E0E6E"/>
    <w:rsid w:val="005E1110"/>
    <w:rsid w:val="005E116C"/>
    <w:rsid w:val="005E12D1"/>
    <w:rsid w:val="005E13C9"/>
    <w:rsid w:val="005E14A8"/>
    <w:rsid w:val="005E1526"/>
    <w:rsid w:val="005E15D5"/>
    <w:rsid w:val="005E1799"/>
    <w:rsid w:val="005E1937"/>
    <w:rsid w:val="005E1B33"/>
    <w:rsid w:val="005E1C27"/>
    <w:rsid w:val="005E1DC2"/>
    <w:rsid w:val="005E204E"/>
    <w:rsid w:val="005E214F"/>
    <w:rsid w:val="005E2302"/>
    <w:rsid w:val="005E233D"/>
    <w:rsid w:val="005E2342"/>
    <w:rsid w:val="005E23F8"/>
    <w:rsid w:val="005E268B"/>
    <w:rsid w:val="005E2783"/>
    <w:rsid w:val="005E2991"/>
    <w:rsid w:val="005E2A38"/>
    <w:rsid w:val="005E2C98"/>
    <w:rsid w:val="005E2CD7"/>
    <w:rsid w:val="005E2EB8"/>
    <w:rsid w:val="005E3081"/>
    <w:rsid w:val="005E315B"/>
    <w:rsid w:val="005E3275"/>
    <w:rsid w:val="005E3295"/>
    <w:rsid w:val="005E339F"/>
    <w:rsid w:val="005E343E"/>
    <w:rsid w:val="005E36A5"/>
    <w:rsid w:val="005E3CA8"/>
    <w:rsid w:val="005E40E0"/>
    <w:rsid w:val="005E42A5"/>
    <w:rsid w:val="005E44F6"/>
    <w:rsid w:val="005E4539"/>
    <w:rsid w:val="005E467C"/>
    <w:rsid w:val="005E48EC"/>
    <w:rsid w:val="005E4B91"/>
    <w:rsid w:val="005E4C95"/>
    <w:rsid w:val="005E4F71"/>
    <w:rsid w:val="005E4F7E"/>
    <w:rsid w:val="005E51B8"/>
    <w:rsid w:val="005E5217"/>
    <w:rsid w:val="005E5220"/>
    <w:rsid w:val="005E5413"/>
    <w:rsid w:val="005E56A0"/>
    <w:rsid w:val="005E5729"/>
    <w:rsid w:val="005E576C"/>
    <w:rsid w:val="005E57F8"/>
    <w:rsid w:val="005E59EA"/>
    <w:rsid w:val="005E5AFE"/>
    <w:rsid w:val="005E5D00"/>
    <w:rsid w:val="005E5D87"/>
    <w:rsid w:val="005E5FF8"/>
    <w:rsid w:val="005E635E"/>
    <w:rsid w:val="005E63F3"/>
    <w:rsid w:val="005E651D"/>
    <w:rsid w:val="005E676C"/>
    <w:rsid w:val="005E67B5"/>
    <w:rsid w:val="005E6CEB"/>
    <w:rsid w:val="005E6EA3"/>
    <w:rsid w:val="005E6EBD"/>
    <w:rsid w:val="005E70AB"/>
    <w:rsid w:val="005E70F1"/>
    <w:rsid w:val="005E731C"/>
    <w:rsid w:val="005E73E0"/>
    <w:rsid w:val="005E743B"/>
    <w:rsid w:val="005E756C"/>
    <w:rsid w:val="005E78D2"/>
    <w:rsid w:val="005E7EB7"/>
    <w:rsid w:val="005F0092"/>
    <w:rsid w:val="005F00CA"/>
    <w:rsid w:val="005F00FA"/>
    <w:rsid w:val="005F0267"/>
    <w:rsid w:val="005F0398"/>
    <w:rsid w:val="005F03C6"/>
    <w:rsid w:val="005F05EA"/>
    <w:rsid w:val="005F0786"/>
    <w:rsid w:val="005F09E0"/>
    <w:rsid w:val="005F0F39"/>
    <w:rsid w:val="005F1148"/>
    <w:rsid w:val="005F1395"/>
    <w:rsid w:val="005F14EC"/>
    <w:rsid w:val="005F150B"/>
    <w:rsid w:val="005F168D"/>
    <w:rsid w:val="005F17B9"/>
    <w:rsid w:val="005F18E8"/>
    <w:rsid w:val="005F19E6"/>
    <w:rsid w:val="005F1B49"/>
    <w:rsid w:val="005F1B80"/>
    <w:rsid w:val="005F1BBB"/>
    <w:rsid w:val="005F1C8E"/>
    <w:rsid w:val="005F1DC6"/>
    <w:rsid w:val="005F1E5F"/>
    <w:rsid w:val="005F1F0E"/>
    <w:rsid w:val="005F200A"/>
    <w:rsid w:val="005F22BF"/>
    <w:rsid w:val="005F2304"/>
    <w:rsid w:val="005F2403"/>
    <w:rsid w:val="005F2422"/>
    <w:rsid w:val="005F26DB"/>
    <w:rsid w:val="005F29F8"/>
    <w:rsid w:val="005F2B5F"/>
    <w:rsid w:val="005F2BCB"/>
    <w:rsid w:val="005F2D0E"/>
    <w:rsid w:val="005F2EE6"/>
    <w:rsid w:val="005F3040"/>
    <w:rsid w:val="005F3063"/>
    <w:rsid w:val="005F3158"/>
    <w:rsid w:val="005F3227"/>
    <w:rsid w:val="005F32C3"/>
    <w:rsid w:val="005F3660"/>
    <w:rsid w:val="005F3680"/>
    <w:rsid w:val="005F378B"/>
    <w:rsid w:val="005F386D"/>
    <w:rsid w:val="005F38D5"/>
    <w:rsid w:val="005F39B4"/>
    <w:rsid w:val="005F39E4"/>
    <w:rsid w:val="005F3A12"/>
    <w:rsid w:val="005F3B0D"/>
    <w:rsid w:val="005F3E2A"/>
    <w:rsid w:val="005F3FFF"/>
    <w:rsid w:val="005F4000"/>
    <w:rsid w:val="005F4042"/>
    <w:rsid w:val="005F416B"/>
    <w:rsid w:val="005F4188"/>
    <w:rsid w:val="005F41D6"/>
    <w:rsid w:val="005F47C0"/>
    <w:rsid w:val="005F49FA"/>
    <w:rsid w:val="005F4A87"/>
    <w:rsid w:val="005F4C32"/>
    <w:rsid w:val="005F4C8A"/>
    <w:rsid w:val="005F4CCB"/>
    <w:rsid w:val="005F545D"/>
    <w:rsid w:val="005F564C"/>
    <w:rsid w:val="005F5691"/>
    <w:rsid w:val="005F5733"/>
    <w:rsid w:val="005F589D"/>
    <w:rsid w:val="005F5970"/>
    <w:rsid w:val="005F5A6A"/>
    <w:rsid w:val="005F5BBC"/>
    <w:rsid w:val="005F5D14"/>
    <w:rsid w:val="005F5D56"/>
    <w:rsid w:val="005F5E87"/>
    <w:rsid w:val="005F5F37"/>
    <w:rsid w:val="005F60F3"/>
    <w:rsid w:val="005F651D"/>
    <w:rsid w:val="005F6599"/>
    <w:rsid w:val="005F66E2"/>
    <w:rsid w:val="005F67FA"/>
    <w:rsid w:val="005F6C48"/>
    <w:rsid w:val="005F6D35"/>
    <w:rsid w:val="005F71D9"/>
    <w:rsid w:val="005F725E"/>
    <w:rsid w:val="005F7335"/>
    <w:rsid w:val="005F7397"/>
    <w:rsid w:val="005F7540"/>
    <w:rsid w:val="005F763E"/>
    <w:rsid w:val="005F7703"/>
    <w:rsid w:val="005F77CA"/>
    <w:rsid w:val="005F77E3"/>
    <w:rsid w:val="005F797C"/>
    <w:rsid w:val="006000E1"/>
    <w:rsid w:val="006006AC"/>
    <w:rsid w:val="006007FD"/>
    <w:rsid w:val="00600986"/>
    <w:rsid w:val="00600BBD"/>
    <w:rsid w:val="00600E95"/>
    <w:rsid w:val="00600E9D"/>
    <w:rsid w:val="00600F15"/>
    <w:rsid w:val="0060124F"/>
    <w:rsid w:val="006012BE"/>
    <w:rsid w:val="00601301"/>
    <w:rsid w:val="00601467"/>
    <w:rsid w:val="00601538"/>
    <w:rsid w:val="006015FB"/>
    <w:rsid w:val="006017E5"/>
    <w:rsid w:val="00601840"/>
    <w:rsid w:val="006019D2"/>
    <w:rsid w:val="00601A56"/>
    <w:rsid w:val="00601D2A"/>
    <w:rsid w:val="00601E09"/>
    <w:rsid w:val="00601F84"/>
    <w:rsid w:val="00602377"/>
    <w:rsid w:val="00602664"/>
    <w:rsid w:val="0060284C"/>
    <w:rsid w:val="00602911"/>
    <w:rsid w:val="00602A37"/>
    <w:rsid w:val="00602A54"/>
    <w:rsid w:val="00602B51"/>
    <w:rsid w:val="00602B59"/>
    <w:rsid w:val="00602C37"/>
    <w:rsid w:val="006030C4"/>
    <w:rsid w:val="0060318C"/>
    <w:rsid w:val="0060320B"/>
    <w:rsid w:val="0060390C"/>
    <w:rsid w:val="00603CA0"/>
    <w:rsid w:val="00603D1E"/>
    <w:rsid w:val="00603E5E"/>
    <w:rsid w:val="00603FAF"/>
    <w:rsid w:val="00604691"/>
    <w:rsid w:val="00604919"/>
    <w:rsid w:val="006049D8"/>
    <w:rsid w:val="00604B80"/>
    <w:rsid w:val="00604CE4"/>
    <w:rsid w:val="00604E50"/>
    <w:rsid w:val="0060511F"/>
    <w:rsid w:val="0060523F"/>
    <w:rsid w:val="0060533B"/>
    <w:rsid w:val="00605622"/>
    <w:rsid w:val="00605C57"/>
    <w:rsid w:val="00605C83"/>
    <w:rsid w:val="00605D65"/>
    <w:rsid w:val="00605E5B"/>
    <w:rsid w:val="00605FAF"/>
    <w:rsid w:val="00606015"/>
    <w:rsid w:val="0060610A"/>
    <w:rsid w:val="006061C7"/>
    <w:rsid w:val="00606285"/>
    <w:rsid w:val="006065DC"/>
    <w:rsid w:val="006065FA"/>
    <w:rsid w:val="006066DD"/>
    <w:rsid w:val="00606881"/>
    <w:rsid w:val="006068DC"/>
    <w:rsid w:val="00606A09"/>
    <w:rsid w:val="00606A83"/>
    <w:rsid w:val="00606CF5"/>
    <w:rsid w:val="00606FFD"/>
    <w:rsid w:val="006070CC"/>
    <w:rsid w:val="006071E9"/>
    <w:rsid w:val="006077B0"/>
    <w:rsid w:val="006078DE"/>
    <w:rsid w:val="006079E8"/>
    <w:rsid w:val="00607C0F"/>
    <w:rsid w:val="00607CBA"/>
    <w:rsid w:val="00607E59"/>
    <w:rsid w:val="00607E98"/>
    <w:rsid w:val="00607F07"/>
    <w:rsid w:val="00607F5D"/>
    <w:rsid w:val="00610155"/>
    <w:rsid w:val="0061066C"/>
    <w:rsid w:val="00610B72"/>
    <w:rsid w:val="00610BCE"/>
    <w:rsid w:val="006110C8"/>
    <w:rsid w:val="006110E3"/>
    <w:rsid w:val="0061126B"/>
    <w:rsid w:val="0061140D"/>
    <w:rsid w:val="006116FB"/>
    <w:rsid w:val="0061177D"/>
    <w:rsid w:val="00611844"/>
    <w:rsid w:val="0061190E"/>
    <w:rsid w:val="00611A64"/>
    <w:rsid w:val="00611AE4"/>
    <w:rsid w:val="00611C93"/>
    <w:rsid w:val="00611D44"/>
    <w:rsid w:val="00611E72"/>
    <w:rsid w:val="006121F1"/>
    <w:rsid w:val="006122A0"/>
    <w:rsid w:val="00612380"/>
    <w:rsid w:val="006126B8"/>
    <w:rsid w:val="0061276D"/>
    <w:rsid w:val="006129B4"/>
    <w:rsid w:val="00612AD5"/>
    <w:rsid w:val="00612BF0"/>
    <w:rsid w:val="00612C0B"/>
    <w:rsid w:val="00612C10"/>
    <w:rsid w:val="00612CB3"/>
    <w:rsid w:val="00612D6A"/>
    <w:rsid w:val="00612F57"/>
    <w:rsid w:val="00613204"/>
    <w:rsid w:val="006135B1"/>
    <w:rsid w:val="00613894"/>
    <w:rsid w:val="0061397B"/>
    <w:rsid w:val="00613A06"/>
    <w:rsid w:val="00613A21"/>
    <w:rsid w:val="00613AB8"/>
    <w:rsid w:val="00613B2C"/>
    <w:rsid w:val="00613C1B"/>
    <w:rsid w:val="00613DE0"/>
    <w:rsid w:val="00613E01"/>
    <w:rsid w:val="00613E1D"/>
    <w:rsid w:val="00613F64"/>
    <w:rsid w:val="00614033"/>
    <w:rsid w:val="006140A4"/>
    <w:rsid w:val="00614384"/>
    <w:rsid w:val="00614492"/>
    <w:rsid w:val="00614636"/>
    <w:rsid w:val="0061470F"/>
    <w:rsid w:val="00614729"/>
    <w:rsid w:val="0061477D"/>
    <w:rsid w:val="006148C2"/>
    <w:rsid w:val="00614AD5"/>
    <w:rsid w:val="00614C0F"/>
    <w:rsid w:val="00614D6B"/>
    <w:rsid w:val="00614EFC"/>
    <w:rsid w:val="00614F5D"/>
    <w:rsid w:val="00615058"/>
    <w:rsid w:val="006154BC"/>
    <w:rsid w:val="0061555D"/>
    <w:rsid w:val="006155E6"/>
    <w:rsid w:val="006155E7"/>
    <w:rsid w:val="0061568F"/>
    <w:rsid w:val="006156E7"/>
    <w:rsid w:val="00615875"/>
    <w:rsid w:val="00615AD5"/>
    <w:rsid w:val="00615D9E"/>
    <w:rsid w:val="00615EE9"/>
    <w:rsid w:val="00615F29"/>
    <w:rsid w:val="00615F7C"/>
    <w:rsid w:val="0061610A"/>
    <w:rsid w:val="00616ADF"/>
    <w:rsid w:val="00616C8E"/>
    <w:rsid w:val="00616E76"/>
    <w:rsid w:val="0061766B"/>
    <w:rsid w:val="006176D6"/>
    <w:rsid w:val="006177F1"/>
    <w:rsid w:val="00617875"/>
    <w:rsid w:val="00617AF1"/>
    <w:rsid w:val="00617BE5"/>
    <w:rsid w:val="00617D6B"/>
    <w:rsid w:val="00617F7E"/>
    <w:rsid w:val="006200A8"/>
    <w:rsid w:val="00620187"/>
    <w:rsid w:val="00620202"/>
    <w:rsid w:val="00620AA0"/>
    <w:rsid w:val="00620D54"/>
    <w:rsid w:val="00620D69"/>
    <w:rsid w:val="00620DEB"/>
    <w:rsid w:val="006212DF"/>
    <w:rsid w:val="0062139C"/>
    <w:rsid w:val="0062143E"/>
    <w:rsid w:val="006214F5"/>
    <w:rsid w:val="00621D74"/>
    <w:rsid w:val="006222CC"/>
    <w:rsid w:val="0062251F"/>
    <w:rsid w:val="0062261E"/>
    <w:rsid w:val="006227EF"/>
    <w:rsid w:val="00622D62"/>
    <w:rsid w:val="00622F56"/>
    <w:rsid w:val="00622FF1"/>
    <w:rsid w:val="00623500"/>
    <w:rsid w:val="0062365F"/>
    <w:rsid w:val="006237D3"/>
    <w:rsid w:val="00623AD0"/>
    <w:rsid w:val="00623BCC"/>
    <w:rsid w:val="00623D34"/>
    <w:rsid w:val="00623D67"/>
    <w:rsid w:val="006244E1"/>
    <w:rsid w:val="006246A9"/>
    <w:rsid w:val="00624931"/>
    <w:rsid w:val="00624BB3"/>
    <w:rsid w:val="00624C03"/>
    <w:rsid w:val="00624C05"/>
    <w:rsid w:val="00625169"/>
    <w:rsid w:val="0062523F"/>
    <w:rsid w:val="00625263"/>
    <w:rsid w:val="00625478"/>
    <w:rsid w:val="00625526"/>
    <w:rsid w:val="00625796"/>
    <w:rsid w:val="006258CF"/>
    <w:rsid w:val="00625962"/>
    <w:rsid w:val="00625A64"/>
    <w:rsid w:val="00625B58"/>
    <w:rsid w:val="00625B9E"/>
    <w:rsid w:val="00625BFC"/>
    <w:rsid w:val="00625D99"/>
    <w:rsid w:val="00625E1A"/>
    <w:rsid w:val="00625E48"/>
    <w:rsid w:val="006260D7"/>
    <w:rsid w:val="00626145"/>
    <w:rsid w:val="00626254"/>
    <w:rsid w:val="0062628A"/>
    <w:rsid w:val="00626353"/>
    <w:rsid w:val="0062660C"/>
    <w:rsid w:val="0062661A"/>
    <w:rsid w:val="0062664D"/>
    <w:rsid w:val="006266F5"/>
    <w:rsid w:val="00626A88"/>
    <w:rsid w:val="006272C4"/>
    <w:rsid w:val="006272C8"/>
    <w:rsid w:val="006273C0"/>
    <w:rsid w:val="00627474"/>
    <w:rsid w:val="0062753C"/>
    <w:rsid w:val="006278F3"/>
    <w:rsid w:val="00627B32"/>
    <w:rsid w:val="00627B61"/>
    <w:rsid w:val="00627C86"/>
    <w:rsid w:val="00627CDC"/>
    <w:rsid w:val="00627CE3"/>
    <w:rsid w:val="00627D16"/>
    <w:rsid w:val="00630047"/>
    <w:rsid w:val="006300DC"/>
    <w:rsid w:val="006301A8"/>
    <w:rsid w:val="00630262"/>
    <w:rsid w:val="006303F5"/>
    <w:rsid w:val="0063048F"/>
    <w:rsid w:val="006307C8"/>
    <w:rsid w:val="00630830"/>
    <w:rsid w:val="006309A7"/>
    <w:rsid w:val="006309B8"/>
    <w:rsid w:val="00630B6E"/>
    <w:rsid w:val="00630CA6"/>
    <w:rsid w:val="00630D92"/>
    <w:rsid w:val="00630EF7"/>
    <w:rsid w:val="00631011"/>
    <w:rsid w:val="006316AB"/>
    <w:rsid w:val="0063194E"/>
    <w:rsid w:val="006319EB"/>
    <w:rsid w:val="00631AB3"/>
    <w:rsid w:val="00631D81"/>
    <w:rsid w:val="00631E3B"/>
    <w:rsid w:val="00631EA2"/>
    <w:rsid w:val="00632004"/>
    <w:rsid w:val="0063216A"/>
    <w:rsid w:val="006321B4"/>
    <w:rsid w:val="00632371"/>
    <w:rsid w:val="006324CA"/>
    <w:rsid w:val="00632512"/>
    <w:rsid w:val="00632630"/>
    <w:rsid w:val="006326FB"/>
    <w:rsid w:val="006328D3"/>
    <w:rsid w:val="00632A9C"/>
    <w:rsid w:val="00632AF6"/>
    <w:rsid w:val="00632C8C"/>
    <w:rsid w:val="00632CCC"/>
    <w:rsid w:val="00632FA3"/>
    <w:rsid w:val="0063316D"/>
    <w:rsid w:val="006332B0"/>
    <w:rsid w:val="006335FE"/>
    <w:rsid w:val="006337F9"/>
    <w:rsid w:val="00633905"/>
    <w:rsid w:val="00633BC5"/>
    <w:rsid w:val="00633D5F"/>
    <w:rsid w:val="00633F9B"/>
    <w:rsid w:val="00633FA2"/>
    <w:rsid w:val="0063408F"/>
    <w:rsid w:val="00634197"/>
    <w:rsid w:val="00634635"/>
    <w:rsid w:val="0063477A"/>
    <w:rsid w:val="006347DB"/>
    <w:rsid w:val="00634849"/>
    <w:rsid w:val="00634911"/>
    <w:rsid w:val="00634BAC"/>
    <w:rsid w:val="00634C4B"/>
    <w:rsid w:val="00634CAF"/>
    <w:rsid w:val="00634DE1"/>
    <w:rsid w:val="006351F5"/>
    <w:rsid w:val="00635312"/>
    <w:rsid w:val="006356FA"/>
    <w:rsid w:val="00635842"/>
    <w:rsid w:val="00635932"/>
    <w:rsid w:val="00635E73"/>
    <w:rsid w:val="006360F1"/>
    <w:rsid w:val="00636445"/>
    <w:rsid w:val="006365B3"/>
    <w:rsid w:val="00636701"/>
    <w:rsid w:val="00636856"/>
    <w:rsid w:val="006369AB"/>
    <w:rsid w:val="00636BC8"/>
    <w:rsid w:val="00636D65"/>
    <w:rsid w:val="00636D66"/>
    <w:rsid w:val="00636E0D"/>
    <w:rsid w:val="00637491"/>
    <w:rsid w:val="006374FF"/>
    <w:rsid w:val="006375F2"/>
    <w:rsid w:val="0063775E"/>
    <w:rsid w:val="006377E0"/>
    <w:rsid w:val="00637836"/>
    <w:rsid w:val="00637A7C"/>
    <w:rsid w:val="00637A92"/>
    <w:rsid w:val="00637B86"/>
    <w:rsid w:val="00637D07"/>
    <w:rsid w:val="00637E78"/>
    <w:rsid w:val="00637FF6"/>
    <w:rsid w:val="0064024B"/>
    <w:rsid w:val="006405BD"/>
    <w:rsid w:val="00640970"/>
    <w:rsid w:val="00640A5D"/>
    <w:rsid w:val="00640AA8"/>
    <w:rsid w:val="00640BD1"/>
    <w:rsid w:val="00640D74"/>
    <w:rsid w:val="00640FCB"/>
    <w:rsid w:val="00641128"/>
    <w:rsid w:val="006413BB"/>
    <w:rsid w:val="006417CD"/>
    <w:rsid w:val="0064182F"/>
    <w:rsid w:val="00641976"/>
    <w:rsid w:val="00641C10"/>
    <w:rsid w:val="00641D59"/>
    <w:rsid w:val="00641FC2"/>
    <w:rsid w:val="00642090"/>
    <w:rsid w:val="00642276"/>
    <w:rsid w:val="006422DF"/>
    <w:rsid w:val="006423F9"/>
    <w:rsid w:val="006424E8"/>
    <w:rsid w:val="00642626"/>
    <w:rsid w:val="00642950"/>
    <w:rsid w:val="00642AE4"/>
    <w:rsid w:val="00642B53"/>
    <w:rsid w:val="00642BFB"/>
    <w:rsid w:val="00642CCB"/>
    <w:rsid w:val="00642E7B"/>
    <w:rsid w:val="006430B6"/>
    <w:rsid w:val="00643576"/>
    <w:rsid w:val="006435E6"/>
    <w:rsid w:val="006436BC"/>
    <w:rsid w:val="0064378A"/>
    <w:rsid w:val="0064384A"/>
    <w:rsid w:val="00643861"/>
    <w:rsid w:val="00643A06"/>
    <w:rsid w:val="00643AC9"/>
    <w:rsid w:val="00643B68"/>
    <w:rsid w:val="00643CCB"/>
    <w:rsid w:val="006442AB"/>
    <w:rsid w:val="0064441F"/>
    <w:rsid w:val="00644AF5"/>
    <w:rsid w:val="00644C08"/>
    <w:rsid w:val="00644CCF"/>
    <w:rsid w:val="00644D0D"/>
    <w:rsid w:val="00644ECE"/>
    <w:rsid w:val="0064510E"/>
    <w:rsid w:val="00645114"/>
    <w:rsid w:val="006451C1"/>
    <w:rsid w:val="00645224"/>
    <w:rsid w:val="006452F5"/>
    <w:rsid w:val="006454EA"/>
    <w:rsid w:val="00645607"/>
    <w:rsid w:val="0064568B"/>
    <w:rsid w:val="00645695"/>
    <w:rsid w:val="00645697"/>
    <w:rsid w:val="00645720"/>
    <w:rsid w:val="00645BE2"/>
    <w:rsid w:val="00645EB4"/>
    <w:rsid w:val="00646088"/>
    <w:rsid w:val="0064613C"/>
    <w:rsid w:val="006463B0"/>
    <w:rsid w:val="006463F3"/>
    <w:rsid w:val="00646430"/>
    <w:rsid w:val="006464C8"/>
    <w:rsid w:val="006466D8"/>
    <w:rsid w:val="00646804"/>
    <w:rsid w:val="00646BAC"/>
    <w:rsid w:val="00646E19"/>
    <w:rsid w:val="00646E22"/>
    <w:rsid w:val="00646EF9"/>
    <w:rsid w:val="00647006"/>
    <w:rsid w:val="006473C6"/>
    <w:rsid w:val="0064744B"/>
    <w:rsid w:val="00647D8A"/>
    <w:rsid w:val="00647F87"/>
    <w:rsid w:val="0065020F"/>
    <w:rsid w:val="006502F1"/>
    <w:rsid w:val="006503F9"/>
    <w:rsid w:val="00650927"/>
    <w:rsid w:val="00650A7F"/>
    <w:rsid w:val="00650D50"/>
    <w:rsid w:val="00651008"/>
    <w:rsid w:val="0065108E"/>
    <w:rsid w:val="006510BE"/>
    <w:rsid w:val="00651178"/>
    <w:rsid w:val="006513D2"/>
    <w:rsid w:val="00651462"/>
    <w:rsid w:val="00651599"/>
    <w:rsid w:val="00651B01"/>
    <w:rsid w:val="00651BD4"/>
    <w:rsid w:val="00651C59"/>
    <w:rsid w:val="00651C76"/>
    <w:rsid w:val="00651DE2"/>
    <w:rsid w:val="00651E47"/>
    <w:rsid w:val="006520E2"/>
    <w:rsid w:val="00652186"/>
    <w:rsid w:val="00652193"/>
    <w:rsid w:val="006521E4"/>
    <w:rsid w:val="006523E8"/>
    <w:rsid w:val="00652456"/>
    <w:rsid w:val="0065290A"/>
    <w:rsid w:val="00652A15"/>
    <w:rsid w:val="00652D52"/>
    <w:rsid w:val="00652F6F"/>
    <w:rsid w:val="00653019"/>
    <w:rsid w:val="006530F7"/>
    <w:rsid w:val="0065323E"/>
    <w:rsid w:val="006532F0"/>
    <w:rsid w:val="00653B22"/>
    <w:rsid w:val="00653C98"/>
    <w:rsid w:val="00653E2E"/>
    <w:rsid w:val="0065402F"/>
    <w:rsid w:val="006540D1"/>
    <w:rsid w:val="00654412"/>
    <w:rsid w:val="00654462"/>
    <w:rsid w:val="0065451B"/>
    <w:rsid w:val="00654623"/>
    <w:rsid w:val="006548A8"/>
    <w:rsid w:val="006548C0"/>
    <w:rsid w:val="00654B7E"/>
    <w:rsid w:val="00654F5D"/>
    <w:rsid w:val="006550C1"/>
    <w:rsid w:val="006551B7"/>
    <w:rsid w:val="00655293"/>
    <w:rsid w:val="00655421"/>
    <w:rsid w:val="0065564F"/>
    <w:rsid w:val="0065589D"/>
    <w:rsid w:val="00655911"/>
    <w:rsid w:val="00655A05"/>
    <w:rsid w:val="00655A10"/>
    <w:rsid w:val="00655A9D"/>
    <w:rsid w:val="00655BD4"/>
    <w:rsid w:val="00655C4A"/>
    <w:rsid w:val="00655D17"/>
    <w:rsid w:val="00655E12"/>
    <w:rsid w:val="00655ED5"/>
    <w:rsid w:val="00656154"/>
    <w:rsid w:val="006562B8"/>
    <w:rsid w:val="006563A7"/>
    <w:rsid w:val="00656419"/>
    <w:rsid w:val="00656431"/>
    <w:rsid w:val="00656730"/>
    <w:rsid w:val="006568B7"/>
    <w:rsid w:val="006569C5"/>
    <w:rsid w:val="00656AE6"/>
    <w:rsid w:val="00656BB8"/>
    <w:rsid w:val="00656C50"/>
    <w:rsid w:val="00656D22"/>
    <w:rsid w:val="00656EEC"/>
    <w:rsid w:val="00656F8C"/>
    <w:rsid w:val="00657222"/>
    <w:rsid w:val="006573B7"/>
    <w:rsid w:val="006573FB"/>
    <w:rsid w:val="0065757B"/>
    <w:rsid w:val="00657664"/>
    <w:rsid w:val="006578A0"/>
    <w:rsid w:val="0065798F"/>
    <w:rsid w:val="00657B0F"/>
    <w:rsid w:val="00657B40"/>
    <w:rsid w:val="00657B43"/>
    <w:rsid w:val="00657DE8"/>
    <w:rsid w:val="00657EAB"/>
    <w:rsid w:val="00657EC4"/>
    <w:rsid w:val="00660008"/>
    <w:rsid w:val="00660118"/>
    <w:rsid w:val="006607AC"/>
    <w:rsid w:val="00660A9C"/>
    <w:rsid w:val="00660B4C"/>
    <w:rsid w:val="00660CD6"/>
    <w:rsid w:val="00660F29"/>
    <w:rsid w:val="00661220"/>
    <w:rsid w:val="0066163E"/>
    <w:rsid w:val="00661697"/>
    <w:rsid w:val="00661897"/>
    <w:rsid w:val="00661933"/>
    <w:rsid w:val="00661D45"/>
    <w:rsid w:val="00661DB9"/>
    <w:rsid w:val="0066208A"/>
    <w:rsid w:val="00662194"/>
    <w:rsid w:val="006625E4"/>
    <w:rsid w:val="00662687"/>
    <w:rsid w:val="00662955"/>
    <w:rsid w:val="00662ACF"/>
    <w:rsid w:val="00662B33"/>
    <w:rsid w:val="00662B4D"/>
    <w:rsid w:val="00662E52"/>
    <w:rsid w:val="0066303C"/>
    <w:rsid w:val="006631CB"/>
    <w:rsid w:val="006631F8"/>
    <w:rsid w:val="0066320C"/>
    <w:rsid w:val="0066351B"/>
    <w:rsid w:val="006636F5"/>
    <w:rsid w:val="00663AE8"/>
    <w:rsid w:val="00663B4D"/>
    <w:rsid w:val="00663B64"/>
    <w:rsid w:val="00663D5A"/>
    <w:rsid w:val="00663F1D"/>
    <w:rsid w:val="00664287"/>
    <w:rsid w:val="006642D1"/>
    <w:rsid w:val="0066462E"/>
    <w:rsid w:val="006646AF"/>
    <w:rsid w:val="0066492F"/>
    <w:rsid w:val="006649E6"/>
    <w:rsid w:val="00664DB4"/>
    <w:rsid w:val="00664F31"/>
    <w:rsid w:val="00664F59"/>
    <w:rsid w:val="00664FEC"/>
    <w:rsid w:val="0066517B"/>
    <w:rsid w:val="00665214"/>
    <w:rsid w:val="0066526A"/>
    <w:rsid w:val="006652D3"/>
    <w:rsid w:val="00665391"/>
    <w:rsid w:val="006653D9"/>
    <w:rsid w:val="00665416"/>
    <w:rsid w:val="00665419"/>
    <w:rsid w:val="0066578A"/>
    <w:rsid w:val="006657CB"/>
    <w:rsid w:val="00665857"/>
    <w:rsid w:val="00665870"/>
    <w:rsid w:val="00665918"/>
    <w:rsid w:val="00665A58"/>
    <w:rsid w:val="00665A8D"/>
    <w:rsid w:val="00665BAD"/>
    <w:rsid w:val="00665C2F"/>
    <w:rsid w:val="00665C3A"/>
    <w:rsid w:val="00665F07"/>
    <w:rsid w:val="00665F3E"/>
    <w:rsid w:val="00665F5E"/>
    <w:rsid w:val="0066601B"/>
    <w:rsid w:val="00666587"/>
    <w:rsid w:val="00666909"/>
    <w:rsid w:val="00666C55"/>
    <w:rsid w:val="00666F21"/>
    <w:rsid w:val="006670AE"/>
    <w:rsid w:val="0066716B"/>
    <w:rsid w:val="006673C3"/>
    <w:rsid w:val="006675BF"/>
    <w:rsid w:val="0066780D"/>
    <w:rsid w:val="0066793F"/>
    <w:rsid w:val="00667AB6"/>
    <w:rsid w:val="00667BCC"/>
    <w:rsid w:val="00667F57"/>
    <w:rsid w:val="00670043"/>
    <w:rsid w:val="006700F8"/>
    <w:rsid w:val="00670326"/>
    <w:rsid w:val="00670468"/>
    <w:rsid w:val="00670620"/>
    <w:rsid w:val="00670915"/>
    <w:rsid w:val="006709CE"/>
    <w:rsid w:val="00670A1E"/>
    <w:rsid w:val="00670B7D"/>
    <w:rsid w:val="00670CFC"/>
    <w:rsid w:val="00670F6D"/>
    <w:rsid w:val="00671085"/>
    <w:rsid w:val="0067109C"/>
    <w:rsid w:val="00671290"/>
    <w:rsid w:val="006712AE"/>
    <w:rsid w:val="0067157D"/>
    <w:rsid w:val="006715BE"/>
    <w:rsid w:val="00671926"/>
    <w:rsid w:val="00671D5A"/>
    <w:rsid w:val="00671E24"/>
    <w:rsid w:val="00671EC9"/>
    <w:rsid w:val="00671F05"/>
    <w:rsid w:val="006720D7"/>
    <w:rsid w:val="00672257"/>
    <w:rsid w:val="006722C1"/>
    <w:rsid w:val="006723E1"/>
    <w:rsid w:val="006723F0"/>
    <w:rsid w:val="00672459"/>
    <w:rsid w:val="006726C5"/>
    <w:rsid w:val="00672A1C"/>
    <w:rsid w:val="00672BBB"/>
    <w:rsid w:val="00672D7A"/>
    <w:rsid w:val="006730A3"/>
    <w:rsid w:val="00673169"/>
    <w:rsid w:val="00673453"/>
    <w:rsid w:val="00673534"/>
    <w:rsid w:val="006736E1"/>
    <w:rsid w:val="0067385D"/>
    <w:rsid w:val="00673A76"/>
    <w:rsid w:val="00673A8D"/>
    <w:rsid w:val="00673AFC"/>
    <w:rsid w:val="00673B9E"/>
    <w:rsid w:val="00673C94"/>
    <w:rsid w:val="00673E03"/>
    <w:rsid w:val="00673E99"/>
    <w:rsid w:val="00673EA7"/>
    <w:rsid w:val="00673ECB"/>
    <w:rsid w:val="0067403F"/>
    <w:rsid w:val="006741B4"/>
    <w:rsid w:val="00674247"/>
    <w:rsid w:val="00674346"/>
    <w:rsid w:val="00674379"/>
    <w:rsid w:val="0067458C"/>
    <w:rsid w:val="0067466A"/>
    <w:rsid w:val="00674695"/>
    <w:rsid w:val="006746A9"/>
    <w:rsid w:val="006747D8"/>
    <w:rsid w:val="006748F4"/>
    <w:rsid w:val="00674975"/>
    <w:rsid w:val="00674986"/>
    <w:rsid w:val="00674C3F"/>
    <w:rsid w:val="00674CB6"/>
    <w:rsid w:val="00674E7A"/>
    <w:rsid w:val="00674EDC"/>
    <w:rsid w:val="0067520A"/>
    <w:rsid w:val="00675494"/>
    <w:rsid w:val="006756CE"/>
    <w:rsid w:val="0067581A"/>
    <w:rsid w:val="00675854"/>
    <w:rsid w:val="00675872"/>
    <w:rsid w:val="0067591F"/>
    <w:rsid w:val="0067615F"/>
    <w:rsid w:val="00676332"/>
    <w:rsid w:val="0067646A"/>
    <w:rsid w:val="00676757"/>
    <w:rsid w:val="00676817"/>
    <w:rsid w:val="00676B83"/>
    <w:rsid w:val="00676BF0"/>
    <w:rsid w:val="00676C40"/>
    <w:rsid w:val="00676ECD"/>
    <w:rsid w:val="00677345"/>
    <w:rsid w:val="00677546"/>
    <w:rsid w:val="0067764D"/>
    <w:rsid w:val="006776BE"/>
    <w:rsid w:val="006778BF"/>
    <w:rsid w:val="006779CB"/>
    <w:rsid w:val="00677D40"/>
    <w:rsid w:val="00677DF2"/>
    <w:rsid w:val="00677E2A"/>
    <w:rsid w:val="00677EE5"/>
    <w:rsid w:val="006804FD"/>
    <w:rsid w:val="0068084D"/>
    <w:rsid w:val="0068086B"/>
    <w:rsid w:val="006809BA"/>
    <w:rsid w:val="00680B6D"/>
    <w:rsid w:val="00680C33"/>
    <w:rsid w:val="00680DA1"/>
    <w:rsid w:val="00680E4D"/>
    <w:rsid w:val="00681121"/>
    <w:rsid w:val="006813DC"/>
    <w:rsid w:val="0068153A"/>
    <w:rsid w:val="00681572"/>
    <w:rsid w:val="006819E4"/>
    <w:rsid w:val="00681B84"/>
    <w:rsid w:val="00681DA7"/>
    <w:rsid w:val="00681F1C"/>
    <w:rsid w:val="00681F21"/>
    <w:rsid w:val="006821AC"/>
    <w:rsid w:val="006821B2"/>
    <w:rsid w:val="0068229D"/>
    <w:rsid w:val="00682300"/>
    <w:rsid w:val="006824A7"/>
    <w:rsid w:val="006826A1"/>
    <w:rsid w:val="00682701"/>
    <w:rsid w:val="0068281E"/>
    <w:rsid w:val="0068289D"/>
    <w:rsid w:val="00682C82"/>
    <w:rsid w:val="00682D0D"/>
    <w:rsid w:val="00682D18"/>
    <w:rsid w:val="0068307A"/>
    <w:rsid w:val="00683198"/>
    <w:rsid w:val="00683290"/>
    <w:rsid w:val="0068347A"/>
    <w:rsid w:val="00683529"/>
    <w:rsid w:val="006835BC"/>
    <w:rsid w:val="006836C3"/>
    <w:rsid w:val="00683841"/>
    <w:rsid w:val="006838AD"/>
    <w:rsid w:val="0068393A"/>
    <w:rsid w:val="00683B26"/>
    <w:rsid w:val="00683EB2"/>
    <w:rsid w:val="006843B6"/>
    <w:rsid w:val="00684545"/>
    <w:rsid w:val="00684AFD"/>
    <w:rsid w:val="00684BBB"/>
    <w:rsid w:val="00685153"/>
    <w:rsid w:val="006851E6"/>
    <w:rsid w:val="006853A6"/>
    <w:rsid w:val="006853CF"/>
    <w:rsid w:val="00685476"/>
    <w:rsid w:val="0068563D"/>
    <w:rsid w:val="0068578D"/>
    <w:rsid w:val="006857B6"/>
    <w:rsid w:val="00685A80"/>
    <w:rsid w:val="0068632A"/>
    <w:rsid w:val="0068649B"/>
    <w:rsid w:val="00686558"/>
    <w:rsid w:val="0068670B"/>
    <w:rsid w:val="006868B7"/>
    <w:rsid w:val="0068690C"/>
    <w:rsid w:val="00686B8A"/>
    <w:rsid w:val="00686BA1"/>
    <w:rsid w:val="00686C86"/>
    <w:rsid w:val="00686D91"/>
    <w:rsid w:val="006871D7"/>
    <w:rsid w:val="00687367"/>
    <w:rsid w:val="006874FE"/>
    <w:rsid w:val="00687536"/>
    <w:rsid w:val="00687590"/>
    <w:rsid w:val="006875CA"/>
    <w:rsid w:val="006877DF"/>
    <w:rsid w:val="00687980"/>
    <w:rsid w:val="00687B64"/>
    <w:rsid w:val="00687E35"/>
    <w:rsid w:val="00687EC7"/>
    <w:rsid w:val="00687F64"/>
    <w:rsid w:val="00687FC3"/>
    <w:rsid w:val="00687FFA"/>
    <w:rsid w:val="00690129"/>
    <w:rsid w:val="00690164"/>
    <w:rsid w:val="0069026F"/>
    <w:rsid w:val="006906C2"/>
    <w:rsid w:val="0069073A"/>
    <w:rsid w:val="0069086A"/>
    <w:rsid w:val="0069095D"/>
    <w:rsid w:val="00690BE3"/>
    <w:rsid w:val="00690C10"/>
    <w:rsid w:val="00690F8C"/>
    <w:rsid w:val="00691650"/>
    <w:rsid w:val="00691659"/>
    <w:rsid w:val="00691AD3"/>
    <w:rsid w:val="00691B15"/>
    <w:rsid w:val="00691CC3"/>
    <w:rsid w:val="00691D96"/>
    <w:rsid w:val="00691DD3"/>
    <w:rsid w:val="00691FAA"/>
    <w:rsid w:val="00692029"/>
    <w:rsid w:val="0069218A"/>
    <w:rsid w:val="0069231D"/>
    <w:rsid w:val="00692571"/>
    <w:rsid w:val="0069266C"/>
    <w:rsid w:val="00692741"/>
    <w:rsid w:val="0069284D"/>
    <w:rsid w:val="00692AC4"/>
    <w:rsid w:val="00692AD6"/>
    <w:rsid w:val="00692DFC"/>
    <w:rsid w:val="00692EC5"/>
    <w:rsid w:val="00693012"/>
    <w:rsid w:val="006931AE"/>
    <w:rsid w:val="006932FA"/>
    <w:rsid w:val="0069330E"/>
    <w:rsid w:val="006934DA"/>
    <w:rsid w:val="006935DF"/>
    <w:rsid w:val="0069378B"/>
    <w:rsid w:val="006937D1"/>
    <w:rsid w:val="00693801"/>
    <w:rsid w:val="00693817"/>
    <w:rsid w:val="006938A7"/>
    <w:rsid w:val="006938E6"/>
    <w:rsid w:val="00693A3A"/>
    <w:rsid w:val="00693A5B"/>
    <w:rsid w:val="00693ABB"/>
    <w:rsid w:val="00693DAD"/>
    <w:rsid w:val="00693E3F"/>
    <w:rsid w:val="00694113"/>
    <w:rsid w:val="00694362"/>
    <w:rsid w:val="00694460"/>
    <w:rsid w:val="00694483"/>
    <w:rsid w:val="0069470C"/>
    <w:rsid w:val="0069471B"/>
    <w:rsid w:val="00694736"/>
    <w:rsid w:val="0069484E"/>
    <w:rsid w:val="00694A7A"/>
    <w:rsid w:val="00694E30"/>
    <w:rsid w:val="00694FF7"/>
    <w:rsid w:val="006950D3"/>
    <w:rsid w:val="006952B3"/>
    <w:rsid w:val="0069564D"/>
    <w:rsid w:val="00695707"/>
    <w:rsid w:val="00695AA1"/>
    <w:rsid w:val="00695DDF"/>
    <w:rsid w:val="00695E7B"/>
    <w:rsid w:val="006960AF"/>
    <w:rsid w:val="006961D3"/>
    <w:rsid w:val="0069631E"/>
    <w:rsid w:val="00696603"/>
    <w:rsid w:val="00696669"/>
    <w:rsid w:val="00696894"/>
    <w:rsid w:val="006968CD"/>
    <w:rsid w:val="006968EC"/>
    <w:rsid w:val="006969CD"/>
    <w:rsid w:val="00696F08"/>
    <w:rsid w:val="00697040"/>
    <w:rsid w:val="00697082"/>
    <w:rsid w:val="006970BA"/>
    <w:rsid w:val="00697206"/>
    <w:rsid w:val="0069746C"/>
    <w:rsid w:val="00697561"/>
    <w:rsid w:val="00697616"/>
    <w:rsid w:val="00697688"/>
    <w:rsid w:val="00697718"/>
    <w:rsid w:val="006978FB"/>
    <w:rsid w:val="006979CB"/>
    <w:rsid w:val="00697CD0"/>
    <w:rsid w:val="00697F25"/>
    <w:rsid w:val="006A00BF"/>
    <w:rsid w:val="006A0214"/>
    <w:rsid w:val="006A02EC"/>
    <w:rsid w:val="006A02F0"/>
    <w:rsid w:val="006A0399"/>
    <w:rsid w:val="006A0844"/>
    <w:rsid w:val="006A0B2D"/>
    <w:rsid w:val="006A0B4F"/>
    <w:rsid w:val="006A0B7F"/>
    <w:rsid w:val="006A0C00"/>
    <w:rsid w:val="006A0C27"/>
    <w:rsid w:val="006A0CA2"/>
    <w:rsid w:val="006A0CBC"/>
    <w:rsid w:val="006A0D91"/>
    <w:rsid w:val="006A0E2D"/>
    <w:rsid w:val="006A0EBE"/>
    <w:rsid w:val="006A1004"/>
    <w:rsid w:val="006A12F7"/>
    <w:rsid w:val="006A13B7"/>
    <w:rsid w:val="006A1575"/>
    <w:rsid w:val="006A1730"/>
    <w:rsid w:val="006A177E"/>
    <w:rsid w:val="006A17EB"/>
    <w:rsid w:val="006A19E6"/>
    <w:rsid w:val="006A1C49"/>
    <w:rsid w:val="006A1CCB"/>
    <w:rsid w:val="006A1CF5"/>
    <w:rsid w:val="006A219A"/>
    <w:rsid w:val="006A2585"/>
    <w:rsid w:val="006A2606"/>
    <w:rsid w:val="006A2AA8"/>
    <w:rsid w:val="006A2B6E"/>
    <w:rsid w:val="006A2DC8"/>
    <w:rsid w:val="006A30B2"/>
    <w:rsid w:val="006A34B7"/>
    <w:rsid w:val="006A3897"/>
    <w:rsid w:val="006A39B6"/>
    <w:rsid w:val="006A3A89"/>
    <w:rsid w:val="006A3CFA"/>
    <w:rsid w:val="006A3D78"/>
    <w:rsid w:val="006A3DB2"/>
    <w:rsid w:val="006A3EFB"/>
    <w:rsid w:val="006A3F71"/>
    <w:rsid w:val="006A3FE7"/>
    <w:rsid w:val="006A428A"/>
    <w:rsid w:val="006A4616"/>
    <w:rsid w:val="006A471F"/>
    <w:rsid w:val="006A476B"/>
    <w:rsid w:val="006A4772"/>
    <w:rsid w:val="006A4796"/>
    <w:rsid w:val="006A47B3"/>
    <w:rsid w:val="006A49BE"/>
    <w:rsid w:val="006A49C5"/>
    <w:rsid w:val="006A4D09"/>
    <w:rsid w:val="006A4D76"/>
    <w:rsid w:val="006A4E9C"/>
    <w:rsid w:val="006A5077"/>
    <w:rsid w:val="006A50B5"/>
    <w:rsid w:val="006A50E4"/>
    <w:rsid w:val="006A54E9"/>
    <w:rsid w:val="006A557F"/>
    <w:rsid w:val="006A561F"/>
    <w:rsid w:val="006A56C7"/>
    <w:rsid w:val="006A5891"/>
    <w:rsid w:val="006A5ACB"/>
    <w:rsid w:val="006A5BC7"/>
    <w:rsid w:val="006A5C54"/>
    <w:rsid w:val="006A5E27"/>
    <w:rsid w:val="006A5E5F"/>
    <w:rsid w:val="006A66B0"/>
    <w:rsid w:val="006A66C0"/>
    <w:rsid w:val="006A678B"/>
    <w:rsid w:val="006A691F"/>
    <w:rsid w:val="006A6B26"/>
    <w:rsid w:val="006A6D14"/>
    <w:rsid w:val="006A6D7E"/>
    <w:rsid w:val="006A7217"/>
    <w:rsid w:val="006A733B"/>
    <w:rsid w:val="006A7375"/>
    <w:rsid w:val="006A7700"/>
    <w:rsid w:val="006A785B"/>
    <w:rsid w:val="006B009C"/>
    <w:rsid w:val="006B0539"/>
    <w:rsid w:val="006B05EF"/>
    <w:rsid w:val="006B069A"/>
    <w:rsid w:val="006B06A8"/>
    <w:rsid w:val="006B06F7"/>
    <w:rsid w:val="006B079E"/>
    <w:rsid w:val="006B0C0C"/>
    <w:rsid w:val="006B0C36"/>
    <w:rsid w:val="006B0D36"/>
    <w:rsid w:val="006B0EC2"/>
    <w:rsid w:val="006B10FF"/>
    <w:rsid w:val="006B110A"/>
    <w:rsid w:val="006B1449"/>
    <w:rsid w:val="006B1472"/>
    <w:rsid w:val="006B14C3"/>
    <w:rsid w:val="006B156B"/>
    <w:rsid w:val="006B179F"/>
    <w:rsid w:val="006B1880"/>
    <w:rsid w:val="006B1909"/>
    <w:rsid w:val="006B1BF9"/>
    <w:rsid w:val="006B1D5B"/>
    <w:rsid w:val="006B1D9B"/>
    <w:rsid w:val="006B1DB3"/>
    <w:rsid w:val="006B1E96"/>
    <w:rsid w:val="006B2474"/>
    <w:rsid w:val="006B25C5"/>
    <w:rsid w:val="006B2606"/>
    <w:rsid w:val="006B2697"/>
    <w:rsid w:val="006B26AB"/>
    <w:rsid w:val="006B2778"/>
    <w:rsid w:val="006B2845"/>
    <w:rsid w:val="006B2C3A"/>
    <w:rsid w:val="006B2D35"/>
    <w:rsid w:val="006B2E13"/>
    <w:rsid w:val="006B342F"/>
    <w:rsid w:val="006B3476"/>
    <w:rsid w:val="006B35CE"/>
    <w:rsid w:val="006B368E"/>
    <w:rsid w:val="006B3699"/>
    <w:rsid w:val="006B36A1"/>
    <w:rsid w:val="006B3735"/>
    <w:rsid w:val="006B3922"/>
    <w:rsid w:val="006B3A38"/>
    <w:rsid w:val="006B3A7B"/>
    <w:rsid w:val="006B3CE3"/>
    <w:rsid w:val="006B3D2C"/>
    <w:rsid w:val="006B3D41"/>
    <w:rsid w:val="006B3E04"/>
    <w:rsid w:val="006B4260"/>
    <w:rsid w:val="006B4296"/>
    <w:rsid w:val="006B42D5"/>
    <w:rsid w:val="006B42EA"/>
    <w:rsid w:val="006B43D6"/>
    <w:rsid w:val="006B4449"/>
    <w:rsid w:val="006B48B8"/>
    <w:rsid w:val="006B4B6C"/>
    <w:rsid w:val="006B4BC4"/>
    <w:rsid w:val="006B4CC8"/>
    <w:rsid w:val="006B4CE9"/>
    <w:rsid w:val="006B4D6A"/>
    <w:rsid w:val="006B4E91"/>
    <w:rsid w:val="006B4F17"/>
    <w:rsid w:val="006B508A"/>
    <w:rsid w:val="006B5178"/>
    <w:rsid w:val="006B5206"/>
    <w:rsid w:val="006B53C6"/>
    <w:rsid w:val="006B5698"/>
    <w:rsid w:val="006B58DF"/>
    <w:rsid w:val="006B5B4A"/>
    <w:rsid w:val="006B5CE8"/>
    <w:rsid w:val="006B6114"/>
    <w:rsid w:val="006B611F"/>
    <w:rsid w:val="006B6131"/>
    <w:rsid w:val="006B61BE"/>
    <w:rsid w:val="006B62C7"/>
    <w:rsid w:val="006B65E1"/>
    <w:rsid w:val="006B6658"/>
    <w:rsid w:val="006B67A6"/>
    <w:rsid w:val="006B6AA4"/>
    <w:rsid w:val="006B6B17"/>
    <w:rsid w:val="006B6EC1"/>
    <w:rsid w:val="006B718A"/>
    <w:rsid w:val="006B7265"/>
    <w:rsid w:val="006B743D"/>
    <w:rsid w:val="006B75CC"/>
    <w:rsid w:val="006B79F5"/>
    <w:rsid w:val="006B7C27"/>
    <w:rsid w:val="006B7C76"/>
    <w:rsid w:val="006B7D2E"/>
    <w:rsid w:val="006B7DC5"/>
    <w:rsid w:val="006B7FBB"/>
    <w:rsid w:val="006C02F2"/>
    <w:rsid w:val="006C036D"/>
    <w:rsid w:val="006C090B"/>
    <w:rsid w:val="006C09E8"/>
    <w:rsid w:val="006C0B5E"/>
    <w:rsid w:val="006C0CF9"/>
    <w:rsid w:val="006C0E08"/>
    <w:rsid w:val="006C108B"/>
    <w:rsid w:val="006C10B3"/>
    <w:rsid w:val="006C10C7"/>
    <w:rsid w:val="006C10E7"/>
    <w:rsid w:val="006C154B"/>
    <w:rsid w:val="006C1567"/>
    <w:rsid w:val="006C17D2"/>
    <w:rsid w:val="006C1A04"/>
    <w:rsid w:val="006C1A34"/>
    <w:rsid w:val="006C1A97"/>
    <w:rsid w:val="006C1A99"/>
    <w:rsid w:val="006C1AF5"/>
    <w:rsid w:val="006C1DFD"/>
    <w:rsid w:val="006C2043"/>
    <w:rsid w:val="006C21E6"/>
    <w:rsid w:val="006C2255"/>
    <w:rsid w:val="006C227A"/>
    <w:rsid w:val="006C26D5"/>
    <w:rsid w:val="006C276E"/>
    <w:rsid w:val="006C2934"/>
    <w:rsid w:val="006C2A69"/>
    <w:rsid w:val="006C2BF6"/>
    <w:rsid w:val="006C2C3C"/>
    <w:rsid w:val="006C2C55"/>
    <w:rsid w:val="006C2F0C"/>
    <w:rsid w:val="006C2FD0"/>
    <w:rsid w:val="006C2FE8"/>
    <w:rsid w:val="006C30E3"/>
    <w:rsid w:val="006C32E1"/>
    <w:rsid w:val="006C361D"/>
    <w:rsid w:val="006C3792"/>
    <w:rsid w:val="006C37E1"/>
    <w:rsid w:val="006C3B15"/>
    <w:rsid w:val="006C3E44"/>
    <w:rsid w:val="006C3FD8"/>
    <w:rsid w:val="006C421E"/>
    <w:rsid w:val="006C42A3"/>
    <w:rsid w:val="006C43B1"/>
    <w:rsid w:val="006C460A"/>
    <w:rsid w:val="006C4639"/>
    <w:rsid w:val="006C4B4E"/>
    <w:rsid w:val="006C4E87"/>
    <w:rsid w:val="006C5078"/>
    <w:rsid w:val="006C524A"/>
    <w:rsid w:val="006C5409"/>
    <w:rsid w:val="006C5562"/>
    <w:rsid w:val="006C55DD"/>
    <w:rsid w:val="006C5613"/>
    <w:rsid w:val="006C58A9"/>
    <w:rsid w:val="006C5B00"/>
    <w:rsid w:val="006C5BA6"/>
    <w:rsid w:val="006C5D84"/>
    <w:rsid w:val="006C5F27"/>
    <w:rsid w:val="006C5F8F"/>
    <w:rsid w:val="006C602C"/>
    <w:rsid w:val="006C6277"/>
    <w:rsid w:val="006C62DD"/>
    <w:rsid w:val="006C63C7"/>
    <w:rsid w:val="006C6638"/>
    <w:rsid w:val="006C66A8"/>
    <w:rsid w:val="006C66AD"/>
    <w:rsid w:val="006C67D5"/>
    <w:rsid w:val="006C6815"/>
    <w:rsid w:val="006C6A3B"/>
    <w:rsid w:val="006C6A57"/>
    <w:rsid w:val="006C6D7A"/>
    <w:rsid w:val="006C6EAD"/>
    <w:rsid w:val="006C7164"/>
    <w:rsid w:val="006C746D"/>
    <w:rsid w:val="006C758A"/>
    <w:rsid w:val="006C79B4"/>
    <w:rsid w:val="006C7B83"/>
    <w:rsid w:val="006C7D20"/>
    <w:rsid w:val="006C7D29"/>
    <w:rsid w:val="006C7F0A"/>
    <w:rsid w:val="006C7F5C"/>
    <w:rsid w:val="006D0257"/>
    <w:rsid w:val="006D0357"/>
    <w:rsid w:val="006D047E"/>
    <w:rsid w:val="006D05D0"/>
    <w:rsid w:val="006D082E"/>
    <w:rsid w:val="006D0B08"/>
    <w:rsid w:val="006D0B0B"/>
    <w:rsid w:val="006D0E52"/>
    <w:rsid w:val="006D0E78"/>
    <w:rsid w:val="006D1127"/>
    <w:rsid w:val="006D115B"/>
    <w:rsid w:val="006D11BA"/>
    <w:rsid w:val="006D1228"/>
    <w:rsid w:val="006D13B1"/>
    <w:rsid w:val="006D151D"/>
    <w:rsid w:val="006D155A"/>
    <w:rsid w:val="006D1579"/>
    <w:rsid w:val="006D17EE"/>
    <w:rsid w:val="006D193C"/>
    <w:rsid w:val="006D1BF8"/>
    <w:rsid w:val="006D1C94"/>
    <w:rsid w:val="006D1DB8"/>
    <w:rsid w:val="006D2011"/>
    <w:rsid w:val="006D2394"/>
    <w:rsid w:val="006D2718"/>
    <w:rsid w:val="006D2774"/>
    <w:rsid w:val="006D27CD"/>
    <w:rsid w:val="006D2A32"/>
    <w:rsid w:val="006D2B65"/>
    <w:rsid w:val="006D2BE3"/>
    <w:rsid w:val="006D2DD8"/>
    <w:rsid w:val="006D2FDA"/>
    <w:rsid w:val="006D301F"/>
    <w:rsid w:val="006D35BB"/>
    <w:rsid w:val="006D373B"/>
    <w:rsid w:val="006D3C8D"/>
    <w:rsid w:val="006D3D13"/>
    <w:rsid w:val="006D3D8B"/>
    <w:rsid w:val="006D3DF2"/>
    <w:rsid w:val="006D4042"/>
    <w:rsid w:val="006D42D3"/>
    <w:rsid w:val="006D438B"/>
    <w:rsid w:val="006D449C"/>
    <w:rsid w:val="006D46B4"/>
    <w:rsid w:val="006D472F"/>
    <w:rsid w:val="006D479D"/>
    <w:rsid w:val="006D47E3"/>
    <w:rsid w:val="006D4A02"/>
    <w:rsid w:val="006D4A2F"/>
    <w:rsid w:val="006D4B2E"/>
    <w:rsid w:val="006D4D3B"/>
    <w:rsid w:val="006D4FB6"/>
    <w:rsid w:val="006D5130"/>
    <w:rsid w:val="006D53FC"/>
    <w:rsid w:val="006D557F"/>
    <w:rsid w:val="006D570E"/>
    <w:rsid w:val="006D57B4"/>
    <w:rsid w:val="006D5B8B"/>
    <w:rsid w:val="006D5CA6"/>
    <w:rsid w:val="006D5CE8"/>
    <w:rsid w:val="006D5FE4"/>
    <w:rsid w:val="006D6728"/>
    <w:rsid w:val="006D6819"/>
    <w:rsid w:val="006D6999"/>
    <w:rsid w:val="006D6AA3"/>
    <w:rsid w:val="006D6C3D"/>
    <w:rsid w:val="006D6C6A"/>
    <w:rsid w:val="006D6C97"/>
    <w:rsid w:val="006D6DC7"/>
    <w:rsid w:val="006D6DFA"/>
    <w:rsid w:val="006D6F06"/>
    <w:rsid w:val="006D6F11"/>
    <w:rsid w:val="006D6FC0"/>
    <w:rsid w:val="006D701E"/>
    <w:rsid w:val="006D72CD"/>
    <w:rsid w:val="006D73D3"/>
    <w:rsid w:val="006D74CE"/>
    <w:rsid w:val="006D793F"/>
    <w:rsid w:val="006D7B68"/>
    <w:rsid w:val="006D7C8B"/>
    <w:rsid w:val="006D7E80"/>
    <w:rsid w:val="006D7EC6"/>
    <w:rsid w:val="006E0073"/>
    <w:rsid w:val="006E00F7"/>
    <w:rsid w:val="006E024C"/>
    <w:rsid w:val="006E09B4"/>
    <w:rsid w:val="006E0B9F"/>
    <w:rsid w:val="006E0DD1"/>
    <w:rsid w:val="006E0DF3"/>
    <w:rsid w:val="006E0F8B"/>
    <w:rsid w:val="006E1057"/>
    <w:rsid w:val="006E1147"/>
    <w:rsid w:val="006E11E3"/>
    <w:rsid w:val="006E125B"/>
    <w:rsid w:val="006E1422"/>
    <w:rsid w:val="006E147C"/>
    <w:rsid w:val="006E151A"/>
    <w:rsid w:val="006E1655"/>
    <w:rsid w:val="006E16E7"/>
    <w:rsid w:val="006E1985"/>
    <w:rsid w:val="006E19C9"/>
    <w:rsid w:val="006E1EE5"/>
    <w:rsid w:val="006E1FD1"/>
    <w:rsid w:val="006E1FF1"/>
    <w:rsid w:val="006E2140"/>
    <w:rsid w:val="006E22E1"/>
    <w:rsid w:val="006E249C"/>
    <w:rsid w:val="006E24BF"/>
    <w:rsid w:val="006E2793"/>
    <w:rsid w:val="006E285D"/>
    <w:rsid w:val="006E2BF5"/>
    <w:rsid w:val="006E2E13"/>
    <w:rsid w:val="006E2F01"/>
    <w:rsid w:val="006E3200"/>
    <w:rsid w:val="006E33A9"/>
    <w:rsid w:val="006E3827"/>
    <w:rsid w:val="006E38EF"/>
    <w:rsid w:val="006E3B04"/>
    <w:rsid w:val="006E3E0A"/>
    <w:rsid w:val="006E41E7"/>
    <w:rsid w:val="006E448D"/>
    <w:rsid w:val="006E452D"/>
    <w:rsid w:val="006E46C3"/>
    <w:rsid w:val="006E4A63"/>
    <w:rsid w:val="006E4AA0"/>
    <w:rsid w:val="006E4B6E"/>
    <w:rsid w:val="006E4DA3"/>
    <w:rsid w:val="006E4EF5"/>
    <w:rsid w:val="006E5076"/>
    <w:rsid w:val="006E50EE"/>
    <w:rsid w:val="006E520D"/>
    <w:rsid w:val="006E522F"/>
    <w:rsid w:val="006E539E"/>
    <w:rsid w:val="006E54C0"/>
    <w:rsid w:val="006E5615"/>
    <w:rsid w:val="006E5714"/>
    <w:rsid w:val="006E5817"/>
    <w:rsid w:val="006E5976"/>
    <w:rsid w:val="006E5978"/>
    <w:rsid w:val="006E5A5F"/>
    <w:rsid w:val="006E5E6D"/>
    <w:rsid w:val="006E5FB7"/>
    <w:rsid w:val="006E635E"/>
    <w:rsid w:val="006E662F"/>
    <w:rsid w:val="006E6692"/>
    <w:rsid w:val="006E66A4"/>
    <w:rsid w:val="006E6879"/>
    <w:rsid w:val="006E6965"/>
    <w:rsid w:val="006E6A1B"/>
    <w:rsid w:val="006E6A4F"/>
    <w:rsid w:val="006E6ADC"/>
    <w:rsid w:val="006E6B1F"/>
    <w:rsid w:val="006E6DB0"/>
    <w:rsid w:val="006E6F42"/>
    <w:rsid w:val="006E737C"/>
    <w:rsid w:val="006E73EF"/>
    <w:rsid w:val="006E7510"/>
    <w:rsid w:val="006E7513"/>
    <w:rsid w:val="006E7B2E"/>
    <w:rsid w:val="006E7CE3"/>
    <w:rsid w:val="006E7D0C"/>
    <w:rsid w:val="006E7D95"/>
    <w:rsid w:val="006F0042"/>
    <w:rsid w:val="006F0139"/>
    <w:rsid w:val="006F03EB"/>
    <w:rsid w:val="006F04A7"/>
    <w:rsid w:val="006F04D4"/>
    <w:rsid w:val="006F0708"/>
    <w:rsid w:val="006F07A6"/>
    <w:rsid w:val="006F07B4"/>
    <w:rsid w:val="006F0BE6"/>
    <w:rsid w:val="006F0C00"/>
    <w:rsid w:val="006F0C99"/>
    <w:rsid w:val="006F0D78"/>
    <w:rsid w:val="006F0FAB"/>
    <w:rsid w:val="006F1296"/>
    <w:rsid w:val="006F1349"/>
    <w:rsid w:val="006F1468"/>
    <w:rsid w:val="006F14A7"/>
    <w:rsid w:val="006F153C"/>
    <w:rsid w:val="006F15DD"/>
    <w:rsid w:val="006F15F9"/>
    <w:rsid w:val="006F17B5"/>
    <w:rsid w:val="006F18E1"/>
    <w:rsid w:val="006F1934"/>
    <w:rsid w:val="006F196C"/>
    <w:rsid w:val="006F1992"/>
    <w:rsid w:val="006F1BAC"/>
    <w:rsid w:val="006F1DDA"/>
    <w:rsid w:val="006F1FFB"/>
    <w:rsid w:val="006F20E4"/>
    <w:rsid w:val="006F2376"/>
    <w:rsid w:val="006F27D0"/>
    <w:rsid w:val="006F28EB"/>
    <w:rsid w:val="006F2E58"/>
    <w:rsid w:val="006F2F80"/>
    <w:rsid w:val="006F30DD"/>
    <w:rsid w:val="006F333B"/>
    <w:rsid w:val="006F3373"/>
    <w:rsid w:val="006F35E3"/>
    <w:rsid w:val="006F3847"/>
    <w:rsid w:val="006F39A4"/>
    <w:rsid w:val="006F3AB5"/>
    <w:rsid w:val="006F3BDA"/>
    <w:rsid w:val="006F3F2D"/>
    <w:rsid w:val="006F4008"/>
    <w:rsid w:val="006F4296"/>
    <w:rsid w:val="006F4762"/>
    <w:rsid w:val="006F48D5"/>
    <w:rsid w:val="006F4996"/>
    <w:rsid w:val="006F4DFA"/>
    <w:rsid w:val="006F517A"/>
    <w:rsid w:val="006F5423"/>
    <w:rsid w:val="006F5476"/>
    <w:rsid w:val="006F5527"/>
    <w:rsid w:val="006F567A"/>
    <w:rsid w:val="006F56E5"/>
    <w:rsid w:val="006F588A"/>
    <w:rsid w:val="006F5953"/>
    <w:rsid w:val="006F59BE"/>
    <w:rsid w:val="006F59F8"/>
    <w:rsid w:val="006F5B58"/>
    <w:rsid w:val="006F5CB6"/>
    <w:rsid w:val="006F5E0B"/>
    <w:rsid w:val="006F5F86"/>
    <w:rsid w:val="006F602F"/>
    <w:rsid w:val="006F61E4"/>
    <w:rsid w:val="006F627F"/>
    <w:rsid w:val="006F63B9"/>
    <w:rsid w:val="006F63C3"/>
    <w:rsid w:val="006F653E"/>
    <w:rsid w:val="006F6D13"/>
    <w:rsid w:val="006F6DA7"/>
    <w:rsid w:val="006F6E73"/>
    <w:rsid w:val="006F6F77"/>
    <w:rsid w:val="006F6F9D"/>
    <w:rsid w:val="006F6FF2"/>
    <w:rsid w:val="006F6FFE"/>
    <w:rsid w:val="006F7017"/>
    <w:rsid w:val="006F718A"/>
    <w:rsid w:val="006F736B"/>
    <w:rsid w:val="006F7379"/>
    <w:rsid w:val="006F73A0"/>
    <w:rsid w:val="006F73AF"/>
    <w:rsid w:val="006F73ED"/>
    <w:rsid w:val="006F775C"/>
    <w:rsid w:val="006F788C"/>
    <w:rsid w:val="006F7906"/>
    <w:rsid w:val="006F794D"/>
    <w:rsid w:val="006F7B23"/>
    <w:rsid w:val="006F7D10"/>
    <w:rsid w:val="006F7E05"/>
    <w:rsid w:val="006F7E12"/>
    <w:rsid w:val="006F7E9A"/>
    <w:rsid w:val="006F7FAD"/>
    <w:rsid w:val="007000DF"/>
    <w:rsid w:val="00700268"/>
    <w:rsid w:val="007003C8"/>
    <w:rsid w:val="00700534"/>
    <w:rsid w:val="00700547"/>
    <w:rsid w:val="0070055C"/>
    <w:rsid w:val="00700606"/>
    <w:rsid w:val="0070076C"/>
    <w:rsid w:val="00700798"/>
    <w:rsid w:val="00700858"/>
    <w:rsid w:val="007008A4"/>
    <w:rsid w:val="00700955"/>
    <w:rsid w:val="00700BAD"/>
    <w:rsid w:val="0070138A"/>
    <w:rsid w:val="007014F9"/>
    <w:rsid w:val="007018B1"/>
    <w:rsid w:val="00701A27"/>
    <w:rsid w:val="00701A84"/>
    <w:rsid w:val="00701C4A"/>
    <w:rsid w:val="00701C79"/>
    <w:rsid w:val="00701EB5"/>
    <w:rsid w:val="00701F02"/>
    <w:rsid w:val="00701FC6"/>
    <w:rsid w:val="00701FED"/>
    <w:rsid w:val="007021F4"/>
    <w:rsid w:val="0070236E"/>
    <w:rsid w:val="0070262F"/>
    <w:rsid w:val="0070266E"/>
    <w:rsid w:val="00702766"/>
    <w:rsid w:val="00702837"/>
    <w:rsid w:val="007028BE"/>
    <w:rsid w:val="00702C9C"/>
    <w:rsid w:val="00702DE8"/>
    <w:rsid w:val="00702EC3"/>
    <w:rsid w:val="0070302A"/>
    <w:rsid w:val="00703329"/>
    <w:rsid w:val="007033B5"/>
    <w:rsid w:val="00703475"/>
    <w:rsid w:val="0070373A"/>
    <w:rsid w:val="00703A64"/>
    <w:rsid w:val="00703A92"/>
    <w:rsid w:val="00703AB7"/>
    <w:rsid w:val="00703C0D"/>
    <w:rsid w:val="00703D36"/>
    <w:rsid w:val="00703D40"/>
    <w:rsid w:val="00703EA0"/>
    <w:rsid w:val="00703EA8"/>
    <w:rsid w:val="007040E9"/>
    <w:rsid w:val="007041DE"/>
    <w:rsid w:val="007042EA"/>
    <w:rsid w:val="00704447"/>
    <w:rsid w:val="007046DF"/>
    <w:rsid w:val="007047AA"/>
    <w:rsid w:val="007049D1"/>
    <w:rsid w:val="00704C68"/>
    <w:rsid w:val="00704F4D"/>
    <w:rsid w:val="0070517D"/>
    <w:rsid w:val="007051C9"/>
    <w:rsid w:val="00705259"/>
    <w:rsid w:val="007053CC"/>
    <w:rsid w:val="007054C6"/>
    <w:rsid w:val="007054E6"/>
    <w:rsid w:val="007055FA"/>
    <w:rsid w:val="00705710"/>
    <w:rsid w:val="007057A3"/>
    <w:rsid w:val="0070586F"/>
    <w:rsid w:val="00705A00"/>
    <w:rsid w:val="00705D15"/>
    <w:rsid w:val="00705F20"/>
    <w:rsid w:val="00705F31"/>
    <w:rsid w:val="0070604A"/>
    <w:rsid w:val="00706083"/>
    <w:rsid w:val="007061F8"/>
    <w:rsid w:val="0070626A"/>
    <w:rsid w:val="00706319"/>
    <w:rsid w:val="0070660E"/>
    <w:rsid w:val="00706722"/>
    <w:rsid w:val="00706866"/>
    <w:rsid w:val="00706936"/>
    <w:rsid w:val="00706997"/>
    <w:rsid w:val="007069AC"/>
    <w:rsid w:val="007069C4"/>
    <w:rsid w:val="00706AE8"/>
    <w:rsid w:val="00706B75"/>
    <w:rsid w:val="00706BB8"/>
    <w:rsid w:val="00706C9B"/>
    <w:rsid w:val="00706E52"/>
    <w:rsid w:val="00706F32"/>
    <w:rsid w:val="00706FC5"/>
    <w:rsid w:val="00707052"/>
    <w:rsid w:val="007072AC"/>
    <w:rsid w:val="007077DE"/>
    <w:rsid w:val="00707808"/>
    <w:rsid w:val="0070797F"/>
    <w:rsid w:val="00707A27"/>
    <w:rsid w:val="00707D26"/>
    <w:rsid w:val="00707D7B"/>
    <w:rsid w:val="00707F86"/>
    <w:rsid w:val="00707FBB"/>
    <w:rsid w:val="00707FE9"/>
    <w:rsid w:val="00710200"/>
    <w:rsid w:val="0071029C"/>
    <w:rsid w:val="0071029F"/>
    <w:rsid w:val="0071031D"/>
    <w:rsid w:val="007104A6"/>
    <w:rsid w:val="007104C5"/>
    <w:rsid w:val="007104E7"/>
    <w:rsid w:val="0071065E"/>
    <w:rsid w:val="00710762"/>
    <w:rsid w:val="007107C1"/>
    <w:rsid w:val="00710A60"/>
    <w:rsid w:val="00710AF3"/>
    <w:rsid w:val="00710BC1"/>
    <w:rsid w:val="00710C0D"/>
    <w:rsid w:val="00710D3E"/>
    <w:rsid w:val="00710D4E"/>
    <w:rsid w:val="00710DB6"/>
    <w:rsid w:val="00710DBC"/>
    <w:rsid w:val="00710F8B"/>
    <w:rsid w:val="007114D1"/>
    <w:rsid w:val="00711897"/>
    <w:rsid w:val="007118E6"/>
    <w:rsid w:val="0071193A"/>
    <w:rsid w:val="00711A8F"/>
    <w:rsid w:val="00711B73"/>
    <w:rsid w:val="00711D22"/>
    <w:rsid w:val="00711DCD"/>
    <w:rsid w:val="00711EDD"/>
    <w:rsid w:val="00712005"/>
    <w:rsid w:val="0071209F"/>
    <w:rsid w:val="00712161"/>
    <w:rsid w:val="00712271"/>
    <w:rsid w:val="00712456"/>
    <w:rsid w:val="0071266D"/>
    <w:rsid w:val="007126F0"/>
    <w:rsid w:val="00712705"/>
    <w:rsid w:val="00712983"/>
    <w:rsid w:val="007129D2"/>
    <w:rsid w:val="00712B18"/>
    <w:rsid w:val="00712D52"/>
    <w:rsid w:val="00712D87"/>
    <w:rsid w:val="00712FCD"/>
    <w:rsid w:val="00713211"/>
    <w:rsid w:val="00713297"/>
    <w:rsid w:val="00713469"/>
    <w:rsid w:val="0071367E"/>
    <w:rsid w:val="0071388E"/>
    <w:rsid w:val="0071441C"/>
    <w:rsid w:val="007145E0"/>
    <w:rsid w:val="007146B8"/>
    <w:rsid w:val="00714917"/>
    <w:rsid w:val="00714AEA"/>
    <w:rsid w:val="00714B25"/>
    <w:rsid w:val="00714D76"/>
    <w:rsid w:val="00714F36"/>
    <w:rsid w:val="00714F73"/>
    <w:rsid w:val="0071509B"/>
    <w:rsid w:val="00715142"/>
    <w:rsid w:val="0071518B"/>
    <w:rsid w:val="0071535A"/>
    <w:rsid w:val="0071573E"/>
    <w:rsid w:val="00715B87"/>
    <w:rsid w:val="00715D90"/>
    <w:rsid w:val="00715EBA"/>
    <w:rsid w:val="00715F34"/>
    <w:rsid w:val="0071637B"/>
    <w:rsid w:val="007163F6"/>
    <w:rsid w:val="007165CC"/>
    <w:rsid w:val="007166B2"/>
    <w:rsid w:val="0071678B"/>
    <w:rsid w:val="007167EB"/>
    <w:rsid w:val="007168B7"/>
    <w:rsid w:val="00716C55"/>
    <w:rsid w:val="00717044"/>
    <w:rsid w:val="007171BA"/>
    <w:rsid w:val="007173FA"/>
    <w:rsid w:val="00717565"/>
    <w:rsid w:val="00717758"/>
    <w:rsid w:val="00717A4B"/>
    <w:rsid w:val="00717AA3"/>
    <w:rsid w:val="00717B2D"/>
    <w:rsid w:val="00717B69"/>
    <w:rsid w:val="00717CF0"/>
    <w:rsid w:val="00720246"/>
    <w:rsid w:val="00720764"/>
    <w:rsid w:val="007207CE"/>
    <w:rsid w:val="00720A59"/>
    <w:rsid w:val="00720B73"/>
    <w:rsid w:val="00720F0C"/>
    <w:rsid w:val="00721006"/>
    <w:rsid w:val="007210D0"/>
    <w:rsid w:val="007210FD"/>
    <w:rsid w:val="007211DE"/>
    <w:rsid w:val="00721229"/>
    <w:rsid w:val="007213C1"/>
    <w:rsid w:val="00721867"/>
    <w:rsid w:val="0072186A"/>
    <w:rsid w:val="007218F6"/>
    <w:rsid w:val="00721A6F"/>
    <w:rsid w:val="00721AD9"/>
    <w:rsid w:val="00721B8E"/>
    <w:rsid w:val="00721C82"/>
    <w:rsid w:val="00721CA5"/>
    <w:rsid w:val="00721D69"/>
    <w:rsid w:val="00721EF5"/>
    <w:rsid w:val="00721F10"/>
    <w:rsid w:val="00721F6A"/>
    <w:rsid w:val="007221BF"/>
    <w:rsid w:val="007223AC"/>
    <w:rsid w:val="0072249F"/>
    <w:rsid w:val="0072252C"/>
    <w:rsid w:val="00722585"/>
    <w:rsid w:val="0072262C"/>
    <w:rsid w:val="00722CCB"/>
    <w:rsid w:val="00722EA7"/>
    <w:rsid w:val="00722FEA"/>
    <w:rsid w:val="00723248"/>
    <w:rsid w:val="00723301"/>
    <w:rsid w:val="007235D1"/>
    <w:rsid w:val="00723A1A"/>
    <w:rsid w:val="00723A80"/>
    <w:rsid w:val="00723C23"/>
    <w:rsid w:val="00723C58"/>
    <w:rsid w:val="00723FF0"/>
    <w:rsid w:val="0072454D"/>
    <w:rsid w:val="00724743"/>
    <w:rsid w:val="007247AC"/>
    <w:rsid w:val="00724E7C"/>
    <w:rsid w:val="00724FC1"/>
    <w:rsid w:val="0072563A"/>
    <w:rsid w:val="00725669"/>
    <w:rsid w:val="00725979"/>
    <w:rsid w:val="00725B50"/>
    <w:rsid w:val="00725BEB"/>
    <w:rsid w:val="00725FA1"/>
    <w:rsid w:val="00726028"/>
    <w:rsid w:val="007264A7"/>
    <w:rsid w:val="00726595"/>
    <w:rsid w:val="0072659F"/>
    <w:rsid w:val="00726837"/>
    <w:rsid w:val="007268BA"/>
    <w:rsid w:val="0072694D"/>
    <w:rsid w:val="00726B8E"/>
    <w:rsid w:val="00726D44"/>
    <w:rsid w:val="00726DC6"/>
    <w:rsid w:val="00726E3C"/>
    <w:rsid w:val="00726E64"/>
    <w:rsid w:val="00727410"/>
    <w:rsid w:val="00727AD3"/>
    <w:rsid w:val="00727DD3"/>
    <w:rsid w:val="007302B6"/>
    <w:rsid w:val="007303CF"/>
    <w:rsid w:val="007305D0"/>
    <w:rsid w:val="0073061F"/>
    <w:rsid w:val="0073070F"/>
    <w:rsid w:val="00730775"/>
    <w:rsid w:val="007307C9"/>
    <w:rsid w:val="0073080B"/>
    <w:rsid w:val="00730863"/>
    <w:rsid w:val="0073088F"/>
    <w:rsid w:val="00730C27"/>
    <w:rsid w:val="00730F03"/>
    <w:rsid w:val="00730F89"/>
    <w:rsid w:val="00730FBD"/>
    <w:rsid w:val="00731125"/>
    <w:rsid w:val="007312CC"/>
    <w:rsid w:val="0073156A"/>
    <w:rsid w:val="007315B8"/>
    <w:rsid w:val="007316E1"/>
    <w:rsid w:val="00731873"/>
    <w:rsid w:val="00731A4C"/>
    <w:rsid w:val="00731B9D"/>
    <w:rsid w:val="00731DA0"/>
    <w:rsid w:val="007323CB"/>
    <w:rsid w:val="007327D5"/>
    <w:rsid w:val="00732818"/>
    <w:rsid w:val="0073286D"/>
    <w:rsid w:val="00732A5C"/>
    <w:rsid w:val="007330AA"/>
    <w:rsid w:val="007333E9"/>
    <w:rsid w:val="00733595"/>
    <w:rsid w:val="0073368B"/>
    <w:rsid w:val="0073368C"/>
    <w:rsid w:val="0073377E"/>
    <w:rsid w:val="007337AB"/>
    <w:rsid w:val="007338DF"/>
    <w:rsid w:val="00733A00"/>
    <w:rsid w:val="00733A27"/>
    <w:rsid w:val="00733EC0"/>
    <w:rsid w:val="0073407A"/>
    <w:rsid w:val="0073416E"/>
    <w:rsid w:val="0073430E"/>
    <w:rsid w:val="007343C7"/>
    <w:rsid w:val="00734474"/>
    <w:rsid w:val="0073449D"/>
    <w:rsid w:val="00734616"/>
    <w:rsid w:val="00734FA6"/>
    <w:rsid w:val="00734FB3"/>
    <w:rsid w:val="0073509B"/>
    <w:rsid w:val="007353AA"/>
    <w:rsid w:val="00735455"/>
    <w:rsid w:val="007354CC"/>
    <w:rsid w:val="007355A8"/>
    <w:rsid w:val="00735A3C"/>
    <w:rsid w:val="00735A3F"/>
    <w:rsid w:val="00735AEB"/>
    <w:rsid w:val="00735C3D"/>
    <w:rsid w:val="00735C42"/>
    <w:rsid w:val="00735D2C"/>
    <w:rsid w:val="00735D7A"/>
    <w:rsid w:val="00735DF9"/>
    <w:rsid w:val="007362FC"/>
    <w:rsid w:val="00736833"/>
    <w:rsid w:val="00736975"/>
    <w:rsid w:val="00736ED1"/>
    <w:rsid w:val="0073744D"/>
    <w:rsid w:val="007375B5"/>
    <w:rsid w:val="00737743"/>
    <w:rsid w:val="0073782F"/>
    <w:rsid w:val="00737852"/>
    <w:rsid w:val="00737937"/>
    <w:rsid w:val="00737AF0"/>
    <w:rsid w:val="00737D00"/>
    <w:rsid w:val="00737E16"/>
    <w:rsid w:val="0074007C"/>
    <w:rsid w:val="007400E8"/>
    <w:rsid w:val="00740145"/>
    <w:rsid w:val="00740695"/>
    <w:rsid w:val="0074070C"/>
    <w:rsid w:val="007407AA"/>
    <w:rsid w:val="007407E7"/>
    <w:rsid w:val="007407FF"/>
    <w:rsid w:val="007409AC"/>
    <w:rsid w:val="00740DFC"/>
    <w:rsid w:val="00740E15"/>
    <w:rsid w:val="00740F00"/>
    <w:rsid w:val="00740F34"/>
    <w:rsid w:val="00740F3F"/>
    <w:rsid w:val="007410D7"/>
    <w:rsid w:val="0074124D"/>
    <w:rsid w:val="007412BC"/>
    <w:rsid w:val="00741349"/>
    <w:rsid w:val="00741561"/>
    <w:rsid w:val="007415A1"/>
    <w:rsid w:val="00741641"/>
    <w:rsid w:val="00741703"/>
    <w:rsid w:val="007417E6"/>
    <w:rsid w:val="00741AA6"/>
    <w:rsid w:val="00741CC1"/>
    <w:rsid w:val="00741DD7"/>
    <w:rsid w:val="00741F3A"/>
    <w:rsid w:val="00741F45"/>
    <w:rsid w:val="00741FF0"/>
    <w:rsid w:val="00742078"/>
    <w:rsid w:val="00742291"/>
    <w:rsid w:val="0074254D"/>
    <w:rsid w:val="007429D4"/>
    <w:rsid w:val="007429EA"/>
    <w:rsid w:val="00742E7F"/>
    <w:rsid w:val="00742F61"/>
    <w:rsid w:val="00743237"/>
    <w:rsid w:val="0074332E"/>
    <w:rsid w:val="00743453"/>
    <w:rsid w:val="007435BB"/>
    <w:rsid w:val="00743689"/>
    <w:rsid w:val="0074377A"/>
    <w:rsid w:val="00743988"/>
    <w:rsid w:val="007439CE"/>
    <w:rsid w:val="00743B65"/>
    <w:rsid w:val="00743C2B"/>
    <w:rsid w:val="00743C32"/>
    <w:rsid w:val="00743D86"/>
    <w:rsid w:val="00743FAB"/>
    <w:rsid w:val="00744059"/>
    <w:rsid w:val="007443EE"/>
    <w:rsid w:val="00744676"/>
    <w:rsid w:val="00744D6F"/>
    <w:rsid w:val="00744EDB"/>
    <w:rsid w:val="00745036"/>
    <w:rsid w:val="007451A8"/>
    <w:rsid w:val="007451D8"/>
    <w:rsid w:val="007451E7"/>
    <w:rsid w:val="00745242"/>
    <w:rsid w:val="00745325"/>
    <w:rsid w:val="00745451"/>
    <w:rsid w:val="0074553B"/>
    <w:rsid w:val="007459B1"/>
    <w:rsid w:val="007459D1"/>
    <w:rsid w:val="00745A62"/>
    <w:rsid w:val="00745AF6"/>
    <w:rsid w:val="00745B9D"/>
    <w:rsid w:val="00745BDD"/>
    <w:rsid w:val="007461E5"/>
    <w:rsid w:val="00746271"/>
    <w:rsid w:val="007463D1"/>
    <w:rsid w:val="00746413"/>
    <w:rsid w:val="00746543"/>
    <w:rsid w:val="007466E1"/>
    <w:rsid w:val="00746A10"/>
    <w:rsid w:val="00746BC6"/>
    <w:rsid w:val="00746C27"/>
    <w:rsid w:val="00746C2E"/>
    <w:rsid w:val="00746DBA"/>
    <w:rsid w:val="00746E23"/>
    <w:rsid w:val="00746ECA"/>
    <w:rsid w:val="00746F30"/>
    <w:rsid w:val="007471C9"/>
    <w:rsid w:val="0074722C"/>
    <w:rsid w:val="007472C4"/>
    <w:rsid w:val="0074731E"/>
    <w:rsid w:val="0074734E"/>
    <w:rsid w:val="00747539"/>
    <w:rsid w:val="0074762C"/>
    <w:rsid w:val="00747BD5"/>
    <w:rsid w:val="00747FCD"/>
    <w:rsid w:val="0075009B"/>
    <w:rsid w:val="00750363"/>
    <w:rsid w:val="007506FA"/>
    <w:rsid w:val="007508BB"/>
    <w:rsid w:val="00750916"/>
    <w:rsid w:val="0075096B"/>
    <w:rsid w:val="00750BE8"/>
    <w:rsid w:val="00750C5A"/>
    <w:rsid w:val="00750D5C"/>
    <w:rsid w:val="00750F53"/>
    <w:rsid w:val="00750FD3"/>
    <w:rsid w:val="007511C7"/>
    <w:rsid w:val="0075133A"/>
    <w:rsid w:val="00751520"/>
    <w:rsid w:val="007515C5"/>
    <w:rsid w:val="007515CC"/>
    <w:rsid w:val="007517B0"/>
    <w:rsid w:val="007517E8"/>
    <w:rsid w:val="00751A04"/>
    <w:rsid w:val="00751CB1"/>
    <w:rsid w:val="00751E7A"/>
    <w:rsid w:val="00752005"/>
    <w:rsid w:val="00752125"/>
    <w:rsid w:val="00752359"/>
    <w:rsid w:val="00752391"/>
    <w:rsid w:val="00752421"/>
    <w:rsid w:val="007525C8"/>
    <w:rsid w:val="007526C0"/>
    <w:rsid w:val="00752EC2"/>
    <w:rsid w:val="0075305D"/>
    <w:rsid w:val="00753144"/>
    <w:rsid w:val="00753266"/>
    <w:rsid w:val="007533A7"/>
    <w:rsid w:val="007533FA"/>
    <w:rsid w:val="00753561"/>
    <w:rsid w:val="00753569"/>
    <w:rsid w:val="007535B1"/>
    <w:rsid w:val="007539C5"/>
    <w:rsid w:val="00753BB1"/>
    <w:rsid w:val="00753C00"/>
    <w:rsid w:val="00753C3F"/>
    <w:rsid w:val="00753E06"/>
    <w:rsid w:val="00753E0E"/>
    <w:rsid w:val="00753FEC"/>
    <w:rsid w:val="00754115"/>
    <w:rsid w:val="007543BD"/>
    <w:rsid w:val="007543DD"/>
    <w:rsid w:val="0075472F"/>
    <w:rsid w:val="007547CE"/>
    <w:rsid w:val="00754906"/>
    <w:rsid w:val="00754AE1"/>
    <w:rsid w:val="00754B32"/>
    <w:rsid w:val="00754B36"/>
    <w:rsid w:val="00754BEB"/>
    <w:rsid w:val="00754C20"/>
    <w:rsid w:val="00754DBF"/>
    <w:rsid w:val="00754DC4"/>
    <w:rsid w:val="00754F7D"/>
    <w:rsid w:val="00755170"/>
    <w:rsid w:val="0075519C"/>
    <w:rsid w:val="007551E5"/>
    <w:rsid w:val="007551F0"/>
    <w:rsid w:val="007552DC"/>
    <w:rsid w:val="007553D8"/>
    <w:rsid w:val="007553EF"/>
    <w:rsid w:val="00755726"/>
    <w:rsid w:val="00755B63"/>
    <w:rsid w:val="00755C43"/>
    <w:rsid w:val="00755DB4"/>
    <w:rsid w:val="00755E43"/>
    <w:rsid w:val="0075615F"/>
    <w:rsid w:val="00756989"/>
    <w:rsid w:val="00756CB7"/>
    <w:rsid w:val="00756D33"/>
    <w:rsid w:val="00756DFE"/>
    <w:rsid w:val="00756ECB"/>
    <w:rsid w:val="00756F59"/>
    <w:rsid w:val="00756FC5"/>
    <w:rsid w:val="00757043"/>
    <w:rsid w:val="0075774B"/>
    <w:rsid w:val="007577B1"/>
    <w:rsid w:val="007578E8"/>
    <w:rsid w:val="0075797C"/>
    <w:rsid w:val="00757A45"/>
    <w:rsid w:val="00757B65"/>
    <w:rsid w:val="00757EC1"/>
    <w:rsid w:val="00757F5A"/>
    <w:rsid w:val="00757FD7"/>
    <w:rsid w:val="00760155"/>
    <w:rsid w:val="00760323"/>
    <w:rsid w:val="00760510"/>
    <w:rsid w:val="007606BD"/>
    <w:rsid w:val="007606CE"/>
    <w:rsid w:val="0076072B"/>
    <w:rsid w:val="0076086C"/>
    <w:rsid w:val="007609C8"/>
    <w:rsid w:val="007609D3"/>
    <w:rsid w:val="00760A7A"/>
    <w:rsid w:val="00760D7A"/>
    <w:rsid w:val="00760DA7"/>
    <w:rsid w:val="00760DF1"/>
    <w:rsid w:val="00760F31"/>
    <w:rsid w:val="007612F3"/>
    <w:rsid w:val="007615FA"/>
    <w:rsid w:val="00761679"/>
    <w:rsid w:val="00761799"/>
    <w:rsid w:val="00761918"/>
    <w:rsid w:val="0076191C"/>
    <w:rsid w:val="007619B1"/>
    <w:rsid w:val="00761AAA"/>
    <w:rsid w:val="00762018"/>
    <w:rsid w:val="00762030"/>
    <w:rsid w:val="0076221B"/>
    <w:rsid w:val="0076227C"/>
    <w:rsid w:val="0076250C"/>
    <w:rsid w:val="007629D2"/>
    <w:rsid w:val="00762C61"/>
    <w:rsid w:val="0076307B"/>
    <w:rsid w:val="0076346E"/>
    <w:rsid w:val="00763642"/>
    <w:rsid w:val="00763CA1"/>
    <w:rsid w:val="00763CC3"/>
    <w:rsid w:val="00763DD9"/>
    <w:rsid w:val="00763E02"/>
    <w:rsid w:val="00764022"/>
    <w:rsid w:val="00764059"/>
    <w:rsid w:val="00764078"/>
    <w:rsid w:val="00764251"/>
    <w:rsid w:val="00764391"/>
    <w:rsid w:val="00764554"/>
    <w:rsid w:val="00764B3C"/>
    <w:rsid w:val="00764B63"/>
    <w:rsid w:val="00764BB7"/>
    <w:rsid w:val="00764DE4"/>
    <w:rsid w:val="00764F7D"/>
    <w:rsid w:val="007652F3"/>
    <w:rsid w:val="007653A1"/>
    <w:rsid w:val="007653F9"/>
    <w:rsid w:val="0076547A"/>
    <w:rsid w:val="00765576"/>
    <w:rsid w:val="007655A9"/>
    <w:rsid w:val="00765674"/>
    <w:rsid w:val="007656D9"/>
    <w:rsid w:val="0076584E"/>
    <w:rsid w:val="00765981"/>
    <w:rsid w:val="00765C4B"/>
    <w:rsid w:val="00765C62"/>
    <w:rsid w:val="00765D5F"/>
    <w:rsid w:val="00765F30"/>
    <w:rsid w:val="0076647B"/>
    <w:rsid w:val="007664DE"/>
    <w:rsid w:val="0076659B"/>
    <w:rsid w:val="007666D5"/>
    <w:rsid w:val="00766809"/>
    <w:rsid w:val="007669D2"/>
    <w:rsid w:val="00766A60"/>
    <w:rsid w:val="00766A85"/>
    <w:rsid w:val="00766F75"/>
    <w:rsid w:val="00767179"/>
    <w:rsid w:val="00767189"/>
    <w:rsid w:val="0076726C"/>
    <w:rsid w:val="0076742C"/>
    <w:rsid w:val="007674C8"/>
    <w:rsid w:val="00767538"/>
    <w:rsid w:val="007675DA"/>
    <w:rsid w:val="0076764A"/>
    <w:rsid w:val="0076772F"/>
    <w:rsid w:val="00767821"/>
    <w:rsid w:val="00767E0D"/>
    <w:rsid w:val="0077011F"/>
    <w:rsid w:val="007703B1"/>
    <w:rsid w:val="007703C1"/>
    <w:rsid w:val="00770474"/>
    <w:rsid w:val="00770552"/>
    <w:rsid w:val="00770555"/>
    <w:rsid w:val="00770625"/>
    <w:rsid w:val="007708D2"/>
    <w:rsid w:val="00770A21"/>
    <w:rsid w:val="00770EDE"/>
    <w:rsid w:val="00770F60"/>
    <w:rsid w:val="00770FA5"/>
    <w:rsid w:val="00771538"/>
    <w:rsid w:val="0077199D"/>
    <w:rsid w:val="00771A1F"/>
    <w:rsid w:val="00771A64"/>
    <w:rsid w:val="00771AD0"/>
    <w:rsid w:val="00771B3A"/>
    <w:rsid w:val="00771C5F"/>
    <w:rsid w:val="00771C7F"/>
    <w:rsid w:val="00771D1F"/>
    <w:rsid w:val="00771D20"/>
    <w:rsid w:val="00771D4F"/>
    <w:rsid w:val="00771F36"/>
    <w:rsid w:val="0077203B"/>
    <w:rsid w:val="00772227"/>
    <w:rsid w:val="00772672"/>
    <w:rsid w:val="0077270F"/>
    <w:rsid w:val="00772762"/>
    <w:rsid w:val="007727E6"/>
    <w:rsid w:val="00772838"/>
    <w:rsid w:val="00772B9E"/>
    <w:rsid w:val="00772BA3"/>
    <w:rsid w:val="00772E5B"/>
    <w:rsid w:val="007731F4"/>
    <w:rsid w:val="007733A6"/>
    <w:rsid w:val="00773437"/>
    <w:rsid w:val="00773453"/>
    <w:rsid w:val="00773468"/>
    <w:rsid w:val="0077373A"/>
    <w:rsid w:val="007737AE"/>
    <w:rsid w:val="007739F5"/>
    <w:rsid w:val="00773DBE"/>
    <w:rsid w:val="00773E87"/>
    <w:rsid w:val="00773E92"/>
    <w:rsid w:val="00773EE1"/>
    <w:rsid w:val="00773FFD"/>
    <w:rsid w:val="007741B4"/>
    <w:rsid w:val="0077427B"/>
    <w:rsid w:val="0077440A"/>
    <w:rsid w:val="007745C0"/>
    <w:rsid w:val="0077470E"/>
    <w:rsid w:val="00774746"/>
    <w:rsid w:val="00774924"/>
    <w:rsid w:val="00774BEF"/>
    <w:rsid w:val="00774CE7"/>
    <w:rsid w:val="00774E9C"/>
    <w:rsid w:val="00775282"/>
    <w:rsid w:val="007753F6"/>
    <w:rsid w:val="00775506"/>
    <w:rsid w:val="007755A0"/>
    <w:rsid w:val="00775704"/>
    <w:rsid w:val="007757F3"/>
    <w:rsid w:val="00775D99"/>
    <w:rsid w:val="00776216"/>
    <w:rsid w:val="007763E3"/>
    <w:rsid w:val="00776502"/>
    <w:rsid w:val="00776636"/>
    <w:rsid w:val="007766E4"/>
    <w:rsid w:val="007767CA"/>
    <w:rsid w:val="00776978"/>
    <w:rsid w:val="00776B04"/>
    <w:rsid w:val="00776FF2"/>
    <w:rsid w:val="00777087"/>
    <w:rsid w:val="007771C9"/>
    <w:rsid w:val="00777327"/>
    <w:rsid w:val="00777351"/>
    <w:rsid w:val="0077794C"/>
    <w:rsid w:val="007779DC"/>
    <w:rsid w:val="00777C39"/>
    <w:rsid w:val="00780029"/>
    <w:rsid w:val="007800BD"/>
    <w:rsid w:val="007801BB"/>
    <w:rsid w:val="007804E6"/>
    <w:rsid w:val="0078062F"/>
    <w:rsid w:val="007807AA"/>
    <w:rsid w:val="0078085F"/>
    <w:rsid w:val="00780B0E"/>
    <w:rsid w:val="00780C6E"/>
    <w:rsid w:val="00780CD8"/>
    <w:rsid w:val="00780D7A"/>
    <w:rsid w:val="00780E53"/>
    <w:rsid w:val="0078119E"/>
    <w:rsid w:val="00781228"/>
    <w:rsid w:val="007813BA"/>
    <w:rsid w:val="00781773"/>
    <w:rsid w:val="007819BD"/>
    <w:rsid w:val="00781DFD"/>
    <w:rsid w:val="0078211A"/>
    <w:rsid w:val="00782249"/>
    <w:rsid w:val="0078235C"/>
    <w:rsid w:val="00782688"/>
    <w:rsid w:val="0078268A"/>
    <w:rsid w:val="00782743"/>
    <w:rsid w:val="007828D1"/>
    <w:rsid w:val="007828EC"/>
    <w:rsid w:val="00782BEA"/>
    <w:rsid w:val="00782BF5"/>
    <w:rsid w:val="00782BF9"/>
    <w:rsid w:val="00782C49"/>
    <w:rsid w:val="00782DB6"/>
    <w:rsid w:val="00782DEF"/>
    <w:rsid w:val="00782EC7"/>
    <w:rsid w:val="0078304A"/>
    <w:rsid w:val="00783102"/>
    <w:rsid w:val="00783288"/>
    <w:rsid w:val="007832CF"/>
    <w:rsid w:val="007834EA"/>
    <w:rsid w:val="00783530"/>
    <w:rsid w:val="0078359F"/>
    <w:rsid w:val="007838D7"/>
    <w:rsid w:val="00783A5D"/>
    <w:rsid w:val="00783D2C"/>
    <w:rsid w:val="00784035"/>
    <w:rsid w:val="0078414B"/>
    <w:rsid w:val="0078436D"/>
    <w:rsid w:val="00784669"/>
    <w:rsid w:val="0078466D"/>
    <w:rsid w:val="00784862"/>
    <w:rsid w:val="007848D8"/>
    <w:rsid w:val="00784A82"/>
    <w:rsid w:val="00784BED"/>
    <w:rsid w:val="00784C69"/>
    <w:rsid w:val="00784CD1"/>
    <w:rsid w:val="00784CF3"/>
    <w:rsid w:val="00784D05"/>
    <w:rsid w:val="00784ECA"/>
    <w:rsid w:val="00785051"/>
    <w:rsid w:val="007850E5"/>
    <w:rsid w:val="007850F6"/>
    <w:rsid w:val="007854B9"/>
    <w:rsid w:val="00785641"/>
    <w:rsid w:val="0078589C"/>
    <w:rsid w:val="0078592D"/>
    <w:rsid w:val="00785BF6"/>
    <w:rsid w:val="00785D86"/>
    <w:rsid w:val="00785DC8"/>
    <w:rsid w:val="00785E9A"/>
    <w:rsid w:val="00785F3B"/>
    <w:rsid w:val="00786093"/>
    <w:rsid w:val="00786520"/>
    <w:rsid w:val="00786792"/>
    <w:rsid w:val="007868DC"/>
    <w:rsid w:val="00786904"/>
    <w:rsid w:val="00786A74"/>
    <w:rsid w:val="00786B02"/>
    <w:rsid w:val="00786D6E"/>
    <w:rsid w:val="00787218"/>
    <w:rsid w:val="0078726A"/>
    <w:rsid w:val="007873AD"/>
    <w:rsid w:val="00787748"/>
    <w:rsid w:val="00787807"/>
    <w:rsid w:val="0078783A"/>
    <w:rsid w:val="00787A8A"/>
    <w:rsid w:val="00787AAA"/>
    <w:rsid w:val="00787CEF"/>
    <w:rsid w:val="00787F34"/>
    <w:rsid w:val="00790323"/>
    <w:rsid w:val="00790517"/>
    <w:rsid w:val="007905C3"/>
    <w:rsid w:val="007905FC"/>
    <w:rsid w:val="00790657"/>
    <w:rsid w:val="007906CD"/>
    <w:rsid w:val="00790724"/>
    <w:rsid w:val="007907D4"/>
    <w:rsid w:val="0079088A"/>
    <w:rsid w:val="00790B66"/>
    <w:rsid w:val="00790FA9"/>
    <w:rsid w:val="00791216"/>
    <w:rsid w:val="00791218"/>
    <w:rsid w:val="0079168C"/>
    <w:rsid w:val="007919A8"/>
    <w:rsid w:val="007919E2"/>
    <w:rsid w:val="00791A89"/>
    <w:rsid w:val="007921D1"/>
    <w:rsid w:val="00792387"/>
    <w:rsid w:val="007926CD"/>
    <w:rsid w:val="007928CC"/>
    <w:rsid w:val="00792CCC"/>
    <w:rsid w:val="00792CE2"/>
    <w:rsid w:val="00792E43"/>
    <w:rsid w:val="00792FD7"/>
    <w:rsid w:val="007932A8"/>
    <w:rsid w:val="00793355"/>
    <w:rsid w:val="007934D5"/>
    <w:rsid w:val="0079356D"/>
    <w:rsid w:val="00793595"/>
    <w:rsid w:val="00793669"/>
    <w:rsid w:val="0079389C"/>
    <w:rsid w:val="00793AF3"/>
    <w:rsid w:val="00793B51"/>
    <w:rsid w:val="00793B89"/>
    <w:rsid w:val="00793CA6"/>
    <w:rsid w:val="00793DB8"/>
    <w:rsid w:val="00793F5A"/>
    <w:rsid w:val="00794020"/>
    <w:rsid w:val="00794034"/>
    <w:rsid w:val="0079404B"/>
    <w:rsid w:val="00794128"/>
    <w:rsid w:val="0079432F"/>
    <w:rsid w:val="0079458D"/>
    <w:rsid w:val="007945A0"/>
    <w:rsid w:val="00794623"/>
    <w:rsid w:val="00794672"/>
    <w:rsid w:val="007947F1"/>
    <w:rsid w:val="00794984"/>
    <w:rsid w:val="00794A6E"/>
    <w:rsid w:val="00794B6C"/>
    <w:rsid w:val="00794C20"/>
    <w:rsid w:val="00794D7B"/>
    <w:rsid w:val="007953D8"/>
    <w:rsid w:val="00795420"/>
    <w:rsid w:val="00795551"/>
    <w:rsid w:val="0079566D"/>
    <w:rsid w:val="00795688"/>
    <w:rsid w:val="007958D2"/>
    <w:rsid w:val="00795D6B"/>
    <w:rsid w:val="00795E54"/>
    <w:rsid w:val="00796020"/>
    <w:rsid w:val="0079653F"/>
    <w:rsid w:val="0079658D"/>
    <w:rsid w:val="00796601"/>
    <w:rsid w:val="007968BD"/>
    <w:rsid w:val="00796ACD"/>
    <w:rsid w:val="00796AF1"/>
    <w:rsid w:val="00796DAD"/>
    <w:rsid w:val="00796DDE"/>
    <w:rsid w:val="00796E0A"/>
    <w:rsid w:val="00797190"/>
    <w:rsid w:val="00797418"/>
    <w:rsid w:val="007975D5"/>
    <w:rsid w:val="00797950"/>
    <w:rsid w:val="007979E2"/>
    <w:rsid w:val="00797AEE"/>
    <w:rsid w:val="00797CC5"/>
    <w:rsid w:val="00797FE7"/>
    <w:rsid w:val="007A07D1"/>
    <w:rsid w:val="007A0AAE"/>
    <w:rsid w:val="007A0B20"/>
    <w:rsid w:val="007A0E01"/>
    <w:rsid w:val="007A104A"/>
    <w:rsid w:val="007A1193"/>
    <w:rsid w:val="007A129F"/>
    <w:rsid w:val="007A12ED"/>
    <w:rsid w:val="007A12EE"/>
    <w:rsid w:val="007A130F"/>
    <w:rsid w:val="007A15B7"/>
    <w:rsid w:val="007A1733"/>
    <w:rsid w:val="007A1EE7"/>
    <w:rsid w:val="007A2205"/>
    <w:rsid w:val="007A23E7"/>
    <w:rsid w:val="007A25D7"/>
    <w:rsid w:val="007A260D"/>
    <w:rsid w:val="007A2771"/>
    <w:rsid w:val="007A2EAB"/>
    <w:rsid w:val="007A30B3"/>
    <w:rsid w:val="007A31ED"/>
    <w:rsid w:val="007A3328"/>
    <w:rsid w:val="007A3370"/>
    <w:rsid w:val="007A33A4"/>
    <w:rsid w:val="007A33CF"/>
    <w:rsid w:val="007A34CC"/>
    <w:rsid w:val="007A350C"/>
    <w:rsid w:val="007A353B"/>
    <w:rsid w:val="007A3555"/>
    <w:rsid w:val="007A356F"/>
    <w:rsid w:val="007A35F7"/>
    <w:rsid w:val="007A399B"/>
    <w:rsid w:val="007A3AB5"/>
    <w:rsid w:val="007A3AF1"/>
    <w:rsid w:val="007A3B8D"/>
    <w:rsid w:val="007A3D5C"/>
    <w:rsid w:val="007A3DB7"/>
    <w:rsid w:val="007A3DDB"/>
    <w:rsid w:val="007A3ED7"/>
    <w:rsid w:val="007A3F41"/>
    <w:rsid w:val="007A421E"/>
    <w:rsid w:val="007A430A"/>
    <w:rsid w:val="007A440F"/>
    <w:rsid w:val="007A446B"/>
    <w:rsid w:val="007A492A"/>
    <w:rsid w:val="007A4972"/>
    <w:rsid w:val="007A4A96"/>
    <w:rsid w:val="007A4B77"/>
    <w:rsid w:val="007A4C25"/>
    <w:rsid w:val="007A4CA9"/>
    <w:rsid w:val="007A4D17"/>
    <w:rsid w:val="007A4D31"/>
    <w:rsid w:val="007A4E0D"/>
    <w:rsid w:val="007A4FD0"/>
    <w:rsid w:val="007A4FEC"/>
    <w:rsid w:val="007A524B"/>
    <w:rsid w:val="007A53CA"/>
    <w:rsid w:val="007A5B3B"/>
    <w:rsid w:val="007A5EBD"/>
    <w:rsid w:val="007A5EF2"/>
    <w:rsid w:val="007A60D9"/>
    <w:rsid w:val="007A6116"/>
    <w:rsid w:val="007A6358"/>
    <w:rsid w:val="007A66FB"/>
    <w:rsid w:val="007A67C7"/>
    <w:rsid w:val="007A6839"/>
    <w:rsid w:val="007A69D9"/>
    <w:rsid w:val="007A6A30"/>
    <w:rsid w:val="007A6A45"/>
    <w:rsid w:val="007A6AB6"/>
    <w:rsid w:val="007A6BD4"/>
    <w:rsid w:val="007A6EF5"/>
    <w:rsid w:val="007A6F0A"/>
    <w:rsid w:val="007A6FEA"/>
    <w:rsid w:val="007A7011"/>
    <w:rsid w:val="007A71AF"/>
    <w:rsid w:val="007A720C"/>
    <w:rsid w:val="007A7247"/>
    <w:rsid w:val="007A727A"/>
    <w:rsid w:val="007A72F7"/>
    <w:rsid w:val="007A7608"/>
    <w:rsid w:val="007A7869"/>
    <w:rsid w:val="007A7889"/>
    <w:rsid w:val="007A7B45"/>
    <w:rsid w:val="007A7D36"/>
    <w:rsid w:val="007B0104"/>
    <w:rsid w:val="007B062E"/>
    <w:rsid w:val="007B06AE"/>
    <w:rsid w:val="007B0787"/>
    <w:rsid w:val="007B0849"/>
    <w:rsid w:val="007B0B2E"/>
    <w:rsid w:val="007B0D06"/>
    <w:rsid w:val="007B0D87"/>
    <w:rsid w:val="007B0E1E"/>
    <w:rsid w:val="007B0ED4"/>
    <w:rsid w:val="007B105D"/>
    <w:rsid w:val="007B13A6"/>
    <w:rsid w:val="007B174E"/>
    <w:rsid w:val="007B1884"/>
    <w:rsid w:val="007B1A5F"/>
    <w:rsid w:val="007B1DDC"/>
    <w:rsid w:val="007B2150"/>
    <w:rsid w:val="007B2368"/>
    <w:rsid w:val="007B2424"/>
    <w:rsid w:val="007B2443"/>
    <w:rsid w:val="007B24BD"/>
    <w:rsid w:val="007B24C7"/>
    <w:rsid w:val="007B2578"/>
    <w:rsid w:val="007B2607"/>
    <w:rsid w:val="007B287D"/>
    <w:rsid w:val="007B293D"/>
    <w:rsid w:val="007B2ACA"/>
    <w:rsid w:val="007B2B23"/>
    <w:rsid w:val="007B2CC1"/>
    <w:rsid w:val="007B303E"/>
    <w:rsid w:val="007B31BB"/>
    <w:rsid w:val="007B325F"/>
    <w:rsid w:val="007B3302"/>
    <w:rsid w:val="007B35A6"/>
    <w:rsid w:val="007B37C7"/>
    <w:rsid w:val="007B3874"/>
    <w:rsid w:val="007B392F"/>
    <w:rsid w:val="007B39C6"/>
    <w:rsid w:val="007B3BA5"/>
    <w:rsid w:val="007B3F25"/>
    <w:rsid w:val="007B3F67"/>
    <w:rsid w:val="007B40E6"/>
    <w:rsid w:val="007B42D2"/>
    <w:rsid w:val="007B43D2"/>
    <w:rsid w:val="007B44FF"/>
    <w:rsid w:val="007B482E"/>
    <w:rsid w:val="007B4D44"/>
    <w:rsid w:val="007B4F50"/>
    <w:rsid w:val="007B4FFB"/>
    <w:rsid w:val="007B5A52"/>
    <w:rsid w:val="007B5D95"/>
    <w:rsid w:val="007B623D"/>
    <w:rsid w:val="007B665B"/>
    <w:rsid w:val="007B6692"/>
    <w:rsid w:val="007B66F7"/>
    <w:rsid w:val="007B6A39"/>
    <w:rsid w:val="007B6AA3"/>
    <w:rsid w:val="007B6AF2"/>
    <w:rsid w:val="007B6C74"/>
    <w:rsid w:val="007B6E52"/>
    <w:rsid w:val="007B701C"/>
    <w:rsid w:val="007B71F7"/>
    <w:rsid w:val="007B763A"/>
    <w:rsid w:val="007B7689"/>
    <w:rsid w:val="007B778A"/>
    <w:rsid w:val="007B77CF"/>
    <w:rsid w:val="007B7A4C"/>
    <w:rsid w:val="007B7AE2"/>
    <w:rsid w:val="007B7BEF"/>
    <w:rsid w:val="007B7FE8"/>
    <w:rsid w:val="007C030B"/>
    <w:rsid w:val="007C03D1"/>
    <w:rsid w:val="007C050A"/>
    <w:rsid w:val="007C08F5"/>
    <w:rsid w:val="007C090E"/>
    <w:rsid w:val="007C09AB"/>
    <w:rsid w:val="007C0BA1"/>
    <w:rsid w:val="007C0BF0"/>
    <w:rsid w:val="007C106F"/>
    <w:rsid w:val="007C13C0"/>
    <w:rsid w:val="007C1458"/>
    <w:rsid w:val="007C1574"/>
    <w:rsid w:val="007C173E"/>
    <w:rsid w:val="007C193C"/>
    <w:rsid w:val="007C1E88"/>
    <w:rsid w:val="007C209A"/>
    <w:rsid w:val="007C20D6"/>
    <w:rsid w:val="007C211A"/>
    <w:rsid w:val="007C22F5"/>
    <w:rsid w:val="007C2316"/>
    <w:rsid w:val="007C2479"/>
    <w:rsid w:val="007C2523"/>
    <w:rsid w:val="007C2714"/>
    <w:rsid w:val="007C29CC"/>
    <w:rsid w:val="007C2A05"/>
    <w:rsid w:val="007C2BE0"/>
    <w:rsid w:val="007C2DB3"/>
    <w:rsid w:val="007C33D0"/>
    <w:rsid w:val="007C37F0"/>
    <w:rsid w:val="007C3929"/>
    <w:rsid w:val="007C3B9A"/>
    <w:rsid w:val="007C3C5B"/>
    <w:rsid w:val="007C3C66"/>
    <w:rsid w:val="007C3C8B"/>
    <w:rsid w:val="007C3C98"/>
    <w:rsid w:val="007C3F5C"/>
    <w:rsid w:val="007C43E0"/>
    <w:rsid w:val="007C463A"/>
    <w:rsid w:val="007C482C"/>
    <w:rsid w:val="007C488B"/>
    <w:rsid w:val="007C4CC8"/>
    <w:rsid w:val="007C4CF0"/>
    <w:rsid w:val="007C4DBD"/>
    <w:rsid w:val="007C4F28"/>
    <w:rsid w:val="007C4F73"/>
    <w:rsid w:val="007C502F"/>
    <w:rsid w:val="007C5156"/>
    <w:rsid w:val="007C5622"/>
    <w:rsid w:val="007C564D"/>
    <w:rsid w:val="007C57A1"/>
    <w:rsid w:val="007C5936"/>
    <w:rsid w:val="007C5A14"/>
    <w:rsid w:val="007C5A53"/>
    <w:rsid w:val="007C5A73"/>
    <w:rsid w:val="007C630C"/>
    <w:rsid w:val="007C636A"/>
    <w:rsid w:val="007C67B1"/>
    <w:rsid w:val="007C69DC"/>
    <w:rsid w:val="007C6E55"/>
    <w:rsid w:val="007C6FD2"/>
    <w:rsid w:val="007C704C"/>
    <w:rsid w:val="007C7866"/>
    <w:rsid w:val="007C7D58"/>
    <w:rsid w:val="007C7D6A"/>
    <w:rsid w:val="007C7E27"/>
    <w:rsid w:val="007C7E67"/>
    <w:rsid w:val="007D00ED"/>
    <w:rsid w:val="007D0158"/>
    <w:rsid w:val="007D046F"/>
    <w:rsid w:val="007D04C2"/>
    <w:rsid w:val="007D0545"/>
    <w:rsid w:val="007D07B1"/>
    <w:rsid w:val="007D0D37"/>
    <w:rsid w:val="007D0D52"/>
    <w:rsid w:val="007D0D9D"/>
    <w:rsid w:val="007D10E8"/>
    <w:rsid w:val="007D116B"/>
    <w:rsid w:val="007D11B9"/>
    <w:rsid w:val="007D1321"/>
    <w:rsid w:val="007D15DF"/>
    <w:rsid w:val="007D1EA4"/>
    <w:rsid w:val="007D2094"/>
    <w:rsid w:val="007D20A7"/>
    <w:rsid w:val="007D21E8"/>
    <w:rsid w:val="007D2206"/>
    <w:rsid w:val="007D2321"/>
    <w:rsid w:val="007D251B"/>
    <w:rsid w:val="007D277D"/>
    <w:rsid w:val="007D2810"/>
    <w:rsid w:val="007D2873"/>
    <w:rsid w:val="007D28EE"/>
    <w:rsid w:val="007D2E44"/>
    <w:rsid w:val="007D2EAD"/>
    <w:rsid w:val="007D2F70"/>
    <w:rsid w:val="007D30EE"/>
    <w:rsid w:val="007D3319"/>
    <w:rsid w:val="007D34DD"/>
    <w:rsid w:val="007D3760"/>
    <w:rsid w:val="007D39DC"/>
    <w:rsid w:val="007D3ABB"/>
    <w:rsid w:val="007D3BCA"/>
    <w:rsid w:val="007D3CE8"/>
    <w:rsid w:val="007D3F7A"/>
    <w:rsid w:val="007D4094"/>
    <w:rsid w:val="007D40BC"/>
    <w:rsid w:val="007D4325"/>
    <w:rsid w:val="007D45A5"/>
    <w:rsid w:val="007D4751"/>
    <w:rsid w:val="007D4B14"/>
    <w:rsid w:val="007D4DEC"/>
    <w:rsid w:val="007D4F58"/>
    <w:rsid w:val="007D4F5D"/>
    <w:rsid w:val="007D4F9B"/>
    <w:rsid w:val="007D50C6"/>
    <w:rsid w:val="007D52E1"/>
    <w:rsid w:val="007D543A"/>
    <w:rsid w:val="007D5460"/>
    <w:rsid w:val="007D54F8"/>
    <w:rsid w:val="007D5607"/>
    <w:rsid w:val="007D563A"/>
    <w:rsid w:val="007D5648"/>
    <w:rsid w:val="007D5774"/>
    <w:rsid w:val="007D57B7"/>
    <w:rsid w:val="007D5874"/>
    <w:rsid w:val="007D59D5"/>
    <w:rsid w:val="007D5ABC"/>
    <w:rsid w:val="007D5B09"/>
    <w:rsid w:val="007D5B6A"/>
    <w:rsid w:val="007D5BCB"/>
    <w:rsid w:val="007D5CAD"/>
    <w:rsid w:val="007D645E"/>
    <w:rsid w:val="007D6647"/>
    <w:rsid w:val="007D67B2"/>
    <w:rsid w:val="007D69F1"/>
    <w:rsid w:val="007D6E72"/>
    <w:rsid w:val="007D6FE3"/>
    <w:rsid w:val="007D7129"/>
    <w:rsid w:val="007D7545"/>
    <w:rsid w:val="007D77AE"/>
    <w:rsid w:val="007D786B"/>
    <w:rsid w:val="007D787C"/>
    <w:rsid w:val="007D793E"/>
    <w:rsid w:val="007D79AB"/>
    <w:rsid w:val="007D7D55"/>
    <w:rsid w:val="007D7D56"/>
    <w:rsid w:val="007D7FD1"/>
    <w:rsid w:val="007E0034"/>
    <w:rsid w:val="007E0051"/>
    <w:rsid w:val="007E04FC"/>
    <w:rsid w:val="007E0BFC"/>
    <w:rsid w:val="007E0D29"/>
    <w:rsid w:val="007E0D71"/>
    <w:rsid w:val="007E0E30"/>
    <w:rsid w:val="007E0E6E"/>
    <w:rsid w:val="007E0F56"/>
    <w:rsid w:val="007E1101"/>
    <w:rsid w:val="007E12A5"/>
    <w:rsid w:val="007E12FC"/>
    <w:rsid w:val="007E1354"/>
    <w:rsid w:val="007E1427"/>
    <w:rsid w:val="007E1678"/>
    <w:rsid w:val="007E1997"/>
    <w:rsid w:val="007E19A9"/>
    <w:rsid w:val="007E1B11"/>
    <w:rsid w:val="007E1BCA"/>
    <w:rsid w:val="007E1C67"/>
    <w:rsid w:val="007E1DF0"/>
    <w:rsid w:val="007E1FE4"/>
    <w:rsid w:val="007E21A4"/>
    <w:rsid w:val="007E2221"/>
    <w:rsid w:val="007E2951"/>
    <w:rsid w:val="007E296B"/>
    <w:rsid w:val="007E2C62"/>
    <w:rsid w:val="007E2C9E"/>
    <w:rsid w:val="007E2FAD"/>
    <w:rsid w:val="007E2FDB"/>
    <w:rsid w:val="007E34B9"/>
    <w:rsid w:val="007E37BF"/>
    <w:rsid w:val="007E3DBF"/>
    <w:rsid w:val="007E428F"/>
    <w:rsid w:val="007E43A2"/>
    <w:rsid w:val="007E44FD"/>
    <w:rsid w:val="007E45AC"/>
    <w:rsid w:val="007E46E2"/>
    <w:rsid w:val="007E4879"/>
    <w:rsid w:val="007E49EC"/>
    <w:rsid w:val="007E4C07"/>
    <w:rsid w:val="007E4E0C"/>
    <w:rsid w:val="007E4F8B"/>
    <w:rsid w:val="007E4FF9"/>
    <w:rsid w:val="007E511E"/>
    <w:rsid w:val="007E5131"/>
    <w:rsid w:val="007E52E7"/>
    <w:rsid w:val="007E53B2"/>
    <w:rsid w:val="007E559A"/>
    <w:rsid w:val="007E5628"/>
    <w:rsid w:val="007E5EFF"/>
    <w:rsid w:val="007E5F30"/>
    <w:rsid w:val="007E62A8"/>
    <w:rsid w:val="007E6438"/>
    <w:rsid w:val="007E6457"/>
    <w:rsid w:val="007E6784"/>
    <w:rsid w:val="007E6933"/>
    <w:rsid w:val="007E69DB"/>
    <w:rsid w:val="007E6B0D"/>
    <w:rsid w:val="007E6DC4"/>
    <w:rsid w:val="007E6DEF"/>
    <w:rsid w:val="007E6F45"/>
    <w:rsid w:val="007E6F66"/>
    <w:rsid w:val="007E70D9"/>
    <w:rsid w:val="007E753B"/>
    <w:rsid w:val="007E761D"/>
    <w:rsid w:val="007E762D"/>
    <w:rsid w:val="007E775A"/>
    <w:rsid w:val="007E7999"/>
    <w:rsid w:val="007E79FF"/>
    <w:rsid w:val="007E7ADD"/>
    <w:rsid w:val="007E7B9D"/>
    <w:rsid w:val="007E7EB5"/>
    <w:rsid w:val="007E7FC1"/>
    <w:rsid w:val="007E7FC3"/>
    <w:rsid w:val="007F070F"/>
    <w:rsid w:val="007F076D"/>
    <w:rsid w:val="007F0818"/>
    <w:rsid w:val="007F087A"/>
    <w:rsid w:val="007F08B6"/>
    <w:rsid w:val="007F0BE3"/>
    <w:rsid w:val="007F0BF9"/>
    <w:rsid w:val="007F0DFA"/>
    <w:rsid w:val="007F0F27"/>
    <w:rsid w:val="007F0FE2"/>
    <w:rsid w:val="007F12F4"/>
    <w:rsid w:val="007F146E"/>
    <w:rsid w:val="007F18FE"/>
    <w:rsid w:val="007F19C9"/>
    <w:rsid w:val="007F1ADF"/>
    <w:rsid w:val="007F1B1A"/>
    <w:rsid w:val="007F1CC9"/>
    <w:rsid w:val="007F208D"/>
    <w:rsid w:val="007F2163"/>
    <w:rsid w:val="007F21F0"/>
    <w:rsid w:val="007F2402"/>
    <w:rsid w:val="007F2551"/>
    <w:rsid w:val="007F2979"/>
    <w:rsid w:val="007F2A96"/>
    <w:rsid w:val="007F2AB2"/>
    <w:rsid w:val="007F2EFC"/>
    <w:rsid w:val="007F31BE"/>
    <w:rsid w:val="007F322F"/>
    <w:rsid w:val="007F3243"/>
    <w:rsid w:val="007F3380"/>
    <w:rsid w:val="007F3525"/>
    <w:rsid w:val="007F3639"/>
    <w:rsid w:val="007F3672"/>
    <w:rsid w:val="007F3673"/>
    <w:rsid w:val="007F3862"/>
    <w:rsid w:val="007F387D"/>
    <w:rsid w:val="007F390D"/>
    <w:rsid w:val="007F430D"/>
    <w:rsid w:val="007F44AE"/>
    <w:rsid w:val="007F4A1A"/>
    <w:rsid w:val="007F4D9B"/>
    <w:rsid w:val="007F4F16"/>
    <w:rsid w:val="007F5066"/>
    <w:rsid w:val="007F515C"/>
    <w:rsid w:val="007F520B"/>
    <w:rsid w:val="007F5467"/>
    <w:rsid w:val="007F54CF"/>
    <w:rsid w:val="007F5797"/>
    <w:rsid w:val="007F57A6"/>
    <w:rsid w:val="007F58CE"/>
    <w:rsid w:val="007F5900"/>
    <w:rsid w:val="007F5A75"/>
    <w:rsid w:val="007F5C42"/>
    <w:rsid w:val="007F5C97"/>
    <w:rsid w:val="007F5DD3"/>
    <w:rsid w:val="007F5E00"/>
    <w:rsid w:val="007F5E90"/>
    <w:rsid w:val="007F5F09"/>
    <w:rsid w:val="007F603F"/>
    <w:rsid w:val="007F6320"/>
    <w:rsid w:val="007F6816"/>
    <w:rsid w:val="007F6FCF"/>
    <w:rsid w:val="007F6FD0"/>
    <w:rsid w:val="007F7066"/>
    <w:rsid w:val="007F70CE"/>
    <w:rsid w:val="007F73DA"/>
    <w:rsid w:val="007F75C5"/>
    <w:rsid w:val="007F7682"/>
    <w:rsid w:val="007F793C"/>
    <w:rsid w:val="007F7B27"/>
    <w:rsid w:val="007F7B3F"/>
    <w:rsid w:val="007F7B8B"/>
    <w:rsid w:val="007F7C9E"/>
    <w:rsid w:val="007F7CBD"/>
    <w:rsid w:val="007F7D84"/>
    <w:rsid w:val="007F7DBD"/>
    <w:rsid w:val="007F7E72"/>
    <w:rsid w:val="008001CA"/>
    <w:rsid w:val="00800442"/>
    <w:rsid w:val="008004AF"/>
    <w:rsid w:val="0080085C"/>
    <w:rsid w:val="00800C7B"/>
    <w:rsid w:val="00800CF6"/>
    <w:rsid w:val="00800E5B"/>
    <w:rsid w:val="00801335"/>
    <w:rsid w:val="008013C3"/>
    <w:rsid w:val="008013C4"/>
    <w:rsid w:val="008013F3"/>
    <w:rsid w:val="0080142B"/>
    <w:rsid w:val="0080159E"/>
    <w:rsid w:val="00802018"/>
    <w:rsid w:val="008021D0"/>
    <w:rsid w:val="00802424"/>
    <w:rsid w:val="0080272A"/>
    <w:rsid w:val="008027D5"/>
    <w:rsid w:val="00802AD6"/>
    <w:rsid w:val="00802C72"/>
    <w:rsid w:val="00802CCC"/>
    <w:rsid w:val="00802D96"/>
    <w:rsid w:val="00802FD9"/>
    <w:rsid w:val="0080311E"/>
    <w:rsid w:val="0080322C"/>
    <w:rsid w:val="008035FE"/>
    <w:rsid w:val="0080365B"/>
    <w:rsid w:val="00803B87"/>
    <w:rsid w:val="00803CE9"/>
    <w:rsid w:val="00803E4F"/>
    <w:rsid w:val="00803E5C"/>
    <w:rsid w:val="00803EBB"/>
    <w:rsid w:val="00803FBC"/>
    <w:rsid w:val="00803FC2"/>
    <w:rsid w:val="00804084"/>
    <w:rsid w:val="00804367"/>
    <w:rsid w:val="00804598"/>
    <w:rsid w:val="0080468B"/>
    <w:rsid w:val="008046BA"/>
    <w:rsid w:val="008047E6"/>
    <w:rsid w:val="008048E5"/>
    <w:rsid w:val="00804914"/>
    <w:rsid w:val="00804A58"/>
    <w:rsid w:val="00804C7A"/>
    <w:rsid w:val="00804CCF"/>
    <w:rsid w:val="00804E18"/>
    <w:rsid w:val="00805075"/>
    <w:rsid w:val="00805220"/>
    <w:rsid w:val="00805228"/>
    <w:rsid w:val="0080528D"/>
    <w:rsid w:val="008052F4"/>
    <w:rsid w:val="0080560B"/>
    <w:rsid w:val="00805E61"/>
    <w:rsid w:val="00805EC0"/>
    <w:rsid w:val="00805F30"/>
    <w:rsid w:val="00806019"/>
    <w:rsid w:val="008060E4"/>
    <w:rsid w:val="00806378"/>
    <w:rsid w:val="008063EA"/>
    <w:rsid w:val="00806526"/>
    <w:rsid w:val="008065BF"/>
    <w:rsid w:val="0080680C"/>
    <w:rsid w:val="00806A00"/>
    <w:rsid w:val="00806DFD"/>
    <w:rsid w:val="00806F83"/>
    <w:rsid w:val="008071A9"/>
    <w:rsid w:val="008071F4"/>
    <w:rsid w:val="0080752A"/>
    <w:rsid w:val="00807780"/>
    <w:rsid w:val="008079B3"/>
    <w:rsid w:val="008079B7"/>
    <w:rsid w:val="00807A6B"/>
    <w:rsid w:val="00807AA2"/>
    <w:rsid w:val="00807ACF"/>
    <w:rsid w:val="00807AF2"/>
    <w:rsid w:val="00807B98"/>
    <w:rsid w:val="008100DD"/>
    <w:rsid w:val="008100F4"/>
    <w:rsid w:val="008105E7"/>
    <w:rsid w:val="00810846"/>
    <w:rsid w:val="00810A74"/>
    <w:rsid w:val="00810B3B"/>
    <w:rsid w:val="00810DFA"/>
    <w:rsid w:val="00810EB4"/>
    <w:rsid w:val="00810F4D"/>
    <w:rsid w:val="0081107C"/>
    <w:rsid w:val="00811147"/>
    <w:rsid w:val="00811165"/>
    <w:rsid w:val="00811234"/>
    <w:rsid w:val="0081125C"/>
    <w:rsid w:val="008114B8"/>
    <w:rsid w:val="008117AA"/>
    <w:rsid w:val="00811811"/>
    <w:rsid w:val="00811A42"/>
    <w:rsid w:val="00811CF0"/>
    <w:rsid w:val="00811E01"/>
    <w:rsid w:val="00811E0B"/>
    <w:rsid w:val="00812039"/>
    <w:rsid w:val="0081247C"/>
    <w:rsid w:val="008126D8"/>
    <w:rsid w:val="0081274B"/>
    <w:rsid w:val="00812A5F"/>
    <w:rsid w:val="00812C4D"/>
    <w:rsid w:val="00812C97"/>
    <w:rsid w:val="00812CE7"/>
    <w:rsid w:val="00812D12"/>
    <w:rsid w:val="00812E3F"/>
    <w:rsid w:val="00813116"/>
    <w:rsid w:val="008131D8"/>
    <w:rsid w:val="008136C3"/>
    <w:rsid w:val="008137E9"/>
    <w:rsid w:val="00813A06"/>
    <w:rsid w:val="00813A8F"/>
    <w:rsid w:val="00813A9A"/>
    <w:rsid w:val="00813AC2"/>
    <w:rsid w:val="00813B17"/>
    <w:rsid w:val="00813DB4"/>
    <w:rsid w:val="00813E7D"/>
    <w:rsid w:val="00813F40"/>
    <w:rsid w:val="00813F7C"/>
    <w:rsid w:val="008141A7"/>
    <w:rsid w:val="008141EB"/>
    <w:rsid w:val="00814349"/>
    <w:rsid w:val="008143C1"/>
    <w:rsid w:val="0081499B"/>
    <w:rsid w:val="00814A35"/>
    <w:rsid w:val="00814B07"/>
    <w:rsid w:val="00814D2C"/>
    <w:rsid w:val="00814E85"/>
    <w:rsid w:val="008150AD"/>
    <w:rsid w:val="00815102"/>
    <w:rsid w:val="008153F1"/>
    <w:rsid w:val="008155E3"/>
    <w:rsid w:val="00815718"/>
    <w:rsid w:val="008157B9"/>
    <w:rsid w:val="00815901"/>
    <w:rsid w:val="00815D17"/>
    <w:rsid w:val="0081620C"/>
    <w:rsid w:val="008163D1"/>
    <w:rsid w:val="00816460"/>
    <w:rsid w:val="00816577"/>
    <w:rsid w:val="0081677D"/>
    <w:rsid w:val="008167FD"/>
    <w:rsid w:val="00816919"/>
    <w:rsid w:val="008169BF"/>
    <w:rsid w:val="00816B42"/>
    <w:rsid w:val="00816CBF"/>
    <w:rsid w:val="00816E75"/>
    <w:rsid w:val="00817037"/>
    <w:rsid w:val="008170D3"/>
    <w:rsid w:val="00817445"/>
    <w:rsid w:val="008179DA"/>
    <w:rsid w:val="00817A46"/>
    <w:rsid w:val="00817C96"/>
    <w:rsid w:val="00817CFE"/>
    <w:rsid w:val="00817F43"/>
    <w:rsid w:val="0082033C"/>
    <w:rsid w:val="008206C9"/>
    <w:rsid w:val="00820D0B"/>
    <w:rsid w:val="0082103B"/>
    <w:rsid w:val="0082127D"/>
    <w:rsid w:val="00821320"/>
    <w:rsid w:val="00821395"/>
    <w:rsid w:val="00821591"/>
    <w:rsid w:val="008215CF"/>
    <w:rsid w:val="008219DE"/>
    <w:rsid w:val="00821A63"/>
    <w:rsid w:val="00821B3E"/>
    <w:rsid w:val="00821BFA"/>
    <w:rsid w:val="00821C29"/>
    <w:rsid w:val="00821E8B"/>
    <w:rsid w:val="00821E95"/>
    <w:rsid w:val="00821F2E"/>
    <w:rsid w:val="008222AF"/>
    <w:rsid w:val="00822607"/>
    <w:rsid w:val="00822714"/>
    <w:rsid w:val="00822A77"/>
    <w:rsid w:val="00822BCB"/>
    <w:rsid w:val="00822D14"/>
    <w:rsid w:val="00822E8C"/>
    <w:rsid w:val="00822F81"/>
    <w:rsid w:val="00822F84"/>
    <w:rsid w:val="00823A58"/>
    <w:rsid w:val="00823C43"/>
    <w:rsid w:val="00823F94"/>
    <w:rsid w:val="008242B3"/>
    <w:rsid w:val="00824875"/>
    <w:rsid w:val="00824910"/>
    <w:rsid w:val="008249A5"/>
    <w:rsid w:val="008249A7"/>
    <w:rsid w:val="00824AD7"/>
    <w:rsid w:val="00825091"/>
    <w:rsid w:val="00825161"/>
    <w:rsid w:val="008252EE"/>
    <w:rsid w:val="008252FB"/>
    <w:rsid w:val="00825387"/>
    <w:rsid w:val="00825398"/>
    <w:rsid w:val="00825499"/>
    <w:rsid w:val="00825542"/>
    <w:rsid w:val="00825812"/>
    <w:rsid w:val="00825886"/>
    <w:rsid w:val="008258A2"/>
    <w:rsid w:val="0082596A"/>
    <w:rsid w:val="00825D84"/>
    <w:rsid w:val="00825E98"/>
    <w:rsid w:val="00826140"/>
    <w:rsid w:val="008261E9"/>
    <w:rsid w:val="008265FE"/>
    <w:rsid w:val="00826603"/>
    <w:rsid w:val="00826702"/>
    <w:rsid w:val="008269FD"/>
    <w:rsid w:val="00826B03"/>
    <w:rsid w:val="00826BAE"/>
    <w:rsid w:val="00826CCE"/>
    <w:rsid w:val="00826D58"/>
    <w:rsid w:val="00826FB9"/>
    <w:rsid w:val="008272D4"/>
    <w:rsid w:val="0082761D"/>
    <w:rsid w:val="00827849"/>
    <w:rsid w:val="008279AC"/>
    <w:rsid w:val="00827A75"/>
    <w:rsid w:val="00827D18"/>
    <w:rsid w:val="00827D83"/>
    <w:rsid w:val="00827E7C"/>
    <w:rsid w:val="00827F02"/>
    <w:rsid w:val="00830001"/>
    <w:rsid w:val="00830009"/>
    <w:rsid w:val="008306AE"/>
    <w:rsid w:val="0083070F"/>
    <w:rsid w:val="00830A3E"/>
    <w:rsid w:val="00830A43"/>
    <w:rsid w:val="00830AEB"/>
    <w:rsid w:val="00830E31"/>
    <w:rsid w:val="00830EC8"/>
    <w:rsid w:val="00830EE9"/>
    <w:rsid w:val="00830F97"/>
    <w:rsid w:val="00831061"/>
    <w:rsid w:val="008310C5"/>
    <w:rsid w:val="008312B9"/>
    <w:rsid w:val="008313A7"/>
    <w:rsid w:val="00831418"/>
    <w:rsid w:val="00831626"/>
    <w:rsid w:val="00831786"/>
    <w:rsid w:val="00831835"/>
    <w:rsid w:val="008319A0"/>
    <w:rsid w:val="008319B0"/>
    <w:rsid w:val="008319B5"/>
    <w:rsid w:val="008319DC"/>
    <w:rsid w:val="0083213E"/>
    <w:rsid w:val="0083237D"/>
    <w:rsid w:val="008323F5"/>
    <w:rsid w:val="008324D6"/>
    <w:rsid w:val="00832527"/>
    <w:rsid w:val="00832558"/>
    <w:rsid w:val="008325D3"/>
    <w:rsid w:val="00832642"/>
    <w:rsid w:val="00832944"/>
    <w:rsid w:val="00832AA3"/>
    <w:rsid w:val="00832B1C"/>
    <w:rsid w:val="00832B4D"/>
    <w:rsid w:val="00832BAA"/>
    <w:rsid w:val="00832CF4"/>
    <w:rsid w:val="00832D04"/>
    <w:rsid w:val="00832D26"/>
    <w:rsid w:val="00832DBB"/>
    <w:rsid w:val="00832E8D"/>
    <w:rsid w:val="00832F3E"/>
    <w:rsid w:val="00833364"/>
    <w:rsid w:val="008334E1"/>
    <w:rsid w:val="008334E9"/>
    <w:rsid w:val="0083353D"/>
    <w:rsid w:val="008335B5"/>
    <w:rsid w:val="00833855"/>
    <w:rsid w:val="00833863"/>
    <w:rsid w:val="00833B02"/>
    <w:rsid w:val="00833B36"/>
    <w:rsid w:val="00833CA5"/>
    <w:rsid w:val="00833F0B"/>
    <w:rsid w:val="008340BD"/>
    <w:rsid w:val="008342D4"/>
    <w:rsid w:val="008344E0"/>
    <w:rsid w:val="008346A3"/>
    <w:rsid w:val="008346F8"/>
    <w:rsid w:val="00834A09"/>
    <w:rsid w:val="00834A1D"/>
    <w:rsid w:val="00834D48"/>
    <w:rsid w:val="00834D56"/>
    <w:rsid w:val="00834DF0"/>
    <w:rsid w:val="00834DF6"/>
    <w:rsid w:val="00835054"/>
    <w:rsid w:val="00835165"/>
    <w:rsid w:val="00835317"/>
    <w:rsid w:val="0083536A"/>
    <w:rsid w:val="008353C1"/>
    <w:rsid w:val="00835592"/>
    <w:rsid w:val="00835609"/>
    <w:rsid w:val="00835615"/>
    <w:rsid w:val="00835803"/>
    <w:rsid w:val="0083584E"/>
    <w:rsid w:val="00835878"/>
    <w:rsid w:val="00835A32"/>
    <w:rsid w:val="00835B38"/>
    <w:rsid w:val="00835BDE"/>
    <w:rsid w:val="008361BD"/>
    <w:rsid w:val="008364D4"/>
    <w:rsid w:val="00836A0D"/>
    <w:rsid w:val="00836B94"/>
    <w:rsid w:val="00837468"/>
    <w:rsid w:val="00837825"/>
    <w:rsid w:val="0083789B"/>
    <w:rsid w:val="008378D8"/>
    <w:rsid w:val="00837954"/>
    <w:rsid w:val="00837A23"/>
    <w:rsid w:val="00837B12"/>
    <w:rsid w:val="00837C61"/>
    <w:rsid w:val="00837E35"/>
    <w:rsid w:val="00837E3F"/>
    <w:rsid w:val="00840120"/>
    <w:rsid w:val="00840346"/>
    <w:rsid w:val="00840770"/>
    <w:rsid w:val="00840A57"/>
    <w:rsid w:val="00840AB1"/>
    <w:rsid w:val="008414E8"/>
    <w:rsid w:val="0084156C"/>
    <w:rsid w:val="008417F8"/>
    <w:rsid w:val="0084187F"/>
    <w:rsid w:val="00841B09"/>
    <w:rsid w:val="00841C27"/>
    <w:rsid w:val="00841E71"/>
    <w:rsid w:val="00841F52"/>
    <w:rsid w:val="00842049"/>
    <w:rsid w:val="0084252E"/>
    <w:rsid w:val="00842574"/>
    <w:rsid w:val="00842725"/>
    <w:rsid w:val="00842739"/>
    <w:rsid w:val="00842744"/>
    <w:rsid w:val="008427E8"/>
    <w:rsid w:val="00842B08"/>
    <w:rsid w:val="00842BC8"/>
    <w:rsid w:val="00842F6F"/>
    <w:rsid w:val="0084311A"/>
    <w:rsid w:val="0084322B"/>
    <w:rsid w:val="0084328C"/>
    <w:rsid w:val="008434BF"/>
    <w:rsid w:val="00843951"/>
    <w:rsid w:val="008439EB"/>
    <w:rsid w:val="00843CB3"/>
    <w:rsid w:val="00843D7F"/>
    <w:rsid w:val="0084416F"/>
    <w:rsid w:val="00844203"/>
    <w:rsid w:val="0084421B"/>
    <w:rsid w:val="008444FC"/>
    <w:rsid w:val="00844597"/>
    <w:rsid w:val="0084465B"/>
    <w:rsid w:val="008449A8"/>
    <w:rsid w:val="00844A19"/>
    <w:rsid w:val="00844B34"/>
    <w:rsid w:val="00844C94"/>
    <w:rsid w:val="00844CA3"/>
    <w:rsid w:val="00844CB9"/>
    <w:rsid w:val="00844E69"/>
    <w:rsid w:val="00844EDB"/>
    <w:rsid w:val="00844EE1"/>
    <w:rsid w:val="0084524F"/>
    <w:rsid w:val="00845492"/>
    <w:rsid w:val="00845608"/>
    <w:rsid w:val="0084563E"/>
    <w:rsid w:val="00845876"/>
    <w:rsid w:val="00845886"/>
    <w:rsid w:val="008459DC"/>
    <w:rsid w:val="00845B98"/>
    <w:rsid w:val="00845CFD"/>
    <w:rsid w:val="00845ECB"/>
    <w:rsid w:val="00845F5E"/>
    <w:rsid w:val="00845FDE"/>
    <w:rsid w:val="00846264"/>
    <w:rsid w:val="0084639D"/>
    <w:rsid w:val="0084685A"/>
    <w:rsid w:val="0084685E"/>
    <w:rsid w:val="00846908"/>
    <w:rsid w:val="00846C6C"/>
    <w:rsid w:val="00846E32"/>
    <w:rsid w:val="0084729E"/>
    <w:rsid w:val="0084739E"/>
    <w:rsid w:val="008473D2"/>
    <w:rsid w:val="0084746B"/>
    <w:rsid w:val="008476B2"/>
    <w:rsid w:val="008477F6"/>
    <w:rsid w:val="008479C1"/>
    <w:rsid w:val="008479DB"/>
    <w:rsid w:val="00847AD1"/>
    <w:rsid w:val="00847B72"/>
    <w:rsid w:val="00847C4F"/>
    <w:rsid w:val="00847CE8"/>
    <w:rsid w:val="00847D77"/>
    <w:rsid w:val="00847EEA"/>
    <w:rsid w:val="00850082"/>
    <w:rsid w:val="008500F3"/>
    <w:rsid w:val="00850133"/>
    <w:rsid w:val="0085022C"/>
    <w:rsid w:val="00850491"/>
    <w:rsid w:val="00850510"/>
    <w:rsid w:val="00850542"/>
    <w:rsid w:val="00850555"/>
    <w:rsid w:val="008507A8"/>
    <w:rsid w:val="00850AED"/>
    <w:rsid w:val="00850BE7"/>
    <w:rsid w:val="00850FCE"/>
    <w:rsid w:val="008512BD"/>
    <w:rsid w:val="00851395"/>
    <w:rsid w:val="0085141C"/>
    <w:rsid w:val="00851450"/>
    <w:rsid w:val="00851455"/>
    <w:rsid w:val="00851526"/>
    <w:rsid w:val="00851659"/>
    <w:rsid w:val="008517AF"/>
    <w:rsid w:val="008518AF"/>
    <w:rsid w:val="008518CA"/>
    <w:rsid w:val="00851959"/>
    <w:rsid w:val="00851A14"/>
    <w:rsid w:val="00851AD9"/>
    <w:rsid w:val="00851B0E"/>
    <w:rsid w:val="00851DC0"/>
    <w:rsid w:val="00852006"/>
    <w:rsid w:val="0085202F"/>
    <w:rsid w:val="0085204B"/>
    <w:rsid w:val="00852237"/>
    <w:rsid w:val="00852251"/>
    <w:rsid w:val="00852365"/>
    <w:rsid w:val="00852454"/>
    <w:rsid w:val="0085262D"/>
    <w:rsid w:val="00852643"/>
    <w:rsid w:val="00852733"/>
    <w:rsid w:val="00852862"/>
    <w:rsid w:val="00852899"/>
    <w:rsid w:val="00852E09"/>
    <w:rsid w:val="00852F5E"/>
    <w:rsid w:val="0085316E"/>
    <w:rsid w:val="008532A0"/>
    <w:rsid w:val="008533E3"/>
    <w:rsid w:val="008536CC"/>
    <w:rsid w:val="00853736"/>
    <w:rsid w:val="00853BA7"/>
    <w:rsid w:val="00853F92"/>
    <w:rsid w:val="008541DE"/>
    <w:rsid w:val="00854264"/>
    <w:rsid w:val="008542F0"/>
    <w:rsid w:val="008544B3"/>
    <w:rsid w:val="008544EC"/>
    <w:rsid w:val="0085480F"/>
    <w:rsid w:val="00854B19"/>
    <w:rsid w:val="00854D47"/>
    <w:rsid w:val="00854D95"/>
    <w:rsid w:val="00854DB5"/>
    <w:rsid w:val="00855064"/>
    <w:rsid w:val="00855153"/>
    <w:rsid w:val="008551D6"/>
    <w:rsid w:val="008553E4"/>
    <w:rsid w:val="00855514"/>
    <w:rsid w:val="00855537"/>
    <w:rsid w:val="0085557E"/>
    <w:rsid w:val="0085574D"/>
    <w:rsid w:val="00855A67"/>
    <w:rsid w:val="00855C0D"/>
    <w:rsid w:val="00855E41"/>
    <w:rsid w:val="008561B8"/>
    <w:rsid w:val="00856372"/>
    <w:rsid w:val="00856540"/>
    <w:rsid w:val="0085674B"/>
    <w:rsid w:val="00856A90"/>
    <w:rsid w:val="00856AC2"/>
    <w:rsid w:val="0085712F"/>
    <w:rsid w:val="00857416"/>
    <w:rsid w:val="0085777D"/>
    <w:rsid w:val="00857A1F"/>
    <w:rsid w:val="0086002A"/>
    <w:rsid w:val="00860504"/>
    <w:rsid w:val="008605AD"/>
    <w:rsid w:val="00860820"/>
    <w:rsid w:val="00860924"/>
    <w:rsid w:val="0086097C"/>
    <w:rsid w:val="00860AFB"/>
    <w:rsid w:val="00860E49"/>
    <w:rsid w:val="008611A7"/>
    <w:rsid w:val="008611F7"/>
    <w:rsid w:val="0086148E"/>
    <w:rsid w:val="00861614"/>
    <w:rsid w:val="00861636"/>
    <w:rsid w:val="0086175B"/>
    <w:rsid w:val="008617B5"/>
    <w:rsid w:val="008618E3"/>
    <w:rsid w:val="00861AF8"/>
    <w:rsid w:val="00861EA3"/>
    <w:rsid w:val="00861FB5"/>
    <w:rsid w:val="00861FE6"/>
    <w:rsid w:val="008621FB"/>
    <w:rsid w:val="00862433"/>
    <w:rsid w:val="0086257A"/>
    <w:rsid w:val="008626A5"/>
    <w:rsid w:val="0086276B"/>
    <w:rsid w:val="0086295C"/>
    <w:rsid w:val="00862D24"/>
    <w:rsid w:val="00862E53"/>
    <w:rsid w:val="008630BA"/>
    <w:rsid w:val="008632AB"/>
    <w:rsid w:val="008632E7"/>
    <w:rsid w:val="00863416"/>
    <w:rsid w:val="008634CA"/>
    <w:rsid w:val="008635E1"/>
    <w:rsid w:val="00863891"/>
    <w:rsid w:val="00863CBF"/>
    <w:rsid w:val="00863F33"/>
    <w:rsid w:val="008640F1"/>
    <w:rsid w:val="00864296"/>
    <w:rsid w:val="008645F6"/>
    <w:rsid w:val="00864633"/>
    <w:rsid w:val="008646D7"/>
    <w:rsid w:val="008649FA"/>
    <w:rsid w:val="00864AE3"/>
    <w:rsid w:val="00864B70"/>
    <w:rsid w:val="00864BC7"/>
    <w:rsid w:val="00864C6C"/>
    <w:rsid w:val="00864CAC"/>
    <w:rsid w:val="00864DCF"/>
    <w:rsid w:val="008650AC"/>
    <w:rsid w:val="008655C1"/>
    <w:rsid w:val="0086567A"/>
    <w:rsid w:val="0086567E"/>
    <w:rsid w:val="00865A60"/>
    <w:rsid w:val="00865B1F"/>
    <w:rsid w:val="00865B5F"/>
    <w:rsid w:val="00865BFA"/>
    <w:rsid w:val="00865BFE"/>
    <w:rsid w:val="00865C5A"/>
    <w:rsid w:val="00865C5D"/>
    <w:rsid w:val="0086615F"/>
    <w:rsid w:val="00866531"/>
    <w:rsid w:val="00866654"/>
    <w:rsid w:val="00866774"/>
    <w:rsid w:val="00866AF5"/>
    <w:rsid w:val="00866CF1"/>
    <w:rsid w:val="00866D60"/>
    <w:rsid w:val="00866D74"/>
    <w:rsid w:val="00866DF3"/>
    <w:rsid w:val="00866E80"/>
    <w:rsid w:val="00866EF8"/>
    <w:rsid w:val="00866F1A"/>
    <w:rsid w:val="008672E0"/>
    <w:rsid w:val="008677BF"/>
    <w:rsid w:val="00867B99"/>
    <w:rsid w:val="00867FBA"/>
    <w:rsid w:val="0087009D"/>
    <w:rsid w:val="00870365"/>
    <w:rsid w:val="008704BB"/>
    <w:rsid w:val="008705DF"/>
    <w:rsid w:val="00870644"/>
    <w:rsid w:val="00870723"/>
    <w:rsid w:val="00870778"/>
    <w:rsid w:val="008707B5"/>
    <w:rsid w:val="008707C2"/>
    <w:rsid w:val="008708F2"/>
    <w:rsid w:val="00870EE7"/>
    <w:rsid w:val="00870F5D"/>
    <w:rsid w:val="00870F97"/>
    <w:rsid w:val="00870FD6"/>
    <w:rsid w:val="0087101E"/>
    <w:rsid w:val="0087129F"/>
    <w:rsid w:val="00871413"/>
    <w:rsid w:val="0087152C"/>
    <w:rsid w:val="0087155B"/>
    <w:rsid w:val="008716A8"/>
    <w:rsid w:val="0087195E"/>
    <w:rsid w:val="00871A1E"/>
    <w:rsid w:val="00871B72"/>
    <w:rsid w:val="00871D1E"/>
    <w:rsid w:val="00871DA5"/>
    <w:rsid w:val="00871F2E"/>
    <w:rsid w:val="00872164"/>
    <w:rsid w:val="008721A0"/>
    <w:rsid w:val="00872590"/>
    <w:rsid w:val="008726E8"/>
    <w:rsid w:val="0087289C"/>
    <w:rsid w:val="008728B2"/>
    <w:rsid w:val="00872B67"/>
    <w:rsid w:val="00872E92"/>
    <w:rsid w:val="00872EDA"/>
    <w:rsid w:val="00872FB2"/>
    <w:rsid w:val="00873039"/>
    <w:rsid w:val="0087312B"/>
    <w:rsid w:val="00873358"/>
    <w:rsid w:val="0087346C"/>
    <w:rsid w:val="00873631"/>
    <w:rsid w:val="0087389E"/>
    <w:rsid w:val="00873945"/>
    <w:rsid w:val="00873AA3"/>
    <w:rsid w:val="00873B7D"/>
    <w:rsid w:val="00873C27"/>
    <w:rsid w:val="00874172"/>
    <w:rsid w:val="008745AF"/>
    <w:rsid w:val="0087462A"/>
    <w:rsid w:val="008746E1"/>
    <w:rsid w:val="008746F9"/>
    <w:rsid w:val="008748A2"/>
    <w:rsid w:val="008748B6"/>
    <w:rsid w:val="00874CB3"/>
    <w:rsid w:val="00874CC1"/>
    <w:rsid w:val="0087502B"/>
    <w:rsid w:val="008751C0"/>
    <w:rsid w:val="008751F2"/>
    <w:rsid w:val="008752B9"/>
    <w:rsid w:val="00875687"/>
    <w:rsid w:val="008757DE"/>
    <w:rsid w:val="008758DE"/>
    <w:rsid w:val="00875917"/>
    <w:rsid w:val="00875977"/>
    <w:rsid w:val="0087599E"/>
    <w:rsid w:val="00876075"/>
    <w:rsid w:val="008762DE"/>
    <w:rsid w:val="00876351"/>
    <w:rsid w:val="0087639F"/>
    <w:rsid w:val="008765C5"/>
    <w:rsid w:val="008767A8"/>
    <w:rsid w:val="008768BA"/>
    <w:rsid w:val="00876E8B"/>
    <w:rsid w:val="00876FE6"/>
    <w:rsid w:val="00877475"/>
    <w:rsid w:val="0087799B"/>
    <w:rsid w:val="008779B5"/>
    <w:rsid w:val="00877B80"/>
    <w:rsid w:val="00877C76"/>
    <w:rsid w:val="00877F97"/>
    <w:rsid w:val="00880231"/>
    <w:rsid w:val="00880313"/>
    <w:rsid w:val="00880351"/>
    <w:rsid w:val="0088068A"/>
    <w:rsid w:val="00880899"/>
    <w:rsid w:val="00880B0E"/>
    <w:rsid w:val="00881070"/>
    <w:rsid w:val="0088120A"/>
    <w:rsid w:val="0088127B"/>
    <w:rsid w:val="00881320"/>
    <w:rsid w:val="008818BD"/>
    <w:rsid w:val="00881933"/>
    <w:rsid w:val="00881ACF"/>
    <w:rsid w:val="00881B64"/>
    <w:rsid w:val="00881C0A"/>
    <w:rsid w:val="00881D26"/>
    <w:rsid w:val="00881EC3"/>
    <w:rsid w:val="00881F48"/>
    <w:rsid w:val="00881FD8"/>
    <w:rsid w:val="00882130"/>
    <w:rsid w:val="00882249"/>
    <w:rsid w:val="00882330"/>
    <w:rsid w:val="008823A4"/>
    <w:rsid w:val="00882545"/>
    <w:rsid w:val="0088278B"/>
    <w:rsid w:val="008828AF"/>
    <w:rsid w:val="00882A8A"/>
    <w:rsid w:val="00882FEC"/>
    <w:rsid w:val="0088336D"/>
    <w:rsid w:val="0088342E"/>
    <w:rsid w:val="00883711"/>
    <w:rsid w:val="00883790"/>
    <w:rsid w:val="008838C6"/>
    <w:rsid w:val="00883DFD"/>
    <w:rsid w:val="00883EAF"/>
    <w:rsid w:val="00883EBD"/>
    <w:rsid w:val="00883F64"/>
    <w:rsid w:val="00883FD4"/>
    <w:rsid w:val="0088407F"/>
    <w:rsid w:val="00884091"/>
    <w:rsid w:val="008840B5"/>
    <w:rsid w:val="00884281"/>
    <w:rsid w:val="00884315"/>
    <w:rsid w:val="008843CB"/>
    <w:rsid w:val="00884450"/>
    <w:rsid w:val="008844A4"/>
    <w:rsid w:val="00884652"/>
    <w:rsid w:val="008846FB"/>
    <w:rsid w:val="00884897"/>
    <w:rsid w:val="00884BE3"/>
    <w:rsid w:val="00884D25"/>
    <w:rsid w:val="00884FAC"/>
    <w:rsid w:val="008853E8"/>
    <w:rsid w:val="00885BF4"/>
    <w:rsid w:val="00885CD5"/>
    <w:rsid w:val="00885EEE"/>
    <w:rsid w:val="00885F03"/>
    <w:rsid w:val="0088628D"/>
    <w:rsid w:val="00886354"/>
    <w:rsid w:val="00886396"/>
    <w:rsid w:val="008863B2"/>
    <w:rsid w:val="008864AF"/>
    <w:rsid w:val="008865D3"/>
    <w:rsid w:val="008867B4"/>
    <w:rsid w:val="00886A76"/>
    <w:rsid w:val="00886D8B"/>
    <w:rsid w:val="00886FB9"/>
    <w:rsid w:val="00887040"/>
    <w:rsid w:val="008870D4"/>
    <w:rsid w:val="008872C1"/>
    <w:rsid w:val="00887344"/>
    <w:rsid w:val="00887384"/>
    <w:rsid w:val="00887571"/>
    <w:rsid w:val="0088768B"/>
    <w:rsid w:val="008878E9"/>
    <w:rsid w:val="00887A52"/>
    <w:rsid w:val="00887AFB"/>
    <w:rsid w:val="00887CD8"/>
    <w:rsid w:val="00887D03"/>
    <w:rsid w:val="00887E11"/>
    <w:rsid w:val="00887FBB"/>
    <w:rsid w:val="0089005A"/>
    <w:rsid w:val="008903C3"/>
    <w:rsid w:val="00890455"/>
    <w:rsid w:val="00890481"/>
    <w:rsid w:val="00890589"/>
    <w:rsid w:val="008905BA"/>
    <w:rsid w:val="00890CE5"/>
    <w:rsid w:val="0089102C"/>
    <w:rsid w:val="008910D2"/>
    <w:rsid w:val="008910D3"/>
    <w:rsid w:val="00891155"/>
    <w:rsid w:val="00891508"/>
    <w:rsid w:val="00891639"/>
    <w:rsid w:val="00891788"/>
    <w:rsid w:val="00891913"/>
    <w:rsid w:val="008919A0"/>
    <w:rsid w:val="008919AD"/>
    <w:rsid w:val="008919FA"/>
    <w:rsid w:val="00891F64"/>
    <w:rsid w:val="00892054"/>
    <w:rsid w:val="008922E3"/>
    <w:rsid w:val="00892516"/>
    <w:rsid w:val="00892B42"/>
    <w:rsid w:val="00892D89"/>
    <w:rsid w:val="00892DC2"/>
    <w:rsid w:val="00892E06"/>
    <w:rsid w:val="00893126"/>
    <w:rsid w:val="008933A1"/>
    <w:rsid w:val="00893CBA"/>
    <w:rsid w:val="00893D56"/>
    <w:rsid w:val="00893D98"/>
    <w:rsid w:val="00893DE8"/>
    <w:rsid w:val="00893F65"/>
    <w:rsid w:val="00894114"/>
    <w:rsid w:val="00894276"/>
    <w:rsid w:val="008943B3"/>
    <w:rsid w:val="0089440F"/>
    <w:rsid w:val="00894551"/>
    <w:rsid w:val="00894658"/>
    <w:rsid w:val="008946A0"/>
    <w:rsid w:val="00894839"/>
    <w:rsid w:val="00894B92"/>
    <w:rsid w:val="00894CB5"/>
    <w:rsid w:val="00894D3C"/>
    <w:rsid w:val="00894D81"/>
    <w:rsid w:val="00895172"/>
    <w:rsid w:val="008952FC"/>
    <w:rsid w:val="008952FE"/>
    <w:rsid w:val="00895363"/>
    <w:rsid w:val="0089543D"/>
    <w:rsid w:val="0089564B"/>
    <w:rsid w:val="0089575D"/>
    <w:rsid w:val="00895B33"/>
    <w:rsid w:val="00895B78"/>
    <w:rsid w:val="00896018"/>
    <w:rsid w:val="00896203"/>
    <w:rsid w:val="008962A8"/>
    <w:rsid w:val="008963B6"/>
    <w:rsid w:val="0089654F"/>
    <w:rsid w:val="0089677E"/>
    <w:rsid w:val="00896785"/>
    <w:rsid w:val="00896843"/>
    <w:rsid w:val="008969A8"/>
    <w:rsid w:val="00896CB2"/>
    <w:rsid w:val="00896F94"/>
    <w:rsid w:val="008973F2"/>
    <w:rsid w:val="008976EE"/>
    <w:rsid w:val="00897942"/>
    <w:rsid w:val="00897AF6"/>
    <w:rsid w:val="00897AF9"/>
    <w:rsid w:val="00897BCA"/>
    <w:rsid w:val="00897CC4"/>
    <w:rsid w:val="00897EA1"/>
    <w:rsid w:val="008A00F1"/>
    <w:rsid w:val="008A030B"/>
    <w:rsid w:val="008A05FE"/>
    <w:rsid w:val="008A0630"/>
    <w:rsid w:val="008A067E"/>
    <w:rsid w:val="008A06FD"/>
    <w:rsid w:val="008A0A1D"/>
    <w:rsid w:val="008A0BCB"/>
    <w:rsid w:val="008A127D"/>
    <w:rsid w:val="008A15E6"/>
    <w:rsid w:val="008A17F7"/>
    <w:rsid w:val="008A188A"/>
    <w:rsid w:val="008A199E"/>
    <w:rsid w:val="008A1D2E"/>
    <w:rsid w:val="008A2052"/>
    <w:rsid w:val="008A2068"/>
    <w:rsid w:val="008A2335"/>
    <w:rsid w:val="008A24EF"/>
    <w:rsid w:val="008A2561"/>
    <w:rsid w:val="008A2B46"/>
    <w:rsid w:val="008A2B88"/>
    <w:rsid w:val="008A2CEA"/>
    <w:rsid w:val="008A2F95"/>
    <w:rsid w:val="008A2FB4"/>
    <w:rsid w:val="008A31A8"/>
    <w:rsid w:val="008A32D9"/>
    <w:rsid w:val="008A3329"/>
    <w:rsid w:val="008A33CD"/>
    <w:rsid w:val="008A3492"/>
    <w:rsid w:val="008A3572"/>
    <w:rsid w:val="008A371E"/>
    <w:rsid w:val="008A40BB"/>
    <w:rsid w:val="008A40CE"/>
    <w:rsid w:val="008A44C5"/>
    <w:rsid w:val="008A468C"/>
    <w:rsid w:val="008A47A3"/>
    <w:rsid w:val="008A482B"/>
    <w:rsid w:val="008A48E1"/>
    <w:rsid w:val="008A48FC"/>
    <w:rsid w:val="008A49A2"/>
    <w:rsid w:val="008A4A6D"/>
    <w:rsid w:val="008A4B73"/>
    <w:rsid w:val="008A501B"/>
    <w:rsid w:val="008A52F8"/>
    <w:rsid w:val="008A542B"/>
    <w:rsid w:val="008A5700"/>
    <w:rsid w:val="008A5715"/>
    <w:rsid w:val="008A5966"/>
    <w:rsid w:val="008A5E76"/>
    <w:rsid w:val="008A5F0D"/>
    <w:rsid w:val="008A6001"/>
    <w:rsid w:val="008A600A"/>
    <w:rsid w:val="008A67A5"/>
    <w:rsid w:val="008A6909"/>
    <w:rsid w:val="008A6992"/>
    <w:rsid w:val="008A6A50"/>
    <w:rsid w:val="008A712B"/>
    <w:rsid w:val="008A7223"/>
    <w:rsid w:val="008A72AA"/>
    <w:rsid w:val="008A7607"/>
    <w:rsid w:val="008A7903"/>
    <w:rsid w:val="008A7B9A"/>
    <w:rsid w:val="008A7BFB"/>
    <w:rsid w:val="008A7DE9"/>
    <w:rsid w:val="008B005D"/>
    <w:rsid w:val="008B0140"/>
    <w:rsid w:val="008B05BC"/>
    <w:rsid w:val="008B08A3"/>
    <w:rsid w:val="008B0B2C"/>
    <w:rsid w:val="008B0C7D"/>
    <w:rsid w:val="008B0CB0"/>
    <w:rsid w:val="008B0ECC"/>
    <w:rsid w:val="008B0F25"/>
    <w:rsid w:val="008B1106"/>
    <w:rsid w:val="008B11BF"/>
    <w:rsid w:val="008B1264"/>
    <w:rsid w:val="008B12F1"/>
    <w:rsid w:val="008B12F8"/>
    <w:rsid w:val="008B13D9"/>
    <w:rsid w:val="008B1ACB"/>
    <w:rsid w:val="008B1B7C"/>
    <w:rsid w:val="008B1BC9"/>
    <w:rsid w:val="008B1BEE"/>
    <w:rsid w:val="008B1C8E"/>
    <w:rsid w:val="008B1F09"/>
    <w:rsid w:val="008B1FC7"/>
    <w:rsid w:val="008B21C6"/>
    <w:rsid w:val="008B227F"/>
    <w:rsid w:val="008B22A1"/>
    <w:rsid w:val="008B23BF"/>
    <w:rsid w:val="008B23F2"/>
    <w:rsid w:val="008B241F"/>
    <w:rsid w:val="008B24B5"/>
    <w:rsid w:val="008B2546"/>
    <w:rsid w:val="008B2653"/>
    <w:rsid w:val="008B2977"/>
    <w:rsid w:val="008B2983"/>
    <w:rsid w:val="008B2A14"/>
    <w:rsid w:val="008B2A21"/>
    <w:rsid w:val="008B2B03"/>
    <w:rsid w:val="008B2F16"/>
    <w:rsid w:val="008B306A"/>
    <w:rsid w:val="008B319D"/>
    <w:rsid w:val="008B341C"/>
    <w:rsid w:val="008B35AC"/>
    <w:rsid w:val="008B3A36"/>
    <w:rsid w:val="008B42CB"/>
    <w:rsid w:val="008B4470"/>
    <w:rsid w:val="008B4530"/>
    <w:rsid w:val="008B47FF"/>
    <w:rsid w:val="008B4D90"/>
    <w:rsid w:val="008B4E37"/>
    <w:rsid w:val="008B4E81"/>
    <w:rsid w:val="008B5019"/>
    <w:rsid w:val="008B5085"/>
    <w:rsid w:val="008B5175"/>
    <w:rsid w:val="008B51D6"/>
    <w:rsid w:val="008B53A7"/>
    <w:rsid w:val="008B5A1B"/>
    <w:rsid w:val="008B5A4E"/>
    <w:rsid w:val="008B5B5B"/>
    <w:rsid w:val="008B5BC8"/>
    <w:rsid w:val="008B5E0C"/>
    <w:rsid w:val="008B5E2C"/>
    <w:rsid w:val="008B62AF"/>
    <w:rsid w:val="008B65CD"/>
    <w:rsid w:val="008B6778"/>
    <w:rsid w:val="008B67F3"/>
    <w:rsid w:val="008B6B0A"/>
    <w:rsid w:val="008B6CC9"/>
    <w:rsid w:val="008B6DC5"/>
    <w:rsid w:val="008B6F1A"/>
    <w:rsid w:val="008B70B0"/>
    <w:rsid w:val="008B717E"/>
    <w:rsid w:val="008B729D"/>
    <w:rsid w:val="008B72AB"/>
    <w:rsid w:val="008B7393"/>
    <w:rsid w:val="008B73FD"/>
    <w:rsid w:val="008B755C"/>
    <w:rsid w:val="008B760D"/>
    <w:rsid w:val="008B787A"/>
    <w:rsid w:val="008B7B09"/>
    <w:rsid w:val="008C0182"/>
    <w:rsid w:val="008C0187"/>
    <w:rsid w:val="008C0592"/>
    <w:rsid w:val="008C05A3"/>
    <w:rsid w:val="008C05B3"/>
    <w:rsid w:val="008C085B"/>
    <w:rsid w:val="008C09F3"/>
    <w:rsid w:val="008C0D07"/>
    <w:rsid w:val="008C0D4A"/>
    <w:rsid w:val="008C0E69"/>
    <w:rsid w:val="008C1150"/>
    <w:rsid w:val="008C12DE"/>
    <w:rsid w:val="008C1799"/>
    <w:rsid w:val="008C17C4"/>
    <w:rsid w:val="008C19C2"/>
    <w:rsid w:val="008C1EF5"/>
    <w:rsid w:val="008C1F11"/>
    <w:rsid w:val="008C2135"/>
    <w:rsid w:val="008C2273"/>
    <w:rsid w:val="008C22B1"/>
    <w:rsid w:val="008C22EC"/>
    <w:rsid w:val="008C251D"/>
    <w:rsid w:val="008C2561"/>
    <w:rsid w:val="008C2AE8"/>
    <w:rsid w:val="008C2B47"/>
    <w:rsid w:val="008C325F"/>
    <w:rsid w:val="008C3268"/>
    <w:rsid w:val="008C32FF"/>
    <w:rsid w:val="008C33E7"/>
    <w:rsid w:val="008C3432"/>
    <w:rsid w:val="008C366D"/>
    <w:rsid w:val="008C36B8"/>
    <w:rsid w:val="008C36E0"/>
    <w:rsid w:val="008C374D"/>
    <w:rsid w:val="008C37F7"/>
    <w:rsid w:val="008C3960"/>
    <w:rsid w:val="008C3C4A"/>
    <w:rsid w:val="008C4088"/>
    <w:rsid w:val="008C4250"/>
    <w:rsid w:val="008C4298"/>
    <w:rsid w:val="008C42C3"/>
    <w:rsid w:val="008C43F8"/>
    <w:rsid w:val="008C45A1"/>
    <w:rsid w:val="008C46A2"/>
    <w:rsid w:val="008C48C0"/>
    <w:rsid w:val="008C48E1"/>
    <w:rsid w:val="008C4D69"/>
    <w:rsid w:val="008C4F56"/>
    <w:rsid w:val="008C50C7"/>
    <w:rsid w:val="008C51FC"/>
    <w:rsid w:val="008C5502"/>
    <w:rsid w:val="008C554E"/>
    <w:rsid w:val="008C56E5"/>
    <w:rsid w:val="008C572F"/>
    <w:rsid w:val="008C577B"/>
    <w:rsid w:val="008C592E"/>
    <w:rsid w:val="008C5B77"/>
    <w:rsid w:val="008C5C6E"/>
    <w:rsid w:val="008C5D0E"/>
    <w:rsid w:val="008C5FAC"/>
    <w:rsid w:val="008C627F"/>
    <w:rsid w:val="008C6329"/>
    <w:rsid w:val="008C64FA"/>
    <w:rsid w:val="008C674B"/>
    <w:rsid w:val="008C684B"/>
    <w:rsid w:val="008C6953"/>
    <w:rsid w:val="008C6CA5"/>
    <w:rsid w:val="008C6D37"/>
    <w:rsid w:val="008C7053"/>
    <w:rsid w:val="008C706B"/>
    <w:rsid w:val="008C7316"/>
    <w:rsid w:val="008C738C"/>
    <w:rsid w:val="008C744F"/>
    <w:rsid w:val="008C768C"/>
    <w:rsid w:val="008C77F5"/>
    <w:rsid w:val="008C77FB"/>
    <w:rsid w:val="008C784E"/>
    <w:rsid w:val="008C7BEA"/>
    <w:rsid w:val="008C7C4A"/>
    <w:rsid w:val="008C7D07"/>
    <w:rsid w:val="008D0022"/>
    <w:rsid w:val="008D00BA"/>
    <w:rsid w:val="008D02F5"/>
    <w:rsid w:val="008D04CE"/>
    <w:rsid w:val="008D06EF"/>
    <w:rsid w:val="008D0A12"/>
    <w:rsid w:val="008D114F"/>
    <w:rsid w:val="008D160B"/>
    <w:rsid w:val="008D16D4"/>
    <w:rsid w:val="008D17CC"/>
    <w:rsid w:val="008D17EE"/>
    <w:rsid w:val="008D1B3A"/>
    <w:rsid w:val="008D1D4F"/>
    <w:rsid w:val="008D1DE8"/>
    <w:rsid w:val="008D236A"/>
    <w:rsid w:val="008D2393"/>
    <w:rsid w:val="008D246F"/>
    <w:rsid w:val="008D2C10"/>
    <w:rsid w:val="008D2C54"/>
    <w:rsid w:val="008D2CB8"/>
    <w:rsid w:val="008D2DB5"/>
    <w:rsid w:val="008D3312"/>
    <w:rsid w:val="008D381F"/>
    <w:rsid w:val="008D387F"/>
    <w:rsid w:val="008D3AD2"/>
    <w:rsid w:val="008D3B15"/>
    <w:rsid w:val="008D3CD7"/>
    <w:rsid w:val="008D3E09"/>
    <w:rsid w:val="008D3E39"/>
    <w:rsid w:val="008D4066"/>
    <w:rsid w:val="008D407A"/>
    <w:rsid w:val="008D4103"/>
    <w:rsid w:val="008D428F"/>
    <w:rsid w:val="008D44CB"/>
    <w:rsid w:val="008D4719"/>
    <w:rsid w:val="008D479F"/>
    <w:rsid w:val="008D47D7"/>
    <w:rsid w:val="008D4A5A"/>
    <w:rsid w:val="008D4CBA"/>
    <w:rsid w:val="008D4CEF"/>
    <w:rsid w:val="008D4D92"/>
    <w:rsid w:val="008D4F2E"/>
    <w:rsid w:val="008D4FE8"/>
    <w:rsid w:val="008D5053"/>
    <w:rsid w:val="008D5210"/>
    <w:rsid w:val="008D523D"/>
    <w:rsid w:val="008D53CB"/>
    <w:rsid w:val="008D544D"/>
    <w:rsid w:val="008D582E"/>
    <w:rsid w:val="008D58B5"/>
    <w:rsid w:val="008D5962"/>
    <w:rsid w:val="008D5B03"/>
    <w:rsid w:val="008D5C67"/>
    <w:rsid w:val="008D5F88"/>
    <w:rsid w:val="008D5FAC"/>
    <w:rsid w:val="008D616A"/>
    <w:rsid w:val="008D6208"/>
    <w:rsid w:val="008D6617"/>
    <w:rsid w:val="008D662F"/>
    <w:rsid w:val="008D6B6C"/>
    <w:rsid w:val="008D6B91"/>
    <w:rsid w:val="008D71E2"/>
    <w:rsid w:val="008D7220"/>
    <w:rsid w:val="008D73DF"/>
    <w:rsid w:val="008D77ED"/>
    <w:rsid w:val="008D7946"/>
    <w:rsid w:val="008D7AEA"/>
    <w:rsid w:val="008D7DEE"/>
    <w:rsid w:val="008E0270"/>
    <w:rsid w:val="008E03AD"/>
    <w:rsid w:val="008E05E6"/>
    <w:rsid w:val="008E0848"/>
    <w:rsid w:val="008E0899"/>
    <w:rsid w:val="008E0CE8"/>
    <w:rsid w:val="008E1179"/>
    <w:rsid w:val="008E1181"/>
    <w:rsid w:val="008E139F"/>
    <w:rsid w:val="008E17AB"/>
    <w:rsid w:val="008E1824"/>
    <w:rsid w:val="008E1854"/>
    <w:rsid w:val="008E1948"/>
    <w:rsid w:val="008E1A89"/>
    <w:rsid w:val="008E1CDC"/>
    <w:rsid w:val="008E1D36"/>
    <w:rsid w:val="008E1EE9"/>
    <w:rsid w:val="008E22D6"/>
    <w:rsid w:val="008E23D7"/>
    <w:rsid w:val="008E2535"/>
    <w:rsid w:val="008E25A3"/>
    <w:rsid w:val="008E2A02"/>
    <w:rsid w:val="008E2B57"/>
    <w:rsid w:val="008E2C0E"/>
    <w:rsid w:val="008E2E13"/>
    <w:rsid w:val="008E2E87"/>
    <w:rsid w:val="008E2EF4"/>
    <w:rsid w:val="008E2F36"/>
    <w:rsid w:val="008E35F2"/>
    <w:rsid w:val="008E3638"/>
    <w:rsid w:val="008E3760"/>
    <w:rsid w:val="008E376B"/>
    <w:rsid w:val="008E388B"/>
    <w:rsid w:val="008E391D"/>
    <w:rsid w:val="008E3AE2"/>
    <w:rsid w:val="008E3B95"/>
    <w:rsid w:val="008E3E58"/>
    <w:rsid w:val="008E3E80"/>
    <w:rsid w:val="008E421C"/>
    <w:rsid w:val="008E42A8"/>
    <w:rsid w:val="008E42C9"/>
    <w:rsid w:val="008E4442"/>
    <w:rsid w:val="008E4542"/>
    <w:rsid w:val="008E45A9"/>
    <w:rsid w:val="008E4871"/>
    <w:rsid w:val="008E49B5"/>
    <w:rsid w:val="008E4D90"/>
    <w:rsid w:val="008E4DA5"/>
    <w:rsid w:val="008E5089"/>
    <w:rsid w:val="008E5164"/>
    <w:rsid w:val="008E5215"/>
    <w:rsid w:val="008E5501"/>
    <w:rsid w:val="008E550F"/>
    <w:rsid w:val="008E571D"/>
    <w:rsid w:val="008E5A23"/>
    <w:rsid w:val="008E5BEF"/>
    <w:rsid w:val="008E5F3B"/>
    <w:rsid w:val="008E615E"/>
    <w:rsid w:val="008E6251"/>
    <w:rsid w:val="008E656C"/>
    <w:rsid w:val="008E6594"/>
    <w:rsid w:val="008E67C3"/>
    <w:rsid w:val="008E6A1D"/>
    <w:rsid w:val="008E6ABA"/>
    <w:rsid w:val="008E6B24"/>
    <w:rsid w:val="008E6BC3"/>
    <w:rsid w:val="008E70F6"/>
    <w:rsid w:val="008E73DD"/>
    <w:rsid w:val="008E7492"/>
    <w:rsid w:val="008E74D1"/>
    <w:rsid w:val="008E7563"/>
    <w:rsid w:val="008E75DB"/>
    <w:rsid w:val="008E7695"/>
    <w:rsid w:val="008E771E"/>
    <w:rsid w:val="008E772A"/>
    <w:rsid w:val="008E7B13"/>
    <w:rsid w:val="008E7EEB"/>
    <w:rsid w:val="008E7F70"/>
    <w:rsid w:val="008F02B6"/>
    <w:rsid w:val="008F0551"/>
    <w:rsid w:val="008F0554"/>
    <w:rsid w:val="008F05BE"/>
    <w:rsid w:val="008F07C4"/>
    <w:rsid w:val="008F0951"/>
    <w:rsid w:val="008F0D02"/>
    <w:rsid w:val="008F0D52"/>
    <w:rsid w:val="008F0F9F"/>
    <w:rsid w:val="008F10B2"/>
    <w:rsid w:val="008F126D"/>
    <w:rsid w:val="008F13B0"/>
    <w:rsid w:val="008F149A"/>
    <w:rsid w:val="008F168B"/>
    <w:rsid w:val="008F19A9"/>
    <w:rsid w:val="008F1E86"/>
    <w:rsid w:val="008F214C"/>
    <w:rsid w:val="008F23A4"/>
    <w:rsid w:val="008F2485"/>
    <w:rsid w:val="008F25BA"/>
    <w:rsid w:val="008F25DE"/>
    <w:rsid w:val="008F25E2"/>
    <w:rsid w:val="008F267B"/>
    <w:rsid w:val="008F26B3"/>
    <w:rsid w:val="008F29F7"/>
    <w:rsid w:val="008F2AB8"/>
    <w:rsid w:val="008F2B60"/>
    <w:rsid w:val="008F2B87"/>
    <w:rsid w:val="008F2EA0"/>
    <w:rsid w:val="008F2EF9"/>
    <w:rsid w:val="008F3106"/>
    <w:rsid w:val="008F322C"/>
    <w:rsid w:val="008F32B1"/>
    <w:rsid w:val="008F3354"/>
    <w:rsid w:val="008F33B4"/>
    <w:rsid w:val="008F3570"/>
    <w:rsid w:val="008F3603"/>
    <w:rsid w:val="008F381A"/>
    <w:rsid w:val="008F3991"/>
    <w:rsid w:val="008F3AD8"/>
    <w:rsid w:val="008F3B70"/>
    <w:rsid w:val="008F42E7"/>
    <w:rsid w:val="008F4862"/>
    <w:rsid w:val="008F4B00"/>
    <w:rsid w:val="008F4E60"/>
    <w:rsid w:val="008F4F6C"/>
    <w:rsid w:val="008F5219"/>
    <w:rsid w:val="008F536A"/>
    <w:rsid w:val="008F536B"/>
    <w:rsid w:val="008F5493"/>
    <w:rsid w:val="008F556B"/>
    <w:rsid w:val="008F5AB6"/>
    <w:rsid w:val="008F5C05"/>
    <w:rsid w:val="008F5C1B"/>
    <w:rsid w:val="008F5CDA"/>
    <w:rsid w:val="008F5D07"/>
    <w:rsid w:val="008F5D18"/>
    <w:rsid w:val="008F5DEF"/>
    <w:rsid w:val="008F6356"/>
    <w:rsid w:val="008F64D9"/>
    <w:rsid w:val="008F6918"/>
    <w:rsid w:val="008F6CEA"/>
    <w:rsid w:val="008F700B"/>
    <w:rsid w:val="008F74E2"/>
    <w:rsid w:val="008F78E1"/>
    <w:rsid w:val="008F7942"/>
    <w:rsid w:val="008F7987"/>
    <w:rsid w:val="008F7A7F"/>
    <w:rsid w:val="008F7B5A"/>
    <w:rsid w:val="008F7BEB"/>
    <w:rsid w:val="008F7E8E"/>
    <w:rsid w:val="008F7EB5"/>
    <w:rsid w:val="008F7EB7"/>
    <w:rsid w:val="008F7FBE"/>
    <w:rsid w:val="00900038"/>
    <w:rsid w:val="009001EA"/>
    <w:rsid w:val="0090035E"/>
    <w:rsid w:val="0090043C"/>
    <w:rsid w:val="0090053E"/>
    <w:rsid w:val="0090061D"/>
    <w:rsid w:val="009006A2"/>
    <w:rsid w:val="009006D1"/>
    <w:rsid w:val="0090070C"/>
    <w:rsid w:val="0090076E"/>
    <w:rsid w:val="00900A88"/>
    <w:rsid w:val="00900AB0"/>
    <w:rsid w:val="00900BA1"/>
    <w:rsid w:val="00900DE8"/>
    <w:rsid w:val="009010DE"/>
    <w:rsid w:val="0090148B"/>
    <w:rsid w:val="009016CC"/>
    <w:rsid w:val="009016CF"/>
    <w:rsid w:val="009017B9"/>
    <w:rsid w:val="0090186A"/>
    <w:rsid w:val="0090187A"/>
    <w:rsid w:val="00901B43"/>
    <w:rsid w:val="00901CC0"/>
    <w:rsid w:val="00901E6F"/>
    <w:rsid w:val="00901EB6"/>
    <w:rsid w:val="009021BC"/>
    <w:rsid w:val="009021C9"/>
    <w:rsid w:val="009021E5"/>
    <w:rsid w:val="0090244E"/>
    <w:rsid w:val="00902661"/>
    <w:rsid w:val="0090275C"/>
    <w:rsid w:val="0090281E"/>
    <w:rsid w:val="00902AAA"/>
    <w:rsid w:val="00902D42"/>
    <w:rsid w:val="00902DE0"/>
    <w:rsid w:val="00902E2E"/>
    <w:rsid w:val="00902F54"/>
    <w:rsid w:val="009031CB"/>
    <w:rsid w:val="0090324E"/>
    <w:rsid w:val="0090333B"/>
    <w:rsid w:val="00903618"/>
    <w:rsid w:val="009036DE"/>
    <w:rsid w:val="00903755"/>
    <w:rsid w:val="009037D2"/>
    <w:rsid w:val="00903972"/>
    <w:rsid w:val="00903A29"/>
    <w:rsid w:val="00903B1D"/>
    <w:rsid w:val="00903D96"/>
    <w:rsid w:val="00903E2B"/>
    <w:rsid w:val="00904457"/>
    <w:rsid w:val="009044B2"/>
    <w:rsid w:val="009048EC"/>
    <w:rsid w:val="009048ED"/>
    <w:rsid w:val="009049E1"/>
    <w:rsid w:val="00904A73"/>
    <w:rsid w:val="00904CE1"/>
    <w:rsid w:val="00904D58"/>
    <w:rsid w:val="00904F3E"/>
    <w:rsid w:val="009055B6"/>
    <w:rsid w:val="0090587F"/>
    <w:rsid w:val="00905BD6"/>
    <w:rsid w:val="00905D36"/>
    <w:rsid w:val="00906104"/>
    <w:rsid w:val="0090628E"/>
    <w:rsid w:val="0090664A"/>
    <w:rsid w:val="0090667A"/>
    <w:rsid w:val="009066A3"/>
    <w:rsid w:val="00906808"/>
    <w:rsid w:val="0090682F"/>
    <w:rsid w:val="009069FA"/>
    <w:rsid w:val="00906C27"/>
    <w:rsid w:val="00906E8A"/>
    <w:rsid w:val="00906EDD"/>
    <w:rsid w:val="00906F24"/>
    <w:rsid w:val="009070AD"/>
    <w:rsid w:val="00907201"/>
    <w:rsid w:val="0090729F"/>
    <w:rsid w:val="00907368"/>
    <w:rsid w:val="0090751D"/>
    <w:rsid w:val="0090781B"/>
    <w:rsid w:val="009078CD"/>
    <w:rsid w:val="0090791F"/>
    <w:rsid w:val="00907B9A"/>
    <w:rsid w:val="00907CC0"/>
    <w:rsid w:val="00907ED8"/>
    <w:rsid w:val="009101D1"/>
    <w:rsid w:val="00910354"/>
    <w:rsid w:val="0091066F"/>
    <w:rsid w:val="00910671"/>
    <w:rsid w:val="0091085B"/>
    <w:rsid w:val="00910998"/>
    <w:rsid w:val="00910A55"/>
    <w:rsid w:val="00910A85"/>
    <w:rsid w:val="00910DD8"/>
    <w:rsid w:val="00910DF9"/>
    <w:rsid w:val="00911441"/>
    <w:rsid w:val="00911533"/>
    <w:rsid w:val="00911774"/>
    <w:rsid w:val="00911D95"/>
    <w:rsid w:val="00911DB5"/>
    <w:rsid w:val="00911DD3"/>
    <w:rsid w:val="00911E44"/>
    <w:rsid w:val="00911FD0"/>
    <w:rsid w:val="00912224"/>
    <w:rsid w:val="00912296"/>
    <w:rsid w:val="00912408"/>
    <w:rsid w:val="009125C4"/>
    <w:rsid w:val="00912931"/>
    <w:rsid w:val="00912961"/>
    <w:rsid w:val="00912A2B"/>
    <w:rsid w:val="00912D37"/>
    <w:rsid w:val="00912E61"/>
    <w:rsid w:val="00913333"/>
    <w:rsid w:val="0091354E"/>
    <w:rsid w:val="00913A93"/>
    <w:rsid w:val="00913CDB"/>
    <w:rsid w:val="00913FA6"/>
    <w:rsid w:val="0091410A"/>
    <w:rsid w:val="00914145"/>
    <w:rsid w:val="00914153"/>
    <w:rsid w:val="009141DB"/>
    <w:rsid w:val="009141DC"/>
    <w:rsid w:val="00914423"/>
    <w:rsid w:val="0091448B"/>
    <w:rsid w:val="009144DE"/>
    <w:rsid w:val="00914583"/>
    <w:rsid w:val="009145EA"/>
    <w:rsid w:val="00914632"/>
    <w:rsid w:val="00914674"/>
    <w:rsid w:val="009147ED"/>
    <w:rsid w:val="0091484B"/>
    <w:rsid w:val="0091486B"/>
    <w:rsid w:val="0091495D"/>
    <w:rsid w:val="00914B6D"/>
    <w:rsid w:val="00914B70"/>
    <w:rsid w:val="00914DB2"/>
    <w:rsid w:val="00914E68"/>
    <w:rsid w:val="00914FFD"/>
    <w:rsid w:val="0091500C"/>
    <w:rsid w:val="009154BE"/>
    <w:rsid w:val="009154ED"/>
    <w:rsid w:val="009155AE"/>
    <w:rsid w:val="00915642"/>
    <w:rsid w:val="0091572C"/>
    <w:rsid w:val="009157FA"/>
    <w:rsid w:val="009159A8"/>
    <w:rsid w:val="0091615A"/>
    <w:rsid w:val="009161FC"/>
    <w:rsid w:val="009162AE"/>
    <w:rsid w:val="009162E9"/>
    <w:rsid w:val="009165FA"/>
    <w:rsid w:val="009166C6"/>
    <w:rsid w:val="00916AE9"/>
    <w:rsid w:val="00916C3B"/>
    <w:rsid w:val="00916E8B"/>
    <w:rsid w:val="00916F6D"/>
    <w:rsid w:val="00916FA3"/>
    <w:rsid w:val="0091700C"/>
    <w:rsid w:val="0091705F"/>
    <w:rsid w:val="00917272"/>
    <w:rsid w:val="0091736F"/>
    <w:rsid w:val="009174DE"/>
    <w:rsid w:val="00917518"/>
    <w:rsid w:val="0091751E"/>
    <w:rsid w:val="0091754A"/>
    <w:rsid w:val="00917812"/>
    <w:rsid w:val="009178D2"/>
    <w:rsid w:val="00917971"/>
    <w:rsid w:val="00917987"/>
    <w:rsid w:val="00917D00"/>
    <w:rsid w:val="00917EFA"/>
    <w:rsid w:val="00917FB3"/>
    <w:rsid w:val="00917FFE"/>
    <w:rsid w:val="009204BB"/>
    <w:rsid w:val="009208CA"/>
    <w:rsid w:val="00920D69"/>
    <w:rsid w:val="00920F3F"/>
    <w:rsid w:val="00921170"/>
    <w:rsid w:val="00921376"/>
    <w:rsid w:val="00921457"/>
    <w:rsid w:val="009215AF"/>
    <w:rsid w:val="009218C9"/>
    <w:rsid w:val="00921A90"/>
    <w:rsid w:val="00921BFA"/>
    <w:rsid w:val="0092208B"/>
    <w:rsid w:val="009221A3"/>
    <w:rsid w:val="009221D4"/>
    <w:rsid w:val="00922281"/>
    <w:rsid w:val="009222E4"/>
    <w:rsid w:val="009222F1"/>
    <w:rsid w:val="00922537"/>
    <w:rsid w:val="00922790"/>
    <w:rsid w:val="00922995"/>
    <w:rsid w:val="00922B06"/>
    <w:rsid w:val="00922C8A"/>
    <w:rsid w:val="00922D88"/>
    <w:rsid w:val="00922E3C"/>
    <w:rsid w:val="009231E9"/>
    <w:rsid w:val="009232E9"/>
    <w:rsid w:val="0092340B"/>
    <w:rsid w:val="00923533"/>
    <w:rsid w:val="009235F5"/>
    <w:rsid w:val="00923895"/>
    <w:rsid w:val="00923977"/>
    <w:rsid w:val="0092398E"/>
    <w:rsid w:val="00923A42"/>
    <w:rsid w:val="00923ADF"/>
    <w:rsid w:val="00923E75"/>
    <w:rsid w:val="0092481F"/>
    <w:rsid w:val="009249B7"/>
    <w:rsid w:val="00924CBE"/>
    <w:rsid w:val="0092504D"/>
    <w:rsid w:val="00925330"/>
    <w:rsid w:val="0092538F"/>
    <w:rsid w:val="009255D8"/>
    <w:rsid w:val="00925842"/>
    <w:rsid w:val="0092590D"/>
    <w:rsid w:val="009259EE"/>
    <w:rsid w:val="00925DCC"/>
    <w:rsid w:val="00925DE9"/>
    <w:rsid w:val="009260BA"/>
    <w:rsid w:val="00926102"/>
    <w:rsid w:val="009265D2"/>
    <w:rsid w:val="00926635"/>
    <w:rsid w:val="00926738"/>
    <w:rsid w:val="00926A15"/>
    <w:rsid w:val="00926BB5"/>
    <w:rsid w:val="00926C71"/>
    <w:rsid w:val="00926F01"/>
    <w:rsid w:val="00926F38"/>
    <w:rsid w:val="009270DF"/>
    <w:rsid w:val="0092728B"/>
    <w:rsid w:val="00927338"/>
    <w:rsid w:val="0092734C"/>
    <w:rsid w:val="00927471"/>
    <w:rsid w:val="00927873"/>
    <w:rsid w:val="00927BC5"/>
    <w:rsid w:val="00927C0E"/>
    <w:rsid w:val="00927C16"/>
    <w:rsid w:val="00927D8F"/>
    <w:rsid w:val="00927FAC"/>
    <w:rsid w:val="00927FFE"/>
    <w:rsid w:val="00930089"/>
    <w:rsid w:val="00930179"/>
    <w:rsid w:val="0093049E"/>
    <w:rsid w:val="0093053D"/>
    <w:rsid w:val="00930587"/>
    <w:rsid w:val="00930760"/>
    <w:rsid w:val="00930ABC"/>
    <w:rsid w:val="00930D43"/>
    <w:rsid w:val="00930DF6"/>
    <w:rsid w:val="00930E65"/>
    <w:rsid w:val="00930F4D"/>
    <w:rsid w:val="00930F93"/>
    <w:rsid w:val="00931141"/>
    <w:rsid w:val="009312C4"/>
    <w:rsid w:val="009312D3"/>
    <w:rsid w:val="00931362"/>
    <w:rsid w:val="00931456"/>
    <w:rsid w:val="00931511"/>
    <w:rsid w:val="009315C3"/>
    <w:rsid w:val="009315CA"/>
    <w:rsid w:val="00931678"/>
    <w:rsid w:val="00931B9E"/>
    <w:rsid w:val="00931C6D"/>
    <w:rsid w:val="00931D5D"/>
    <w:rsid w:val="00931EFD"/>
    <w:rsid w:val="00932044"/>
    <w:rsid w:val="00932168"/>
    <w:rsid w:val="0093254A"/>
    <w:rsid w:val="009325EB"/>
    <w:rsid w:val="00932D22"/>
    <w:rsid w:val="00932EB8"/>
    <w:rsid w:val="009330F9"/>
    <w:rsid w:val="0093325B"/>
    <w:rsid w:val="00933432"/>
    <w:rsid w:val="00933659"/>
    <w:rsid w:val="0093366A"/>
    <w:rsid w:val="009336C5"/>
    <w:rsid w:val="00933A9A"/>
    <w:rsid w:val="00933E39"/>
    <w:rsid w:val="00934006"/>
    <w:rsid w:val="0093411A"/>
    <w:rsid w:val="0093419C"/>
    <w:rsid w:val="009342F8"/>
    <w:rsid w:val="009344C7"/>
    <w:rsid w:val="00934582"/>
    <w:rsid w:val="00934667"/>
    <w:rsid w:val="009348F9"/>
    <w:rsid w:val="00934BE5"/>
    <w:rsid w:val="00934D62"/>
    <w:rsid w:val="00934E0D"/>
    <w:rsid w:val="00934E47"/>
    <w:rsid w:val="0093504F"/>
    <w:rsid w:val="009351FB"/>
    <w:rsid w:val="0093550C"/>
    <w:rsid w:val="009355C4"/>
    <w:rsid w:val="0093562C"/>
    <w:rsid w:val="00935741"/>
    <w:rsid w:val="00935D6E"/>
    <w:rsid w:val="00935F06"/>
    <w:rsid w:val="00936178"/>
    <w:rsid w:val="00936456"/>
    <w:rsid w:val="00936806"/>
    <w:rsid w:val="00936A32"/>
    <w:rsid w:val="00936A6A"/>
    <w:rsid w:val="00936AD2"/>
    <w:rsid w:val="00936D54"/>
    <w:rsid w:val="00936DF5"/>
    <w:rsid w:val="00936E6C"/>
    <w:rsid w:val="00936EAE"/>
    <w:rsid w:val="00936EFD"/>
    <w:rsid w:val="0093719E"/>
    <w:rsid w:val="00937341"/>
    <w:rsid w:val="009375F7"/>
    <w:rsid w:val="00937793"/>
    <w:rsid w:val="009377C1"/>
    <w:rsid w:val="009377D8"/>
    <w:rsid w:val="0093783C"/>
    <w:rsid w:val="009378C5"/>
    <w:rsid w:val="00937A15"/>
    <w:rsid w:val="00937A72"/>
    <w:rsid w:val="00937D50"/>
    <w:rsid w:val="00937FD6"/>
    <w:rsid w:val="0094000B"/>
    <w:rsid w:val="009401F1"/>
    <w:rsid w:val="00940272"/>
    <w:rsid w:val="00940292"/>
    <w:rsid w:val="009403A6"/>
    <w:rsid w:val="0094058D"/>
    <w:rsid w:val="009408D2"/>
    <w:rsid w:val="00940A2F"/>
    <w:rsid w:val="00940FE9"/>
    <w:rsid w:val="0094107F"/>
    <w:rsid w:val="009411C2"/>
    <w:rsid w:val="00941259"/>
    <w:rsid w:val="009412F4"/>
    <w:rsid w:val="0094135F"/>
    <w:rsid w:val="0094142D"/>
    <w:rsid w:val="0094142E"/>
    <w:rsid w:val="0094166F"/>
    <w:rsid w:val="00941945"/>
    <w:rsid w:val="00941A30"/>
    <w:rsid w:val="00941AEA"/>
    <w:rsid w:val="00941B27"/>
    <w:rsid w:val="00941C0B"/>
    <w:rsid w:val="00941F77"/>
    <w:rsid w:val="009420A8"/>
    <w:rsid w:val="00942159"/>
    <w:rsid w:val="0094219E"/>
    <w:rsid w:val="00942390"/>
    <w:rsid w:val="009424C5"/>
    <w:rsid w:val="00942624"/>
    <w:rsid w:val="00942B83"/>
    <w:rsid w:val="00942C7B"/>
    <w:rsid w:val="00943087"/>
    <w:rsid w:val="0094314E"/>
    <w:rsid w:val="0094330D"/>
    <w:rsid w:val="00943697"/>
    <w:rsid w:val="009437A7"/>
    <w:rsid w:val="009438A7"/>
    <w:rsid w:val="009438FA"/>
    <w:rsid w:val="00943CD6"/>
    <w:rsid w:val="00943FCA"/>
    <w:rsid w:val="0094403A"/>
    <w:rsid w:val="00944081"/>
    <w:rsid w:val="00944337"/>
    <w:rsid w:val="00944552"/>
    <w:rsid w:val="00944745"/>
    <w:rsid w:val="009449EC"/>
    <w:rsid w:val="00944A1B"/>
    <w:rsid w:val="00944A36"/>
    <w:rsid w:val="00944AEB"/>
    <w:rsid w:val="00944DB5"/>
    <w:rsid w:val="00944E01"/>
    <w:rsid w:val="00944E04"/>
    <w:rsid w:val="00944E80"/>
    <w:rsid w:val="0094521C"/>
    <w:rsid w:val="0094558F"/>
    <w:rsid w:val="00945C6C"/>
    <w:rsid w:val="00945E4B"/>
    <w:rsid w:val="00946586"/>
    <w:rsid w:val="00946E59"/>
    <w:rsid w:val="009470F3"/>
    <w:rsid w:val="00947189"/>
    <w:rsid w:val="00947299"/>
    <w:rsid w:val="00947310"/>
    <w:rsid w:val="00947577"/>
    <w:rsid w:val="0094790D"/>
    <w:rsid w:val="009479C6"/>
    <w:rsid w:val="009479E7"/>
    <w:rsid w:val="00947AB6"/>
    <w:rsid w:val="00947CDD"/>
    <w:rsid w:val="009502A5"/>
    <w:rsid w:val="00950835"/>
    <w:rsid w:val="009508A9"/>
    <w:rsid w:val="00950983"/>
    <w:rsid w:val="009509AD"/>
    <w:rsid w:val="00950A17"/>
    <w:rsid w:val="00950A86"/>
    <w:rsid w:val="00950E21"/>
    <w:rsid w:val="00950F0B"/>
    <w:rsid w:val="00950F7D"/>
    <w:rsid w:val="00951083"/>
    <w:rsid w:val="00951128"/>
    <w:rsid w:val="00951181"/>
    <w:rsid w:val="0095126F"/>
    <w:rsid w:val="0095136F"/>
    <w:rsid w:val="00951568"/>
    <w:rsid w:val="00951950"/>
    <w:rsid w:val="00951AF5"/>
    <w:rsid w:val="00951BAB"/>
    <w:rsid w:val="00951CEA"/>
    <w:rsid w:val="00951E2F"/>
    <w:rsid w:val="00951F99"/>
    <w:rsid w:val="009523A9"/>
    <w:rsid w:val="0095240F"/>
    <w:rsid w:val="00952461"/>
    <w:rsid w:val="009524A9"/>
    <w:rsid w:val="0095286A"/>
    <w:rsid w:val="00952B28"/>
    <w:rsid w:val="00952B40"/>
    <w:rsid w:val="00952D20"/>
    <w:rsid w:val="00952DD7"/>
    <w:rsid w:val="00953209"/>
    <w:rsid w:val="00953470"/>
    <w:rsid w:val="009534AA"/>
    <w:rsid w:val="00953648"/>
    <w:rsid w:val="00953693"/>
    <w:rsid w:val="009538EC"/>
    <w:rsid w:val="00953B79"/>
    <w:rsid w:val="00953D81"/>
    <w:rsid w:val="00953EB4"/>
    <w:rsid w:val="00954022"/>
    <w:rsid w:val="0095408F"/>
    <w:rsid w:val="009541FE"/>
    <w:rsid w:val="00954421"/>
    <w:rsid w:val="00954549"/>
    <w:rsid w:val="009546E1"/>
    <w:rsid w:val="009546EA"/>
    <w:rsid w:val="009547BD"/>
    <w:rsid w:val="0095499B"/>
    <w:rsid w:val="00954B27"/>
    <w:rsid w:val="00954BB0"/>
    <w:rsid w:val="00954CA7"/>
    <w:rsid w:val="00954D58"/>
    <w:rsid w:val="00954E34"/>
    <w:rsid w:val="00955024"/>
    <w:rsid w:val="009550BD"/>
    <w:rsid w:val="009550CC"/>
    <w:rsid w:val="009554D1"/>
    <w:rsid w:val="00955518"/>
    <w:rsid w:val="00955733"/>
    <w:rsid w:val="00955B40"/>
    <w:rsid w:val="00955C10"/>
    <w:rsid w:val="00955CCF"/>
    <w:rsid w:val="00955DFE"/>
    <w:rsid w:val="00955E88"/>
    <w:rsid w:val="00955F34"/>
    <w:rsid w:val="00955F9F"/>
    <w:rsid w:val="009561EC"/>
    <w:rsid w:val="00956B9E"/>
    <w:rsid w:val="00956C4A"/>
    <w:rsid w:val="00956CCB"/>
    <w:rsid w:val="00957176"/>
    <w:rsid w:val="00957560"/>
    <w:rsid w:val="009579C8"/>
    <w:rsid w:val="00957A6A"/>
    <w:rsid w:val="00957DC9"/>
    <w:rsid w:val="00957F5A"/>
    <w:rsid w:val="00957F9A"/>
    <w:rsid w:val="00960478"/>
    <w:rsid w:val="0096056D"/>
    <w:rsid w:val="00960892"/>
    <w:rsid w:val="00960C96"/>
    <w:rsid w:val="00960E72"/>
    <w:rsid w:val="00960FF9"/>
    <w:rsid w:val="00961273"/>
    <w:rsid w:val="009612B2"/>
    <w:rsid w:val="009615DA"/>
    <w:rsid w:val="009616BC"/>
    <w:rsid w:val="00961B86"/>
    <w:rsid w:val="0096204B"/>
    <w:rsid w:val="00962428"/>
    <w:rsid w:val="0096249D"/>
    <w:rsid w:val="009625D6"/>
    <w:rsid w:val="00962AE5"/>
    <w:rsid w:val="00962B43"/>
    <w:rsid w:val="00962D1F"/>
    <w:rsid w:val="00962EB9"/>
    <w:rsid w:val="00962F24"/>
    <w:rsid w:val="00962FF4"/>
    <w:rsid w:val="00963003"/>
    <w:rsid w:val="00963006"/>
    <w:rsid w:val="00963270"/>
    <w:rsid w:val="00963548"/>
    <w:rsid w:val="009637ED"/>
    <w:rsid w:val="0096380B"/>
    <w:rsid w:val="0096390F"/>
    <w:rsid w:val="00963A15"/>
    <w:rsid w:val="00963AF1"/>
    <w:rsid w:val="00963DF1"/>
    <w:rsid w:val="00964020"/>
    <w:rsid w:val="0096412E"/>
    <w:rsid w:val="00964180"/>
    <w:rsid w:val="0096421A"/>
    <w:rsid w:val="0096425E"/>
    <w:rsid w:val="00964271"/>
    <w:rsid w:val="00964274"/>
    <w:rsid w:val="00964389"/>
    <w:rsid w:val="009648A4"/>
    <w:rsid w:val="009648F5"/>
    <w:rsid w:val="009649B4"/>
    <w:rsid w:val="00964A00"/>
    <w:rsid w:val="00964BD0"/>
    <w:rsid w:val="00964BE1"/>
    <w:rsid w:val="00964C23"/>
    <w:rsid w:val="00964C4B"/>
    <w:rsid w:val="00965026"/>
    <w:rsid w:val="0096508C"/>
    <w:rsid w:val="00965141"/>
    <w:rsid w:val="009653EA"/>
    <w:rsid w:val="00965554"/>
    <w:rsid w:val="0096556B"/>
    <w:rsid w:val="00965713"/>
    <w:rsid w:val="009658E5"/>
    <w:rsid w:val="00965AF1"/>
    <w:rsid w:val="00965C49"/>
    <w:rsid w:val="00965E3D"/>
    <w:rsid w:val="00966605"/>
    <w:rsid w:val="00966643"/>
    <w:rsid w:val="009667F8"/>
    <w:rsid w:val="00966850"/>
    <w:rsid w:val="00966859"/>
    <w:rsid w:val="00966B1D"/>
    <w:rsid w:val="00966BA7"/>
    <w:rsid w:val="00966E3B"/>
    <w:rsid w:val="00967059"/>
    <w:rsid w:val="00967110"/>
    <w:rsid w:val="009671A4"/>
    <w:rsid w:val="0096733D"/>
    <w:rsid w:val="0096743E"/>
    <w:rsid w:val="009675C4"/>
    <w:rsid w:val="00967696"/>
    <w:rsid w:val="00967B85"/>
    <w:rsid w:val="00967C38"/>
    <w:rsid w:val="00967CCD"/>
    <w:rsid w:val="00970033"/>
    <w:rsid w:val="0097008E"/>
    <w:rsid w:val="009700CE"/>
    <w:rsid w:val="009701CA"/>
    <w:rsid w:val="00970426"/>
    <w:rsid w:val="00970759"/>
    <w:rsid w:val="0097080B"/>
    <w:rsid w:val="00970A2B"/>
    <w:rsid w:val="00970A84"/>
    <w:rsid w:val="00970CCC"/>
    <w:rsid w:val="00970E13"/>
    <w:rsid w:val="0097111F"/>
    <w:rsid w:val="00971239"/>
    <w:rsid w:val="0097143C"/>
    <w:rsid w:val="00971489"/>
    <w:rsid w:val="0097149F"/>
    <w:rsid w:val="0097152C"/>
    <w:rsid w:val="00971627"/>
    <w:rsid w:val="009716E5"/>
    <w:rsid w:val="009719A6"/>
    <w:rsid w:val="00971A45"/>
    <w:rsid w:val="00971AD9"/>
    <w:rsid w:val="00971B04"/>
    <w:rsid w:val="00971E4A"/>
    <w:rsid w:val="00971F8B"/>
    <w:rsid w:val="00972011"/>
    <w:rsid w:val="00972280"/>
    <w:rsid w:val="009724BA"/>
    <w:rsid w:val="00972DB6"/>
    <w:rsid w:val="0097322A"/>
    <w:rsid w:val="00973405"/>
    <w:rsid w:val="00973434"/>
    <w:rsid w:val="00973498"/>
    <w:rsid w:val="00973596"/>
    <w:rsid w:val="0097370D"/>
    <w:rsid w:val="00973840"/>
    <w:rsid w:val="00973BC4"/>
    <w:rsid w:val="00973C62"/>
    <w:rsid w:val="00973C67"/>
    <w:rsid w:val="00973CCE"/>
    <w:rsid w:val="00973FA8"/>
    <w:rsid w:val="0097412B"/>
    <w:rsid w:val="00974304"/>
    <w:rsid w:val="009743E4"/>
    <w:rsid w:val="0097473D"/>
    <w:rsid w:val="009747CC"/>
    <w:rsid w:val="00974B89"/>
    <w:rsid w:val="00974D6F"/>
    <w:rsid w:val="00974DA7"/>
    <w:rsid w:val="00975820"/>
    <w:rsid w:val="00975830"/>
    <w:rsid w:val="009758EF"/>
    <w:rsid w:val="0097597E"/>
    <w:rsid w:val="009759C5"/>
    <w:rsid w:val="00975B7F"/>
    <w:rsid w:val="00975BD6"/>
    <w:rsid w:val="00975F36"/>
    <w:rsid w:val="009760B6"/>
    <w:rsid w:val="00976171"/>
    <w:rsid w:val="009765F7"/>
    <w:rsid w:val="00976616"/>
    <w:rsid w:val="009768ED"/>
    <w:rsid w:val="00976925"/>
    <w:rsid w:val="00976BC6"/>
    <w:rsid w:val="00976D9B"/>
    <w:rsid w:val="00976E42"/>
    <w:rsid w:val="00976FEB"/>
    <w:rsid w:val="00977230"/>
    <w:rsid w:val="009774BC"/>
    <w:rsid w:val="009774DD"/>
    <w:rsid w:val="009778D6"/>
    <w:rsid w:val="00977BF5"/>
    <w:rsid w:val="00977EDA"/>
    <w:rsid w:val="009803BA"/>
    <w:rsid w:val="009803C6"/>
    <w:rsid w:val="00980849"/>
    <w:rsid w:val="00980853"/>
    <w:rsid w:val="0098096D"/>
    <w:rsid w:val="00980AC4"/>
    <w:rsid w:val="00980C7E"/>
    <w:rsid w:val="00980C8C"/>
    <w:rsid w:val="00980E4B"/>
    <w:rsid w:val="00980FCB"/>
    <w:rsid w:val="00980FD7"/>
    <w:rsid w:val="0098123C"/>
    <w:rsid w:val="009814C7"/>
    <w:rsid w:val="00981AF6"/>
    <w:rsid w:val="00981EEA"/>
    <w:rsid w:val="00981F09"/>
    <w:rsid w:val="00982015"/>
    <w:rsid w:val="00982078"/>
    <w:rsid w:val="009827F4"/>
    <w:rsid w:val="009829D4"/>
    <w:rsid w:val="00982BA2"/>
    <w:rsid w:val="00982CEC"/>
    <w:rsid w:val="00982D58"/>
    <w:rsid w:val="00982F2E"/>
    <w:rsid w:val="00983351"/>
    <w:rsid w:val="00983499"/>
    <w:rsid w:val="0098354E"/>
    <w:rsid w:val="009835B0"/>
    <w:rsid w:val="009835BD"/>
    <w:rsid w:val="0098368B"/>
    <w:rsid w:val="009837B6"/>
    <w:rsid w:val="00983903"/>
    <w:rsid w:val="009839F0"/>
    <w:rsid w:val="00983C27"/>
    <w:rsid w:val="00983D2F"/>
    <w:rsid w:val="00983D98"/>
    <w:rsid w:val="00983E6A"/>
    <w:rsid w:val="00984207"/>
    <w:rsid w:val="009842D7"/>
    <w:rsid w:val="00984566"/>
    <w:rsid w:val="00984594"/>
    <w:rsid w:val="009846DF"/>
    <w:rsid w:val="0098482E"/>
    <w:rsid w:val="009848BD"/>
    <w:rsid w:val="009848EC"/>
    <w:rsid w:val="00984B40"/>
    <w:rsid w:val="00984DD6"/>
    <w:rsid w:val="00984F41"/>
    <w:rsid w:val="009850CF"/>
    <w:rsid w:val="00985288"/>
    <w:rsid w:val="00985607"/>
    <w:rsid w:val="0098576E"/>
    <w:rsid w:val="009857E6"/>
    <w:rsid w:val="009857EA"/>
    <w:rsid w:val="009857F5"/>
    <w:rsid w:val="009859BF"/>
    <w:rsid w:val="00985AAD"/>
    <w:rsid w:val="00985B4C"/>
    <w:rsid w:val="00985C2F"/>
    <w:rsid w:val="00985E18"/>
    <w:rsid w:val="00985F45"/>
    <w:rsid w:val="009865C1"/>
    <w:rsid w:val="00986AEB"/>
    <w:rsid w:val="00986D86"/>
    <w:rsid w:val="00986E4A"/>
    <w:rsid w:val="00986EB0"/>
    <w:rsid w:val="00986F4E"/>
    <w:rsid w:val="009873CE"/>
    <w:rsid w:val="00987741"/>
    <w:rsid w:val="0098777B"/>
    <w:rsid w:val="009877AC"/>
    <w:rsid w:val="009878C5"/>
    <w:rsid w:val="00987B6C"/>
    <w:rsid w:val="00987CAD"/>
    <w:rsid w:val="00987EC5"/>
    <w:rsid w:val="00987EDE"/>
    <w:rsid w:val="00987F1F"/>
    <w:rsid w:val="00987FF6"/>
    <w:rsid w:val="009900AF"/>
    <w:rsid w:val="00990321"/>
    <w:rsid w:val="00990342"/>
    <w:rsid w:val="009907D8"/>
    <w:rsid w:val="00990A4C"/>
    <w:rsid w:val="00990B00"/>
    <w:rsid w:val="00990E38"/>
    <w:rsid w:val="00991137"/>
    <w:rsid w:val="0099163B"/>
    <w:rsid w:val="00991A18"/>
    <w:rsid w:val="00991A1C"/>
    <w:rsid w:val="00991A7B"/>
    <w:rsid w:val="00991B87"/>
    <w:rsid w:val="00991BAA"/>
    <w:rsid w:val="00991E74"/>
    <w:rsid w:val="00991F43"/>
    <w:rsid w:val="009920C6"/>
    <w:rsid w:val="009921B3"/>
    <w:rsid w:val="00992219"/>
    <w:rsid w:val="00992463"/>
    <w:rsid w:val="00992984"/>
    <w:rsid w:val="009929DB"/>
    <w:rsid w:val="009929EC"/>
    <w:rsid w:val="00992DB4"/>
    <w:rsid w:val="00993AF0"/>
    <w:rsid w:val="00993B75"/>
    <w:rsid w:val="00993ED1"/>
    <w:rsid w:val="009943A9"/>
    <w:rsid w:val="00994589"/>
    <w:rsid w:val="009945EA"/>
    <w:rsid w:val="00994649"/>
    <w:rsid w:val="00994678"/>
    <w:rsid w:val="00994C55"/>
    <w:rsid w:val="00994E25"/>
    <w:rsid w:val="00994F62"/>
    <w:rsid w:val="009953D1"/>
    <w:rsid w:val="009957ED"/>
    <w:rsid w:val="00995A5F"/>
    <w:rsid w:val="00995B82"/>
    <w:rsid w:val="00995CC4"/>
    <w:rsid w:val="00995D66"/>
    <w:rsid w:val="00995EC8"/>
    <w:rsid w:val="0099620A"/>
    <w:rsid w:val="00996312"/>
    <w:rsid w:val="00996356"/>
    <w:rsid w:val="0099655D"/>
    <w:rsid w:val="0099659C"/>
    <w:rsid w:val="009965A2"/>
    <w:rsid w:val="00996791"/>
    <w:rsid w:val="00996A11"/>
    <w:rsid w:val="00996A5E"/>
    <w:rsid w:val="00996BDA"/>
    <w:rsid w:val="00996E3B"/>
    <w:rsid w:val="00997049"/>
    <w:rsid w:val="00997121"/>
    <w:rsid w:val="00997153"/>
    <w:rsid w:val="00997212"/>
    <w:rsid w:val="00997522"/>
    <w:rsid w:val="00997726"/>
    <w:rsid w:val="00997CD4"/>
    <w:rsid w:val="00997E39"/>
    <w:rsid w:val="009A003C"/>
    <w:rsid w:val="009A0040"/>
    <w:rsid w:val="009A00F4"/>
    <w:rsid w:val="009A0189"/>
    <w:rsid w:val="009A04B4"/>
    <w:rsid w:val="009A06B4"/>
    <w:rsid w:val="009A070F"/>
    <w:rsid w:val="009A0817"/>
    <w:rsid w:val="009A0852"/>
    <w:rsid w:val="009A0C96"/>
    <w:rsid w:val="009A0E30"/>
    <w:rsid w:val="009A0E60"/>
    <w:rsid w:val="009A0EDF"/>
    <w:rsid w:val="009A0FFE"/>
    <w:rsid w:val="009A15F8"/>
    <w:rsid w:val="009A16E8"/>
    <w:rsid w:val="009A180D"/>
    <w:rsid w:val="009A18FA"/>
    <w:rsid w:val="009A1BBE"/>
    <w:rsid w:val="009A1D95"/>
    <w:rsid w:val="009A2131"/>
    <w:rsid w:val="009A2380"/>
    <w:rsid w:val="009A240D"/>
    <w:rsid w:val="009A2524"/>
    <w:rsid w:val="009A2886"/>
    <w:rsid w:val="009A2EFD"/>
    <w:rsid w:val="009A3046"/>
    <w:rsid w:val="009A305C"/>
    <w:rsid w:val="009A30D2"/>
    <w:rsid w:val="009A3348"/>
    <w:rsid w:val="009A393B"/>
    <w:rsid w:val="009A39BC"/>
    <w:rsid w:val="009A3BAD"/>
    <w:rsid w:val="009A3E52"/>
    <w:rsid w:val="009A3F18"/>
    <w:rsid w:val="009A3FBA"/>
    <w:rsid w:val="009A40E0"/>
    <w:rsid w:val="009A4266"/>
    <w:rsid w:val="009A42BD"/>
    <w:rsid w:val="009A42EF"/>
    <w:rsid w:val="009A43D7"/>
    <w:rsid w:val="009A4571"/>
    <w:rsid w:val="009A466F"/>
    <w:rsid w:val="009A4787"/>
    <w:rsid w:val="009A4819"/>
    <w:rsid w:val="009A48D4"/>
    <w:rsid w:val="009A4978"/>
    <w:rsid w:val="009A4B49"/>
    <w:rsid w:val="009A4C99"/>
    <w:rsid w:val="009A50C2"/>
    <w:rsid w:val="009A51D3"/>
    <w:rsid w:val="009A558C"/>
    <w:rsid w:val="009A5691"/>
    <w:rsid w:val="009A59D1"/>
    <w:rsid w:val="009A5C6E"/>
    <w:rsid w:val="009A5E3F"/>
    <w:rsid w:val="009A6331"/>
    <w:rsid w:val="009A6497"/>
    <w:rsid w:val="009A65F0"/>
    <w:rsid w:val="009A6641"/>
    <w:rsid w:val="009A66A4"/>
    <w:rsid w:val="009A6F59"/>
    <w:rsid w:val="009A72BF"/>
    <w:rsid w:val="009A76E5"/>
    <w:rsid w:val="009A7972"/>
    <w:rsid w:val="009A7A7C"/>
    <w:rsid w:val="009A7CAD"/>
    <w:rsid w:val="009A7D11"/>
    <w:rsid w:val="009A7D42"/>
    <w:rsid w:val="009B010E"/>
    <w:rsid w:val="009B021B"/>
    <w:rsid w:val="009B03B9"/>
    <w:rsid w:val="009B04F9"/>
    <w:rsid w:val="009B0567"/>
    <w:rsid w:val="009B0AD2"/>
    <w:rsid w:val="009B0D9F"/>
    <w:rsid w:val="009B0DE3"/>
    <w:rsid w:val="009B0E7E"/>
    <w:rsid w:val="009B0F74"/>
    <w:rsid w:val="009B102B"/>
    <w:rsid w:val="009B115C"/>
    <w:rsid w:val="009B12A5"/>
    <w:rsid w:val="009B165A"/>
    <w:rsid w:val="009B16C2"/>
    <w:rsid w:val="009B1C9B"/>
    <w:rsid w:val="009B1FA9"/>
    <w:rsid w:val="009B200A"/>
    <w:rsid w:val="009B2267"/>
    <w:rsid w:val="009B2404"/>
    <w:rsid w:val="009B24D9"/>
    <w:rsid w:val="009B258E"/>
    <w:rsid w:val="009B2784"/>
    <w:rsid w:val="009B2D81"/>
    <w:rsid w:val="009B2FD2"/>
    <w:rsid w:val="009B31D8"/>
    <w:rsid w:val="009B32DB"/>
    <w:rsid w:val="009B34E9"/>
    <w:rsid w:val="009B3607"/>
    <w:rsid w:val="009B3792"/>
    <w:rsid w:val="009B380C"/>
    <w:rsid w:val="009B3AD5"/>
    <w:rsid w:val="009B3D08"/>
    <w:rsid w:val="009B3ED6"/>
    <w:rsid w:val="009B3F0C"/>
    <w:rsid w:val="009B4149"/>
    <w:rsid w:val="009B4334"/>
    <w:rsid w:val="009B44A2"/>
    <w:rsid w:val="009B473C"/>
    <w:rsid w:val="009B4810"/>
    <w:rsid w:val="009B494F"/>
    <w:rsid w:val="009B49F7"/>
    <w:rsid w:val="009B4CE8"/>
    <w:rsid w:val="009B4FE1"/>
    <w:rsid w:val="009B52D8"/>
    <w:rsid w:val="009B5393"/>
    <w:rsid w:val="009B54A7"/>
    <w:rsid w:val="009B563A"/>
    <w:rsid w:val="009B569C"/>
    <w:rsid w:val="009B5B6F"/>
    <w:rsid w:val="009B5BD6"/>
    <w:rsid w:val="009B5BEE"/>
    <w:rsid w:val="009B5D96"/>
    <w:rsid w:val="009B5F37"/>
    <w:rsid w:val="009B6048"/>
    <w:rsid w:val="009B60E8"/>
    <w:rsid w:val="009B6102"/>
    <w:rsid w:val="009B618D"/>
    <w:rsid w:val="009B62C9"/>
    <w:rsid w:val="009B63AC"/>
    <w:rsid w:val="009B64F6"/>
    <w:rsid w:val="009B6515"/>
    <w:rsid w:val="009B6969"/>
    <w:rsid w:val="009B6C05"/>
    <w:rsid w:val="009B6CB8"/>
    <w:rsid w:val="009B6FD6"/>
    <w:rsid w:val="009B704A"/>
    <w:rsid w:val="009B725A"/>
    <w:rsid w:val="009B74AE"/>
    <w:rsid w:val="009B7535"/>
    <w:rsid w:val="009B773E"/>
    <w:rsid w:val="009B7A5C"/>
    <w:rsid w:val="009B7B7F"/>
    <w:rsid w:val="009B7BE6"/>
    <w:rsid w:val="009B7DCB"/>
    <w:rsid w:val="009B7E33"/>
    <w:rsid w:val="009B7E65"/>
    <w:rsid w:val="009B7EB3"/>
    <w:rsid w:val="009C002F"/>
    <w:rsid w:val="009C0039"/>
    <w:rsid w:val="009C009D"/>
    <w:rsid w:val="009C0611"/>
    <w:rsid w:val="009C061A"/>
    <w:rsid w:val="009C0856"/>
    <w:rsid w:val="009C08A7"/>
    <w:rsid w:val="009C0B81"/>
    <w:rsid w:val="009C0E12"/>
    <w:rsid w:val="009C0FDA"/>
    <w:rsid w:val="009C1034"/>
    <w:rsid w:val="009C118A"/>
    <w:rsid w:val="009C1335"/>
    <w:rsid w:val="009C13CE"/>
    <w:rsid w:val="009C13DE"/>
    <w:rsid w:val="009C14E9"/>
    <w:rsid w:val="009C165E"/>
    <w:rsid w:val="009C1735"/>
    <w:rsid w:val="009C17C6"/>
    <w:rsid w:val="009C181D"/>
    <w:rsid w:val="009C18F0"/>
    <w:rsid w:val="009C1B83"/>
    <w:rsid w:val="009C1C6C"/>
    <w:rsid w:val="009C1D8D"/>
    <w:rsid w:val="009C2076"/>
    <w:rsid w:val="009C20A1"/>
    <w:rsid w:val="009C2125"/>
    <w:rsid w:val="009C25A2"/>
    <w:rsid w:val="009C26FF"/>
    <w:rsid w:val="009C29AB"/>
    <w:rsid w:val="009C2AD0"/>
    <w:rsid w:val="009C2B69"/>
    <w:rsid w:val="009C2C41"/>
    <w:rsid w:val="009C2C83"/>
    <w:rsid w:val="009C3118"/>
    <w:rsid w:val="009C3666"/>
    <w:rsid w:val="009C3A68"/>
    <w:rsid w:val="009C3DE7"/>
    <w:rsid w:val="009C4329"/>
    <w:rsid w:val="009C4455"/>
    <w:rsid w:val="009C446C"/>
    <w:rsid w:val="009C4A34"/>
    <w:rsid w:val="009C4A60"/>
    <w:rsid w:val="009C4B61"/>
    <w:rsid w:val="009C4BEE"/>
    <w:rsid w:val="009C5034"/>
    <w:rsid w:val="009C521A"/>
    <w:rsid w:val="009C536A"/>
    <w:rsid w:val="009C56FE"/>
    <w:rsid w:val="009C589F"/>
    <w:rsid w:val="009C5A19"/>
    <w:rsid w:val="009C5C44"/>
    <w:rsid w:val="009C5D91"/>
    <w:rsid w:val="009C5D95"/>
    <w:rsid w:val="009C6018"/>
    <w:rsid w:val="009C6197"/>
    <w:rsid w:val="009C61F1"/>
    <w:rsid w:val="009C6349"/>
    <w:rsid w:val="009C651C"/>
    <w:rsid w:val="009C69C7"/>
    <w:rsid w:val="009C6B72"/>
    <w:rsid w:val="009C6C82"/>
    <w:rsid w:val="009C6CD8"/>
    <w:rsid w:val="009C6FD5"/>
    <w:rsid w:val="009C6FDD"/>
    <w:rsid w:val="009C702B"/>
    <w:rsid w:val="009C70F5"/>
    <w:rsid w:val="009C7194"/>
    <w:rsid w:val="009C7471"/>
    <w:rsid w:val="009C74ED"/>
    <w:rsid w:val="009C7579"/>
    <w:rsid w:val="009C7867"/>
    <w:rsid w:val="009C7AC9"/>
    <w:rsid w:val="009C7AEC"/>
    <w:rsid w:val="009C7BD5"/>
    <w:rsid w:val="009C7CF1"/>
    <w:rsid w:val="009C7CF5"/>
    <w:rsid w:val="009C7F60"/>
    <w:rsid w:val="009D04B3"/>
    <w:rsid w:val="009D05A4"/>
    <w:rsid w:val="009D0625"/>
    <w:rsid w:val="009D0974"/>
    <w:rsid w:val="009D0A20"/>
    <w:rsid w:val="009D0A9E"/>
    <w:rsid w:val="009D0C15"/>
    <w:rsid w:val="009D0C2A"/>
    <w:rsid w:val="009D0E75"/>
    <w:rsid w:val="009D0F3E"/>
    <w:rsid w:val="009D0F89"/>
    <w:rsid w:val="009D103C"/>
    <w:rsid w:val="009D11DE"/>
    <w:rsid w:val="009D129C"/>
    <w:rsid w:val="009D16A6"/>
    <w:rsid w:val="009D19EC"/>
    <w:rsid w:val="009D1A0E"/>
    <w:rsid w:val="009D1B83"/>
    <w:rsid w:val="009D1B85"/>
    <w:rsid w:val="009D1BFB"/>
    <w:rsid w:val="009D1C82"/>
    <w:rsid w:val="009D1DD0"/>
    <w:rsid w:val="009D2004"/>
    <w:rsid w:val="009D220E"/>
    <w:rsid w:val="009D2634"/>
    <w:rsid w:val="009D26C8"/>
    <w:rsid w:val="009D289D"/>
    <w:rsid w:val="009D2AD0"/>
    <w:rsid w:val="009D2BEA"/>
    <w:rsid w:val="009D2BF6"/>
    <w:rsid w:val="009D2C20"/>
    <w:rsid w:val="009D2C6F"/>
    <w:rsid w:val="009D310B"/>
    <w:rsid w:val="009D3222"/>
    <w:rsid w:val="009D3462"/>
    <w:rsid w:val="009D3538"/>
    <w:rsid w:val="009D354F"/>
    <w:rsid w:val="009D37E0"/>
    <w:rsid w:val="009D3A58"/>
    <w:rsid w:val="009D3B22"/>
    <w:rsid w:val="009D3C7B"/>
    <w:rsid w:val="009D3D5C"/>
    <w:rsid w:val="009D4026"/>
    <w:rsid w:val="009D420A"/>
    <w:rsid w:val="009D4234"/>
    <w:rsid w:val="009D484A"/>
    <w:rsid w:val="009D495A"/>
    <w:rsid w:val="009D4CF2"/>
    <w:rsid w:val="009D5787"/>
    <w:rsid w:val="009D5BAB"/>
    <w:rsid w:val="009D5F67"/>
    <w:rsid w:val="009D61CE"/>
    <w:rsid w:val="009D6276"/>
    <w:rsid w:val="009D6313"/>
    <w:rsid w:val="009D6410"/>
    <w:rsid w:val="009D6485"/>
    <w:rsid w:val="009D6AD4"/>
    <w:rsid w:val="009D6C13"/>
    <w:rsid w:val="009D6C6D"/>
    <w:rsid w:val="009D6CE5"/>
    <w:rsid w:val="009D6E8C"/>
    <w:rsid w:val="009D6ED7"/>
    <w:rsid w:val="009D6F13"/>
    <w:rsid w:val="009D700D"/>
    <w:rsid w:val="009D738C"/>
    <w:rsid w:val="009D74DC"/>
    <w:rsid w:val="009D77C6"/>
    <w:rsid w:val="009D7C37"/>
    <w:rsid w:val="009D7C70"/>
    <w:rsid w:val="009D7F75"/>
    <w:rsid w:val="009E0056"/>
    <w:rsid w:val="009E0106"/>
    <w:rsid w:val="009E021F"/>
    <w:rsid w:val="009E0602"/>
    <w:rsid w:val="009E0680"/>
    <w:rsid w:val="009E07AE"/>
    <w:rsid w:val="009E07CA"/>
    <w:rsid w:val="009E0809"/>
    <w:rsid w:val="009E0A4E"/>
    <w:rsid w:val="009E0A90"/>
    <w:rsid w:val="009E0B3A"/>
    <w:rsid w:val="009E0C0B"/>
    <w:rsid w:val="009E0D72"/>
    <w:rsid w:val="009E10B3"/>
    <w:rsid w:val="009E13A4"/>
    <w:rsid w:val="009E1556"/>
    <w:rsid w:val="009E15CD"/>
    <w:rsid w:val="009E16F4"/>
    <w:rsid w:val="009E1863"/>
    <w:rsid w:val="009E1B2E"/>
    <w:rsid w:val="009E1E32"/>
    <w:rsid w:val="009E1FB2"/>
    <w:rsid w:val="009E2087"/>
    <w:rsid w:val="009E21F9"/>
    <w:rsid w:val="009E23B0"/>
    <w:rsid w:val="009E2869"/>
    <w:rsid w:val="009E2DDF"/>
    <w:rsid w:val="009E30CB"/>
    <w:rsid w:val="009E3304"/>
    <w:rsid w:val="009E3353"/>
    <w:rsid w:val="009E3787"/>
    <w:rsid w:val="009E39A8"/>
    <w:rsid w:val="009E3ACE"/>
    <w:rsid w:val="009E3B7D"/>
    <w:rsid w:val="009E3B9E"/>
    <w:rsid w:val="009E3C8C"/>
    <w:rsid w:val="009E40AC"/>
    <w:rsid w:val="009E41EA"/>
    <w:rsid w:val="009E44B9"/>
    <w:rsid w:val="009E4578"/>
    <w:rsid w:val="009E497F"/>
    <w:rsid w:val="009E4995"/>
    <w:rsid w:val="009E4AB3"/>
    <w:rsid w:val="009E4B97"/>
    <w:rsid w:val="009E4CA9"/>
    <w:rsid w:val="009E5204"/>
    <w:rsid w:val="009E5487"/>
    <w:rsid w:val="009E5665"/>
    <w:rsid w:val="009E58D7"/>
    <w:rsid w:val="009E58F1"/>
    <w:rsid w:val="009E594F"/>
    <w:rsid w:val="009E5A49"/>
    <w:rsid w:val="009E5B88"/>
    <w:rsid w:val="009E5C27"/>
    <w:rsid w:val="009E5C50"/>
    <w:rsid w:val="009E5D39"/>
    <w:rsid w:val="009E5DA9"/>
    <w:rsid w:val="009E62AA"/>
    <w:rsid w:val="009E64E0"/>
    <w:rsid w:val="009E66BD"/>
    <w:rsid w:val="009E67E5"/>
    <w:rsid w:val="009E6E2C"/>
    <w:rsid w:val="009E6EAF"/>
    <w:rsid w:val="009E71E7"/>
    <w:rsid w:val="009E764E"/>
    <w:rsid w:val="009E7962"/>
    <w:rsid w:val="009E7B44"/>
    <w:rsid w:val="009E7C02"/>
    <w:rsid w:val="009E7CA9"/>
    <w:rsid w:val="009E7F6E"/>
    <w:rsid w:val="009E7FAE"/>
    <w:rsid w:val="009F0316"/>
    <w:rsid w:val="009F03B9"/>
    <w:rsid w:val="009F0418"/>
    <w:rsid w:val="009F0774"/>
    <w:rsid w:val="009F0864"/>
    <w:rsid w:val="009F0891"/>
    <w:rsid w:val="009F0C6E"/>
    <w:rsid w:val="009F0E00"/>
    <w:rsid w:val="009F0E8E"/>
    <w:rsid w:val="009F0F26"/>
    <w:rsid w:val="009F0F39"/>
    <w:rsid w:val="009F0F88"/>
    <w:rsid w:val="009F1259"/>
    <w:rsid w:val="009F13A8"/>
    <w:rsid w:val="009F1671"/>
    <w:rsid w:val="009F1D11"/>
    <w:rsid w:val="009F1DBB"/>
    <w:rsid w:val="009F1DE0"/>
    <w:rsid w:val="009F1E04"/>
    <w:rsid w:val="009F207C"/>
    <w:rsid w:val="009F20E3"/>
    <w:rsid w:val="009F226D"/>
    <w:rsid w:val="009F22AF"/>
    <w:rsid w:val="009F2318"/>
    <w:rsid w:val="009F2436"/>
    <w:rsid w:val="009F26B6"/>
    <w:rsid w:val="009F2817"/>
    <w:rsid w:val="009F288C"/>
    <w:rsid w:val="009F28A7"/>
    <w:rsid w:val="009F291C"/>
    <w:rsid w:val="009F2B8C"/>
    <w:rsid w:val="009F2BB7"/>
    <w:rsid w:val="009F30F2"/>
    <w:rsid w:val="009F31C8"/>
    <w:rsid w:val="009F3546"/>
    <w:rsid w:val="009F35DE"/>
    <w:rsid w:val="009F3D05"/>
    <w:rsid w:val="009F3E73"/>
    <w:rsid w:val="009F3FF6"/>
    <w:rsid w:val="009F40DE"/>
    <w:rsid w:val="009F4173"/>
    <w:rsid w:val="009F41FC"/>
    <w:rsid w:val="009F44AA"/>
    <w:rsid w:val="009F49A7"/>
    <w:rsid w:val="009F4B66"/>
    <w:rsid w:val="009F4BB8"/>
    <w:rsid w:val="009F4C2E"/>
    <w:rsid w:val="009F4EA5"/>
    <w:rsid w:val="009F4EDB"/>
    <w:rsid w:val="009F4F9D"/>
    <w:rsid w:val="009F4FFE"/>
    <w:rsid w:val="009F50EE"/>
    <w:rsid w:val="009F5216"/>
    <w:rsid w:val="009F5406"/>
    <w:rsid w:val="009F54C8"/>
    <w:rsid w:val="009F55EA"/>
    <w:rsid w:val="009F5792"/>
    <w:rsid w:val="009F58DE"/>
    <w:rsid w:val="009F5D2F"/>
    <w:rsid w:val="009F5F07"/>
    <w:rsid w:val="009F646A"/>
    <w:rsid w:val="009F65B6"/>
    <w:rsid w:val="009F6715"/>
    <w:rsid w:val="009F6ADF"/>
    <w:rsid w:val="009F6C2A"/>
    <w:rsid w:val="009F6D44"/>
    <w:rsid w:val="009F6DE3"/>
    <w:rsid w:val="009F6DF4"/>
    <w:rsid w:val="009F6E00"/>
    <w:rsid w:val="009F73F7"/>
    <w:rsid w:val="009F74B7"/>
    <w:rsid w:val="009F7522"/>
    <w:rsid w:val="009F758C"/>
    <w:rsid w:val="009F7625"/>
    <w:rsid w:val="009F7644"/>
    <w:rsid w:val="009F78B7"/>
    <w:rsid w:val="009F7971"/>
    <w:rsid w:val="009F7C08"/>
    <w:rsid w:val="009F7E21"/>
    <w:rsid w:val="00A005FE"/>
    <w:rsid w:val="00A006DD"/>
    <w:rsid w:val="00A008A1"/>
    <w:rsid w:val="00A0091F"/>
    <w:rsid w:val="00A00C39"/>
    <w:rsid w:val="00A00DF8"/>
    <w:rsid w:val="00A01152"/>
    <w:rsid w:val="00A0116A"/>
    <w:rsid w:val="00A01173"/>
    <w:rsid w:val="00A012BF"/>
    <w:rsid w:val="00A0138C"/>
    <w:rsid w:val="00A013C8"/>
    <w:rsid w:val="00A01533"/>
    <w:rsid w:val="00A01621"/>
    <w:rsid w:val="00A016A2"/>
    <w:rsid w:val="00A01CDC"/>
    <w:rsid w:val="00A01DA9"/>
    <w:rsid w:val="00A01E39"/>
    <w:rsid w:val="00A0200F"/>
    <w:rsid w:val="00A0216A"/>
    <w:rsid w:val="00A02604"/>
    <w:rsid w:val="00A026CE"/>
    <w:rsid w:val="00A02B6B"/>
    <w:rsid w:val="00A02C93"/>
    <w:rsid w:val="00A02DDF"/>
    <w:rsid w:val="00A02F61"/>
    <w:rsid w:val="00A02F66"/>
    <w:rsid w:val="00A02FEC"/>
    <w:rsid w:val="00A03052"/>
    <w:rsid w:val="00A03186"/>
    <w:rsid w:val="00A0376D"/>
    <w:rsid w:val="00A037A5"/>
    <w:rsid w:val="00A038F3"/>
    <w:rsid w:val="00A03B48"/>
    <w:rsid w:val="00A03BE5"/>
    <w:rsid w:val="00A03CFB"/>
    <w:rsid w:val="00A03DC2"/>
    <w:rsid w:val="00A03E9A"/>
    <w:rsid w:val="00A043A9"/>
    <w:rsid w:val="00A04423"/>
    <w:rsid w:val="00A046EE"/>
    <w:rsid w:val="00A046F3"/>
    <w:rsid w:val="00A0500F"/>
    <w:rsid w:val="00A0501E"/>
    <w:rsid w:val="00A051C3"/>
    <w:rsid w:val="00A052AC"/>
    <w:rsid w:val="00A05476"/>
    <w:rsid w:val="00A055D5"/>
    <w:rsid w:val="00A05758"/>
    <w:rsid w:val="00A05911"/>
    <w:rsid w:val="00A05A0C"/>
    <w:rsid w:val="00A05A4A"/>
    <w:rsid w:val="00A05D18"/>
    <w:rsid w:val="00A05EE0"/>
    <w:rsid w:val="00A05F3F"/>
    <w:rsid w:val="00A06055"/>
    <w:rsid w:val="00A06135"/>
    <w:rsid w:val="00A06249"/>
    <w:rsid w:val="00A0629C"/>
    <w:rsid w:val="00A062CF"/>
    <w:rsid w:val="00A06333"/>
    <w:rsid w:val="00A0653B"/>
    <w:rsid w:val="00A06622"/>
    <w:rsid w:val="00A0670F"/>
    <w:rsid w:val="00A06839"/>
    <w:rsid w:val="00A06C75"/>
    <w:rsid w:val="00A06F89"/>
    <w:rsid w:val="00A06F90"/>
    <w:rsid w:val="00A07037"/>
    <w:rsid w:val="00A07791"/>
    <w:rsid w:val="00A07A51"/>
    <w:rsid w:val="00A07AEB"/>
    <w:rsid w:val="00A07B40"/>
    <w:rsid w:val="00A07EE0"/>
    <w:rsid w:val="00A07F55"/>
    <w:rsid w:val="00A100F4"/>
    <w:rsid w:val="00A10185"/>
    <w:rsid w:val="00A10397"/>
    <w:rsid w:val="00A10439"/>
    <w:rsid w:val="00A1047D"/>
    <w:rsid w:val="00A10597"/>
    <w:rsid w:val="00A106A3"/>
    <w:rsid w:val="00A10834"/>
    <w:rsid w:val="00A10CC7"/>
    <w:rsid w:val="00A10CD9"/>
    <w:rsid w:val="00A10D58"/>
    <w:rsid w:val="00A10D65"/>
    <w:rsid w:val="00A10EB1"/>
    <w:rsid w:val="00A10F44"/>
    <w:rsid w:val="00A1114A"/>
    <w:rsid w:val="00A113FD"/>
    <w:rsid w:val="00A11631"/>
    <w:rsid w:val="00A116B7"/>
    <w:rsid w:val="00A11A1E"/>
    <w:rsid w:val="00A11A75"/>
    <w:rsid w:val="00A11C1E"/>
    <w:rsid w:val="00A11C45"/>
    <w:rsid w:val="00A11D51"/>
    <w:rsid w:val="00A11E0B"/>
    <w:rsid w:val="00A11F9F"/>
    <w:rsid w:val="00A12103"/>
    <w:rsid w:val="00A12361"/>
    <w:rsid w:val="00A12441"/>
    <w:rsid w:val="00A126DB"/>
    <w:rsid w:val="00A12762"/>
    <w:rsid w:val="00A12769"/>
    <w:rsid w:val="00A129D0"/>
    <w:rsid w:val="00A12B6B"/>
    <w:rsid w:val="00A12D71"/>
    <w:rsid w:val="00A12E57"/>
    <w:rsid w:val="00A13508"/>
    <w:rsid w:val="00A1369A"/>
    <w:rsid w:val="00A137CB"/>
    <w:rsid w:val="00A13B0F"/>
    <w:rsid w:val="00A13CCB"/>
    <w:rsid w:val="00A13DE6"/>
    <w:rsid w:val="00A13EE7"/>
    <w:rsid w:val="00A1433B"/>
    <w:rsid w:val="00A14475"/>
    <w:rsid w:val="00A14498"/>
    <w:rsid w:val="00A14691"/>
    <w:rsid w:val="00A146C6"/>
    <w:rsid w:val="00A14A22"/>
    <w:rsid w:val="00A14B35"/>
    <w:rsid w:val="00A14C86"/>
    <w:rsid w:val="00A14D39"/>
    <w:rsid w:val="00A14FA5"/>
    <w:rsid w:val="00A1512D"/>
    <w:rsid w:val="00A151CC"/>
    <w:rsid w:val="00A1539F"/>
    <w:rsid w:val="00A153A8"/>
    <w:rsid w:val="00A15616"/>
    <w:rsid w:val="00A156AB"/>
    <w:rsid w:val="00A15C23"/>
    <w:rsid w:val="00A15DA5"/>
    <w:rsid w:val="00A15DD7"/>
    <w:rsid w:val="00A15E41"/>
    <w:rsid w:val="00A15EB4"/>
    <w:rsid w:val="00A15FB8"/>
    <w:rsid w:val="00A15FC5"/>
    <w:rsid w:val="00A16046"/>
    <w:rsid w:val="00A1637D"/>
    <w:rsid w:val="00A165A3"/>
    <w:rsid w:val="00A165BB"/>
    <w:rsid w:val="00A16954"/>
    <w:rsid w:val="00A16D39"/>
    <w:rsid w:val="00A16D47"/>
    <w:rsid w:val="00A16DAD"/>
    <w:rsid w:val="00A16F9F"/>
    <w:rsid w:val="00A1770D"/>
    <w:rsid w:val="00A17777"/>
    <w:rsid w:val="00A17993"/>
    <w:rsid w:val="00A17A8B"/>
    <w:rsid w:val="00A17B72"/>
    <w:rsid w:val="00A17D8C"/>
    <w:rsid w:val="00A17E36"/>
    <w:rsid w:val="00A17E8E"/>
    <w:rsid w:val="00A200A5"/>
    <w:rsid w:val="00A2017E"/>
    <w:rsid w:val="00A20387"/>
    <w:rsid w:val="00A206F9"/>
    <w:rsid w:val="00A208EE"/>
    <w:rsid w:val="00A20BBD"/>
    <w:rsid w:val="00A20EFD"/>
    <w:rsid w:val="00A20F5B"/>
    <w:rsid w:val="00A213DD"/>
    <w:rsid w:val="00A214C1"/>
    <w:rsid w:val="00A21547"/>
    <w:rsid w:val="00A2155B"/>
    <w:rsid w:val="00A21931"/>
    <w:rsid w:val="00A2199E"/>
    <w:rsid w:val="00A21C55"/>
    <w:rsid w:val="00A21DA4"/>
    <w:rsid w:val="00A21E13"/>
    <w:rsid w:val="00A22033"/>
    <w:rsid w:val="00A2206E"/>
    <w:rsid w:val="00A224AE"/>
    <w:rsid w:val="00A224C9"/>
    <w:rsid w:val="00A2255F"/>
    <w:rsid w:val="00A22564"/>
    <w:rsid w:val="00A226D1"/>
    <w:rsid w:val="00A226E3"/>
    <w:rsid w:val="00A2272F"/>
    <w:rsid w:val="00A22C5F"/>
    <w:rsid w:val="00A23010"/>
    <w:rsid w:val="00A23066"/>
    <w:rsid w:val="00A23101"/>
    <w:rsid w:val="00A2314A"/>
    <w:rsid w:val="00A23443"/>
    <w:rsid w:val="00A23668"/>
    <w:rsid w:val="00A236DB"/>
    <w:rsid w:val="00A237AF"/>
    <w:rsid w:val="00A238C0"/>
    <w:rsid w:val="00A2394C"/>
    <w:rsid w:val="00A239A6"/>
    <w:rsid w:val="00A23A4F"/>
    <w:rsid w:val="00A23A5B"/>
    <w:rsid w:val="00A23BB7"/>
    <w:rsid w:val="00A23DD5"/>
    <w:rsid w:val="00A23FA7"/>
    <w:rsid w:val="00A2412A"/>
    <w:rsid w:val="00A24680"/>
    <w:rsid w:val="00A2476B"/>
    <w:rsid w:val="00A24846"/>
    <w:rsid w:val="00A24BBF"/>
    <w:rsid w:val="00A24DAA"/>
    <w:rsid w:val="00A24E22"/>
    <w:rsid w:val="00A24E6D"/>
    <w:rsid w:val="00A24F16"/>
    <w:rsid w:val="00A2536D"/>
    <w:rsid w:val="00A25951"/>
    <w:rsid w:val="00A25BAC"/>
    <w:rsid w:val="00A25E59"/>
    <w:rsid w:val="00A263A8"/>
    <w:rsid w:val="00A266D3"/>
    <w:rsid w:val="00A266FE"/>
    <w:rsid w:val="00A26704"/>
    <w:rsid w:val="00A2681F"/>
    <w:rsid w:val="00A26871"/>
    <w:rsid w:val="00A268D0"/>
    <w:rsid w:val="00A26B1A"/>
    <w:rsid w:val="00A26BD6"/>
    <w:rsid w:val="00A26C09"/>
    <w:rsid w:val="00A26DAA"/>
    <w:rsid w:val="00A26DF8"/>
    <w:rsid w:val="00A2711B"/>
    <w:rsid w:val="00A2735D"/>
    <w:rsid w:val="00A27397"/>
    <w:rsid w:val="00A2767A"/>
    <w:rsid w:val="00A2771D"/>
    <w:rsid w:val="00A2771E"/>
    <w:rsid w:val="00A27797"/>
    <w:rsid w:val="00A27A84"/>
    <w:rsid w:val="00A27C06"/>
    <w:rsid w:val="00A27EDA"/>
    <w:rsid w:val="00A301F5"/>
    <w:rsid w:val="00A301FD"/>
    <w:rsid w:val="00A3053A"/>
    <w:rsid w:val="00A306D7"/>
    <w:rsid w:val="00A307D2"/>
    <w:rsid w:val="00A308F8"/>
    <w:rsid w:val="00A30CBB"/>
    <w:rsid w:val="00A30E2E"/>
    <w:rsid w:val="00A30E52"/>
    <w:rsid w:val="00A3108A"/>
    <w:rsid w:val="00A3110B"/>
    <w:rsid w:val="00A31320"/>
    <w:rsid w:val="00A314A8"/>
    <w:rsid w:val="00A31589"/>
    <w:rsid w:val="00A3165D"/>
    <w:rsid w:val="00A31730"/>
    <w:rsid w:val="00A31928"/>
    <w:rsid w:val="00A319E7"/>
    <w:rsid w:val="00A31B5D"/>
    <w:rsid w:val="00A31D29"/>
    <w:rsid w:val="00A31DAE"/>
    <w:rsid w:val="00A31EA9"/>
    <w:rsid w:val="00A320E4"/>
    <w:rsid w:val="00A324D6"/>
    <w:rsid w:val="00A32625"/>
    <w:rsid w:val="00A3284B"/>
    <w:rsid w:val="00A32877"/>
    <w:rsid w:val="00A32DB3"/>
    <w:rsid w:val="00A32F4E"/>
    <w:rsid w:val="00A33148"/>
    <w:rsid w:val="00A331BE"/>
    <w:rsid w:val="00A3331F"/>
    <w:rsid w:val="00A334C5"/>
    <w:rsid w:val="00A33518"/>
    <w:rsid w:val="00A337E2"/>
    <w:rsid w:val="00A339E9"/>
    <w:rsid w:val="00A33B24"/>
    <w:rsid w:val="00A33B9F"/>
    <w:rsid w:val="00A33CDF"/>
    <w:rsid w:val="00A33E91"/>
    <w:rsid w:val="00A33FEC"/>
    <w:rsid w:val="00A340B5"/>
    <w:rsid w:val="00A34106"/>
    <w:rsid w:val="00A34206"/>
    <w:rsid w:val="00A3430D"/>
    <w:rsid w:val="00A3431C"/>
    <w:rsid w:val="00A343B4"/>
    <w:rsid w:val="00A3488D"/>
    <w:rsid w:val="00A34ACA"/>
    <w:rsid w:val="00A34ADF"/>
    <w:rsid w:val="00A34CC3"/>
    <w:rsid w:val="00A34E14"/>
    <w:rsid w:val="00A34EAB"/>
    <w:rsid w:val="00A34F22"/>
    <w:rsid w:val="00A350C8"/>
    <w:rsid w:val="00A350E6"/>
    <w:rsid w:val="00A350E8"/>
    <w:rsid w:val="00A350FE"/>
    <w:rsid w:val="00A351B0"/>
    <w:rsid w:val="00A35515"/>
    <w:rsid w:val="00A3558D"/>
    <w:rsid w:val="00A355C2"/>
    <w:rsid w:val="00A355C7"/>
    <w:rsid w:val="00A35696"/>
    <w:rsid w:val="00A3615A"/>
    <w:rsid w:val="00A36360"/>
    <w:rsid w:val="00A363FA"/>
    <w:rsid w:val="00A36405"/>
    <w:rsid w:val="00A3663B"/>
    <w:rsid w:val="00A36946"/>
    <w:rsid w:val="00A369A8"/>
    <w:rsid w:val="00A369FF"/>
    <w:rsid w:val="00A36A64"/>
    <w:rsid w:val="00A36BC3"/>
    <w:rsid w:val="00A36C15"/>
    <w:rsid w:val="00A36C7A"/>
    <w:rsid w:val="00A36E67"/>
    <w:rsid w:val="00A36EFE"/>
    <w:rsid w:val="00A36FC6"/>
    <w:rsid w:val="00A3704F"/>
    <w:rsid w:val="00A37699"/>
    <w:rsid w:val="00A377F0"/>
    <w:rsid w:val="00A37A37"/>
    <w:rsid w:val="00A37C23"/>
    <w:rsid w:val="00A37DF5"/>
    <w:rsid w:val="00A4016C"/>
    <w:rsid w:val="00A40856"/>
    <w:rsid w:val="00A409D2"/>
    <w:rsid w:val="00A40B32"/>
    <w:rsid w:val="00A40DCD"/>
    <w:rsid w:val="00A40DF5"/>
    <w:rsid w:val="00A40EC4"/>
    <w:rsid w:val="00A41056"/>
    <w:rsid w:val="00A415A1"/>
    <w:rsid w:val="00A4170B"/>
    <w:rsid w:val="00A41775"/>
    <w:rsid w:val="00A419A3"/>
    <w:rsid w:val="00A41B82"/>
    <w:rsid w:val="00A41D2F"/>
    <w:rsid w:val="00A41D68"/>
    <w:rsid w:val="00A4213F"/>
    <w:rsid w:val="00A4251C"/>
    <w:rsid w:val="00A425AA"/>
    <w:rsid w:val="00A42705"/>
    <w:rsid w:val="00A42735"/>
    <w:rsid w:val="00A42AB3"/>
    <w:rsid w:val="00A42BAB"/>
    <w:rsid w:val="00A42C1A"/>
    <w:rsid w:val="00A42CC6"/>
    <w:rsid w:val="00A42D06"/>
    <w:rsid w:val="00A42D47"/>
    <w:rsid w:val="00A42DC4"/>
    <w:rsid w:val="00A42F46"/>
    <w:rsid w:val="00A43736"/>
    <w:rsid w:val="00A43C09"/>
    <w:rsid w:val="00A43CE6"/>
    <w:rsid w:val="00A43DC9"/>
    <w:rsid w:val="00A43DE7"/>
    <w:rsid w:val="00A43E9A"/>
    <w:rsid w:val="00A440DF"/>
    <w:rsid w:val="00A441D4"/>
    <w:rsid w:val="00A44225"/>
    <w:rsid w:val="00A44363"/>
    <w:rsid w:val="00A4437E"/>
    <w:rsid w:val="00A444EE"/>
    <w:rsid w:val="00A4458D"/>
    <w:rsid w:val="00A4468D"/>
    <w:rsid w:val="00A44A34"/>
    <w:rsid w:val="00A44ADF"/>
    <w:rsid w:val="00A44C2C"/>
    <w:rsid w:val="00A44C30"/>
    <w:rsid w:val="00A44E6F"/>
    <w:rsid w:val="00A44F95"/>
    <w:rsid w:val="00A450DD"/>
    <w:rsid w:val="00A4510F"/>
    <w:rsid w:val="00A45248"/>
    <w:rsid w:val="00A4526D"/>
    <w:rsid w:val="00A452EA"/>
    <w:rsid w:val="00A4538B"/>
    <w:rsid w:val="00A45711"/>
    <w:rsid w:val="00A45749"/>
    <w:rsid w:val="00A45BBD"/>
    <w:rsid w:val="00A45C25"/>
    <w:rsid w:val="00A45C51"/>
    <w:rsid w:val="00A45CD7"/>
    <w:rsid w:val="00A45D73"/>
    <w:rsid w:val="00A45EEF"/>
    <w:rsid w:val="00A4604D"/>
    <w:rsid w:val="00A46184"/>
    <w:rsid w:val="00A46251"/>
    <w:rsid w:val="00A46460"/>
    <w:rsid w:val="00A4664D"/>
    <w:rsid w:val="00A46686"/>
    <w:rsid w:val="00A46823"/>
    <w:rsid w:val="00A4682B"/>
    <w:rsid w:val="00A46875"/>
    <w:rsid w:val="00A46A33"/>
    <w:rsid w:val="00A46CFF"/>
    <w:rsid w:val="00A46E3F"/>
    <w:rsid w:val="00A46ED6"/>
    <w:rsid w:val="00A46F02"/>
    <w:rsid w:val="00A46F7F"/>
    <w:rsid w:val="00A470CE"/>
    <w:rsid w:val="00A472E7"/>
    <w:rsid w:val="00A473EA"/>
    <w:rsid w:val="00A475FB"/>
    <w:rsid w:val="00A47690"/>
    <w:rsid w:val="00A47823"/>
    <w:rsid w:val="00A478BA"/>
    <w:rsid w:val="00A479B9"/>
    <w:rsid w:val="00A47B6C"/>
    <w:rsid w:val="00A47BBC"/>
    <w:rsid w:val="00A47E43"/>
    <w:rsid w:val="00A47F1E"/>
    <w:rsid w:val="00A47F5B"/>
    <w:rsid w:val="00A500AA"/>
    <w:rsid w:val="00A502D9"/>
    <w:rsid w:val="00A5041F"/>
    <w:rsid w:val="00A50456"/>
    <w:rsid w:val="00A504CB"/>
    <w:rsid w:val="00A506EE"/>
    <w:rsid w:val="00A5077C"/>
    <w:rsid w:val="00A50874"/>
    <w:rsid w:val="00A50A40"/>
    <w:rsid w:val="00A50AC7"/>
    <w:rsid w:val="00A50B17"/>
    <w:rsid w:val="00A50B78"/>
    <w:rsid w:val="00A50D29"/>
    <w:rsid w:val="00A50E62"/>
    <w:rsid w:val="00A50F3E"/>
    <w:rsid w:val="00A51007"/>
    <w:rsid w:val="00A5107D"/>
    <w:rsid w:val="00A510E6"/>
    <w:rsid w:val="00A51326"/>
    <w:rsid w:val="00A5136B"/>
    <w:rsid w:val="00A515E5"/>
    <w:rsid w:val="00A5172C"/>
    <w:rsid w:val="00A517A4"/>
    <w:rsid w:val="00A517B5"/>
    <w:rsid w:val="00A51C97"/>
    <w:rsid w:val="00A51E29"/>
    <w:rsid w:val="00A51F4B"/>
    <w:rsid w:val="00A5229D"/>
    <w:rsid w:val="00A52352"/>
    <w:rsid w:val="00A526D1"/>
    <w:rsid w:val="00A52702"/>
    <w:rsid w:val="00A527F9"/>
    <w:rsid w:val="00A52C19"/>
    <w:rsid w:val="00A53100"/>
    <w:rsid w:val="00A53247"/>
    <w:rsid w:val="00A53382"/>
    <w:rsid w:val="00A533DF"/>
    <w:rsid w:val="00A5348D"/>
    <w:rsid w:val="00A53A47"/>
    <w:rsid w:val="00A53B94"/>
    <w:rsid w:val="00A53BFF"/>
    <w:rsid w:val="00A53D42"/>
    <w:rsid w:val="00A5426A"/>
    <w:rsid w:val="00A54450"/>
    <w:rsid w:val="00A54529"/>
    <w:rsid w:val="00A54540"/>
    <w:rsid w:val="00A5480C"/>
    <w:rsid w:val="00A549DE"/>
    <w:rsid w:val="00A54DE8"/>
    <w:rsid w:val="00A551B2"/>
    <w:rsid w:val="00A55466"/>
    <w:rsid w:val="00A55623"/>
    <w:rsid w:val="00A55711"/>
    <w:rsid w:val="00A558A1"/>
    <w:rsid w:val="00A55BB3"/>
    <w:rsid w:val="00A55D4E"/>
    <w:rsid w:val="00A55E70"/>
    <w:rsid w:val="00A55F6E"/>
    <w:rsid w:val="00A56090"/>
    <w:rsid w:val="00A560EA"/>
    <w:rsid w:val="00A569D8"/>
    <w:rsid w:val="00A569FA"/>
    <w:rsid w:val="00A56A99"/>
    <w:rsid w:val="00A56AB9"/>
    <w:rsid w:val="00A56C86"/>
    <w:rsid w:val="00A56CB3"/>
    <w:rsid w:val="00A56CE3"/>
    <w:rsid w:val="00A56DE5"/>
    <w:rsid w:val="00A56E58"/>
    <w:rsid w:val="00A5705D"/>
    <w:rsid w:val="00A5709F"/>
    <w:rsid w:val="00A5736B"/>
    <w:rsid w:val="00A57485"/>
    <w:rsid w:val="00A574B4"/>
    <w:rsid w:val="00A57750"/>
    <w:rsid w:val="00A578B7"/>
    <w:rsid w:val="00A579D3"/>
    <w:rsid w:val="00A57BED"/>
    <w:rsid w:val="00A57D23"/>
    <w:rsid w:val="00A57D7C"/>
    <w:rsid w:val="00A57EC2"/>
    <w:rsid w:val="00A57FA6"/>
    <w:rsid w:val="00A57FE6"/>
    <w:rsid w:val="00A60390"/>
    <w:rsid w:val="00A603E7"/>
    <w:rsid w:val="00A604EC"/>
    <w:rsid w:val="00A60926"/>
    <w:rsid w:val="00A609B2"/>
    <w:rsid w:val="00A609B8"/>
    <w:rsid w:val="00A60E79"/>
    <w:rsid w:val="00A60ECD"/>
    <w:rsid w:val="00A60F73"/>
    <w:rsid w:val="00A61130"/>
    <w:rsid w:val="00A615B8"/>
    <w:rsid w:val="00A616A7"/>
    <w:rsid w:val="00A6189D"/>
    <w:rsid w:val="00A618DA"/>
    <w:rsid w:val="00A61908"/>
    <w:rsid w:val="00A61D36"/>
    <w:rsid w:val="00A61DF8"/>
    <w:rsid w:val="00A62162"/>
    <w:rsid w:val="00A621AD"/>
    <w:rsid w:val="00A622D6"/>
    <w:rsid w:val="00A62308"/>
    <w:rsid w:val="00A62398"/>
    <w:rsid w:val="00A6258B"/>
    <w:rsid w:val="00A625BE"/>
    <w:rsid w:val="00A628EA"/>
    <w:rsid w:val="00A62F55"/>
    <w:rsid w:val="00A63196"/>
    <w:rsid w:val="00A634AE"/>
    <w:rsid w:val="00A6353D"/>
    <w:rsid w:val="00A6384A"/>
    <w:rsid w:val="00A6388C"/>
    <w:rsid w:val="00A638CE"/>
    <w:rsid w:val="00A638DF"/>
    <w:rsid w:val="00A64047"/>
    <w:rsid w:val="00A64089"/>
    <w:rsid w:val="00A64168"/>
    <w:rsid w:val="00A64393"/>
    <w:rsid w:val="00A64C44"/>
    <w:rsid w:val="00A64C5C"/>
    <w:rsid w:val="00A6503B"/>
    <w:rsid w:val="00A653B7"/>
    <w:rsid w:val="00A6574C"/>
    <w:rsid w:val="00A6593E"/>
    <w:rsid w:val="00A659A8"/>
    <w:rsid w:val="00A65A44"/>
    <w:rsid w:val="00A65CDF"/>
    <w:rsid w:val="00A65DB5"/>
    <w:rsid w:val="00A65DCC"/>
    <w:rsid w:val="00A6606F"/>
    <w:rsid w:val="00A6619F"/>
    <w:rsid w:val="00A6620D"/>
    <w:rsid w:val="00A6625B"/>
    <w:rsid w:val="00A6657D"/>
    <w:rsid w:val="00A667B1"/>
    <w:rsid w:val="00A66B38"/>
    <w:rsid w:val="00A66B64"/>
    <w:rsid w:val="00A66D76"/>
    <w:rsid w:val="00A66F49"/>
    <w:rsid w:val="00A66FE5"/>
    <w:rsid w:val="00A6701D"/>
    <w:rsid w:val="00A67393"/>
    <w:rsid w:val="00A675CE"/>
    <w:rsid w:val="00A67673"/>
    <w:rsid w:val="00A6782F"/>
    <w:rsid w:val="00A678D0"/>
    <w:rsid w:val="00A67A38"/>
    <w:rsid w:val="00A70067"/>
    <w:rsid w:val="00A7023F"/>
    <w:rsid w:val="00A70532"/>
    <w:rsid w:val="00A70897"/>
    <w:rsid w:val="00A70938"/>
    <w:rsid w:val="00A70AFA"/>
    <w:rsid w:val="00A70C27"/>
    <w:rsid w:val="00A70C59"/>
    <w:rsid w:val="00A70D66"/>
    <w:rsid w:val="00A70E11"/>
    <w:rsid w:val="00A70EF4"/>
    <w:rsid w:val="00A70F95"/>
    <w:rsid w:val="00A70FFF"/>
    <w:rsid w:val="00A7135B"/>
    <w:rsid w:val="00A71820"/>
    <w:rsid w:val="00A71C39"/>
    <w:rsid w:val="00A71F2F"/>
    <w:rsid w:val="00A7226D"/>
    <w:rsid w:val="00A72353"/>
    <w:rsid w:val="00A723E7"/>
    <w:rsid w:val="00A72472"/>
    <w:rsid w:val="00A72667"/>
    <w:rsid w:val="00A7268A"/>
    <w:rsid w:val="00A7276D"/>
    <w:rsid w:val="00A728D8"/>
    <w:rsid w:val="00A72A4A"/>
    <w:rsid w:val="00A72AA0"/>
    <w:rsid w:val="00A72B0E"/>
    <w:rsid w:val="00A7304C"/>
    <w:rsid w:val="00A73329"/>
    <w:rsid w:val="00A73356"/>
    <w:rsid w:val="00A7339D"/>
    <w:rsid w:val="00A7343E"/>
    <w:rsid w:val="00A73473"/>
    <w:rsid w:val="00A73481"/>
    <w:rsid w:val="00A7355F"/>
    <w:rsid w:val="00A736B4"/>
    <w:rsid w:val="00A736EC"/>
    <w:rsid w:val="00A73710"/>
    <w:rsid w:val="00A73A4C"/>
    <w:rsid w:val="00A73C68"/>
    <w:rsid w:val="00A73E56"/>
    <w:rsid w:val="00A741DB"/>
    <w:rsid w:val="00A7457E"/>
    <w:rsid w:val="00A74618"/>
    <w:rsid w:val="00A74705"/>
    <w:rsid w:val="00A7471A"/>
    <w:rsid w:val="00A74A69"/>
    <w:rsid w:val="00A74C5F"/>
    <w:rsid w:val="00A74D6A"/>
    <w:rsid w:val="00A74D9E"/>
    <w:rsid w:val="00A74F2E"/>
    <w:rsid w:val="00A752AE"/>
    <w:rsid w:val="00A75776"/>
    <w:rsid w:val="00A75833"/>
    <w:rsid w:val="00A75D70"/>
    <w:rsid w:val="00A75DEF"/>
    <w:rsid w:val="00A75EC0"/>
    <w:rsid w:val="00A76042"/>
    <w:rsid w:val="00A760B2"/>
    <w:rsid w:val="00A76282"/>
    <w:rsid w:val="00A763F3"/>
    <w:rsid w:val="00A7660A"/>
    <w:rsid w:val="00A76748"/>
    <w:rsid w:val="00A76C5C"/>
    <w:rsid w:val="00A76CC6"/>
    <w:rsid w:val="00A76F50"/>
    <w:rsid w:val="00A77255"/>
    <w:rsid w:val="00A77279"/>
    <w:rsid w:val="00A77364"/>
    <w:rsid w:val="00A773F9"/>
    <w:rsid w:val="00A773FC"/>
    <w:rsid w:val="00A7742D"/>
    <w:rsid w:val="00A77582"/>
    <w:rsid w:val="00A7766B"/>
    <w:rsid w:val="00A7789D"/>
    <w:rsid w:val="00A7798C"/>
    <w:rsid w:val="00A779FE"/>
    <w:rsid w:val="00A77A3F"/>
    <w:rsid w:val="00A77AE1"/>
    <w:rsid w:val="00A77CD8"/>
    <w:rsid w:val="00A77CF7"/>
    <w:rsid w:val="00A77D46"/>
    <w:rsid w:val="00A77E7D"/>
    <w:rsid w:val="00A8006F"/>
    <w:rsid w:val="00A805C3"/>
    <w:rsid w:val="00A806F4"/>
    <w:rsid w:val="00A807E3"/>
    <w:rsid w:val="00A80DAB"/>
    <w:rsid w:val="00A80E9B"/>
    <w:rsid w:val="00A80F31"/>
    <w:rsid w:val="00A80FAD"/>
    <w:rsid w:val="00A810B3"/>
    <w:rsid w:val="00A81576"/>
    <w:rsid w:val="00A81678"/>
    <w:rsid w:val="00A8174F"/>
    <w:rsid w:val="00A81C4A"/>
    <w:rsid w:val="00A820D5"/>
    <w:rsid w:val="00A820EE"/>
    <w:rsid w:val="00A822CD"/>
    <w:rsid w:val="00A823A2"/>
    <w:rsid w:val="00A82492"/>
    <w:rsid w:val="00A82755"/>
    <w:rsid w:val="00A829B0"/>
    <w:rsid w:val="00A83092"/>
    <w:rsid w:val="00A83228"/>
    <w:rsid w:val="00A833E7"/>
    <w:rsid w:val="00A83531"/>
    <w:rsid w:val="00A8354C"/>
    <w:rsid w:val="00A836DD"/>
    <w:rsid w:val="00A838A0"/>
    <w:rsid w:val="00A838AF"/>
    <w:rsid w:val="00A838C1"/>
    <w:rsid w:val="00A83970"/>
    <w:rsid w:val="00A839EF"/>
    <w:rsid w:val="00A83A75"/>
    <w:rsid w:val="00A83ABD"/>
    <w:rsid w:val="00A83B6E"/>
    <w:rsid w:val="00A83BCF"/>
    <w:rsid w:val="00A83BF5"/>
    <w:rsid w:val="00A83DC6"/>
    <w:rsid w:val="00A83FA0"/>
    <w:rsid w:val="00A84083"/>
    <w:rsid w:val="00A8432E"/>
    <w:rsid w:val="00A8441C"/>
    <w:rsid w:val="00A8453E"/>
    <w:rsid w:val="00A845C4"/>
    <w:rsid w:val="00A84778"/>
    <w:rsid w:val="00A847A8"/>
    <w:rsid w:val="00A84812"/>
    <w:rsid w:val="00A84A14"/>
    <w:rsid w:val="00A84C3D"/>
    <w:rsid w:val="00A84D86"/>
    <w:rsid w:val="00A85113"/>
    <w:rsid w:val="00A852E2"/>
    <w:rsid w:val="00A854C4"/>
    <w:rsid w:val="00A85547"/>
    <w:rsid w:val="00A85A16"/>
    <w:rsid w:val="00A85B25"/>
    <w:rsid w:val="00A85F42"/>
    <w:rsid w:val="00A85FB3"/>
    <w:rsid w:val="00A862BD"/>
    <w:rsid w:val="00A862F1"/>
    <w:rsid w:val="00A86334"/>
    <w:rsid w:val="00A864EC"/>
    <w:rsid w:val="00A86868"/>
    <w:rsid w:val="00A868FD"/>
    <w:rsid w:val="00A86C8C"/>
    <w:rsid w:val="00A8703B"/>
    <w:rsid w:val="00A871CF"/>
    <w:rsid w:val="00A8723B"/>
    <w:rsid w:val="00A8726F"/>
    <w:rsid w:val="00A872B9"/>
    <w:rsid w:val="00A8742E"/>
    <w:rsid w:val="00A8756A"/>
    <w:rsid w:val="00A875E2"/>
    <w:rsid w:val="00A878ED"/>
    <w:rsid w:val="00A87A66"/>
    <w:rsid w:val="00A87BA8"/>
    <w:rsid w:val="00A87CA3"/>
    <w:rsid w:val="00A87D38"/>
    <w:rsid w:val="00A87EC0"/>
    <w:rsid w:val="00A9005A"/>
    <w:rsid w:val="00A902C9"/>
    <w:rsid w:val="00A90510"/>
    <w:rsid w:val="00A90581"/>
    <w:rsid w:val="00A907C8"/>
    <w:rsid w:val="00A909C6"/>
    <w:rsid w:val="00A90A85"/>
    <w:rsid w:val="00A90C49"/>
    <w:rsid w:val="00A90E50"/>
    <w:rsid w:val="00A90FBF"/>
    <w:rsid w:val="00A912AB"/>
    <w:rsid w:val="00A91324"/>
    <w:rsid w:val="00A914C0"/>
    <w:rsid w:val="00A91A4D"/>
    <w:rsid w:val="00A91B16"/>
    <w:rsid w:val="00A91BDB"/>
    <w:rsid w:val="00A91D88"/>
    <w:rsid w:val="00A920C6"/>
    <w:rsid w:val="00A920CB"/>
    <w:rsid w:val="00A920E2"/>
    <w:rsid w:val="00A922FE"/>
    <w:rsid w:val="00A9247B"/>
    <w:rsid w:val="00A9279D"/>
    <w:rsid w:val="00A928F9"/>
    <w:rsid w:val="00A929AD"/>
    <w:rsid w:val="00A92AB6"/>
    <w:rsid w:val="00A92AC3"/>
    <w:rsid w:val="00A92AF2"/>
    <w:rsid w:val="00A92B44"/>
    <w:rsid w:val="00A92B72"/>
    <w:rsid w:val="00A93178"/>
    <w:rsid w:val="00A93181"/>
    <w:rsid w:val="00A93516"/>
    <w:rsid w:val="00A935AE"/>
    <w:rsid w:val="00A9377C"/>
    <w:rsid w:val="00A93A88"/>
    <w:rsid w:val="00A93B68"/>
    <w:rsid w:val="00A93D4C"/>
    <w:rsid w:val="00A93F32"/>
    <w:rsid w:val="00A9427C"/>
    <w:rsid w:val="00A9462D"/>
    <w:rsid w:val="00A947BB"/>
    <w:rsid w:val="00A948B5"/>
    <w:rsid w:val="00A948DC"/>
    <w:rsid w:val="00A94ACC"/>
    <w:rsid w:val="00A94C0D"/>
    <w:rsid w:val="00A94F36"/>
    <w:rsid w:val="00A94F43"/>
    <w:rsid w:val="00A95110"/>
    <w:rsid w:val="00A9531F"/>
    <w:rsid w:val="00A953A5"/>
    <w:rsid w:val="00A954B6"/>
    <w:rsid w:val="00A954EE"/>
    <w:rsid w:val="00A9567B"/>
    <w:rsid w:val="00A95747"/>
    <w:rsid w:val="00A959E4"/>
    <w:rsid w:val="00A95AA0"/>
    <w:rsid w:val="00A95C22"/>
    <w:rsid w:val="00A95CDE"/>
    <w:rsid w:val="00A95D3D"/>
    <w:rsid w:val="00A95F75"/>
    <w:rsid w:val="00A96094"/>
    <w:rsid w:val="00A961AC"/>
    <w:rsid w:val="00A961E6"/>
    <w:rsid w:val="00A9622A"/>
    <w:rsid w:val="00A96616"/>
    <w:rsid w:val="00A966BF"/>
    <w:rsid w:val="00A9679A"/>
    <w:rsid w:val="00A967B8"/>
    <w:rsid w:val="00A96850"/>
    <w:rsid w:val="00A968DB"/>
    <w:rsid w:val="00A96970"/>
    <w:rsid w:val="00A96C57"/>
    <w:rsid w:val="00A96D9A"/>
    <w:rsid w:val="00A96E10"/>
    <w:rsid w:val="00A96E34"/>
    <w:rsid w:val="00A970AB"/>
    <w:rsid w:val="00A97338"/>
    <w:rsid w:val="00A97488"/>
    <w:rsid w:val="00A976BD"/>
    <w:rsid w:val="00A97CFA"/>
    <w:rsid w:val="00A97DC6"/>
    <w:rsid w:val="00A97DE3"/>
    <w:rsid w:val="00A97E21"/>
    <w:rsid w:val="00A97F39"/>
    <w:rsid w:val="00AA0154"/>
    <w:rsid w:val="00AA01BD"/>
    <w:rsid w:val="00AA01BF"/>
    <w:rsid w:val="00AA032C"/>
    <w:rsid w:val="00AA066F"/>
    <w:rsid w:val="00AA099D"/>
    <w:rsid w:val="00AA09FB"/>
    <w:rsid w:val="00AA0ADC"/>
    <w:rsid w:val="00AA0B94"/>
    <w:rsid w:val="00AA0C8D"/>
    <w:rsid w:val="00AA0EB7"/>
    <w:rsid w:val="00AA0FF7"/>
    <w:rsid w:val="00AA1149"/>
    <w:rsid w:val="00AA143A"/>
    <w:rsid w:val="00AA1561"/>
    <w:rsid w:val="00AA183F"/>
    <w:rsid w:val="00AA184A"/>
    <w:rsid w:val="00AA1914"/>
    <w:rsid w:val="00AA1D4C"/>
    <w:rsid w:val="00AA2278"/>
    <w:rsid w:val="00AA240C"/>
    <w:rsid w:val="00AA25DE"/>
    <w:rsid w:val="00AA2886"/>
    <w:rsid w:val="00AA2A12"/>
    <w:rsid w:val="00AA2C33"/>
    <w:rsid w:val="00AA2DE1"/>
    <w:rsid w:val="00AA301C"/>
    <w:rsid w:val="00AA3364"/>
    <w:rsid w:val="00AA3489"/>
    <w:rsid w:val="00AA357E"/>
    <w:rsid w:val="00AA3717"/>
    <w:rsid w:val="00AA38EF"/>
    <w:rsid w:val="00AA3998"/>
    <w:rsid w:val="00AA3A02"/>
    <w:rsid w:val="00AA3A41"/>
    <w:rsid w:val="00AA3BEF"/>
    <w:rsid w:val="00AA3C9C"/>
    <w:rsid w:val="00AA3D3B"/>
    <w:rsid w:val="00AA3E54"/>
    <w:rsid w:val="00AA3E72"/>
    <w:rsid w:val="00AA40B5"/>
    <w:rsid w:val="00AA40E6"/>
    <w:rsid w:val="00AA46C9"/>
    <w:rsid w:val="00AA4AD0"/>
    <w:rsid w:val="00AA4AE9"/>
    <w:rsid w:val="00AA4B3E"/>
    <w:rsid w:val="00AA4DB2"/>
    <w:rsid w:val="00AA4DD2"/>
    <w:rsid w:val="00AA4E7A"/>
    <w:rsid w:val="00AA4E80"/>
    <w:rsid w:val="00AA5567"/>
    <w:rsid w:val="00AA567C"/>
    <w:rsid w:val="00AA575F"/>
    <w:rsid w:val="00AA5824"/>
    <w:rsid w:val="00AA585A"/>
    <w:rsid w:val="00AA5BF4"/>
    <w:rsid w:val="00AA5C8B"/>
    <w:rsid w:val="00AA5EAC"/>
    <w:rsid w:val="00AA646B"/>
    <w:rsid w:val="00AA64C0"/>
    <w:rsid w:val="00AA67FD"/>
    <w:rsid w:val="00AA6A81"/>
    <w:rsid w:val="00AA6ABD"/>
    <w:rsid w:val="00AA6AD6"/>
    <w:rsid w:val="00AA6AF3"/>
    <w:rsid w:val="00AA6CAA"/>
    <w:rsid w:val="00AA6CE5"/>
    <w:rsid w:val="00AA6D99"/>
    <w:rsid w:val="00AA6DA5"/>
    <w:rsid w:val="00AA6DB1"/>
    <w:rsid w:val="00AA6F3D"/>
    <w:rsid w:val="00AA7277"/>
    <w:rsid w:val="00AA743C"/>
    <w:rsid w:val="00AA748D"/>
    <w:rsid w:val="00AA7507"/>
    <w:rsid w:val="00AA78A0"/>
    <w:rsid w:val="00AA7AEF"/>
    <w:rsid w:val="00AA7C49"/>
    <w:rsid w:val="00AA7D2C"/>
    <w:rsid w:val="00AA7DC8"/>
    <w:rsid w:val="00AB00DB"/>
    <w:rsid w:val="00AB00E0"/>
    <w:rsid w:val="00AB0154"/>
    <w:rsid w:val="00AB01FE"/>
    <w:rsid w:val="00AB0419"/>
    <w:rsid w:val="00AB0565"/>
    <w:rsid w:val="00AB06D0"/>
    <w:rsid w:val="00AB0A1A"/>
    <w:rsid w:val="00AB0BEC"/>
    <w:rsid w:val="00AB0E96"/>
    <w:rsid w:val="00AB10C0"/>
    <w:rsid w:val="00AB14A5"/>
    <w:rsid w:val="00AB16FF"/>
    <w:rsid w:val="00AB19B2"/>
    <w:rsid w:val="00AB2267"/>
    <w:rsid w:val="00AB2432"/>
    <w:rsid w:val="00AB24E0"/>
    <w:rsid w:val="00AB260C"/>
    <w:rsid w:val="00AB280B"/>
    <w:rsid w:val="00AB2828"/>
    <w:rsid w:val="00AB29C2"/>
    <w:rsid w:val="00AB2AF9"/>
    <w:rsid w:val="00AB2CBC"/>
    <w:rsid w:val="00AB2CC9"/>
    <w:rsid w:val="00AB2F40"/>
    <w:rsid w:val="00AB2F60"/>
    <w:rsid w:val="00AB2FF0"/>
    <w:rsid w:val="00AB33A1"/>
    <w:rsid w:val="00AB34AD"/>
    <w:rsid w:val="00AB34BF"/>
    <w:rsid w:val="00AB35D2"/>
    <w:rsid w:val="00AB378F"/>
    <w:rsid w:val="00AB37E5"/>
    <w:rsid w:val="00AB3C72"/>
    <w:rsid w:val="00AB3DFA"/>
    <w:rsid w:val="00AB3E7D"/>
    <w:rsid w:val="00AB4069"/>
    <w:rsid w:val="00AB4193"/>
    <w:rsid w:val="00AB41AE"/>
    <w:rsid w:val="00AB4345"/>
    <w:rsid w:val="00AB452E"/>
    <w:rsid w:val="00AB46E2"/>
    <w:rsid w:val="00AB4780"/>
    <w:rsid w:val="00AB4A96"/>
    <w:rsid w:val="00AB4F4B"/>
    <w:rsid w:val="00AB5341"/>
    <w:rsid w:val="00AB53F5"/>
    <w:rsid w:val="00AB56E8"/>
    <w:rsid w:val="00AB58D5"/>
    <w:rsid w:val="00AB59B5"/>
    <w:rsid w:val="00AB5BB8"/>
    <w:rsid w:val="00AB5E0A"/>
    <w:rsid w:val="00AB5EBF"/>
    <w:rsid w:val="00AB5FA2"/>
    <w:rsid w:val="00AB614C"/>
    <w:rsid w:val="00AB62A5"/>
    <w:rsid w:val="00AB62F9"/>
    <w:rsid w:val="00AB648E"/>
    <w:rsid w:val="00AB6780"/>
    <w:rsid w:val="00AB693F"/>
    <w:rsid w:val="00AB69EE"/>
    <w:rsid w:val="00AB69F4"/>
    <w:rsid w:val="00AB6D03"/>
    <w:rsid w:val="00AB6D15"/>
    <w:rsid w:val="00AB70C9"/>
    <w:rsid w:val="00AB70DE"/>
    <w:rsid w:val="00AB71EB"/>
    <w:rsid w:val="00AB7200"/>
    <w:rsid w:val="00AB7378"/>
    <w:rsid w:val="00AB73FE"/>
    <w:rsid w:val="00AB7899"/>
    <w:rsid w:val="00AB7932"/>
    <w:rsid w:val="00AB79AF"/>
    <w:rsid w:val="00AB79F8"/>
    <w:rsid w:val="00AB7A14"/>
    <w:rsid w:val="00AB7B83"/>
    <w:rsid w:val="00AB7BC9"/>
    <w:rsid w:val="00AB7BCE"/>
    <w:rsid w:val="00AB7C11"/>
    <w:rsid w:val="00AB7CA6"/>
    <w:rsid w:val="00AB7E7D"/>
    <w:rsid w:val="00AB7F96"/>
    <w:rsid w:val="00AC009E"/>
    <w:rsid w:val="00AC02B0"/>
    <w:rsid w:val="00AC02DD"/>
    <w:rsid w:val="00AC030D"/>
    <w:rsid w:val="00AC059F"/>
    <w:rsid w:val="00AC082E"/>
    <w:rsid w:val="00AC0A3C"/>
    <w:rsid w:val="00AC0C38"/>
    <w:rsid w:val="00AC0C48"/>
    <w:rsid w:val="00AC0CD5"/>
    <w:rsid w:val="00AC0D79"/>
    <w:rsid w:val="00AC1067"/>
    <w:rsid w:val="00AC1143"/>
    <w:rsid w:val="00AC1257"/>
    <w:rsid w:val="00AC13BC"/>
    <w:rsid w:val="00AC13F1"/>
    <w:rsid w:val="00AC158E"/>
    <w:rsid w:val="00AC15E6"/>
    <w:rsid w:val="00AC16CD"/>
    <w:rsid w:val="00AC18B0"/>
    <w:rsid w:val="00AC19F7"/>
    <w:rsid w:val="00AC1D18"/>
    <w:rsid w:val="00AC20C7"/>
    <w:rsid w:val="00AC22B7"/>
    <w:rsid w:val="00AC238B"/>
    <w:rsid w:val="00AC23D7"/>
    <w:rsid w:val="00AC2488"/>
    <w:rsid w:val="00AC24A2"/>
    <w:rsid w:val="00AC271A"/>
    <w:rsid w:val="00AC2775"/>
    <w:rsid w:val="00AC2912"/>
    <w:rsid w:val="00AC2C34"/>
    <w:rsid w:val="00AC2C43"/>
    <w:rsid w:val="00AC2C7B"/>
    <w:rsid w:val="00AC2F22"/>
    <w:rsid w:val="00AC2F27"/>
    <w:rsid w:val="00AC3285"/>
    <w:rsid w:val="00AC33C0"/>
    <w:rsid w:val="00AC3955"/>
    <w:rsid w:val="00AC3A42"/>
    <w:rsid w:val="00AC3A74"/>
    <w:rsid w:val="00AC3AED"/>
    <w:rsid w:val="00AC3CAD"/>
    <w:rsid w:val="00AC3CD7"/>
    <w:rsid w:val="00AC3EB0"/>
    <w:rsid w:val="00AC44D4"/>
    <w:rsid w:val="00AC47A1"/>
    <w:rsid w:val="00AC488A"/>
    <w:rsid w:val="00AC48F1"/>
    <w:rsid w:val="00AC4A64"/>
    <w:rsid w:val="00AC4B14"/>
    <w:rsid w:val="00AC4C54"/>
    <w:rsid w:val="00AC4DA2"/>
    <w:rsid w:val="00AC4EC6"/>
    <w:rsid w:val="00AC4FAD"/>
    <w:rsid w:val="00AC4FD6"/>
    <w:rsid w:val="00AC50E7"/>
    <w:rsid w:val="00AC5253"/>
    <w:rsid w:val="00AC5270"/>
    <w:rsid w:val="00AC5272"/>
    <w:rsid w:val="00AC5322"/>
    <w:rsid w:val="00AC56D1"/>
    <w:rsid w:val="00AC57B3"/>
    <w:rsid w:val="00AC5867"/>
    <w:rsid w:val="00AC58BB"/>
    <w:rsid w:val="00AC58BF"/>
    <w:rsid w:val="00AC5AB3"/>
    <w:rsid w:val="00AC5B00"/>
    <w:rsid w:val="00AC5BFE"/>
    <w:rsid w:val="00AC5D12"/>
    <w:rsid w:val="00AC5D43"/>
    <w:rsid w:val="00AC5E05"/>
    <w:rsid w:val="00AC5E7F"/>
    <w:rsid w:val="00AC6055"/>
    <w:rsid w:val="00AC6323"/>
    <w:rsid w:val="00AC65B7"/>
    <w:rsid w:val="00AC670E"/>
    <w:rsid w:val="00AC675F"/>
    <w:rsid w:val="00AC67AB"/>
    <w:rsid w:val="00AC6C19"/>
    <w:rsid w:val="00AC6F1F"/>
    <w:rsid w:val="00AC725C"/>
    <w:rsid w:val="00AC74B8"/>
    <w:rsid w:val="00AC74DD"/>
    <w:rsid w:val="00AC77CA"/>
    <w:rsid w:val="00AC7835"/>
    <w:rsid w:val="00AC7A9D"/>
    <w:rsid w:val="00AC7B20"/>
    <w:rsid w:val="00AC7B38"/>
    <w:rsid w:val="00AC7CBF"/>
    <w:rsid w:val="00AC7CE3"/>
    <w:rsid w:val="00AC7D00"/>
    <w:rsid w:val="00AC7EA9"/>
    <w:rsid w:val="00AD05C8"/>
    <w:rsid w:val="00AD0744"/>
    <w:rsid w:val="00AD0882"/>
    <w:rsid w:val="00AD0AFD"/>
    <w:rsid w:val="00AD0B51"/>
    <w:rsid w:val="00AD1097"/>
    <w:rsid w:val="00AD1503"/>
    <w:rsid w:val="00AD165C"/>
    <w:rsid w:val="00AD1693"/>
    <w:rsid w:val="00AD1918"/>
    <w:rsid w:val="00AD1CC0"/>
    <w:rsid w:val="00AD1D22"/>
    <w:rsid w:val="00AD2017"/>
    <w:rsid w:val="00AD211E"/>
    <w:rsid w:val="00AD26CD"/>
    <w:rsid w:val="00AD272B"/>
    <w:rsid w:val="00AD2791"/>
    <w:rsid w:val="00AD2D49"/>
    <w:rsid w:val="00AD302E"/>
    <w:rsid w:val="00AD33B4"/>
    <w:rsid w:val="00AD393B"/>
    <w:rsid w:val="00AD3948"/>
    <w:rsid w:val="00AD3972"/>
    <w:rsid w:val="00AD3AF0"/>
    <w:rsid w:val="00AD3D3D"/>
    <w:rsid w:val="00AD4167"/>
    <w:rsid w:val="00AD42F2"/>
    <w:rsid w:val="00AD43D4"/>
    <w:rsid w:val="00AD4754"/>
    <w:rsid w:val="00AD49A0"/>
    <w:rsid w:val="00AD4C9D"/>
    <w:rsid w:val="00AD50BA"/>
    <w:rsid w:val="00AD5272"/>
    <w:rsid w:val="00AD56BE"/>
    <w:rsid w:val="00AD56D5"/>
    <w:rsid w:val="00AD5758"/>
    <w:rsid w:val="00AD577F"/>
    <w:rsid w:val="00AD5953"/>
    <w:rsid w:val="00AD5A14"/>
    <w:rsid w:val="00AD5ABF"/>
    <w:rsid w:val="00AD5E61"/>
    <w:rsid w:val="00AD67C7"/>
    <w:rsid w:val="00AD68D5"/>
    <w:rsid w:val="00AD6B52"/>
    <w:rsid w:val="00AD6FD0"/>
    <w:rsid w:val="00AD728D"/>
    <w:rsid w:val="00AD736F"/>
    <w:rsid w:val="00AD753C"/>
    <w:rsid w:val="00AD760E"/>
    <w:rsid w:val="00AD7611"/>
    <w:rsid w:val="00AD780C"/>
    <w:rsid w:val="00AD7981"/>
    <w:rsid w:val="00AD7BEF"/>
    <w:rsid w:val="00AD7E88"/>
    <w:rsid w:val="00AD7FA2"/>
    <w:rsid w:val="00AE0023"/>
    <w:rsid w:val="00AE0141"/>
    <w:rsid w:val="00AE02CD"/>
    <w:rsid w:val="00AE032E"/>
    <w:rsid w:val="00AE044A"/>
    <w:rsid w:val="00AE051C"/>
    <w:rsid w:val="00AE0597"/>
    <w:rsid w:val="00AE06CC"/>
    <w:rsid w:val="00AE06D4"/>
    <w:rsid w:val="00AE088E"/>
    <w:rsid w:val="00AE0FAC"/>
    <w:rsid w:val="00AE10B5"/>
    <w:rsid w:val="00AE1477"/>
    <w:rsid w:val="00AE1510"/>
    <w:rsid w:val="00AE180C"/>
    <w:rsid w:val="00AE1C19"/>
    <w:rsid w:val="00AE1C94"/>
    <w:rsid w:val="00AE1C9C"/>
    <w:rsid w:val="00AE1E22"/>
    <w:rsid w:val="00AE1E6B"/>
    <w:rsid w:val="00AE20A0"/>
    <w:rsid w:val="00AE210B"/>
    <w:rsid w:val="00AE2217"/>
    <w:rsid w:val="00AE23C7"/>
    <w:rsid w:val="00AE25C1"/>
    <w:rsid w:val="00AE283E"/>
    <w:rsid w:val="00AE2B41"/>
    <w:rsid w:val="00AE2FBF"/>
    <w:rsid w:val="00AE3181"/>
    <w:rsid w:val="00AE31A7"/>
    <w:rsid w:val="00AE3479"/>
    <w:rsid w:val="00AE362D"/>
    <w:rsid w:val="00AE3660"/>
    <w:rsid w:val="00AE3B44"/>
    <w:rsid w:val="00AE4305"/>
    <w:rsid w:val="00AE43AF"/>
    <w:rsid w:val="00AE44FD"/>
    <w:rsid w:val="00AE4871"/>
    <w:rsid w:val="00AE49A3"/>
    <w:rsid w:val="00AE49C9"/>
    <w:rsid w:val="00AE49E1"/>
    <w:rsid w:val="00AE4FBC"/>
    <w:rsid w:val="00AE4FE5"/>
    <w:rsid w:val="00AE5116"/>
    <w:rsid w:val="00AE5250"/>
    <w:rsid w:val="00AE52D2"/>
    <w:rsid w:val="00AE553A"/>
    <w:rsid w:val="00AE554A"/>
    <w:rsid w:val="00AE5929"/>
    <w:rsid w:val="00AE59FF"/>
    <w:rsid w:val="00AE5A35"/>
    <w:rsid w:val="00AE5CB1"/>
    <w:rsid w:val="00AE61B9"/>
    <w:rsid w:val="00AE62E0"/>
    <w:rsid w:val="00AE6356"/>
    <w:rsid w:val="00AE673C"/>
    <w:rsid w:val="00AE6782"/>
    <w:rsid w:val="00AE690E"/>
    <w:rsid w:val="00AE691D"/>
    <w:rsid w:val="00AE692C"/>
    <w:rsid w:val="00AE6A12"/>
    <w:rsid w:val="00AE6ACF"/>
    <w:rsid w:val="00AE6AF1"/>
    <w:rsid w:val="00AE6B61"/>
    <w:rsid w:val="00AE6BBD"/>
    <w:rsid w:val="00AE6ED0"/>
    <w:rsid w:val="00AE7041"/>
    <w:rsid w:val="00AE71E1"/>
    <w:rsid w:val="00AE796D"/>
    <w:rsid w:val="00AE7D33"/>
    <w:rsid w:val="00AE7E2A"/>
    <w:rsid w:val="00AF003C"/>
    <w:rsid w:val="00AF04A0"/>
    <w:rsid w:val="00AF0528"/>
    <w:rsid w:val="00AF05B6"/>
    <w:rsid w:val="00AF062F"/>
    <w:rsid w:val="00AF067C"/>
    <w:rsid w:val="00AF06E2"/>
    <w:rsid w:val="00AF0709"/>
    <w:rsid w:val="00AF0728"/>
    <w:rsid w:val="00AF0A8B"/>
    <w:rsid w:val="00AF0CBA"/>
    <w:rsid w:val="00AF0D8A"/>
    <w:rsid w:val="00AF0DA6"/>
    <w:rsid w:val="00AF0E12"/>
    <w:rsid w:val="00AF1001"/>
    <w:rsid w:val="00AF13CF"/>
    <w:rsid w:val="00AF140E"/>
    <w:rsid w:val="00AF142E"/>
    <w:rsid w:val="00AF1492"/>
    <w:rsid w:val="00AF1960"/>
    <w:rsid w:val="00AF1A83"/>
    <w:rsid w:val="00AF1AF1"/>
    <w:rsid w:val="00AF1B65"/>
    <w:rsid w:val="00AF1ED6"/>
    <w:rsid w:val="00AF2098"/>
    <w:rsid w:val="00AF2664"/>
    <w:rsid w:val="00AF2A9A"/>
    <w:rsid w:val="00AF2F73"/>
    <w:rsid w:val="00AF349A"/>
    <w:rsid w:val="00AF34AD"/>
    <w:rsid w:val="00AF35F1"/>
    <w:rsid w:val="00AF375F"/>
    <w:rsid w:val="00AF388E"/>
    <w:rsid w:val="00AF39DA"/>
    <w:rsid w:val="00AF3C8D"/>
    <w:rsid w:val="00AF3CDA"/>
    <w:rsid w:val="00AF402B"/>
    <w:rsid w:val="00AF40F0"/>
    <w:rsid w:val="00AF4107"/>
    <w:rsid w:val="00AF4267"/>
    <w:rsid w:val="00AF4311"/>
    <w:rsid w:val="00AF4363"/>
    <w:rsid w:val="00AF49A6"/>
    <w:rsid w:val="00AF49D3"/>
    <w:rsid w:val="00AF4C0D"/>
    <w:rsid w:val="00AF4CA4"/>
    <w:rsid w:val="00AF4E80"/>
    <w:rsid w:val="00AF5127"/>
    <w:rsid w:val="00AF5228"/>
    <w:rsid w:val="00AF5281"/>
    <w:rsid w:val="00AF52FA"/>
    <w:rsid w:val="00AF540D"/>
    <w:rsid w:val="00AF54CD"/>
    <w:rsid w:val="00AF559D"/>
    <w:rsid w:val="00AF5914"/>
    <w:rsid w:val="00AF599F"/>
    <w:rsid w:val="00AF60BC"/>
    <w:rsid w:val="00AF6167"/>
    <w:rsid w:val="00AF61AB"/>
    <w:rsid w:val="00AF6A26"/>
    <w:rsid w:val="00AF6C89"/>
    <w:rsid w:val="00AF6D1C"/>
    <w:rsid w:val="00AF6D5D"/>
    <w:rsid w:val="00AF6E21"/>
    <w:rsid w:val="00AF6E60"/>
    <w:rsid w:val="00AF700E"/>
    <w:rsid w:val="00AF71F0"/>
    <w:rsid w:val="00AF723C"/>
    <w:rsid w:val="00AF7287"/>
    <w:rsid w:val="00AF7450"/>
    <w:rsid w:val="00AF74B2"/>
    <w:rsid w:val="00AF7579"/>
    <w:rsid w:val="00AF7768"/>
    <w:rsid w:val="00AF7BC9"/>
    <w:rsid w:val="00AF7C56"/>
    <w:rsid w:val="00AF7CBC"/>
    <w:rsid w:val="00AF7E82"/>
    <w:rsid w:val="00B0000D"/>
    <w:rsid w:val="00B0008A"/>
    <w:rsid w:val="00B001AB"/>
    <w:rsid w:val="00B00293"/>
    <w:rsid w:val="00B00381"/>
    <w:rsid w:val="00B00446"/>
    <w:rsid w:val="00B0055F"/>
    <w:rsid w:val="00B00564"/>
    <w:rsid w:val="00B00831"/>
    <w:rsid w:val="00B0088B"/>
    <w:rsid w:val="00B00978"/>
    <w:rsid w:val="00B00A1C"/>
    <w:rsid w:val="00B00C73"/>
    <w:rsid w:val="00B011BD"/>
    <w:rsid w:val="00B01525"/>
    <w:rsid w:val="00B016C9"/>
    <w:rsid w:val="00B016D2"/>
    <w:rsid w:val="00B0182B"/>
    <w:rsid w:val="00B01870"/>
    <w:rsid w:val="00B01A62"/>
    <w:rsid w:val="00B01A9D"/>
    <w:rsid w:val="00B01BD3"/>
    <w:rsid w:val="00B01CC5"/>
    <w:rsid w:val="00B023D1"/>
    <w:rsid w:val="00B02608"/>
    <w:rsid w:val="00B0283D"/>
    <w:rsid w:val="00B02868"/>
    <w:rsid w:val="00B02E20"/>
    <w:rsid w:val="00B03127"/>
    <w:rsid w:val="00B031BE"/>
    <w:rsid w:val="00B0324C"/>
    <w:rsid w:val="00B034DD"/>
    <w:rsid w:val="00B03784"/>
    <w:rsid w:val="00B037DF"/>
    <w:rsid w:val="00B03903"/>
    <w:rsid w:val="00B039D3"/>
    <w:rsid w:val="00B03BFB"/>
    <w:rsid w:val="00B03C33"/>
    <w:rsid w:val="00B03EAD"/>
    <w:rsid w:val="00B04080"/>
    <w:rsid w:val="00B04151"/>
    <w:rsid w:val="00B04241"/>
    <w:rsid w:val="00B043CC"/>
    <w:rsid w:val="00B043D3"/>
    <w:rsid w:val="00B043E9"/>
    <w:rsid w:val="00B04423"/>
    <w:rsid w:val="00B0450C"/>
    <w:rsid w:val="00B047D7"/>
    <w:rsid w:val="00B047E0"/>
    <w:rsid w:val="00B04A1A"/>
    <w:rsid w:val="00B04A86"/>
    <w:rsid w:val="00B04D1B"/>
    <w:rsid w:val="00B04F1E"/>
    <w:rsid w:val="00B054C5"/>
    <w:rsid w:val="00B05771"/>
    <w:rsid w:val="00B05A82"/>
    <w:rsid w:val="00B05AC3"/>
    <w:rsid w:val="00B05C45"/>
    <w:rsid w:val="00B05C86"/>
    <w:rsid w:val="00B05CEE"/>
    <w:rsid w:val="00B05EDB"/>
    <w:rsid w:val="00B05F7E"/>
    <w:rsid w:val="00B06063"/>
    <w:rsid w:val="00B0629D"/>
    <w:rsid w:val="00B064EC"/>
    <w:rsid w:val="00B06618"/>
    <w:rsid w:val="00B06801"/>
    <w:rsid w:val="00B068C2"/>
    <w:rsid w:val="00B06AC0"/>
    <w:rsid w:val="00B06BA0"/>
    <w:rsid w:val="00B06BB2"/>
    <w:rsid w:val="00B06D2A"/>
    <w:rsid w:val="00B06DF7"/>
    <w:rsid w:val="00B06E64"/>
    <w:rsid w:val="00B0721C"/>
    <w:rsid w:val="00B0724A"/>
    <w:rsid w:val="00B07661"/>
    <w:rsid w:val="00B07693"/>
    <w:rsid w:val="00B07874"/>
    <w:rsid w:val="00B078AA"/>
    <w:rsid w:val="00B078B7"/>
    <w:rsid w:val="00B07985"/>
    <w:rsid w:val="00B07A0C"/>
    <w:rsid w:val="00B07B3E"/>
    <w:rsid w:val="00B07B8D"/>
    <w:rsid w:val="00B07BB9"/>
    <w:rsid w:val="00B07C13"/>
    <w:rsid w:val="00B07CF6"/>
    <w:rsid w:val="00B07D90"/>
    <w:rsid w:val="00B07DED"/>
    <w:rsid w:val="00B07FB4"/>
    <w:rsid w:val="00B07FE7"/>
    <w:rsid w:val="00B10121"/>
    <w:rsid w:val="00B105E2"/>
    <w:rsid w:val="00B10696"/>
    <w:rsid w:val="00B1073E"/>
    <w:rsid w:val="00B108AD"/>
    <w:rsid w:val="00B10997"/>
    <w:rsid w:val="00B10A5C"/>
    <w:rsid w:val="00B10EAA"/>
    <w:rsid w:val="00B10ECC"/>
    <w:rsid w:val="00B11279"/>
    <w:rsid w:val="00B113F2"/>
    <w:rsid w:val="00B11509"/>
    <w:rsid w:val="00B118AA"/>
    <w:rsid w:val="00B11A95"/>
    <w:rsid w:val="00B11B07"/>
    <w:rsid w:val="00B11BE0"/>
    <w:rsid w:val="00B11C0A"/>
    <w:rsid w:val="00B12048"/>
    <w:rsid w:val="00B121EC"/>
    <w:rsid w:val="00B1233A"/>
    <w:rsid w:val="00B123F1"/>
    <w:rsid w:val="00B124E6"/>
    <w:rsid w:val="00B12AE7"/>
    <w:rsid w:val="00B12B57"/>
    <w:rsid w:val="00B12C41"/>
    <w:rsid w:val="00B12FFC"/>
    <w:rsid w:val="00B1300E"/>
    <w:rsid w:val="00B13069"/>
    <w:rsid w:val="00B1313A"/>
    <w:rsid w:val="00B1328C"/>
    <w:rsid w:val="00B13297"/>
    <w:rsid w:val="00B134B1"/>
    <w:rsid w:val="00B134BE"/>
    <w:rsid w:val="00B1357A"/>
    <w:rsid w:val="00B135FB"/>
    <w:rsid w:val="00B1366C"/>
    <w:rsid w:val="00B136EF"/>
    <w:rsid w:val="00B13812"/>
    <w:rsid w:val="00B13A99"/>
    <w:rsid w:val="00B13B7F"/>
    <w:rsid w:val="00B13D71"/>
    <w:rsid w:val="00B14055"/>
    <w:rsid w:val="00B14175"/>
    <w:rsid w:val="00B1417C"/>
    <w:rsid w:val="00B143CB"/>
    <w:rsid w:val="00B1445D"/>
    <w:rsid w:val="00B14940"/>
    <w:rsid w:val="00B14A02"/>
    <w:rsid w:val="00B14E13"/>
    <w:rsid w:val="00B14E51"/>
    <w:rsid w:val="00B14E76"/>
    <w:rsid w:val="00B1549C"/>
    <w:rsid w:val="00B15529"/>
    <w:rsid w:val="00B15739"/>
    <w:rsid w:val="00B162D6"/>
    <w:rsid w:val="00B16380"/>
    <w:rsid w:val="00B16493"/>
    <w:rsid w:val="00B16692"/>
    <w:rsid w:val="00B16D5B"/>
    <w:rsid w:val="00B1702B"/>
    <w:rsid w:val="00B174A5"/>
    <w:rsid w:val="00B174CA"/>
    <w:rsid w:val="00B17830"/>
    <w:rsid w:val="00B17844"/>
    <w:rsid w:val="00B178FD"/>
    <w:rsid w:val="00B17915"/>
    <w:rsid w:val="00B179C5"/>
    <w:rsid w:val="00B17C9B"/>
    <w:rsid w:val="00B17CBA"/>
    <w:rsid w:val="00B17E69"/>
    <w:rsid w:val="00B17F23"/>
    <w:rsid w:val="00B200B8"/>
    <w:rsid w:val="00B20111"/>
    <w:rsid w:val="00B20191"/>
    <w:rsid w:val="00B20437"/>
    <w:rsid w:val="00B2054B"/>
    <w:rsid w:val="00B205A1"/>
    <w:rsid w:val="00B20A28"/>
    <w:rsid w:val="00B20AA9"/>
    <w:rsid w:val="00B20AD3"/>
    <w:rsid w:val="00B20AE3"/>
    <w:rsid w:val="00B20C56"/>
    <w:rsid w:val="00B20ECF"/>
    <w:rsid w:val="00B20F78"/>
    <w:rsid w:val="00B20F9A"/>
    <w:rsid w:val="00B210E2"/>
    <w:rsid w:val="00B211E4"/>
    <w:rsid w:val="00B21255"/>
    <w:rsid w:val="00B2141B"/>
    <w:rsid w:val="00B21643"/>
    <w:rsid w:val="00B21757"/>
    <w:rsid w:val="00B21A3C"/>
    <w:rsid w:val="00B21FF4"/>
    <w:rsid w:val="00B221C3"/>
    <w:rsid w:val="00B224BA"/>
    <w:rsid w:val="00B227F1"/>
    <w:rsid w:val="00B230DC"/>
    <w:rsid w:val="00B231E9"/>
    <w:rsid w:val="00B23434"/>
    <w:rsid w:val="00B23AED"/>
    <w:rsid w:val="00B23F55"/>
    <w:rsid w:val="00B23F58"/>
    <w:rsid w:val="00B24092"/>
    <w:rsid w:val="00B24162"/>
    <w:rsid w:val="00B2418D"/>
    <w:rsid w:val="00B24356"/>
    <w:rsid w:val="00B2449B"/>
    <w:rsid w:val="00B24B25"/>
    <w:rsid w:val="00B24EC1"/>
    <w:rsid w:val="00B25294"/>
    <w:rsid w:val="00B25688"/>
    <w:rsid w:val="00B256FD"/>
    <w:rsid w:val="00B258AA"/>
    <w:rsid w:val="00B25BA0"/>
    <w:rsid w:val="00B25CDA"/>
    <w:rsid w:val="00B26010"/>
    <w:rsid w:val="00B26300"/>
    <w:rsid w:val="00B263BC"/>
    <w:rsid w:val="00B264CA"/>
    <w:rsid w:val="00B268E7"/>
    <w:rsid w:val="00B2696C"/>
    <w:rsid w:val="00B26DF6"/>
    <w:rsid w:val="00B26EDB"/>
    <w:rsid w:val="00B2707B"/>
    <w:rsid w:val="00B272AA"/>
    <w:rsid w:val="00B2764F"/>
    <w:rsid w:val="00B27819"/>
    <w:rsid w:val="00B27A98"/>
    <w:rsid w:val="00B27E56"/>
    <w:rsid w:val="00B27F3F"/>
    <w:rsid w:val="00B30138"/>
    <w:rsid w:val="00B30162"/>
    <w:rsid w:val="00B30269"/>
    <w:rsid w:val="00B302BE"/>
    <w:rsid w:val="00B3058C"/>
    <w:rsid w:val="00B30710"/>
    <w:rsid w:val="00B30B89"/>
    <w:rsid w:val="00B30BC6"/>
    <w:rsid w:val="00B30C7B"/>
    <w:rsid w:val="00B30D9A"/>
    <w:rsid w:val="00B30FCD"/>
    <w:rsid w:val="00B31037"/>
    <w:rsid w:val="00B31068"/>
    <w:rsid w:val="00B310BE"/>
    <w:rsid w:val="00B3120E"/>
    <w:rsid w:val="00B314ED"/>
    <w:rsid w:val="00B31528"/>
    <w:rsid w:val="00B319F7"/>
    <w:rsid w:val="00B31DC9"/>
    <w:rsid w:val="00B31E8D"/>
    <w:rsid w:val="00B31EE8"/>
    <w:rsid w:val="00B31F33"/>
    <w:rsid w:val="00B322C9"/>
    <w:rsid w:val="00B32520"/>
    <w:rsid w:val="00B32786"/>
    <w:rsid w:val="00B3302D"/>
    <w:rsid w:val="00B3304A"/>
    <w:rsid w:val="00B3305D"/>
    <w:rsid w:val="00B330FF"/>
    <w:rsid w:val="00B331D1"/>
    <w:rsid w:val="00B332EC"/>
    <w:rsid w:val="00B3349E"/>
    <w:rsid w:val="00B337A9"/>
    <w:rsid w:val="00B338BA"/>
    <w:rsid w:val="00B33C35"/>
    <w:rsid w:val="00B33D6B"/>
    <w:rsid w:val="00B33DF5"/>
    <w:rsid w:val="00B33E46"/>
    <w:rsid w:val="00B33ED9"/>
    <w:rsid w:val="00B33F54"/>
    <w:rsid w:val="00B3420E"/>
    <w:rsid w:val="00B34751"/>
    <w:rsid w:val="00B34B65"/>
    <w:rsid w:val="00B34C80"/>
    <w:rsid w:val="00B34ED1"/>
    <w:rsid w:val="00B3597B"/>
    <w:rsid w:val="00B35A58"/>
    <w:rsid w:val="00B35DDF"/>
    <w:rsid w:val="00B36074"/>
    <w:rsid w:val="00B360A1"/>
    <w:rsid w:val="00B36130"/>
    <w:rsid w:val="00B36137"/>
    <w:rsid w:val="00B36191"/>
    <w:rsid w:val="00B36463"/>
    <w:rsid w:val="00B364C1"/>
    <w:rsid w:val="00B3650F"/>
    <w:rsid w:val="00B3684F"/>
    <w:rsid w:val="00B3686B"/>
    <w:rsid w:val="00B3688F"/>
    <w:rsid w:val="00B36ADA"/>
    <w:rsid w:val="00B36B93"/>
    <w:rsid w:val="00B36C00"/>
    <w:rsid w:val="00B3737D"/>
    <w:rsid w:val="00B37422"/>
    <w:rsid w:val="00B3759C"/>
    <w:rsid w:val="00B3773F"/>
    <w:rsid w:val="00B37750"/>
    <w:rsid w:val="00B379B7"/>
    <w:rsid w:val="00B37AAB"/>
    <w:rsid w:val="00B37ABC"/>
    <w:rsid w:val="00B37B88"/>
    <w:rsid w:val="00B37C99"/>
    <w:rsid w:val="00B37CDF"/>
    <w:rsid w:val="00B37D2E"/>
    <w:rsid w:val="00B37ED1"/>
    <w:rsid w:val="00B40000"/>
    <w:rsid w:val="00B4003A"/>
    <w:rsid w:val="00B40191"/>
    <w:rsid w:val="00B401D4"/>
    <w:rsid w:val="00B403B0"/>
    <w:rsid w:val="00B405B1"/>
    <w:rsid w:val="00B408A2"/>
    <w:rsid w:val="00B40AB3"/>
    <w:rsid w:val="00B40B2B"/>
    <w:rsid w:val="00B40B38"/>
    <w:rsid w:val="00B40CD9"/>
    <w:rsid w:val="00B40D48"/>
    <w:rsid w:val="00B40E3A"/>
    <w:rsid w:val="00B40E3F"/>
    <w:rsid w:val="00B41024"/>
    <w:rsid w:val="00B412FC"/>
    <w:rsid w:val="00B4135C"/>
    <w:rsid w:val="00B413D5"/>
    <w:rsid w:val="00B4175A"/>
    <w:rsid w:val="00B41773"/>
    <w:rsid w:val="00B41963"/>
    <w:rsid w:val="00B41CA1"/>
    <w:rsid w:val="00B41DD3"/>
    <w:rsid w:val="00B41E35"/>
    <w:rsid w:val="00B42048"/>
    <w:rsid w:val="00B4204D"/>
    <w:rsid w:val="00B424AB"/>
    <w:rsid w:val="00B42513"/>
    <w:rsid w:val="00B4275C"/>
    <w:rsid w:val="00B427EA"/>
    <w:rsid w:val="00B42A41"/>
    <w:rsid w:val="00B42D5D"/>
    <w:rsid w:val="00B42E2E"/>
    <w:rsid w:val="00B4324F"/>
    <w:rsid w:val="00B434E5"/>
    <w:rsid w:val="00B43523"/>
    <w:rsid w:val="00B435DF"/>
    <w:rsid w:val="00B436F5"/>
    <w:rsid w:val="00B43745"/>
    <w:rsid w:val="00B43B88"/>
    <w:rsid w:val="00B43BF7"/>
    <w:rsid w:val="00B43D49"/>
    <w:rsid w:val="00B43D5F"/>
    <w:rsid w:val="00B43ECA"/>
    <w:rsid w:val="00B43F2A"/>
    <w:rsid w:val="00B44081"/>
    <w:rsid w:val="00B44181"/>
    <w:rsid w:val="00B441B3"/>
    <w:rsid w:val="00B442CE"/>
    <w:rsid w:val="00B444C5"/>
    <w:rsid w:val="00B448A7"/>
    <w:rsid w:val="00B448D7"/>
    <w:rsid w:val="00B44AB7"/>
    <w:rsid w:val="00B44C8B"/>
    <w:rsid w:val="00B44ED4"/>
    <w:rsid w:val="00B45004"/>
    <w:rsid w:val="00B451D0"/>
    <w:rsid w:val="00B454D6"/>
    <w:rsid w:val="00B454F3"/>
    <w:rsid w:val="00B45691"/>
    <w:rsid w:val="00B459B2"/>
    <w:rsid w:val="00B45AF4"/>
    <w:rsid w:val="00B45D15"/>
    <w:rsid w:val="00B45DC6"/>
    <w:rsid w:val="00B45F63"/>
    <w:rsid w:val="00B45FB9"/>
    <w:rsid w:val="00B46077"/>
    <w:rsid w:val="00B46317"/>
    <w:rsid w:val="00B46319"/>
    <w:rsid w:val="00B463B5"/>
    <w:rsid w:val="00B4658C"/>
    <w:rsid w:val="00B465E5"/>
    <w:rsid w:val="00B466D7"/>
    <w:rsid w:val="00B468EF"/>
    <w:rsid w:val="00B46CA2"/>
    <w:rsid w:val="00B46D19"/>
    <w:rsid w:val="00B46D5F"/>
    <w:rsid w:val="00B4708F"/>
    <w:rsid w:val="00B470C2"/>
    <w:rsid w:val="00B478AE"/>
    <w:rsid w:val="00B478C9"/>
    <w:rsid w:val="00B47A97"/>
    <w:rsid w:val="00B47B77"/>
    <w:rsid w:val="00B47BB1"/>
    <w:rsid w:val="00B47E59"/>
    <w:rsid w:val="00B47F3D"/>
    <w:rsid w:val="00B501D4"/>
    <w:rsid w:val="00B501E5"/>
    <w:rsid w:val="00B5028D"/>
    <w:rsid w:val="00B5038F"/>
    <w:rsid w:val="00B50536"/>
    <w:rsid w:val="00B506E4"/>
    <w:rsid w:val="00B50B17"/>
    <w:rsid w:val="00B50D5D"/>
    <w:rsid w:val="00B50DBD"/>
    <w:rsid w:val="00B50E7A"/>
    <w:rsid w:val="00B50E7B"/>
    <w:rsid w:val="00B50F6C"/>
    <w:rsid w:val="00B50FE0"/>
    <w:rsid w:val="00B51210"/>
    <w:rsid w:val="00B51465"/>
    <w:rsid w:val="00B514E2"/>
    <w:rsid w:val="00B516E8"/>
    <w:rsid w:val="00B5181C"/>
    <w:rsid w:val="00B51E7E"/>
    <w:rsid w:val="00B51EF6"/>
    <w:rsid w:val="00B52587"/>
    <w:rsid w:val="00B525F8"/>
    <w:rsid w:val="00B5264B"/>
    <w:rsid w:val="00B526ED"/>
    <w:rsid w:val="00B52BD1"/>
    <w:rsid w:val="00B52EA7"/>
    <w:rsid w:val="00B52ED2"/>
    <w:rsid w:val="00B5308D"/>
    <w:rsid w:val="00B531C8"/>
    <w:rsid w:val="00B53250"/>
    <w:rsid w:val="00B5336F"/>
    <w:rsid w:val="00B534E6"/>
    <w:rsid w:val="00B53541"/>
    <w:rsid w:val="00B53576"/>
    <w:rsid w:val="00B5368F"/>
    <w:rsid w:val="00B53A82"/>
    <w:rsid w:val="00B53AD3"/>
    <w:rsid w:val="00B53C5D"/>
    <w:rsid w:val="00B53C92"/>
    <w:rsid w:val="00B53CB4"/>
    <w:rsid w:val="00B53E01"/>
    <w:rsid w:val="00B53E5C"/>
    <w:rsid w:val="00B53F1A"/>
    <w:rsid w:val="00B54204"/>
    <w:rsid w:val="00B542B0"/>
    <w:rsid w:val="00B5436A"/>
    <w:rsid w:val="00B543C9"/>
    <w:rsid w:val="00B54540"/>
    <w:rsid w:val="00B54737"/>
    <w:rsid w:val="00B5488D"/>
    <w:rsid w:val="00B548C2"/>
    <w:rsid w:val="00B548C3"/>
    <w:rsid w:val="00B548C6"/>
    <w:rsid w:val="00B549A2"/>
    <w:rsid w:val="00B54BC5"/>
    <w:rsid w:val="00B54C20"/>
    <w:rsid w:val="00B54D4A"/>
    <w:rsid w:val="00B5530C"/>
    <w:rsid w:val="00B553D8"/>
    <w:rsid w:val="00B55483"/>
    <w:rsid w:val="00B55590"/>
    <w:rsid w:val="00B5575C"/>
    <w:rsid w:val="00B558B1"/>
    <w:rsid w:val="00B55C80"/>
    <w:rsid w:val="00B55F80"/>
    <w:rsid w:val="00B55FCD"/>
    <w:rsid w:val="00B56496"/>
    <w:rsid w:val="00B56655"/>
    <w:rsid w:val="00B56857"/>
    <w:rsid w:val="00B56A6A"/>
    <w:rsid w:val="00B57071"/>
    <w:rsid w:val="00B570DF"/>
    <w:rsid w:val="00B5748A"/>
    <w:rsid w:val="00B57A2A"/>
    <w:rsid w:val="00B57A34"/>
    <w:rsid w:val="00B57D08"/>
    <w:rsid w:val="00B57DFE"/>
    <w:rsid w:val="00B57FB9"/>
    <w:rsid w:val="00B6001D"/>
    <w:rsid w:val="00B602A2"/>
    <w:rsid w:val="00B6054C"/>
    <w:rsid w:val="00B6063E"/>
    <w:rsid w:val="00B60716"/>
    <w:rsid w:val="00B60925"/>
    <w:rsid w:val="00B6097F"/>
    <w:rsid w:val="00B609A6"/>
    <w:rsid w:val="00B60AD4"/>
    <w:rsid w:val="00B60B15"/>
    <w:rsid w:val="00B60E18"/>
    <w:rsid w:val="00B61021"/>
    <w:rsid w:val="00B61093"/>
    <w:rsid w:val="00B6121B"/>
    <w:rsid w:val="00B614D3"/>
    <w:rsid w:val="00B6155D"/>
    <w:rsid w:val="00B61657"/>
    <w:rsid w:val="00B616D8"/>
    <w:rsid w:val="00B61783"/>
    <w:rsid w:val="00B61857"/>
    <w:rsid w:val="00B61900"/>
    <w:rsid w:val="00B619A2"/>
    <w:rsid w:val="00B61ADF"/>
    <w:rsid w:val="00B61B5D"/>
    <w:rsid w:val="00B61BAB"/>
    <w:rsid w:val="00B61EA6"/>
    <w:rsid w:val="00B621C1"/>
    <w:rsid w:val="00B6250F"/>
    <w:rsid w:val="00B62544"/>
    <w:rsid w:val="00B62558"/>
    <w:rsid w:val="00B6259F"/>
    <w:rsid w:val="00B6288D"/>
    <w:rsid w:val="00B62904"/>
    <w:rsid w:val="00B62935"/>
    <w:rsid w:val="00B62B61"/>
    <w:rsid w:val="00B62C2C"/>
    <w:rsid w:val="00B62D40"/>
    <w:rsid w:val="00B63027"/>
    <w:rsid w:val="00B63269"/>
    <w:rsid w:val="00B635D9"/>
    <w:rsid w:val="00B638B6"/>
    <w:rsid w:val="00B63A38"/>
    <w:rsid w:val="00B63A3B"/>
    <w:rsid w:val="00B63C54"/>
    <w:rsid w:val="00B63D5E"/>
    <w:rsid w:val="00B63DBD"/>
    <w:rsid w:val="00B63E10"/>
    <w:rsid w:val="00B63EE3"/>
    <w:rsid w:val="00B63F25"/>
    <w:rsid w:val="00B63FD4"/>
    <w:rsid w:val="00B6447D"/>
    <w:rsid w:val="00B64578"/>
    <w:rsid w:val="00B6485E"/>
    <w:rsid w:val="00B64931"/>
    <w:rsid w:val="00B649E8"/>
    <w:rsid w:val="00B64C4D"/>
    <w:rsid w:val="00B64E60"/>
    <w:rsid w:val="00B64EEE"/>
    <w:rsid w:val="00B6529D"/>
    <w:rsid w:val="00B653DD"/>
    <w:rsid w:val="00B654A3"/>
    <w:rsid w:val="00B65501"/>
    <w:rsid w:val="00B655E1"/>
    <w:rsid w:val="00B65812"/>
    <w:rsid w:val="00B65921"/>
    <w:rsid w:val="00B65AB1"/>
    <w:rsid w:val="00B65C37"/>
    <w:rsid w:val="00B65C42"/>
    <w:rsid w:val="00B65F93"/>
    <w:rsid w:val="00B65FB6"/>
    <w:rsid w:val="00B6614E"/>
    <w:rsid w:val="00B663C5"/>
    <w:rsid w:val="00B66598"/>
    <w:rsid w:val="00B666D6"/>
    <w:rsid w:val="00B66717"/>
    <w:rsid w:val="00B6675B"/>
    <w:rsid w:val="00B66A57"/>
    <w:rsid w:val="00B66B25"/>
    <w:rsid w:val="00B66F3C"/>
    <w:rsid w:val="00B6750C"/>
    <w:rsid w:val="00B67966"/>
    <w:rsid w:val="00B67A35"/>
    <w:rsid w:val="00B67AC3"/>
    <w:rsid w:val="00B67B08"/>
    <w:rsid w:val="00B67F35"/>
    <w:rsid w:val="00B700DD"/>
    <w:rsid w:val="00B702DA"/>
    <w:rsid w:val="00B702F4"/>
    <w:rsid w:val="00B704F5"/>
    <w:rsid w:val="00B70834"/>
    <w:rsid w:val="00B7084B"/>
    <w:rsid w:val="00B709DF"/>
    <w:rsid w:val="00B70BFA"/>
    <w:rsid w:val="00B711CD"/>
    <w:rsid w:val="00B71404"/>
    <w:rsid w:val="00B71A7A"/>
    <w:rsid w:val="00B71C2F"/>
    <w:rsid w:val="00B71E99"/>
    <w:rsid w:val="00B722B5"/>
    <w:rsid w:val="00B72580"/>
    <w:rsid w:val="00B7276A"/>
    <w:rsid w:val="00B727DA"/>
    <w:rsid w:val="00B72851"/>
    <w:rsid w:val="00B72939"/>
    <w:rsid w:val="00B72DB1"/>
    <w:rsid w:val="00B72E65"/>
    <w:rsid w:val="00B7313F"/>
    <w:rsid w:val="00B73140"/>
    <w:rsid w:val="00B733F8"/>
    <w:rsid w:val="00B73997"/>
    <w:rsid w:val="00B73B66"/>
    <w:rsid w:val="00B73D0D"/>
    <w:rsid w:val="00B73D24"/>
    <w:rsid w:val="00B73DE4"/>
    <w:rsid w:val="00B73FDF"/>
    <w:rsid w:val="00B74084"/>
    <w:rsid w:val="00B740C4"/>
    <w:rsid w:val="00B740CC"/>
    <w:rsid w:val="00B74204"/>
    <w:rsid w:val="00B74230"/>
    <w:rsid w:val="00B74456"/>
    <w:rsid w:val="00B7475D"/>
    <w:rsid w:val="00B74920"/>
    <w:rsid w:val="00B74E4C"/>
    <w:rsid w:val="00B74F92"/>
    <w:rsid w:val="00B75242"/>
    <w:rsid w:val="00B7524D"/>
    <w:rsid w:val="00B75408"/>
    <w:rsid w:val="00B75576"/>
    <w:rsid w:val="00B75681"/>
    <w:rsid w:val="00B758EF"/>
    <w:rsid w:val="00B75937"/>
    <w:rsid w:val="00B75ABC"/>
    <w:rsid w:val="00B75B88"/>
    <w:rsid w:val="00B76AA1"/>
    <w:rsid w:val="00B76BF2"/>
    <w:rsid w:val="00B76C7D"/>
    <w:rsid w:val="00B76CFE"/>
    <w:rsid w:val="00B76D00"/>
    <w:rsid w:val="00B76DD6"/>
    <w:rsid w:val="00B76F6C"/>
    <w:rsid w:val="00B771F0"/>
    <w:rsid w:val="00B772C2"/>
    <w:rsid w:val="00B772D7"/>
    <w:rsid w:val="00B77366"/>
    <w:rsid w:val="00B77615"/>
    <w:rsid w:val="00B8023C"/>
    <w:rsid w:val="00B80280"/>
    <w:rsid w:val="00B803B7"/>
    <w:rsid w:val="00B80614"/>
    <w:rsid w:val="00B806BB"/>
    <w:rsid w:val="00B8086A"/>
    <w:rsid w:val="00B80A7D"/>
    <w:rsid w:val="00B80B6B"/>
    <w:rsid w:val="00B80F35"/>
    <w:rsid w:val="00B81185"/>
    <w:rsid w:val="00B811F5"/>
    <w:rsid w:val="00B812F0"/>
    <w:rsid w:val="00B8159E"/>
    <w:rsid w:val="00B8170C"/>
    <w:rsid w:val="00B81896"/>
    <w:rsid w:val="00B818AD"/>
    <w:rsid w:val="00B8192E"/>
    <w:rsid w:val="00B81991"/>
    <w:rsid w:val="00B81B09"/>
    <w:rsid w:val="00B81D7E"/>
    <w:rsid w:val="00B81EFB"/>
    <w:rsid w:val="00B82180"/>
    <w:rsid w:val="00B82ABE"/>
    <w:rsid w:val="00B82B02"/>
    <w:rsid w:val="00B82D19"/>
    <w:rsid w:val="00B82E52"/>
    <w:rsid w:val="00B8302C"/>
    <w:rsid w:val="00B8308F"/>
    <w:rsid w:val="00B830B1"/>
    <w:rsid w:val="00B83198"/>
    <w:rsid w:val="00B83306"/>
    <w:rsid w:val="00B834A5"/>
    <w:rsid w:val="00B835B5"/>
    <w:rsid w:val="00B839D7"/>
    <w:rsid w:val="00B83A7F"/>
    <w:rsid w:val="00B83BD6"/>
    <w:rsid w:val="00B8402C"/>
    <w:rsid w:val="00B84400"/>
    <w:rsid w:val="00B844F3"/>
    <w:rsid w:val="00B84729"/>
    <w:rsid w:val="00B847C3"/>
    <w:rsid w:val="00B8492F"/>
    <w:rsid w:val="00B84C8E"/>
    <w:rsid w:val="00B85086"/>
    <w:rsid w:val="00B85254"/>
    <w:rsid w:val="00B85302"/>
    <w:rsid w:val="00B8560B"/>
    <w:rsid w:val="00B85655"/>
    <w:rsid w:val="00B8577F"/>
    <w:rsid w:val="00B8582B"/>
    <w:rsid w:val="00B859B6"/>
    <w:rsid w:val="00B85C99"/>
    <w:rsid w:val="00B85EED"/>
    <w:rsid w:val="00B8631E"/>
    <w:rsid w:val="00B863B7"/>
    <w:rsid w:val="00B864F7"/>
    <w:rsid w:val="00B8663B"/>
    <w:rsid w:val="00B866E5"/>
    <w:rsid w:val="00B86755"/>
    <w:rsid w:val="00B86844"/>
    <w:rsid w:val="00B868C0"/>
    <w:rsid w:val="00B86E68"/>
    <w:rsid w:val="00B87126"/>
    <w:rsid w:val="00B87138"/>
    <w:rsid w:val="00B8718F"/>
    <w:rsid w:val="00B8724C"/>
    <w:rsid w:val="00B8727D"/>
    <w:rsid w:val="00B8746A"/>
    <w:rsid w:val="00B874F0"/>
    <w:rsid w:val="00B8766F"/>
    <w:rsid w:val="00B877CE"/>
    <w:rsid w:val="00B877DF"/>
    <w:rsid w:val="00B878B5"/>
    <w:rsid w:val="00B87D98"/>
    <w:rsid w:val="00B87EAC"/>
    <w:rsid w:val="00B901DE"/>
    <w:rsid w:val="00B9028F"/>
    <w:rsid w:val="00B9053C"/>
    <w:rsid w:val="00B90612"/>
    <w:rsid w:val="00B90793"/>
    <w:rsid w:val="00B90B1A"/>
    <w:rsid w:val="00B90BD0"/>
    <w:rsid w:val="00B90D35"/>
    <w:rsid w:val="00B90D61"/>
    <w:rsid w:val="00B90EAE"/>
    <w:rsid w:val="00B91005"/>
    <w:rsid w:val="00B91037"/>
    <w:rsid w:val="00B910DD"/>
    <w:rsid w:val="00B914EF"/>
    <w:rsid w:val="00B916CA"/>
    <w:rsid w:val="00B91703"/>
    <w:rsid w:val="00B918E0"/>
    <w:rsid w:val="00B91A6D"/>
    <w:rsid w:val="00B91AF3"/>
    <w:rsid w:val="00B91C41"/>
    <w:rsid w:val="00B91E5C"/>
    <w:rsid w:val="00B91EEF"/>
    <w:rsid w:val="00B91F1A"/>
    <w:rsid w:val="00B92087"/>
    <w:rsid w:val="00B920CE"/>
    <w:rsid w:val="00B920EE"/>
    <w:rsid w:val="00B92234"/>
    <w:rsid w:val="00B9229C"/>
    <w:rsid w:val="00B927B1"/>
    <w:rsid w:val="00B92A26"/>
    <w:rsid w:val="00B92A46"/>
    <w:rsid w:val="00B92B19"/>
    <w:rsid w:val="00B92B1E"/>
    <w:rsid w:val="00B92C48"/>
    <w:rsid w:val="00B92CE1"/>
    <w:rsid w:val="00B92D27"/>
    <w:rsid w:val="00B92E3B"/>
    <w:rsid w:val="00B92E81"/>
    <w:rsid w:val="00B92FFC"/>
    <w:rsid w:val="00B934DE"/>
    <w:rsid w:val="00B936A3"/>
    <w:rsid w:val="00B9371E"/>
    <w:rsid w:val="00B937FB"/>
    <w:rsid w:val="00B9382C"/>
    <w:rsid w:val="00B9384A"/>
    <w:rsid w:val="00B93977"/>
    <w:rsid w:val="00B9398D"/>
    <w:rsid w:val="00B93A38"/>
    <w:rsid w:val="00B93F25"/>
    <w:rsid w:val="00B9418D"/>
    <w:rsid w:val="00B941EC"/>
    <w:rsid w:val="00B9431A"/>
    <w:rsid w:val="00B94466"/>
    <w:rsid w:val="00B9447B"/>
    <w:rsid w:val="00B9476F"/>
    <w:rsid w:val="00B9478E"/>
    <w:rsid w:val="00B94891"/>
    <w:rsid w:val="00B94C0A"/>
    <w:rsid w:val="00B94C69"/>
    <w:rsid w:val="00B94E82"/>
    <w:rsid w:val="00B94E83"/>
    <w:rsid w:val="00B94F70"/>
    <w:rsid w:val="00B95096"/>
    <w:rsid w:val="00B950DC"/>
    <w:rsid w:val="00B9513D"/>
    <w:rsid w:val="00B953D8"/>
    <w:rsid w:val="00B95481"/>
    <w:rsid w:val="00B95618"/>
    <w:rsid w:val="00B956A6"/>
    <w:rsid w:val="00B95724"/>
    <w:rsid w:val="00B95C67"/>
    <w:rsid w:val="00B95CCC"/>
    <w:rsid w:val="00B95DDF"/>
    <w:rsid w:val="00B95E2B"/>
    <w:rsid w:val="00B95E38"/>
    <w:rsid w:val="00B95FE8"/>
    <w:rsid w:val="00B962F6"/>
    <w:rsid w:val="00B96427"/>
    <w:rsid w:val="00B9645A"/>
    <w:rsid w:val="00B9652A"/>
    <w:rsid w:val="00B96555"/>
    <w:rsid w:val="00B96560"/>
    <w:rsid w:val="00B966D7"/>
    <w:rsid w:val="00B967D2"/>
    <w:rsid w:val="00B96ACF"/>
    <w:rsid w:val="00B96BAC"/>
    <w:rsid w:val="00B96CCA"/>
    <w:rsid w:val="00B96D49"/>
    <w:rsid w:val="00B96D6D"/>
    <w:rsid w:val="00B96D9A"/>
    <w:rsid w:val="00B96E28"/>
    <w:rsid w:val="00B96EA7"/>
    <w:rsid w:val="00B96F54"/>
    <w:rsid w:val="00B970A5"/>
    <w:rsid w:val="00B9713D"/>
    <w:rsid w:val="00B97146"/>
    <w:rsid w:val="00B9719B"/>
    <w:rsid w:val="00B972A4"/>
    <w:rsid w:val="00B973E1"/>
    <w:rsid w:val="00B9741D"/>
    <w:rsid w:val="00B9779E"/>
    <w:rsid w:val="00B978D1"/>
    <w:rsid w:val="00B97BB1"/>
    <w:rsid w:val="00BA0068"/>
    <w:rsid w:val="00BA0744"/>
    <w:rsid w:val="00BA07B9"/>
    <w:rsid w:val="00BA0801"/>
    <w:rsid w:val="00BA089F"/>
    <w:rsid w:val="00BA0B5C"/>
    <w:rsid w:val="00BA0CCD"/>
    <w:rsid w:val="00BA0D24"/>
    <w:rsid w:val="00BA0DEB"/>
    <w:rsid w:val="00BA0F3C"/>
    <w:rsid w:val="00BA10CF"/>
    <w:rsid w:val="00BA1223"/>
    <w:rsid w:val="00BA158C"/>
    <w:rsid w:val="00BA171F"/>
    <w:rsid w:val="00BA1DA8"/>
    <w:rsid w:val="00BA1F87"/>
    <w:rsid w:val="00BA205E"/>
    <w:rsid w:val="00BA2400"/>
    <w:rsid w:val="00BA2448"/>
    <w:rsid w:val="00BA2742"/>
    <w:rsid w:val="00BA2810"/>
    <w:rsid w:val="00BA2DE3"/>
    <w:rsid w:val="00BA2E99"/>
    <w:rsid w:val="00BA2ED1"/>
    <w:rsid w:val="00BA3059"/>
    <w:rsid w:val="00BA3104"/>
    <w:rsid w:val="00BA3184"/>
    <w:rsid w:val="00BA3288"/>
    <w:rsid w:val="00BA328E"/>
    <w:rsid w:val="00BA32D4"/>
    <w:rsid w:val="00BA32E2"/>
    <w:rsid w:val="00BA361F"/>
    <w:rsid w:val="00BA36C8"/>
    <w:rsid w:val="00BA3727"/>
    <w:rsid w:val="00BA3744"/>
    <w:rsid w:val="00BA3773"/>
    <w:rsid w:val="00BA3B16"/>
    <w:rsid w:val="00BA3B83"/>
    <w:rsid w:val="00BA3C44"/>
    <w:rsid w:val="00BA3D97"/>
    <w:rsid w:val="00BA402C"/>
    <w:rsid w:val="00BA406A"/>
    <w:rsid w:val="00BA418E"/>
    <w:rsid w:val="00BA43D0"/>
    <w:rsid w:val="00BA4404"/>
    <w:rsid w:val="00BA4705"/>
    <w:rsid w:val="00BA49DF"/>
    <w:rsid w:val="00BA4BDA"/>
    <w:rsid w:val="00BA4D75"/>
    <w:rsid w:val="00BA4DAD"/>
    <w:rsid w:val="00BA4EB0"/>
    <w:rsid w:val="00BA51AF"/>
    <w:rsid w:val="00BA52EE"/>
    <w:rsid w:val="00BA531E"/>
    <w:rsid w:val="00BA5565"/>
    <w:rsid w:val="00BA57D5"/>
    <w:rsid w:val="00BA59A9"/>
    <w:rsid w:val="00BA59BC"/>
    <w:rsid w:val="00BA5BCC"/>
    <w:rsid w:val="00BA5DA3"/>
    <w:rsid w:val="00BA5EF5"/>
    <w:rsid w:val="00BA60DF"/>
    <w:rsid w:val="00BA6242"/>
    <w:rsid w:val="00BA630F"/>
    <w:rsid w:val="00BA67C2"/>
    <w:rsid w:val="00BA67E9"/>
    <w:rsid w:val="00BA68A2"/>
    <w:rsid w:val="00BA6A50"/>
    <w:rsid w:val="00BA6AAA"/>
    <w:rsid w:val="00BA7028"/>
    <w:rsid w:val="00BA70B6"/>
    <w:rsid w:val="00BA72D5"/>
    <w:rsid w:val="00BA7479"/>
    <w:rsid w:val="00BA74EB"/>
    <w:rsid w:val="00BA781D"/>
    <w:rsid w:val="00BA7D66"/>
    <w:rsid w:val="00BA7D8D"/>
    <w:rsid w:val="00BA7DE3"/>
    <w:rsid w:val="00BA7DE9"/>
    <w:rsid w:val="00BB013A"/>
    <w:rsid w:val="00BB03D2"/>
    <w:rsid w:val="00BB0412"/>
    <w:rsid w:val="00BB04BE"/>
    <w:rsid w:val="00BB0516"/>
    <w:rsid w:val="00BB0786"/>
    <w:rsid w:val="00BB078A"/>
    <w:rsid w:val="00BB0801"/>
    <w:rsid w:val="00BB0833"/>
    <w:rsid w:val="00BB0B15"/>
    <w:rsid w:val="00BB0B42"/>
    <w:rsid w:val="00BB0BE4"/>
    <w:rsid w:val="00BB0C6D"/>
    <w:rsid w:val="00BB0CE6"/>
    <w:rsid w:val="00BB0D73"/>
    <w:rsid w:val="00BB0E12"/>
    <w:rsid w:val="00BB0F45"/>
    <w:rsid w:val="00BB108D"/>
    <w:rsid w:val="00BB121B"/>
    <w:rsid w:val="00BB1395"/>
    <w:rsid w:val="00BB1473"/>
    <w:rsid w:val="00BB185F"/>
    <w:rsid w:val="00BB1E1A"/>
    <w:rsid w:val="00BB1EBB"/>
    <w:rsid w:val="00BB1FBF"/>
    <w:rsid w:val="00BB2034"/>
    <w:rsid w:val="00BB2310"/>
    <w:rsid w:val="00BB2388"/>
    <w:rsid w:val="00BB2535"/>
    <w:rsid w:val="00BB28D8"/>
    <w:rsid w:val="00BB2932"/>
    <w:rsid w:val="00BB2B45"/>
    <w:rsid w:val="00BB2B96"/>
    <w:rsid w:val="00BB2F06"/>
    <w:rsid w:val="00BB2FF7"/>
    <w:rsid w:val="00BB328B"/>
    <w:rsid w:val="00BB336E"/>
    <w:rsid w:val="00BB33E7"/>
    <w:rsid w:val="00BB3985"/>
    <w:rsid w:val="00BB39B4"/>
    <w:rsid w:val="00BB3B4D"/>
    <w:rsid w:val="00BB3C77"/>
    <w:rsid w:val="00BB3C83"/>
    <w:rsid w:val="00BB3E25"/>
    <w:rsid w:val="00BB3E99"/>
    <w:rsid w:val="00BB3F8E"/>
    <w:rsid w:val="00BB4073"/>
    <w:rsid w:val="00BB40C2"/>
    <w:rsid w:val="00BB4157"/>
    <w:rsid w:val="00BB4220"/>
    <w:rsid w:val="00BB42B7"/>
    <w:rsid w:val="00BB4332"/>
    <w:rsid w:val="00BB4428"/>
    <w:rsid w:val="00BB4447"/>
    <w:rsid w:val="00BB445E"/>
    <w:rsid w:val="00BB44AC"/>
    <w:rsid w:val="00BB455F"/>
    <w:rsid w:val="00BB46A7"/>
    <w:rsid w:val="00BB4760"/>
    <w:rsid w:val="00BB4783"/>
    <w:rsid w:val="00BB49FD"/>
    <w:rsid w:val="00BB4A2A"/>
    <w:rsid w:val="00BB4AF2"/>
    <w:rsid w:val="00BB4BB3"/>
    <w:rsid w:val="00BB4EE7"/>
    <w:rsid w:val="00BB50D6"/>
    <w:rsid w:val="00BB5501"/>
    <w:rsid w:val="00BB5683"/>
    <w:rsid w:val="00BB5C14"/>
    <w:rsid w:val="00BB5CAD"/>
    <w:rsid w:val="00BB5CF4"/>
    <w:rsid w:val="00BB5D76"/>
    <w:rsid w:val="00BB5E4A"/>
    <w:rsid w:val="00BB609F"/>
    <w:rsid w:val="00BB6185"/>
    <w:rsid w:val="00BB6362"/>
    <w:rsid w:val="00BB63E2"/>
    <w:rsid w:val="00BB64BC"/>
    <w:rsid w:val="00BB6761"/>
    <w:rsid w:val="00BB69BE"/>
    <w:rsid w:val="00BB6AE5"/>
    <w:rsid w:val="00BB6B65"/>
    <w:rsid w:val="00BB6B8F"/>
    <w:rsid w:val="00BB6B9F"/>
    <w:rsid w:val="00BB6C6B"/>
    <w:rsid w:val="00BB6DE6"/>
    <w:rsid w:val="00BB6EF8"/>
    <w:rsid w:val="00BB6F1A"/>
    <w:rsid w:val="00BB703C"/>
    <w:rsid w:val="00BB7139"/>
    <w:rsid w:val="00BB720E"/>
    <w:rsid w:val="00BB723F"/>
    <w:rsid w:val="00BB72EE"/>
    <w:rsid w:val="00BB7443"/>
    <w:rsid w:val="00BB7659"/>
    <w:rsid w:val="00BB7700"/>
    <w:rsid w:val="00BB771A"/>
    <w:rsid w:val="00BB7943"/>
    <w:rsid w:val="00BB7A8D"/>
    <w:rsid w:val="00BC0408"/>
    <w:rsid w:val="00BC0581"/>
    <w:rsid w:val="00BC05D7"/>
    <w:rsid w:val="00BC0914"/>
    <w:rsid w:val="00BC09CE"/>
    <w:rsid w:val="00BC0A64"/>
    <w:rsid w:val="00BC0A92"/>
    <w:rsid w:val="00BC0B27"/>
    <w:rsid w:val="00BC0F84"/>
    <w:rsid w:val="00BC12DA"/>
    <w:rsid w:val="00BC12ED"/>
    <w:rsid w:val="00BC1484"/>
    <w:rsid w:val="00BC150F"/>
    <w:rsid w:val="00BC1532"/>
    <w:rsid w:val="00BC1545"/>
    <w:rsid w:val="00BC1637"/>
    <w:rsid w:val="00BC18CA"/>
    <w:rsid w:val="00BC1B19"/>
    <w:rsid w:val="00BC1C8C"/>
    <w:rsid w:val="00BC2036"/>
    <w:rsid w:val="00BC239A"/>
    <w:rsid w:val="00BC2560"/>
    <w:rsid w:val="00BC2787"/>
    <w:rsid w:val="00BC2AD0"/>
    <w:rsid w:val="00BC2E4A"/>
    <w:rsid w:val="00BC3221"/>
    <w:rsid w:val="00BC3225"/>
    <w:rsid w:val="00BC32BA"/>
    <w:rsid w:val="00BC32F5"/>
    <w:rsid w:val="00BC35FA"/>
    <w:rsid w:val="00BC36E2"/>
    <w:rsid w:val="00BC375A"/>
    <w:rsid w:val="00BC395F"/>
    <w:rsid w:val="00BC3C14"/>
    <w:rsid w:val="00BC3C1D"/>
    <w:rsid w:val="00BC3DBD"/>
    <w:rsid w:val="00BC3E21"/>
    <w:rsid w:val="00BC3E84"/>
    <w:rsid w:val="00BC3EE7"/>
    <w:rsid w:val="00BC435F"/>
    <w:rsid w:val="00BC4542"/>
    <w:rsid w:val="00BC4840"/>
    <w:rsid w:val="00BC4843"/>
    <w:rsid w:val="00BC486A"/>
    <w:rsid w:val="00BC49F8"/>
    <w:rsid w:val="00BC4D0E"/>
    <w:rsid w:val="00BC4DD0"/>
    <w:rsid w:val="00BC4F03"/>
    <w:rsid w:val="00BC548E"/>
    <w:rsid w:val="00BC5CB6"/>
    <w:rsid w:val="00BC5E7D"/>
    <w:rsid w:val="00BC5F2E"/>
    <w:rsid w:val="00BC5F4E"/>
    <w:rsid w:val="00BC6121"/>
    <w:rsid w:val="00BC6241"/>
    <w:rsid w:val="00BC62E2"/>
    <w:rsid w:val="00BC6553"/>
    <w:rsid w:val="00BC6966"/>
    <w:rsid w:val="00BC6967"/>
    <w:rsid w:val="00BC6988"/>
    <w:rsid w:val="00BC6F1A"/>
    <w:rsid w:val="00BC6FA0"/>
    <w:rsid w:val="00BC6FA2"/>
    <w:rsid w:val="00BC6FBD"/>
    <w:rsid w:val="00BC7171"/>
    <w:rsid w:val="00BC7575"/>
    <w:rsid w:val="00BC757E"/>
    <w:rsid w:val="00BC772A"/>
    <w:rsid w:val="00BC7763"/>
    <w:rsid w:val="00BC7E14"/>
    <w:rsid w:val="00BD0020"/>
    <w:rsid w:val="00BD015D"/>
    <w:rsid w:val="00BD0201"/>
    <w:rsid w:val="00BD0263"/>
    <w:rsid w:val="00BD02BC"/>
    <w:rsid w:val="00BD033E"/>
    <w:rsid w:val="00BD0393"/>
    <w:rsid w:val="00BD0576"/>
    <w:rsid w:val="00BD09E8"/>
    <w:rsid w:val="00BD0A35"/>
    <w:rsid w:val="00BD137B"/>
    <w:rsid w:val="00BD1564"/>
    <w:rsid w:val="00BD1846"/>
    <w:rsid w:val="00BD1EB5"/>
    <w:rsid w:val="00BD1F3E"/>
    <w:rsid w:val="00BD1FC2"/>
    <w:rsid w:val="00BD2214"/>
    <w:rsid w:val="00BD22FC"/>
    <w:rsid w:val="00BD2315"/>
    <w:rsid w:val="00BD2378"/>
    <w:rsid w:val="00BD282E"/>
    <w:rsid w:val="00BD2899"/>
    <w:rsid w:val="00BD2B97"/>
    <w:rsid w:val="00BD2EEA"/>
    <w:rsid w:val="00BD32D1"/>
    <w:rsid w:val="00BD33FD"/>
    <w:rsid w:val="00BD35EA"/>
    <w:rsid w:val="00BD372C"/>
    <w:rsid w:val="00BD37EF"/>
    <w:rsid w:val="00BD39F6"/>
    <w:rsid w:val="00BD3A4B"/>
    <w:rsid w:val="00BD3A9D"/>
    <w:rsid w:val="00BD3BC0"/>
    <w:rsid w:val="00BD3EA1"/>
    <w:rsid w:val="00BD4329"/>
    <w:rsid w:val="00BD4605"/>
    <w:rsid w:val="00BD48AB"/>
    <w:rsid w:val="00BD4B76"/>
    <w:rsid w:val="00BD4E2D"/>
    <w:rsid w:val="00BD50CB"/>
    <w:rsid w:val="00BD51CA"/>
    <w:rsid w:val="00BD52B0"/>
    <w:rsid w:val="00BD5331"/>
    <w:rsid w:val="00BD53EC"/>
    <w:rsid w:val="00BD544F"/>
    <w:rsid w:val="00BD56A6"/>
    <w:rsid w:val="00BD5838"/>
    <w:rsid w:val="00BD5D23"/>
    <w:rsid w:val="00BD5D4F"/>
    <w:rsid w:val="00BD5E32"/>
    <w:rsid w:val="00BD60F5"/>
    <w:rsid w:val="00BD611D"/>
    <w:rsid w:val="00BD6201"/>
    <w:rsid w:val="00BD635B"/>
    <w:rsid w:val="00BD6406"/>
    <w:rsid w:val="00BD644B"/>
    <w:rsid w:val="00BD6453"/>
    <w:rsid w:val="00BD664B"/>
    <w:rsid w:val="00BD6838"/>
    <w:rsid w:val="00BD6D23"/>
    <w:rsid w:val="00BD6D53"/>
    <w:rsid w:val="00BD6D8B"/>
    <w:rsid w:val="00BD7666"/>
    <w:rsid w:val="00BD768C"/>
    <w:rsid w:val="00BD7767"/>
    <w:rsid w:val="00BD78E4"/>
    <w:rsid w:val="00BD7B0D"/>
    <w:rsid w:val="00BD7DFA"/>
    <w:rsid w:val="00BE0320"/>
    <w:rsid w:val="00BE04D1"/>
    <w:rsid w:val="00BE04E7"/>
    <w:rsid w:val="00BE06E0"/>
    <w:rsid w:val="00BE082C"/>
    <w:rsid w:val="00BE084A"/>
    <w:rsid w:val="00BE09F3"/>
    <w:rsid w:val="00BE0A27"/>
    <w:rsid w:val="00BE0E17"/>
    <w:rsid w:val="00BE0F91"/>
    <w:rsid w:val="00BE11BE"/>
    <w:rsid w:val="00BE11C9"/>
    <w:rsid w:val="00BE1607"/>
    <w:rsid w:val="00BE16A1"/>
    <w:rsid w:val="00BE16E9"/>
    <w:rsid w:val="00BE1798"/>
    <w:rsid w:val="00BE19A1"/>
    <w:rsid w:val="00BE1F2B"/>
    <w:rsid w:val="00BE1F7F"/>
    <w:rsid w:val="00BE25CC"/>
    <w:rsid w:val="00BE26B5"/>
    <w:rsid w:val="00BE27B1"/>
    <w:rsid w:val="00BE27F8"/>
    <w:rsid w:val="00BE2E79"/>
    <w:rsid w:val="00BE34C9"/>
    <w:rsid w:val="00BE350D"/>
    <w:rsid w:val="00BE35CB"/>
    <w:rsid w:val="00BE3648"/>
    <w:rsid w:val="00BE3790"/>
    <w:rsid w:val="00BE39F1"/>
    <w:rsid w:val="00BE3C2F"/>
    <w:rsid w:val="00BE3CB2"/>
    <w:rsid w:val="00BE3E55"/>
    <w:rsid w:val="00BE3E67"/>
    <w:rsid w:val="00BE400A"/>
    <w:rsid w:val="00BE4267"/>
    <w:rsid w:val="00BE4273"/>
    <w:rsid w:val="00BE460D"/>
    <w:rsid w:val="00BE4628"/>
    <w:rsid w:val="00BE4853"/>
    <w:rsid w:val="00BE4C4C"/>
    <w:rsid w:val="00BE4E55"/>
    <w:rsid w:val="00BE4FFD"/>
    <w:rsid w:val="00BE520E"/>
    <w:rsid w:val="00BE529D"/>
    <w:rsid w:val="00BE548D"/>
    <w:rsid w:val="00BE556D"/>
    <w:rsid w:val="00BE588E"/>
    <w:rsid w:val="00BE59A7"/>
    <w:rsid w:val="00BE5C39"/>
    <w:rsid w:val="00BE5D5C"/>
    <w:rsid w:val="00BE5E01"/>
    <w:rsid w:val="00BE60B0"/>
    <w:rsid w:val="00BE615A"/>
    <w:rsid w:val="00BE629A"/>
    <w:rsid w:val="00BE64FD"/>
    <w:rsid w:val="00BE681E"/>
    <w:rsid w:val="00BE68C3"/>
    <w:rsid w:val="00BE6939"/>
    <w:rsid w:val="00BE69CF"/>
    <w:rsid w:val="00BE6ADD"/>
    <w:rsid w:val="00BE6C66"/>
    <w:rsid w:val="00BE6CEA"/>
    <w:rsid w:val="00BE6D78"/>
    <w:rsid w:val="00BE6D8B"/>
    <w:rsid w:val="00BE71BE"/>
    <w:rsid w:val="00BE756A"/>
    <w:rsid w:val="00BE75E9"/>
    <w:rsid w:val="00BE7ADB"/>
    <w:rsid w:val="00BE7B51"/>
    <w:rsid w:val="00BE7E1F"/>
    <w:rsid w:val="00BF0087"/>
    <w:rsid w:val="00BF03AE"/>
    <w:rsid w:val="00BF0449"/>
    <w:rsid w:val="00BF0489"/>
    <w:rsid w:val="00BF0675"/>
    <w:rsid w:val="00BF06ED"/>
    <w:rsid w:val="00BF089A"/>
    <w:rsid w:val="00BF0BBF"/>
    <w:rsid w:val="00BF0BFE"/>
    <w:rsid w:val="00BF0DC4"/>
    <w:rsid w:val="00BF0E44"/>
    <w:rsid w:val="00BF1104"/>
    <w:rsid w:val="00BF129E"/>
    <w:rsid w:val="00BF12A3"/>
    <w:rsid w:val="00BF12D1"/>
    <w:rsid w:val="00BF1333"/>
    <w:rsid w:val="00BF170A"/>
    <w:rsid w:val="00BF1B32"/>
    <w:rsid w:val="00BF1B56"/>
    <w:rsid w:val="00BF1BC3"/>
    <w:rsid w:val="00BF1C4F"/>
    <w:rsid w:val="00BF1E04"/>
    <w:rsid w:val="00BF1E42"/>
    <w:rsid w:val="00BF1ED4"/>
    <w:rsid w:val="00BF2395"/>
    <w:rsid w:val="00BF2509"/>
    <w:rsid w:val="00BF2581"/>
    <w:rsid w:val="00BF2739"/>
    <w:rsid w:val="00BF27DF"/>
    <w:rsid w:val="00BF27EB"/>
    <w:rsid w:val="00BF27EC"/>
    <w:rsid w:val="00BF2CF5"/>
    <w:rsid w:val="00BF2D6C"/>
    <w:rsid w:val="00BF2E9B"/>
    <w:rsid w:val="00BF31FF"/>
    <w:rsid w:val="00BF36DB"/>
    <w:rsid w:val="00BF3965"/>
    <w:rsid w:val="00BF39CA"/>
    <w:rsid w:val="00BF3EC0"/>
    <w:rsid w:val="00BF41FD"/>
    <w:rsid w:val="00BF45A9"/>
    <w:rsid w:val="00BF461B"/>
    <w:rsid w:val="00BF463A"/>
    <w:rsid w:val="00BF4646"/>
    <w:rsid w:val="00BF4692"/>
    <w:rsid w:val="00BF46A6"/>
    <w:rsid w:val="00BF4719"/>
    <w:rsid w:val="00BF48D1"/>
    <w:rsid w:val="00BF4BE1"/>
    <w:rsid w:val="00BF4BE2"/>
    <w:rsid w:val="00BF4E0C"/>
    <w:rsid w:val="00BF4EF5"/>
    <w:rsid w:val="00BF52F8"/>
    <w:rsid w:val="00BF5404"/>
    <w:rsid w:val="00BF5576"/>
    <w:rsid w:val="00BF5671"/>
    <w:rsid w:val="00BF5764"/>
    <w:rsid w:val="00BF57BD"/>
    <w:rsid w:val="00BF59B5"/>
    <w:rsid w:val="00BF5A13"/>
    <w:rsid w:val="00BF5A7A"/>
    <w:rsid w:val="00BF5D77"/>
    <w:rsid w:val="00BF5E79"/>
    <w:rsid w:val="00BF5E97"/>
    <w:rsid w:val="00BF5EBB"/>
    <w:rsid w:val="00BF5FD6"/>
    <w:rsid w:val="00BF613D"/>
    <w:rsid w:val="00BF617C"/>
    <w:rsid w:val="00BF6196"/>
    <w:rsid w:val="00BF6379"/>
    <w:rsid w:val="00BF63C9"/>
    <w:rsid w:val="00BF64FD"/>
    <w:rsid w:val="00BF6A8B"/>
    <w:rsid w:val="00BF6AD4"/>
    <w:rsid w:val="00BF6CF5"/>
    <w:rsid w:val="00BF6E6E"/>
    <w:rsid w:val="00BF6F47"/>
    <w:rsid w:val="00BF6F91"/>
    <w:rsid w:val="00BF703D"/>
    <w:rsid w:val="00BF7064"/>
    <w:rsid w:val="00BF717A"/>
    <w:rsid w:val="00BF73D0"/>
    <w:rsid w:val="00BF761E"/>
    <w:rsid w:val="00BF784A"/>
    <w:rsid w:val="00BF7E5B"/>
    <w:rsid w:val="00BF7E8D"/>
    <w:rsid w:val="00BF7EEC"/>
    <w:rsid w:val="00C00350"/>
    <w:rsid w:val="00C003A4"/>
    <w:rsid w:val="00C0050B"/>
    <w:rsid w:val="00C0053D"/>
    <w:rsid w:val="00C00580"/>
    <w:rsid w:val="00C00644"/>
    <w:rsid w:val="00C009F6"/>
    <w:rsid w:val="00C00A3A"/>
    <w:rsid w:val="00C00A7F"/>
    <w:rsid w:val="00C00BBA"/>
    <w:rsid w:val="00C00BD6"/>
    <w:rsid w:val="00C00E20"/>
    <w:rsid w:val="00C010EB"/>
    <w:rsid w:val="00C01423"/>
    <w:rsid w:val="00C016AD"/>
    <w:rsid w:val="00C0186D"/>
    <w:rsid w:val="00C01954"/>
    <w:rsid w:val="00C01BDD"/>
    <w:rsid w:val="00C01C24"/>
    <w:rsid w:val="00C01C57"/>
    <w:rsid w:val="00C01CFA"/>
    <w:rsid w:val="00C01E17"/>
    <w:rsid w:val="00C025FB"/>
    <w:rsid w:val="00C0268C"/>
    <w:rsid w:val="00C0289A"/>
    <w:rsid w:val="00C0291C"/>
    <w:rsid w:val="00C02975"/>
    <w:rsid w:val="00C02B84"/>
    <w:rsid w:val="00C03067"/>
    <w:rsid w:val="00C03385"/>
    <w:rsid w:val="00C03394"/>
    <w:rsid w:val="00C03622"/>
    <w:rsid w:val="00C0364C"/>
    <w:rsid w:val="00C038CC"/>
    <w:rsid w:val="00C03A3F"/>
    <w:rsid w:val="00C03B6B"/>
    <w:rsid w:val="00C03B9D"/>
    <w:rsid w:val="00C03D2B"/>
    <w:rsid w:val="00C03EA2"/>
    <w:rsid w:val="00C03FC3"/>
    <w:rsid w:val="00C04372"/>
    <w:rsid w:val="00C04780"/>
    <w:rsid w:val="00C049B3"/>
    <w:rsid w:val="00C04AFF"/>
    <w:rsid w:val="00C04FAD"/>
    <w:rsid w:val="00C0515C"/>
    <w:rsid w:val="00C05382"/>
    <w:rsid w:val="00C05415"/>
    <w:rsid w:val="00C05470"/>
    <w:rsid w:val="00C056EE"/>
    <w:rsid w:val="00C0578F"/>
    <w:rsid w:val="00C06179"/>
    <w:rsid w:val="00C0624B"/>
    <w:rsid w:val="00C063C6"/>
    <w:rsid w:val="00C06969"/>
    <w:rsid w:val="00C0698E"/>
    <w:rsid w:val="00C06A4A"/>
    <w:rsid w:val="00C071A5"/>
    <w:rsid w:val="00C071D2"/>
    <w:rsid w:val="00C073E9"/>
    <w:rsid w:val="00C076AF"/>
    <w:rsid w:val="00C0770D"/>
    <w:rsid w:val="00C079B2"/>
    <w:rsid w:val="00C07B57"/>
    <w:rsid w:val="00C07BA6"/>
    <w:rsid w:val="00C07D33"/>
    <w:rsid w:val="00C1022B"/>
    <w:rsid w:val="00C10390"/>
    <w:rsid w:val="00C1059C"/>
    <w:rsid w:val="00C105C3"/>
    <w:rsid w:val="00C10648"/>
    <w:rsid w:val="00C106E8"/>
    <w:rsid w:val="00C1077B"/>
    <w:rsid w:val="00C107F6"/>
    <w:rsid w:val="00C10A08"/>
    <w:rsid w:val="00C10B9A"/>
    <w:rsid w:val="00C10BB8"/>
    <w:rsid w:val="00C1116B"/>
    <w:rsid w:val="00C11244"/>
    <w:rsid w:val="00C114DD"/>
    <w:rsid w:val="00C1157B"/>
    <w:rsid w:val="00C119EE"/>
    <w:rsid w:val="00C11BBF"/>
    <w:rsid w:val="00C11D37"/>
    <w:rsid w:val="00C12114"/>
    <w:rsid w:val="00C126E9"/>
    <w:rsid w:val="00C12BBD"/>
    <w:rsid w:val="00C12E1E"/>
    <w:rsid w:val="00C13048"/>
    <w:rsid w:val="00C1329B"/>
    <w:rsid w:val="00C1347E"/>
    <w:rsid w:val="00C13769"/>
    <w:rsid w:val="00C1392D"/>
    <w:rsid w:val="00C139C4"/>
    <w:rsid w:val="00C139D6"/>
    <w:rsid w:val="00C13A0D"/>
    <w:rsid w:val="00C13AB4"/>
    <w:rsid w:val="00C13E52"/>
    <w:rsid w:val="00C1437A"/>
    <w:rsid w:val="00C14400"/>
    <w:rsid w:val="00C14B85"/>
    <w:rsid w:val="00C14D44"/>
    <w:rsid w:val="00C14E20"/>
    <w:rsid w:val="00C14E91"/>
    <w:rsid w:val="00C14EBC"/>
    <w:rsid w:val="00C14F10"/>
    <w:rsid w:val="00C14F4E"/>
    <w:rsid w:val="00C152FB"/>
    <w:rsid w:val="00C158BA"/>
    <w:rsid w:val="00C1596E"/>
    <w:rsid w:val="00C15C37"/>
    <w:rsid w:val="00C15C3C"/>
    <w:rsid w:val="00C15D8F"/>
    <w:rsid w:val="00C15FF9"/>
    <w:rsid w:val="00C16103"/>
    <w:rsid w:val="00C162F8"/>
    <w:rsid w:val="00C163EA"/>
    <w:rsid w:val="00C16504"/>
    <w:rsid w:val="00C16535"/>
    <w:rsid w:val="00C168C6"/>
    <w:rsid w:val="00C169EE"/>
    <w:rsid w:val="00C16A51"/>
    <w:rsid w:val="00C16A8E"/>
    <w:rsid w:val="00C16C93"/>
    <w:rsid w:val="00C16E4C"/>
    <w:rsid w:val="00C16EED"/>
    <w:rsid w:val="00C17042"/>
    <w:rsid w:val="00C17471"/>
    <w:rsid w:val="00C1749F"/>
    <w:rsid w:val="00C1759B"/>
    <w:rsid w:val="00C17719"/>
    <w:rsid w:val="00C17740"/>
    <w:rsid w:val="00C17BC7"/>
    <w:rsid w:val="00C17BE9"/>
    <w:rsid w:val="00C17CBD"/>
    <w:rsid w:val="00C17F69"/>
    <w:rsid w:val="00C20374"/>
    <w:rsid w:val="00C2082F"/>
    <w:rsid w:val="00C20986"/>
    <w:rsid w:val="00C20AAF"/>
    <w:rsid w:val="00C20B3C"/>
    <w:rsid w:val="00C20C5A"/>
    <w:rsid w:val="00C20D8C"/>
    <w:rsid w:val="00C20ECF"/>
    <w:rsid w:val="00C20F3F"/>
    <w:rsid w:val="00C20F51"/>
    <w:rsid w:val="00C2144E"/>
    <w:rsid w:val="00C21B58"/>
    <w:rsid w:val="00C21C48"/>
    <w:rsid w:val="00C21F31"/>
    <w:rsid w:val="00C22024"/>
    <w:rsid w:val="00C22033"/>
    <w:rsid w:val="00C220C9"/>
    <w:rsid w:val="00C22277"/>
    <w:rsid w:val="00C2237B"/>
    <w:rsid w:val="00C22499"/>
    <w:rsid w:val="00C2275C"/>
    <w:rsid w:val="00C2277E"/>
    <w:rsid w:val="00C22816"/>
    <w:rsid w:val="00C22D83"/>
    <w:rsid w:val="00C22EAE"/>
    <w:rsid w:val="00C231AB"/>
    <w:rsid w:val="00C23292"/>
    <w:rsid w:val="00C23331"/>
    <w:rsid w:val="00C23355"/>
    <w:rsid w:val="00C2390A"/>
    <w:rsid w:val="00C23B9A"/>
    <w:rsid w:val="00C23F3D"/>
    <w:rsid w:val="00C23F76"/>
    <w:rsid w:val="00C24023"/>
    <w:rsid w:val="00C24339"/>
    <w:rsid w:val="00C243DA"/>
    <w:rsid w:val="00C24798"/>
    <w:rsid w:val="00C2487E"/>
    <w:rsid w:val="00C2499C"/>
    <w:rsid w:val="00C25050"/>
    <w:rsid w:val="00C250A2"/>
    <w:rsid w:val="00C25130"/>
    <w:rsid w:val="00C251DA"/>
    <w:rsid w:val="00C252C3"/>
    <w:rsid w:val="00C25418"/>
    <w:rsid w:val="00C25449"/>
    <w:rsid w:val="00C2559F"/>
    <w:rsid w:val="00C255A4"/>
    <w:rsid w:val="00C25613"/>
    <w:rsid w:val="00C25620"/>
    <w:rsid w:val="00C25621"/>
    <w:rsid w:val="00C256FE"/>
    <w:rsid w:val="00C25825"/>
    <w:rsid w:val="00C2590C"/>
    <w:rsid w:val="00C25D0A"/>
    <w:rsid w:val="00C260EC"/>
    <w:rsid w:val="00C2613C"/>
    <w:rsid w:val="00C26632"/>
    <w:rsid w:val="00C26848"/>
    <w:rsid w:val="00C26875"/>
    <w:rsid w:val="00C2698F"/>
    <w:rsid w:val="00C26A45"/>
    <w:rsid w:val="00C26CF8"/>
    <w:rsid w:val="00C26D4D"/>
    <w:rsid w:val="00C26EA4"/>
    <w:rsid w:val="00C26FB5"/>
    <w:rsid w:val="00C271C3"/>
    <w:rsid w:val="00C2743A"/>
    <w:rsid w:val="00C274B8"/>
    <w:rsid w:val="00C274F5"/>
    <w:rsid w:val="00C2756E"/>
    <w:rsid w:val="00C275C8"/>
    <w:rsid w:val="00C27724"/>
    <w:rsid w:val="00C2775A"/>
    <w:rsid w:val="00C278EB"/>
    <w:rsid w:val="00C27990"/>
    <w:rsid w:val="00C27A02"/>
    <w:rsid w:val="00C27A70"/>
    <w:rsid w:val="00C27BFF"/>
    <w:rsid w:val="00C27C3E"/>
    <w:rsid w:val="00C27C9F"/>
    <w:rsid w:val="00C27D9B"/>
    <w:rsid w:val="00C27F7B"/>
    <w:rsid w:val="00C27FDF"/>
    <w:rsid w:val="00C27FE4"/>
    <w:rsid w:val="00C30085"/>
    <w:rsid w:val="00C30209"/>
    <w:rsid w:val="00C3024E"/>
    <w:rsid w:val="00C30406"/>
    <w:rsid w:val="00C30659"/>
    <w:rsid w:val="00C306A9"/>
    <w:rsid w:val="00C30713"/>
    <w:rsid w:val="00C307D7"/>
    <w:rsid w:val="00C308B0"/>
    <w:rsid w:val="00C30949"/>
    <w:rsid w:val="00C30A93"/>
    <w:rsid w:val="00C30BB2"/>
    <w:rsid w:val="00C30D06"/>
    <w:rsid w:val="00C30D10"/>
    <w:rsid w:val="00C30E02"/>
    <w:rsid w:val="00C30FF6"/>
    <w:rsid w:val="00C31475"/>
    <w:rsid w:val="00C3177F"/>
    <w:rsid w:val="00C318F0"/>
    <w:rsid w:val="00C31D6D"/>
    <w:rsid w:val="00C31E07"/>
    <w:rsid w:val="00C321CB"/>
    <w:rsid w:val="00C322BD"/>
    <w:rsid w:val="00C322C5"/>
    <w:rsid w:val="00C3251F"/>
    <w:rsid w:val="00C325AC"/>
    <w:rsid w:val="00C326E7"/>
    <w:rsid w:val="00C32747"/>
    <w:rsid w:val="00C3278F"/>
    <w:rsid w:val="00C3287D"/>
    <w:rsid w:val="00C328AB"/>
    <w:rsid w:val="00C329E2"/>
    <w:rsid w:val="00C32A78"/>
    <w:rsid w:val="00C32ABF"/>
    <w:rsid w:val="00C32C8F"/>
    <w:rsid w:val="00C32F92"/>
    <w:rsid w:val="00C32FC2"/>
    <w:rsid w:val="00C330F6"/>
    <w:rsid w:val="00C331E3"/>
    <w:rsid w:val="00C33367"/>
    <w:rsid w:val="00C3363C"/>
    <w:rsid w:val="00C3377A"/>
    <w:rsid w:val="00C338D3"/>
    <w:rsid w:val="00C33AA4"/>
    <w:rsid w:val="00C33C8D"/>
    <w:rsid w:val="00C33E6E"/>
    <w:rsid w:val="00C33FD6"/>
    <w:rsid w:val="00C33FE7"/>
    <w:rsid w:val="00C340DB"/>
    <w:rsid w:val="00C34180"/>
    <w:rsid w:val="00C34263"/>
    <w:rsid w:val="00C34289"/>
    <w:rsid w:val="00C342B0"/>
    <w:rsid w:val="00C34361"/>
    <w:rsid w:val="00C34685"/>
    <w:rsid w:val="00C349CA"/>
    <w:rsid w:val="00C34BE7"/>
    <w:rsid w:val="00C34D1A"/>
    <w:rsid w:val="00C34EA5"/>
    <w:rsid w:val="00C35684"/>
    <w:rsid w:val="00C3571A"/>
    <w:rsid w:val="00C35739"/>
    <w:rsid w:val="00C35869"/>
    <w:rsid w:val="00C35A2E"/>
    <w:rsid w:val="00C35E79"/>
    <w:rsid w:val="00C36029"/>
    <w:rsid w:val="00C363EE"/>
    <w:rsid w:val="00C3641D"/>
    <w:rsid w:val="00C3669D"/>
    <w:rsid w:val="00C36AA5"/>
    <w:rsid w:val="00C36CB0"/>
    <w:rsid w:val="00C36D3D"/>
    <w:rsid w:val="00C36F49"/>
    <w:rsid w:val="00C370D9"/>
    <w:rsid w:val="00C375D7"/>
    <w:rsid w:val="00C37A9D"/>
    <w:rsid w:val="00C37B71"/>
    <w:rsid w:val="00C37BAA"/>
    <w:rsid w:val="00C37DDD"/>
    <w:rsid w:val="00C40256"/>
    <w:rsid w:val="00C402B9"/>
    <w:rsid w:val="00C403F6"/>
    <w:rsid w:val="00C40552"/>
    <w:rsid w:val="00C4077D"/>
    <w:rsid w:val="00C4079B"/>
    <w:rsid w:val="00C40905"/>
    <w:rsid w:val="00C40B7C"/>
    <w:rsid w:val="00C40D9A"/>
    <w:rsid w:val="00C40E06"/>
    <w:rsid w:val="00C40FBA"/>
    <w:rsid w:val="00C4106E"/>
    <w:rsid w:val="00C41098"/>
    <w:rsid w:val="00C41132"/>
    <w:rsid w:val="00C412F7"/>
    <w:rsid w:val="00C41485"/>
    <w:rsid w:val="00C415E6"/>
    <w:rsid w:val="00C41778"/>
    <w:rsid w:val="00C419D2"/>
    <w:rsid w:val="00C41B25"/>
    <w:rsid w:val="00C41BA6"/>
    <w:rsid w:val="00C41CCB"/>
    <w:rsid w:val="00C41EC0"/>
    <w:rsid w:val="00C42371"/>
    <w:rsid w:val="00C42475"/>
    <w:rsid w:val="00C42932"/>
    <w:rsid w:val="00C42AFE"/>
    <w:rsid w:val="00C42CE8"/>
    <w:rsid w:val="00C42D90"/>
    <w:rsid w:val="00C42F92"/>
    <w:rsid w:val="00C42FF8"/>
    <w:rsid w:val="00C4305F"/>
    <w:rsid w:val="00C43179"/>
    <w:rsid w:val="00C435E7"/>
    <w:rsid w:val="00C43646"/>
    <w:rsid w:val="00C436E6"/>
    <w:rsid w:val="00C4383F"/>
    <w:rsid w:val="00C43966"/>
    <w:rsid w:val="00C43A7C"/>
    <w:rsid w:val="00C43E3A"/>
    <w:rsid w:val="00C4436E"/>
    <w:rsid w:val="00C4460F"/>
    <w:rsid w:val="00C44636"/>
    <w:rsid w:val="00C446AD"/>
    <w:rsid w:val="00C4488D"/>
    <w:rsid w:val="00C448C8"/>
    <w:rsid w:val="00C44A9B"/>
    <w:rsid w:val="00C44BEA"/>
    <w:rsid w:val="00C44F98"/>
    <w:rsid w:val="00C45053"/>
    <w:rsid w:val="00C452C1"/>
    <w:rsid w:val="00C45594"/>
    <w:rsid w:val="00C45929"/>
    <w:rsid w:val="00C45A0B"/>
    <w:rsid w:val="00C45C2E"/>
    <w:rsid w:val="00C46320"/>
    <w:rsid w:val="00C46931"/>
    <w:rsid w:val="00C46C2D"/>
    <w:rsid w:val="00C46DBA"/>
    <w:rsid w:val="00C47054"/>
    <w:rsid w:val="00C471A3"/>
    <w:rsid w:val="00C4725E"/>
    <w:rsid w:val="00C473B9"/>
    <w:rsid w:val="00C473EA"/>
    <w:rsid w:val="00C476D4"/>
    <w:rsid w:val="00C47856"/>
    <w:rsid w:val="00C4787A"/>
    <w:rsid w:val="00C47A97"/>
    <w:rsid w:val="00C47B2D"/>
    <w:rsid w:val="00C47C66"/>
    <w:rsid w:val="00C50341"/>
    <w:rsid w:val="00C503B9"/>
    <w:rsid w:val="00C50872"/>
    <w:rsid w:val="00C50934"/>
    <w:rsid w:val="00C5096F"/>
    <w:rsid w:val="00C50BEA"/>
    <w:rsid w:val="00C50C22"/>
    <w:rsid w:val="00C50C8D"/>
    <w:rsid w:val="00C50D9E"/>
    <w:rsid w:val="00C50F0B"/>
    <w:rsid w:val="00C50F6A"/>
    <w:rsid w:val="00C51009"/>
    <w:rsid w:val="00C5100A"/>
    <w:rsid w:val="00C510AA"/>
    <w:rsid w:val="00C510AE"/>
    <w:rsid w:val="00C511C7"/>
    <w:rsid w:val="00C5124C"/>
    <w:rsid w:val="00C514A0"/>
    <w:rsid w:val="00C515EF"/>
    <w:rsid w:val="00C51908"/>
    <w:rsid w:val="00C51974"/>
    <w:rsid w:val="00C524E6"/>
    <w:rsid w:val="00C526F5"/>
    <w:rsid w:val="00C528A6"/>
    <w:rsid w:val="00C52CEC"/>
    <w:rsid w:val="00C52EA7"/>
    <w:rsid w:val="00C52F17"/>
    <w:rsid w:val="00C534D9"/>
    <w:rsid w:val="00C53560"/>
    <w:rsid w:val="00C53677"/>
    <w:rsid w:val="00C5367A"/>
    <w:rsid w:val="00C536AC"/>
    <w:rsid w:val="00C53A07"/>
    <w:rsid w:val="00C53F4A"/>
    <w:rsid w:val="00C541D6"/>
    <w:rsid w:val="00C543A1"/>
    <w:rsid w:val="00C5478A"/>
    <w:rsid w:val="00C547FA"/>
    <w:rsid w:val="00C54A1D"/>
    <w:rsid w:val="00C54AC6"/>
    <w:rsid w:val="00C54CCC"/>
    <w:rsid w:val="00C54D2F"/>
    <w:rsid w:val="00C54D78"/>
    <w:rsid w:val="00C54E2E"/>
    <w:rsid w:val="00C54FC1"/>
    <w:rsid w:val="00C55444"/>
    <w:rsid w:val="00C55519"/>
    <w:rsid w:val="00C55571"/>
    <w:rsid w:val="00C557A3"/>
    <w:rsid w:val="00C558DE"/>
    <w:rsid w:val="00C55D5D"/>
    <w:rsid w:val="00C55DA0"/>
    <w:rsid w:val="00C55FEB"/>
    <w:rsid w:val="00C560BF"/>
    <w:rsid w:val="00C560D3"/>
    <w:rsid w:val="00C5614A"/>
    <w:rsid w:val="00C56203"/>
    <w:rsid w:val="00C562CD"/>
    <w:rsid w:val="00C563C3"/>
    <w:rsid w:val="00C56568"/>
    <w:rsid w:val="00C56896"/>
    <w:rsid w:val="00C5693E"/>
    <w:rsid w:val="00C56D05"/>
    <w:rsid w:val="00C56DC5"/>
    <w:rsid w:val="00C56DF4"/>
    <w:rsid w:val="00C56E82"/>
    <w:rsid w:val="00C5728D"/>
    <w:rsid w:val="00C57379"/>
    <w:rsid w:val="00C575DE"/>
    <w:rsid w:val="00C578BF"/>
    <w:rsid w:val="00C57F10"/>
    <w:rsid w:val="00C57F55"/>
    <w:rsid w:val="00C6039E"/>
    <w:rsid w:val="00C603DD"/>
    <w:rsid w:val="00C6042F"/>
    <w:rsid w:val="00C604E6"/>
    <w:rsid w:val="00C60588"/>
    <w:rsid w:val="00C60625"/>
    <w:rsid w:val="00C6070B"/>
    <w:rsid w:val="00C60759"/>
    <w:rsid w:val="00C60CB9"/>
    <w:rsid w:val="00C60CE0"/>
    <w:rsid w:val="00C60CE9"/>
    <w:rsid w:val="00C60D97"/>
    <w:rsid w:val="00C60ED7"/>
    <w:rsid w:val="00C61025"/>
    <w:rsid w:val="00C610C0"/>
    <w:rsid w:val="00C610D0"/>
    <w:rsid w:val="00C611B7"/>
    <w:rsid w:val="00C611F7"/>
    <w:rsid w:val="00C61226"/>
    <w:rsid w:val="00C612D2"/>
    <w:rsid w:val="00C61667"/>
    <w:rsid w:val="00C61CCF"/>
    <w:rsid w:val="00C6252A"/>
    <w:rsid w:val="00C6269B"/>
    <w:rsid w:val="00C62913"/>
    <w:rsid w:val="00C62AE9"/>
    <w:rsid w:val="00C62B6B"/>
    <w:rsid w:val="00C62F9D"/>
    <w:rsid w:val="00C6339F"/>
    <w:rsid w:val="00C63402"/>
    <w:rsid w:val="00C6345C"/>
    <w:rsid w:val="00C634B8"/>
    <w:rsid w:val="00C636DE"/>
    <w:rsid w:val="00C6378A"/>
    <w:rsid w:val="00C63958"/>
    <w:rsid w:val="00C639F0"/>
    <w:rsid w:val="00C63D94"/>
    <w:rsid w:val="00C63E5C"/>
    <w:rsid w:val="00C63F63"/>
    <w:rsid w:val="00C63F8E"/>
    <w:rsid w:val="00C6407E"/>
    <w:rsid w:val="00C640D4"/>
    <w:rsid w:val="00C641D2"/>
    <w:rsid w:val="00C64289"/>
    <w:rsid w:val="00C6428D"/>
    <w:rsid w:val="00C645E1"/>
    <w:rsid w:val="00C648A6"/>
    <w:rsid w:val="00C64A56"/>
    <w:rsid w:val="00C64A85"/>
    <w:rsid w:val="00C64B6A"/>
    <w:rsid w:val="00C64CE9"/>
    <w:rsid w:val="00C64DCC"/>
    <w:rsid w:val="00C64F15"/>
    <w:rsid w:val="00C6510F"/>
    <w:rsid w:val="00C651BA"/>
    <w:rsid w:val="00C6544B"/>
    <w:rsid w:val="00C65462"/>
    <w:rsid w:val="00C654F5"/>
    <w:rsid w:val="00C65918"/>
    <w:rsid w:val="00C65A09"/>
    <w:rsid w:val="00C65A67"/>
    <w:rsid w:val="00C6608C"/>
    <w:rsid w:val="00C665DC"/>
    <w:rsid w:val="00C66715"/>
    <w:rsid w:val="00C6678B"/>
    <w:rsid w:val="00C66864"/>
    <w:rsid w:val="00C669BD"/>
    <w:rsid w:val="00C66C2F"/>
    <w:rsid w:val="00C66DE3"/>
    <w:rsid w:val="00C66E25"/>
    <w:rsid w:val="00C67157"/>
    <w:rsid w:val="00C6718C"/>
    <w:rsid w:val="00C672A7"/>
    <w:rsid w:val="00C67686"/>
    <w:rsid w:val="00C67D79"/>
    <w:rsid w:val="00C67E2F"/>
    <w:rsid w:val="00C7021D"/>
    <w:rsid w:val="00C7045C"/>
    <w:rsid w:val="00C70474"/>
    <w:rsid w:val="00C70533"/>
    <w:rsid w:val="00C70579"/>
    <w:rsid w:val="00C705C5"/>
    <w:rsid w:val="00C705FD"/>
    <w:rsid w:val="00C707D0"/>
    <w:rsid w:val="00C708DB"/>
    <w:rsid w:val="00C70AD7"/>
    <w:rsid w:val="00C70F67"/>
    <w:rsid w:val="00C70F75"/>
    <w:rsid w:val="00C711DD"/>
    <w:rsid w:val="00C71518"/>
    <w:rsid w:val="00C71561"/>
    <w:rsid w:val="00C715B7"/>
    <w:rsid w:val="00C717C5"/>
    <w:rsid w:val="00C718C6"/>
    <w:rsid w:val="00C71D32"/>
    <w:rsid w:val="00C71DA1"/>
    <w:rsid w:val="00C71FC5"/>
    <w:rsid w:val="00C720C6"/>
    <w:rsid w:val="00C7214A"/>
    <w:rsid w:val="00C7242D"/>
    <w:rsid w:val="00C725D3"/>
    <w:rsid w:val="00C727B3"/>
    <w:rsid w:val="00C72BD1"/>
    <w:rsid w:val="00C72CDC"/>
    <w:rsid w:val="00C72EBB"/>
    <w:rsid w:val="00C72F17"/>
    <w:rsid w:val="00C73361"/>
    <w:rsid w:val="00C73404"/>
    <w:rsid w:val="00C734B9"/>
    <w:rsid w:val="00C73551"/>
    <w:rsid w:val="00C73720"/>
    <w:rsid w:val="00C737CF"/>
    <w:rsid w:val="00C73843"/>
    <w:rsid w:val="00C73886"/>
    <w:rsid w:val="00C73A09"/>
    <w:rsid w:val="00C73D76"/>
    <w:rsid w:val="00C73DB4"/>
    <w:rsid w:val="00C73F77"/>
    <w:rsid w:val="00C73FB5"/>
    <w:rsid w:val="00C7410D"/>
    <w:rsid w:val="00C74210"/>
    <w:rsid w:val="00C742A0"/>
    <w:rsid w:val="00C7459E"/>
    <w:rsid w:val="00C746F1"/>
    <w:rsid w:val="00C74837"/>
    <w:rsid w:val="00C749F9"/>
    <w:rsid w:val="00C74A2D"/>
    <w:rsid w:val="00C74A5C"/>
    <w:rsid w:val="00C74E9F"/>
    <w:rsid w:val="00C752BE"/>
    <w:rsid w:val="00C7532A"/>
    <w:rsid w:val="00C7534A"/>
    <w:rsid w:val="00C75479"/>
    <w:rsid w:val="00C7548C"/>
    <w:rsid w:val="00C754C9"/>
    <w:rsid w:val="00C7560C"/>
    <w:rsid w:val="00C75844"/>
    <w:rsid w:val="00C758EB"/>
    <w:rsid w:val="00C7598F"/>
    <w:rsid w:val="00C75B83"/>
    <w:rsid w:val="00C75C1F"/>
    <w:rsid w:val="00C765BC"/>
    <w:rsid w:val="00C76722"/>
    <w:rsid w:val="00C76881"/>
    <w:rsid w:val="00C768F9"/>
    <w:rsid w:val="00C76931"/>
    <w:rsid w:val="00C76DB9"/>
    <w:rsid w:val="00C76F0F"/>
    <w:rsid w:val="00C76FFE"/>
    <w:rsid w:val="00C77328"/>
    <w:rsid w:val="00C8012C"/>
    <w:rsid w:val="00C80285"/>
    <w:rsid w:val="00C802FA"/>
    <w:rsid w:val="00C8040F"/>
    <w:rsid w:val="00C804E6"/>
    <w:rsid w:val="00C80533"/>
    <w:rsid w:val="00C80647"/>
    <w:rsid w:val="00C8064B"/>
    <w:rsid w:val="00C80740"/>
    <w:rsid w:val="00C8088F"/>
    <w:rsid w:val="00C80BC4"/>
    <w:rsid w:val="00C80C4F"/>
    <w:rsid w:val="00C80DCB"/>
    <w:rsid w:val="00C8102B"/>
    <w:rsid w:val="00C81074"/>
    <w:rsid w:val="00C812C7"/>
    <w:rsid w:val="00C813AB"/>
    <w:rsid w:val="00C813BF"/>
    <w:rsid w:val="00C81523"/>
    <w:rsid w:val="00C816B8"/>
    <w:rsid w:val="00C81814"/>
    <w:rsid w:val="00C81BD9"/>
    <w:rsid w:val="00C820F8"/>
    <w:rsid w:val="00C82100"/>
    <w:rsid w:val="00C82656"/>
    <w:rsid w:val="00C8281C"/>
    <w:rsid w:val="00C82872"/>
    <w:rsid w:val="00C82BEA"/>
    <w:rsid w:val="00C82C90"/>
    <w:rsid w:val="00C82D82"/>
    <w:rsid w:val="00C82DDB"/>
    <w:rsid w:val="00C82FE2"/>
    <w:rsid w:val="00C830A5"/>
    <w:rsid w:val="00C8337A"/>
    <w:rsid w:val="00C8350C"/>
    <w:rsid w:val="00C83785"/>
    <w:rsid w:val="00C83C52"/>
    <w:rsid w:val="00C83D22"/>
    <w:rsid w:val="00C83E83"/>
    <w:rsid w:val="00C83F42"/>
    <w:rsid w:val="00C83FCC"/>
    <w:rsid w:val="00C83FE1"/>
    <w:rsid w:val="00C8410B"/>
    <w:rsid w:val="00C8419A"/>
    <w:rsid w:val="00C84491"/>
    <w:rsid w:val="00C845A5"/>
    <w:rsid w:val="00C8463F"/>
    <w:rsid w:val="00C84900"/>
    <w:rsid w:val="00C84A78"/>
    <w:rsid w:val="00C84C64"/>
    <w:rsid w:val="00C84D1B"/>
    <w:rsid w:val="00C84F6E"/>
    <w:rsid w:val="00C850C3"/>
    <w:rsid w:val="00C8542A"/>
    <w:rsid w:val="00C854B8"/>
    <w:rsid w:val="00C85565"/>
    <w:rsid w:val="00C85773"/>
    <w:rsid w:val="00C8598A"/>
    <w:rsid w:val="00C859C5"/>
    <w:rsid w:val="00C859D8"/>
    <w:rsid w:val="00C85A17"/>
    <w:rsid w:val="00C85C90"/>
    <w:rsid w:val="00C85E43"/>
    <w:rsid w:val="00C85FA2"/>
    <w:rsid w:val="00C8607E"/>
    <w:rsid w:val="00C86326"/>
    <w:rsid w:val="00C863E3"/>
    <w:rsid w:val="00C8655D"/>
    <w:rsid w:val="00C866F1"/>
    <w:rsid w:val="00C86995"/>
    <w:rsid w:val="00C86AAF"/>
    <w:rsid w:val="00C86C7E"/>
    <w:rsid w:val="00C86FE7"/>
    <w:rsid w:val="00C87059"/>
    <w:rsid w:val="00C87102"/>
    <w:rsid w:val="00C87198"/>
    <w:rsid w:val="00C871C2"/>
    <w:rsid w:val="00C87551"/>
    <w:rsid w:val="00C87617"/>
    <w:rsid w:val="00C878D6"/>
    <w:rsid w:val="00C87AB3"/>
    <w:rsid w:val="00C87E6A"/>
    <w:rsid w:val="00C908BD"/>
    <w:rsid w:val="00C90ABA"/>
    <w:rsid w:val="00C90C7E"/>
    <w:rsid w:val="00C90CE0"/>
    <w:rsid w:val="00C90DFD"/>
    <w:rsid w:val="00C90F91"/>
    <w:rsid w:val="00C91026"/>
    <w:rsid w:val="00C9126B"/>
    <w:rsid w:val="00C91505"/>
    <w:rsid w:val="00C91733"/>
    <w:rsid w:val="00C91759"/>
    <w:rsid w:val="00C918A0"/>
    <w:rsid w:val="00C919D3"/>
    <w:rsid w:val="00C91B61"/>
    <w:rsid w:val="00C91BA0"/>
    <w:rsid w:val="00C91DCE"/>
    <w:rsid w:val="00C91E37"/>
    <w:rsid w:val="00C91E5C"/>
    <w:rsid w:val="00C91F6D"/>
    <w:rsid w:val="00C9215A"/>
    <w:rsid w:val="00C92329"/>
    <w:rsid w:val="00C92417"/>
    <w:rsid w:val="00C92595"/>
    <w:rsid w:val="00C92895"/>
    <w:rsid w:val="00C9289E"/>
    <w:rsid w:val="00C92D6F"/>
    <w:rsid w:val="00C930DE"/>
    <w:rsid w:val="00C931FD"/>
    <w:rsid w:val="00C932E0"/>
    <w:rsid w:val="00C9344F"/>
    <w:rsid w:val="00C9345B"/>
    <w:rsid w:val="00C93546"/>
    <w:rsid w:val="00C9364D"/>
    <w:rsid w:val="00C93B3E"/>
    <w:rsid w:val="00C93CAA"/>
    <w:rsid w:val="00C93E54"/>
    <w:rsid w:val="00C9424F"/>
    <w:rsid w:val="00C94283"/>
    <w:rsid w:val="00C944DB"/>
    <w:rsid w:val="00C94540"/>
    <w:rsid w:val="00C94710"/>
    <w:rsid w:val="00C94ADF"/>
    <w:rsid w:val="00C94FB2"/>
    <w:rsid w:val="00C94FBC"/>
    <w:rsid w:val="00C95100"/>
    <w:rsid w:val="00C9512D"/>
    <w:rsid w:val="00C952E9"/>
    <w:rsid w:val="00C95558"/>
    <w:rsid w:val="00C95592"/>
    <w:rsid w:val="00C9569B"/>
    <w:rsid w:val="00C95870"/>
    <w:rsid w:val="00C958B5"/>
    <w:rsid w:val="00C9593A"/>
    <w:rsid w:val="00C95A86"/>
    <w:rsid w:val="00C95B04"/>
    <w:rsid w:val="00C95F8F"/>
    <w:rsid w:val="00C96073"/>
    <w:rsid w:val="00C9630E"/>
    <w:rsid w:val="00C964D5"/>
    <w:rsid w:val="00C967A6"/>
    <w:rsid w:val="00C96816"/>
    <w:rsid w:val="00C96886"/>
    <w:rsid w:val="00C968AA"/>
    <w:rsid w:val="00C96B85"/>
    <w:rsid w:val="00C96E60"/>
    <w:rsid w:val="00C96EED"/>
    <w:rsid w:val="00C96F0B"/>
    <w:rsid w:val="00C96F7D"/>
    <w:rsid w:val="00C97023"/>
    <w:rsid w:val="00C97053"/>
    <w:rsid w:val="00C97355"/>
    <w:rsid w:val="00C9743B"/>
    <w:rsid w:val="00C975E3"/>
    <w:rsid w:val="00C9762B"/>
    <w:rsid w:val="00C9763F"/>
    <w:rsid w:val="00C976B0"/>
    <w:rsid w:val="00C9773F"/>
    <w:rsid w:val="00C97782"/>
    <w:rsid w:val="00C97A6B"/>
    <w:rsid w:val="00C97B3C"/>
    <w:rsid w:val="00C97E3D"/>
    <w:rsid w:val="00C97F46"/>
    <w:rsid w:val="00CA0024"/>
    <w:rsid w:val="00CA008D"/>
    <w:rsid w:val="00CA013B"/>
    <w:rsid w:val="00CA0154"/>
    <w:rsid w:val="00CA05C5"/>
    <w:rsid w:val="00CA0B7D"/>
    <w:rsid w:val="00CA0EE2"/>
    <w:rsid w:val="00CA0F53"/>
    <w:rsid w:val="00CA12C0"/>
    <w:rsid w:val="00CA1301"/>
    <w:rsid w:val="00CA1413"/>
    <w:rsid w:val="00CA153C"/>
    <w:rsid w:val="00CA154E"/>
    <w:rsid w:val="00CA1884"/>
    <w:rsid w:val="00CA1A0A"/>
    <w:rsid w:val="00CA1A0C"/>
    <w:rsid w:val="00CA1A66"/>
    <w:rsid w:val="00CA1D69"/>
    <w:rsid w:val="00CA1F53"/>
    <w:rsid w:val="00CA20FF"/>
    <w:rsid w:val="00CA247D"/>
    <w:rsid w:val="00CA25AE"/>
    <w:rsid w:val="00CA25D4"/>
    <w:rsid w:val="00CA26B9"/>
    <w:rsid w:val="00CA26E5"/>
    <w:rsid w:val="00CA28C6"/>
    <w:rsid w:val="00CA2942"/>
    <w:rsid w:val="00CA2AC9"/>
    <w:rsid w:val="00CA2B22"/>
    <w:rsid w:val="00CA2B7C"/>
    <w:rsid w:val="00CA2B81"/>
    <w:rsid w:val="00CA2DB6"/>
    <w:rsid w:val="00CA2E94"/>
    <w:rsid w:val="00CA2EE0"/>
    <w:rsid w:val="00CA2F3F"/>
    <w:rsid w:val="00CA303D"/>
    <w:rsid w:val="00CA32F9"/>
    <w:rsid w:val="00CA36FF"/>
    <w:rsid w:val="00CA3878"/>
    <w:rsid w:val="00CA38F6"/>
    <w:rsid w:val="00CA39E7"/>
    <w:rsid w:val="00CA3B80"/>
    <w:rsid w:val="00CA3CA8"/>
    <w:rsid w:val="00CA3DB5"/>
    <w:rsid w:val="00CA3DCF"/>
    <w:rsid w:val="00CA3E1C"/>
    <w:rsid w:val="00CA3FF6"/>
    <w:rsid w:val="00CA4051"/>
    <w:rsid w:val="00CA41A6"/>
    <w:rsid w:val="00CA44F7"/>
    <w:rsid w:val="00CA457C"/>
    <w:rsid w:val="00CA467C"/>
    <w:rsid w:val="00CA4796"/>
    <w:rsid w:val="00CA485F"/>
    <w:rsid w:val="00CA488B"/>
    <w:rsid w:val="00CA488C"/>
    <w:rsid w:val="00CA48B9"/>
    <w:rsid w:val="00CA4A3C"/>
    <w:rsid w:val="00CA4AB8"/>
    <w:rsid w:val="00CA4C69"/>
    <w:rsid w:val="00CA4E0B"/>
    <w:rsid w:val="00CA51F8"/>
    <w:rsid w:val="00CA5389"/>
    <w:rsid w:val="00CA53DF"/>
    <w:rsid w:val="00CA5424"/>
    <w:rsid w:val="00CA59D0"/>
    <w:rsid w:val="00CA59D5"/>
    <w:rsid w:val="00CA5AA7"/>
    <w:rsid w:val="00CA5AB5"/>
    <w:rsid w:val="00CA5C6E"/>
    <w:rsid w:val="00CA5CA0"/>
    <w:rsid w:val="00CA600F"/>
    <w:rsid w:val="00CA60DA"/>
    <w:rsid w:val="00CA6131"/>
    <w:rsid w:val="00CA616E"/>
    <w:rsid w:val="00CA6464"/>
    <w:rsid w:val="00CA6C3A"/>
    <w:rsid w:val="00CA6C8D"/>
    <w:rsid w:val="00CA7288"/>
    <w:rsid w:val="00CA72C3"/>
    <w:rsid w:val="00CA736A"/>
    <w:rsid w:val="00CA7386"/>
    <w:rsid w:val="00CA7448"/>
    <w:rsid w:val="00CA79BC"/>
    <w:rsid w:val="00CA7ABF"/>
    <w:rsid w:val="00CA7B5F"/>
    <w:rsid w:val="00CA7E05"/>
    <w:rsid w:val="00CA7EEA"/>
    <w:rsid w:val="00CB0301"/>
    <w:rsid w:val="00CB03F1"/>
    <w:rsid w:val="00CB0B72"/>
    <w:rsid w:val="00CB0FF6"/>
    <w:rsid w:val="00CB103B"/>
    <w:rsid w:val="00CB10ED"/>
    <w:rsid w:val="00CB1254"/>
    <w:rsid w:val="00CB1366"/>
    <w:rsid w:val="00CB140B"/>
    <w:rsid w:val="00CB1679"/>
    <w:rsid w:val="00CB17B4"/>
    <w:rsid w:val="00CB1AD1"/>
    <w:rsid w:val="00CB1DE2"/>
    <w:rsid w:val="00CB1EA6"/>
    <w:rsid w:val="00CB2087"/>
    <w:rsid w:val="00CB2139"/>
    <w:rsid w:val="00CB233B"/>
    <w:rsid w:val="00CB277A"/>
    <w:rsid w:val="00CB28AF"/>
    <w:rsid w:val="00CB2A12"/>
    <w:rsid w:val="00CB2F0E"/>
    <w:rsid w:val="00CB306D"/>
    <w:rsid w:val="00CB334B"/>
    <w:rsid w:val="00CB3456"/>
    <w:rsid w:val="00CB345B"/>
    <w:rsid w:val="00CB35DD"/>
    <w:rsid w:val="00CB36C6"/>
    <w:rsid w:val="00CB38F2"/>
    <w:rsid w:val="00CB3917"/>
    <w:rsid w:val="00CB3CCE"/>
    <w:rsid w:val="00CB3D51"/>
    <w:rsid w:val="00CB3E87"/>
    <w:rsid w:val="00CB4033"/>
    <w:rsid w:val="00CB4244"/>
    <w:rsid w:val="00CB4445"/>
    <w:rsid w:val="00CB4881"/>
    <w:rsid w:val="00CB4AB6"/>
    <w:rsid w:val="00CB4CD4"/>
    <w:rsid w:val="00CB4D3C"/>
    <w:rsid w:val="00CB4D8C"/>
    <w:rsid w:val="00CB4DB6"/>
    <w:rsid w:val="00CB4F68"/>
    <w:rsid w:val="00CB514A"/>
    <w:rsid w:val="00CB51CF"/>
    <w:rsid w:val="00CB51EE"/>
    <w:rsid w:val="00CB544C"/>
    <w:rsid w:val="00CB5463"/>
    <w:rsid w:val="00CB5487"/>
    <w:rsid w:val="00CB54E2"/>
    <w:rsid w:val="00CB57B8"/>
    <w:rsid w:val="00CB58DF"/>
    <w:rsid w:val="00CB5BA7"/>
    <w:rsid w:val="00CB5C59"/>
    <w:rsid w:val="00CB5DDD"/>
    <w:rsid w:val="00CB5E96"/>
    <w:rsid w:val="00CB6168"/>
    <w:rsid w:val="00CB6259"/>
    <w:rsid w:val="00CB625D"/>
    <w:rsid w:val="00CB6470"/>
    <w:rsid w:val="00CB65E8"/>
    <w:rsid w:val="00CB6699"/>
    <w:rsid w:val="00CB6911"/>
    <w:rsid w:val="00CB6A5E"/>
    <w:rsid w:val="00CB6A82"/>
    <w:rsid w:val="00CB6D2D"/>
    <w:rsid w:val="00CB6E04"/>
    <w:rsid w:val="00CB6E3B"/>
    <w:rsid w:val="00CB706D"/>
    <w:rsid w:val="00CB715D"/>
    <w:rsid w:val="00CB7245"/>
    <w:rsid w:val="00CB725E"/>
    <w:rsid w:val="00CB7425"/>
    <w:rsid w:val="00CB74F8"/>
    <w:rsid w:val="00CB75AB"/>
    <w:rsid w:val="00CB796F"/>
    <w:rsid w:val="00CB7BAD"/>
    <w:rsid w:val="00CB7BE2"/>
    <w:rsid w:val="00CB7BF5"/>
    <w:rsid w:val="00CB7C4F"/>
    <w:rsid w:val="00CB7C58"/>
    <w:rsid w:val="00CB7E14"/>
    <w:rsid w:val="00CB7F30"/>
    <w:rsid w:val="00CB7FDC"/>
    <w:rsid w:val="00CC007C"/>
    <w:rsid w:val="00CC0088"/>
    <w:rsid w:val="00CC00B9"/>
    <w:rsid w:val="00CC00FA"/>
    <w:rsid w:val="00CC01C4"/>
    <w:rsid w:val="00CC0311"/>
    <w:rsid w:val="00CC0345"/>
    <w:rsid w:val="00CC055D"/>
    <w:rsid w:val="00CC0628"/>
    <w:rsid w:val="00CC0815"/>
    <w:rsid w:val="00CC0B97"/>
    <w:rsid w:val="00CC0C19"/>
    <w:rsid w:val="00CC0D33"/>
    <w:rsid w:val="00CC0D61"/>
    <w:rsid w:val="00CC0F6D"/>
    <w:rsid w:val="00CC0FDE"/>
    <w:rsid w:val="00CC1276"/>
    <w:rsid w:val="00CC13BF"/>
    <w:rsid w:val="00CC1543"/>
    <w:rsid w:val="00CC1718"/>
    <w:rsid w:val="00CC186B"/>
    <w:rsid w:val="00CC1875"/>
    <w:rsid w:val="00CC188E"/>
    <w:rsid w:val="00CC1B54"/>
    <w:rsid w:val="00CC1B6C"/>
    <w:rsid w:val="00CC1DEC"/>
    <w:rsid w:val="00CC1E3A"/>
    <w:rsid w:val="00CC1FC7"/>
    <w:rsid w:val="00CC20E7"/>
    <w:rsid w:val="00CC20F0"/>
    <w:rsid w:val="00CC21FE"/>
    <w:rsid w:val="00CC230D"/>
    <w:rsid w:val="00CC23BB"/>
    <w:rsid w:val="00CC24FA"/>
    <w:rsid w:val="00CC2522"/>
    <w:rsid w:val="00CC272D"/>
    <w:rsid w:val="00CC27A4"/>
    <w:rsid w:val="00CC27B7"/>
    <w:rsid w:val="00CC2A7A"/>
    <w:rsid w:val="00CC2CFF"/>
    <w:rsid w:val="00CC2FAF"/>
    <w:rsid w:val="00CC3192"/>
    <w:rsid w:val="00CC3205"/>
    <w:rsid w:val="00CC3365"/>
    <w:rsid w:val="00CC3464"/>
    <w:rsid w:val="00CC362C"/>
    <w:rsid w:val="00CC38D0"/>
    <w:rsid w:val="00CC399F"/>
    <w:rsid w:val="00CC39C6"/>
    <w:rsid w:val="00CC3A79"/>
    <w:rsid w:val="00CC3D6F"/>
    <w:rsid w:val="00CC3F9C"/>
    <w:rsid w:val="00CC4153"/>
    <w:rsid w:val="00CC4156"/>
    <w:rsid w:val="00CC416C"/>
    <w:rsid w:val="00CC41EF"/>
    <w:rsid w:val="00CC44D6"/>
    <w:rsid w:val="00CC44F7"/>
    <w:rsid w:val="00CC4521"/>
    <w:rsid w:val="00CC469B"/>
    <w:rsid w:val="00CC48EF"/>
    <w:rsid w:val="00CC4B66"/>
    <w:rsid w:val="00CC4BDA"/>
    <w:rsid w:val="00CC4C20"/>
    <w:rsid w:val="00CC4C74"/>
    <w:rsid w:val="00CC4E60"/>
    <w:rsid w:val="00CC4FB0"/>
    <w:rsid w:val="00CC515F"/>
    <w:rsid w:val="00CC51F9"/>
    <w:rsid w:val="00CC5839"/>
    <w:rsid w:val="00CC58A7"/>
    <w:rsid w:val="00CC5B84"/>
    <w:rsid w:val="00CC5E5B"/>
    <w:rsid w:val="00CC631B"/>
    <w:rsid w:val="00CC6597"/>
    <w:rsid w:val="00CC663C"/>
    <w:rsid w:val="00CC670D"/>
    <w:rsid w:val="00CC6D33"/>
    <w:rsid w:val="00CC70B3"/>
    <w:rsid w:val="00CC736D"/>
    <w:rsid w:val="00CC754C"/>
    <w:rsid w:val="00CC76D1"/>
    <w:rsid w:val="00CC77D2"/>
    <w:rsid w:val="00CC78C6"/>
    <w:rsid w:val="00CC7997"/>
    <w:rsid w:val="00CD000E"/>
    <w:rsid w:val="00CD0233"/>
    <w:rsid w:val="00CD0503"/>
    <w:rsid w:val="00CD06CA"/>
    <w:rsid w:val="00CD07AF"/>
    <w:rsid w:val="00CD07C1"/>
    <w:rsid w:val="00CD07E5"/>
    <w:rsid w:val="00CD0899"/>
    <w:rsid w:val="00CD097F"/>
    <w:rsid w:val="00CD0A4F"/>
    <w:rsid w:val="00CD0DD4"/>
    <w:rsid w:val="00CD0E5C"/>
    <w:rsid w:val="00CD0F17"/>
    <w:rsid w:val="00CD10B5"/>
    <w:rsid w:val="00CD115C"/>
    <w:rsid w:val="00CD1325"/>
    <w:rsid w:val="00CD1381"/>
    <w:rsid w:val="00CD1468"/>
    <w:rsid w:val="00CD14EF"/>
    <w:rsid w:val="00CD16CC"/>
    <w:rsid w:val="00CD18C6"/>
    <w:rsid w:val="00CD19F8"/>
    <w:rsid w:val="00CD1A73"/>
    <w:rsid w:val="00CD1BD8"/>
    <w:rsid w:val="00CD20FC"/>
    <w:rsid w:val="00CD21ED"/>
    <w:rsid w:val="00CD24C5"/>
    <w:rsid w:val="00CD24E0"/>
    <w:rsid w:val="00CD29B4"/>
    <w:rsid w:val="00CD2D06"/>
    <w:rsid w:val="00CD2DCA"/>
    <w:rsid w:val="00CD2E07"/>
    <w:rsid w:val="00CD2E42"/>
    <w:rsid w:val="00CD2FF0"/>
    <w:rsid w:val="00CD30BF"/>
    <w:rsid w:val="00CD30EF"/>
    <w:rsid w:val="00CD3170"/>
    <w:rsid w:val="00CD358E"/>
    <w:rsid w:val="00CD3683"/>
    <w:rsid w:val="00CD376D"/>
    <w:rsid w:val="00CD3C10"/>
    <w:rsid w:val="00CD3C38"/>
    <w:rsid w:val="00CD3CA5"/>
    <w:rsid w:val="00CD3E61"/>
    <w:rsid w:val="00CD3F4C"/>
    <w:rsid w:val="00CD3F51"/>
    <w:rsid w:val="00CD3F6F"/>
    <w:rsid w:val="00CD3FF1"/>
    <w:rsid w:val="00CD40D1"/>
    <w:rsid w:val="00CD43F6"/>
    <w:rsid w:val="00CD4509"/>
    <w:rsid w:val="00CD474F"/>
    <w:rsid w:val="00CD4A3F"/>
    <w:rsid w:val="00CD4B59"/>
    <w:rsid w:val="00CD4B85"/>
    <w:rsid w:val="00CD4BDB"/>
    <w:rsid w:val="00CD5222"/>
    <w:rsid w:val="00CD52B1"/>
    <w:rsid w:val="00CD536E"/>
    <w:rsid w:val="00CD5604"/>
    <w:rsid w:val="00CD588E"/>
    <w:rsid w:val="00CD5A3D"/>
    <w:rsid w:val="00CD5B19"/>
    <w:rsid w:val="00CD5B7E"/>
    <w:rsid w:val="00CD5BEB"/>
    <w:rsid w:val="00CD5BFE"/>
    <w:rsid w:val="00CD5DA1"/>
    <w:rsid w:val="00CD5DFB"/>
    <w:rsid w:val="00CD64D4"/>
    <w:rsid w:val="00CD68C0"/>
    <w:rsid w:val="00CD6C03"/>
    <w:rsid w:val="00CD6CD0"/>
    <w:rsid w:val="00CD6DB8"/>
    <w:rsid w:val="00CD70F8"/>
    <w:rsid w:val="00CD7120"/>
    <w:rsid w:val="00CD7218"/>
    <w:rsid w:val="00CD723C"/>
    <w:rsid w:val="00CD7241"/>
    <w:rsid w:val="00CD72A3"/>
    <w:rsid w:val="00CD74B5"/>
    <w:rsid w:val="00CD7557"/>
    <w:rsid w:val="00CD75AA"/>
    <w:rsid w:val="00CD75EB"/>
    <w:rsid w:val="00CD76AC"/>
    <w:rsid w:val="00CD77C4"/>
    <w:rsid w:val="00CD78EC"/>
    <w:rsid w:val="00CD79D6"/>
    <w:rsid w:val="00CD79EB"/>
    <w:rsid w:val="00CD7A7D"/>
    <w:rsid w:val="00CD7B46"/>
    <w:rsid w:val="00CD7D2C"/>
    <w:rsid w:val="00CE0744"/>
    <w:rsid w:val="00CE081B"/>
    <w:rsid w:val="00CE08A5"/>
    <w:rsid w:val="00CE08B7"/>
    <w:rsid w:val="00CE0910"/>
    <w:rsid w:val="00CE09E1"/>
    <w:rsid w:val="00CE0A15"/>
    <w:rsid w:val="00CE0ADF"/>
    <w:rsid w:val="00CE0AE9"/>
    <w:rsid w:val="00CE0C79"/>
    <w:rsid w:val="00CE0DD5"/>
    <w:rsid w:val="00CE1072"/>
    <w:rsid w:val="00CE11A5"/>
    <w:rsid w:val="00CE16A6"/>
    <w:rsid w:val="00CE16BB"/>
    <w:rsid w:val="00CE1870"/>
    <w:rsid w:val="00CE18C0"/>
    <w:rsid w:val="00CE1932"/>
    <w:rsid w:val="00CE1A96"/>
    <w:rsid w:val="00CE1BC0"/>
    <w:rsid w:val="00CE1EC4"/>
    <w:rsid w:val="00CE1F68"/>
    <w:rsid w:val="00CE206D"/>
    <w:rsid w:val="00CE21E9"/>
    <w:rsid w:val="00CE276D"/>
    <w:rsid w:val="00CE27D6"/>
    <w:rsid w:val="00CE289E"/>
    <w:rsid w:val="00CE2A00"/>
    <w:rsid w:val="00CE2B03"/>
    <w:rsid w:val="00CE2B72"/>
    <w:rsid w:val="00CE2BF0"/>
    <w:rsid w:val="00CE2F2C"/>
    <w:rsid w:val="00CE31AE"/>
    <w:rsid w:val="00CE3217"/>
    <w:rsid w:val="00CE3374"/>
    <w:rsid w:val="00CE35FA"/>
    <w:rsid w:val="00CE3709"/>
    <w:rsid w:val="00CE373E"/>
    <w:rsid w:val="00CE380B"/>
    <w:rsid w:val="00CE3823"/>
    <w:rsid w:val="00CE384A"/>
    <w:rsid w:val="00CE39C0"/>
    <w:rsid w:val="00CE3D7A"/>
    <w:rsid w:val="00CE3E23"/>
    <w:rsid w:val="00CE401D"/>
    <w:rsid w:val="00CE414D"/>
    <w:rsid w:val="00CE425C"/>
    <w:rsid w:val="00CE42D9"/>
    <w:rsid w:val="00CE48BF"/>
    <w:rsid w:val="00CE4A27"/>
    <w:rsid w:val="00CE4B9D"/>
    <w:rsid w:val="00CE4BB3"/>
    <w:rsid w:val="00CE4EAD"/>
    <w:rsid w:val="00CE50EA"/>
    <w:rsid w:val="00CE515C"/>
    <w:rsid w:val="00CE55BC"/>
    <w:rsid w:val="00CE563E"/>
    <w:rsid w:val="00CE5694"/>
    <w:rsid w:val="00CE5816"/>
    <w:rsid w:val="00CE5860"/>
    <w:rsid w:val="00CE5A83"/>
    <w:rsid w:val="00CE5C1C"/>
    <w:rsid w:val="00CE601D"/>
    <w:rsid w:val="00CE615F"/>
    <w:rsid w:val="00CE6357"/>
    <w:rsid w:val="00CE6655"/>
    <w:rsid w:val="00CE689A"/>
    <w:rsid w:val="00CE69D5"/>
    <w:rsid w:val="00CE6B1B"/>
    <w:rsid w:val="00CE6B78"/>
    <w:rsid w:val="00CE6C59"/>
    <w:rsid w:val="00CE6EB1"/>
    <w:rsid w:val="00CE6F3C"/>
    <w:rsid w:val="00CE7133"/>
    <w:rsid w:val="00CE7365"/>
    <w:rsid w:val="00CE766E"/>
    <w:rsid w:val="00CE766F"/>
    <w:rsid w:val="00CE7737"/>
    <w:rsid w:val="00CE7794"/>
    <w:rsid w:val="00CE77E0"/>
    <w:rsid w:val="00CE7809"/>
    <w:rsid w:val="00CE7955"/>
    <w:rsid w:val="00CE7AD8"/>
    <w:rsid w:val="00CF0164"/>
    <w:rsid w:val="00CF0217"/>
    <w:rsid w:val="00CF0321"/>
    <w:rsid w:val="00CF040E"/>
    <w:rsid w:val="00CF04A0"/>
    <w:rsid w:val="00CF0510"/>
    <w:rsid w:val="00CF05CC"/>
    <w:rsid w:val="00CF06A6"/>
    <w:rsid w:val="00CF0716"/>
    <w:rsid w:val="00CF0777"/>
    <w:rsid w:val="00CF0BE7"/>
    <w:rsid w:val="00CF0C97"/>
    <w:rsid w:val="00CF0D2B"/>
    <w:rsid w:val="00CF0E68"/>
    <w:rsid w:val="00CF1181"/>
    <w:rsid w:val="00CF1299"/>
    <w:rsid w:val="00CF12F0"/>
    <w:rsid w:val="00CF12FA"/>
    <w:rsid w:val="00CF155D"/>
    <w:rsid w:val="00CF18EB"/>
    <w:rsid w:val="00CF1BA2"/>
    <w:rsid w:val="00CF1C4C"/>
    <w:rsid w:val="00CF1E4E"/>
    <w:rsid w:val="00CF20EF"/>
    <w:rsid w:val="00CF2198"/>
    <w:rsid w:val="00CF23B9"/>
    <w:rsid w:val="00CF23E0"/>
    <w:rsid w:val="00CF243B"/>
    <w:rsid w:val="00CF2613"/>
    <w:rsid w:val="00CF2987"/>
    <w:rsid w:val="00CF2AB9"/>
    <w:rsid w:val="00CF2BD6"/>
    <w:rsid w:val="00CF2D1F"/>
    <w:rsid w:val="00CF2D3C"/>
    <w:rsid w:val="00CF2E80"/>
    <w:rsid w:val="00CF2E87"/>
    <w:rsid w:val="00CF2EF4"/>
    <w:rsid w:val="00CF2F6A"/>
    <w:rsid w:val="00CF33AF"/>
    <w:rsid w:val="00CF33CA"/>
    <w:rsid w:val="00CF33F3"/>
    <w:rsid w:val="00CF359F"/>
    <w:rsid w:val="00CF3796"/>
    <w:rsid w:val="00CF3850"/>
    <w:rsid w:val="00CF39B5"/>
    <w:rsid w:val="00CF39E7"/>
    <w:rsid w:val="00CF3B81"/>
    <w:rsid w:val="00CF3DD8"/>
    <w:rsid w:val="00CF420F"/>
    <w:rsid w:val="00CF427C"/>
    <w:rsid w:val="00CF43FE"/>
    <w:rsid w:val="00CF44DC"/>
    <w:rsid w:val="00CF46DA"/>
    <w:rsid w:val="00CF4E35"/>
    <w:rsid w:val="00CF4F7B"/>
    <w:rsid w:val="00CF504F"/>
    <w:rsid w:val="00CF5206"/>
    <w:rsid w:val="00CF52DD"/>
    <w:rsid w:val="00CF54E1"/>
    <w:rsid w:val="00CF55C4"/>
    <w:rsid w:val="00CF55FE"/>
    <w:rsid w:val="00CF5849"/>
    <w:rsid w:val="00CF596F"/>
    <w:rsid w:val="00CF598F"/>
    <w:rsid w:val="00CF5AB0"/>
    <w:rsid w:val="00CF5AB5"/>
    <w:rsid w:val="00CF5EB8"/>
    <w:rsid w:val="00CF5ECC"/>
    <w:rsid w:val="00CF5F70"/>
    <w:rsid w:val="00CF5FBB"/>
    <w:rsid w:val="00CF5FE5"/>
    <w:rsid w:val="00CF60DF"/>
    <w:rsid w:val="00CF619D"/>
    <w:rsid w:val="00CF62DE"/>
    <w:rsid w:val="00CF634B"/>
    <w:rsid w:val="00CF63DC"/>
    <w:rsid w:val="00CF64CA"/>
    <w:rsid w:val="00CF6740"/>
    <w:rsid w:val="00CF679F"/>
    <w:rsid w:val="00CF689F"/>
    <w:rsid w:val="00CF6A23"/>
    <w:rsid w:val="00CF6A31"/>
    <w:rsid w:val="00CF6BC9"/>
    <w:rsid w:val="00CF6D92"/>
    <w:rsid w:val="00CF7153"/>
    <w:rsid w:val="00CF7386"/>
    <w:rsid w:val="00CF745A"/>
    <w:rsid w:val="00CF7800"/>
    <w:rsid w:val="00CF782C"/>
    <w:rsid w:val="00CF7858"/>
    <w:rsid w:val="00CF792F"/>
    <w:rsid w:val="00CF7980"/>
    <w:rsid w:val="00CF7BFA"/>
    <w:rsid w:val="00CF7C2E"/>
    <w:rsid w:val="00CF7C6E"/>
    <w:rsid w:val="00CF7E50"/>
    <w:rsid w:val="00D00191"/>
    <w:rsid w:val="00D005FD"/>
    <w:rsid w:val="00D0062D"/>
    <w:rsid w:val="00D009FD"/>
    <w:rsid w:val="00D00A0A"/>
    <w:rsid w:val="00D00C93"/>
    <w:rsid w:val="00D00D82"/>
    <w:rsid w:val="00D0109F"/>
    <w:rsid w:val="00D011E1"/>
    <w:rsid w:val="00D012AE"/>
    <w:rsid w:val="00D01418"/>
    <w:rsid w:val="00D016C5"/>
    <w:rsid w:val="00D016E8"/>
    <w:rsid w:val="00D01874"/>
    <w:rsid w:val="00D018E1"/>
    <w:rsid w:val="00D01956"/>
    <w:rsid w:val="00D01A95"/>
    <w:rsid w:val="00D01B90"/>
    <w:rsid w:val="00D01CEC"/>
    <w:rsid w:val="00D01CF5"/>
    <w:rsid w:val="00D01F0E"/>
    <w:rsid w:val="00D02071"/>
    <w:rsid w:val="00D02222"/>
    <w:rsid w:val="00D022B9"/>
    <w:rsid w:val="00D023E6"/>
    <w:rsid w:val="00D02423"/>
    <w:rsid w:val="00D026F1"/>
    <w:rsid w:val="00D02B9D"/>
    <w:rsid w:val="00D02C7E"/>
    <w:rsid w:val="00D02D6A"/>
    <w:rsid w:val="00D02E32"/>
    <w:rsid w:val="00D02F89"/>
    <w:rsid w:val="00D030CE"/>
    <w:rsid w:val="00D03387"/>
    <w:rsid w:val="00D03448"/>
    <w:rsid w:val="00D038EA"/>
    <w:rsid w:val="00D03DA2"/>
    <w:rsid w:val="00D0418D"/>
    <w:rsid w:val="00D044FE"/>
    <w:rsid w:val="00D04551"/>
    <w:rsid w:val="00D045C7"/>
    <w:rsid w:val="00D04658"/>
    <w:rsid w:val="00D04840"/>
    <w:rsid w:val="00D048BD"/>
    <w:rsid w:val="00D049BE"/>
    <w:rsid w:val="00D04B4D"/>
    <w:rsid w:val="00D04B5E"/>
    <w:rsid w:val="00D04BEA"/>
    <w:rsid w:val="00D04C79"/>
    <w:rsid w:val="00D04DBD"/>
    <w:rsid w:val="00D04E69"/>
    <w:rsid w:val="00D04FFB"/>
    <w:rsid w:val="00D0503E"/>
    <w:rsid w:val="00D05190"/>
    <w:rsid w:val="00D052BE"/>
    <w:rsid w:val="00D056CD"/>
    <w:rsid w:val="00D05E29"/>
    <w:rsid w:val="00D05EDD"/>
    <w:rsid w:val="00D061AD"/>
    <w:rsid w:val="00D06214"/>
    <w:rsid w:val="00D06507"/>
    <w:rsid w:val="00D06801"/>
    <w:rsid w:val="00D06B69"/>
    <w:rsid w:val="00D06B7F"/>
    <w:rsid w:val="00D06C1C"/>
    <w:rsid w:val="00D06C68"/>
    <w:rsid w:val="00D06E62"/>
    <w:rsid w:val="00D07215"/>
    <w:rsid w:val="00D0724B"/>
    <w:rsid w:val="00D07487"/>
    <w:rsid w:val="00D07515"/>
    <w:rsid w:val="00D076B1"/>
    <w:rsid w:val="00D07AEA"/>
    <w:rsid w:val="00D07B41"/>
    <w:rsid w:val="00D07B5F"/>
    <w:rsid w:val="00D07BD2"/>
    <w:rsid w:val="00D10086"/>
    <w:rsid w:val="00D10098"/>
    <w:rsid w:val="00D10386"/>
    <w:rsid w:val="00D108CC"/>
    <w:rsid w:val="00D10960"/>
    <w:rsid w:val="00D10A77"/>
    <w:rsid w:val="00D10BE3"/>
    <w:rsid w:val="00D10E5D"/>
    <w:rsid w:val="00D10FA6"/>
    <w:rsid w:val="00D10FBD"/>
    <w:rsid w:val="00D1100F"/>
    <w:rsid w:val="00D11122"/>
    <w:rsid w:val="00D11368"/>
    <w:rsid w:val="00D1147F"/>
    <w:rsid w:val="00D114F2"/>
    <w:rsid w:val="00D115B8"/>
    <w:rsid w:val="00D11608"/>
    <w:rsid w:val="00D11846"/>
    <w:rsid w:val="00D11C43"/>
    <w:rsid w:val="00D11DA2"/>
    <w:rsid w:val="00D11DD1"/>
    <w:rsid w:val="00D11DDC"/>
    <w:rsid w:val="00D11F15"/>
    <w:rsid w:val="00D11FD9"/>
    <w:rsid w:val="00D12189"/>
    <w:rsid w:val="00D1273D"/>
    <w:rsid w:val="00D1293C"/>
    <w:rsid w:val="00D12ACE"/>
    <w:rsid w:val="00D12DA5"/>
    <w:rsid w:val="00D13025"/>
    <w:rsid w:val="00D13056"/>
    <w:rsid w:val="00D13310"/>
    <w:rsid w:val="00D133C0"/>
    <w:rsid w:val="00D13400"/>
    <w:rsid w:val="00D13766"/>
    <w:rsid w:val="00D13A3D"/>
    <w:rsid w:val="00D13C4C"/>
    <w:rsid w:val="00D13C8A"/>
    <w:rsid w:val="00D13CBE"/>
    <w:rsid w:val="00D13D65"/>
    <w:rsid w:val="00D1408A"/>
    <w:rsid w:val="00D14146"/>
    <w:rsid w:val="00D1420F"/>
    <w:rsid w:val="00D145E2"/>
    <w:rsid w:val="00D1479C"/>
    <w:rsid w:val="00D14A33"/>
    <w:rsid w:val="00D14B01"/>
    <w:rsid w:val="00D14B86"/>
    <w:rsid w:val="00D14E45"/>
    <w:rsid w:val="00D14F1A"/>
    <w:rsid w:val="00D150CF"/>
    <w:rsid w:val="00D15120"/>
    <w:rsid w:val="00D1517B"/>
    <w:rsid w:val="00D1520E"/>
    <w:rsid w:val="00D1533F"/>
    <w:rsid w:val="00D154BA"/>
    <w:rsid w:val="00D15596"/>
    <w:rsid w:val="00D1582B"/>
    <w:rsid w:val="00D158AD"/>
    <w:rsid w:val="00D15D88"/>
    <w:rsid w:val="00D15E46"/>
    <w:rsid w:val="00D15F99"/>
    <w:rsid w:val="00D15FB5"/>
    <w:rsid w:val="00D16240"/>
    <w:rsid w:val="00D163C9"/>
    <w:rsid w:val="00D163D4"/>
    <w:rsid w:val="00D1656A"/>
    <w:rsid w:val="00D165EF"/>
    <w:rsid w:val="00D165F1"/>
    <w:rsid w:val="00D166B5"/>
    <w:rsid w:val="00D16741"/>
    <w:rsid w:val="00D168E5"/>
    <w:rsid w:val="00D16A65"/>
    <w:rsid w:val="00D16C91"/>
    <w:rsid w:val="00D16CAE"/>
    <w:rsid w:val="00D16F21"/>
    <w:rsid w:val="00D16F5F"/>
    <w:rsid w:val="00D170E5"/>
    <w:rsid w:val="00D17148"/>
    <w:rsid w:val="00D17324"/>
    <w:rsid w:val="00D173CB"/>
    <w:rsid w:val="00D17419"/>
    <w:rsid w:val="00D17991"/>
    <w:rsid w:val="00D17F9C"/>
    <w:rsid w:val="00D202C4"/>
    <w:rsid w:val="00D204DD"/>
    <w:rsid w:val="00D20C9A"/>
    <w:rsid w:val="00D20DA6"/>
    <w:rsid w:val="00D20E31"/>
    <w:rsid w:val="00D210FD"/>
    <w:rsid w:val="00D212A4"/>
    <w:rsid w:val="00D21452"/>
    <w:rsid w:val="00D214A3"/>
    <w:rsid w:val="00D216B9"/>
    <w:rsid w:val="00D21772"/>
    <w:rsid w:val="00D21775"/>
    <w:rsid w:val="00D217B2"/>
    <w:rsid w:val="00D21AA5"/>
    <w:rsid w:val="00D21AAF"/>
    <w:rsid w:val="00D21C0B"/>
    <w:rsid w:val="00D21C76"/>
    <w:rsid w:val="00D21FDA"/>
    <w:rsid w:val="00D22020"/>
    <w:rsid w:val="00D224D5"/>
    <w:rsid w:val="00D22544"/>
    <w:rsid w:val="00D228DF"/>
    <w:rsid w:val="00D22E2B"/>
    <w:rsid w:val="00D22E96"/>
    <w:rsid w:val="00D230CA"/>
    <w:rsid w:val="00D2318C"/>
    <w:rsid w:val="00D2392B"/>
    <w:rsid w:val="00D239EE"/>
    <w:rsid w:val="00D23A33"/>
    <w:rsid w:val="00D23B0C"/>
    <w:rsid w:val="00D23DC1"/>
    <w:rsid w:val="00D23E2E"/>
    <w:rsid w:val="00D2403C"/>
    <w:rsid w:val="00D241F4"/>
    <w:rsid w:val="00D2434B"/>
    <w:rsid w:val="00D243DB"/>
    <w:rsid w:val="00D245B3"/>
    <w:rsid w:val="00D24B50"/>
    <w:rsid w:val="00D24BE2"/>
    <w:rsid w:val="00D24C3F"/>
    <w:rsid w:val="00D24D16"/>
    <w:rsid w:val="00D24E54"/>
    <w:rsid w:val="00D24E8E"/>
    <w:rsid w:val="00D24F13"/>
    <w:rsid w:val="00D2507F"/>
    <w:rsid w:val="00D251A6"/>
    <w:rsid w:val="00D25733"/>
    <w:rsid w:val="00D257F6"/>
    <w:rsid w:val="00D25B72"/>
    <w:rsid w:val="00D25D4C"/>
    <w:rsid w:val="00D25D7D"/>
    <w:rsid w:val="00D25EEE"/>
    <w:rsid w:val="00D26092"/>
    <w:rsid w:val="00D26350"/>
    <w:rsid w:val="00D264F1"/>
    <w:rsid w:val="00D26645"/>
    <w:rsid w:val="00D2699E"/>
    <w:rsid w:val="00D26E2C"/>
    <w:rsid w:val="00D27190"/>
    <w:rsid w:val="00D2733A"/>
    <w:rsid w:val="00D274EC"/>
    <w:rsid w:val="00D277F3"/>
    <w:rsid w:val="00D2793F"/>
    <w:rsid w:val="00D279A3"/>
    <w:rsid w:val="00D27C61"/>
    <w:rsid w:val="00D27CA6"/>
    <w:rsid w:val="00D27F78"/>
    <w:rsid w:val="00D27F88"/>
    <w:rsid w:val="00D3001C"/>
    <w:rsid w:val="00D30283"/>
    <w:rsid w:val="00D30588"/>
    <w:rsid w:val="00D30866"/>
    <w:rsid w:val="00D30CA7"/>
    <w:rsid w:val="00D30D7C"/>
    <w:rsid w:val="00D30E6F"/>
    <w:rsid w:val="00D30EF4"/>
    <w:rsid w:val="00D310B4"/>
    <w:rsid w:val="00D311A7"/>
    <w:rsid w:val="00D314C5"/>
    <w:rsid w:val="00D31642"/>
    <w:rsid w:val="00D31658"/>
    <w:rsid w:val="00D31704"/>
    <w:rsid w:val="00D31739"/>
    <w:rsid w:val="00D319D0"/>
    <w:rsid w:val="00D31BE3"/>
    <w:rsid w:val="00D31C70"/>
    <w:rsid w:val="00D31C7B"/>
    <w:rsid w:val="00D31E00"/>
    <w:rsid w:val="00D32077"/>
    <w:rsid w:val="00D320DB"/>
    <w:rsid w:val="00D3216A"/>
    <w:rsid w:val="00D321A9"/>
    <w:rsid w:val="00D3235A"/>
    <w:rsid w:val="00D32416"/>
    <w:rsid w:val="00D32441"/>
    <w:rsid w:val="00D32539"/>
    <w:rsid w:val="00D32576"/>
    <w:rsid w:val="00D32579"/>
    <w:rsid w:val="00D32637"/>
    <w:rsid w:val="00D3271C"/>
    <w:rsid w:val="00D32740"/>
    <w:rsid w:val="00D3278A"/>
    <w:rsid w:val="00D32FCF"/>
    <w:rsid w:val="00D33154"/>
    <w:rsid w:val="00D33301"/>
    <w:rsid w:val="00D33499"/>
    <w:rsid w:val="00D33503"/>
    <w:rsid w:val="00D3359B"/>
    <w:rsid w:val="00D33765"/>
    <w:rsid w:val="00D3399D"/>
    <w:rsid w:val="00D33AA3"/>
    <w:rsid w:val="00D33B6E"/>
    <w:rsid w:val="00D33D0D"/>
    <w:rsid w:val="00D33D83"/>
    <w:rsid w:val="00D33DBF"/>
    <w:rsid w:val="00D3407C"/>
    <w:rsid w:val="00D341F5"/>
    <w:rsid w:val="00D34451"/>
    <w:rsid w:val="00D34465"/>
    <w:rsid w:val="00D3454B"/>
    <w:rsid w:val="00D34807"/>
    <w:rsid w:val="00D349D1"/>
    <w:rsid w:val="00D34E76"/>
    <w:rsid w:val="00D34E95"/>
    <w:rsid w:val="00D34F98"/>
    <w:rsid w:val="00D3501C"/>
    <w:rsid w:val="00D351D6"/>
    <w:rsid w:val="00D3530B"/>
    <w:rsid w:val="00D35334"/>
    <w:rsid w:val="00D35484"/>
    <w:rsid w:val="00D3559C"/>
    <w:rsid w:val="00D35765"/>
    <w:rsid w:val="00D3583D"/>
    <w:rsid w:val="00D359E1"/>
    <w:rsid w:val="00D359EA"/>
    <w:rsid w:val="00D35CF3"/>
    <w:rsid w:val="00D35FA3"/>
    <w:rsid w:val="00D35FF3"/>
    <w:rsid w:val="00D3615A"/>
    <w:rsid w:val="00D36353"/>
    <w:rsid w:val="00D3646E"/>
    <w:rsid w:val="00D366FF"/>
    <w:rsid w:val="00D3673B"/>
    <w:rsid w:val="00D367B5"/>
    <w:rsid w:val="00D36836"/>
    <w:rsid w:val="00D368B4"/>
    <w:rsid w:val="00D3697F"/>
    <w:rsid w:val="00D36A10"/>
    <w:rsid w:val="00D36C29"/>
    <w:rsid w:val="00D36E7B"/>
    <w:rsid w:val="00D36E8C"/>
    <w:rsid w:val="00D36EFD"/>
    <w:rsid w:val="00D370BA"/>
    <w:rsid w:val="00D373BE"/>
    <w:rsid w:val="00D37552"/>
    <w:rsid w:val="00D375E2"/>
    <w:rsid w:val="00D37604"/>
    <w:rsid w:val="00D37755"/>
    <w:rsid w:val="00D37947"/>
    <w:rsid w:val="00D37B90"/>
    <w:rsid w:val="00D37D43"/>
    <w:rsid w:val="00D37E1B"/>
    <w:rsid w:val="00D37E90"/>
    <w:rsid w:val="00D37E91"/>
    <w:rsid w:val="00D37FCF"/>
    <w:rsid w:val="00D401EA"/>
    <w:rsid w:val="00D4083D"/>
    <w:rsid w:val="00D4099B"/>
    <w:rsid w:val="00D40D29"/>
    <w:rsid w:val="00D40D57"/>
    <w:rsid w:val="00D40E86"/>
    <w:rsid w:val="00D40FF0"/>
    <w:rsid w:val="00D410F6"/>
    <w:rsid w:val="00D4187E"/>
    <w:rsid w:val="00D41924"/>
    <w:rsid w:val="00D4198F"/>
    <w:rsid w:val="00D419B1"/>
    <w:rsid w:val="00D41B31"/>
    <w:rsid w:val="00D41BD0"/>
    <w:rsid w:val="00D41C33"/>
    <w:rsid w:val="00D41D39"/>
    <w:rsid w:val="00D41E19"/>
    <w:rsid w:val="00D41E5E"/>
    <w:rsid w:val="00D422EC"/>
    <w:rsid w:val="00D42505"/>
    <w:rsid w:val="00D42628"/>
    <w:rsid w:val="00D426A7"/>
    <w:rsid w:val="00D4295A"/>
    <w:rsid w:val="00D42AB5"/>
    <w:rsid w:val="00D42AD0"/>
    <w:rsid w:val="00D42C9E"/>
    <w:rsid w:val="00D42CD7"/>
    <w:rsid w:val="00D42FD3"/>
    <w:rsid w:val="00D4332F"/>
    <w:rsid w:val="00D436CD"/>
    <w:rsid w:val="00D43B34"/>
    <w:rsid w:val="00D43BC1"/>
    <w:rsid w:val="00D43CB7"/>
    <w:rsid w:val="00D43E06"/>
    <w:rsid w:val="00D43E1B"/>
    <w:rsid w:val="00D43EA9"/>
    <w:rsid w:val="00D43FEB"/>
    <w:rsid w:val="00D44214"/>
    <w:rsid w:val="00D4435F"/>
    <w:rsid w:val="00D4436D"/>
    <w:rsid w:val="00D44732"/>
    <w:rsid w:val="00D44787"/>
    <w:rsid w:val="00D44B16"/>
    <w:rsid w:val="00D450BE"/>
    <w:rsid w:val="00D4534F"/>
    <w:rsid w:val="00D45398"/>
    <w:rsid w:val="00D45652"/>
    <w:rsid w:val="00D456B9"/>
    <w:rsid w:val="00D4574A"/>
    <w:rsid w:val="00D45A04"/>
    <w:rsid w:val="00D45B84"/>
    <w:rsid w:val="00D45D59"/>
    <w:rsid w:val="00D45DB8"/>
    <w:rsid w:val="00D45F2E"/>
    <w:rsid w:val="00D462B0"/>
    <w:rsid w:val="00D464F0"/>
    <w:rsid w:val="00D46502"/>
    <w:rsid w:val="00D468DE"/>
    <w:rsid w:val="00D46D92"/>
    <w:rsid w:val="00D47203"/>
    <w:rsid w:val="00D47412"/>
    <w:rsid w:val="00D4742D"/>
    <w:rsid w:val="00D474DB"/>
    <w:rsid w:val="00D475B5"/>
    <w:rsid w:val="00D47780"/>
    <w:rsid w:val="00D479C8"/>
    <w:rsid w:val="00D479D7"/>
    <w:rsid w:val="00D47A43"/>
    <w:rsid w:val="00D47B73"/>
    <w:rsid w:val="00D47C31"/>
    <w:rsid w:val="00D47C3D"/>
    <w:rsid w:val="00D47F32"/>
    <w:rsid w:val="00D50541"/>
    <w:rsid w:val="00D509E5"/>
    <w:rsid w:val="00D50A9F"/>
    <w:rsid w:val="00D50D47"/>
    <w:rsid w:val="00D50D5A"/>
    <w:rsid w:val="00D50ECE"/>
    <w:rsid w:val="00D50FAB"/>
    <w:rsid w:val="00D51051"/>
    <w:rsid w:val="00D512CA"/>
    <w:rsid w:val="00D512FA"/>
    <w:rsid w:val="00D516D5"/>
    <w:rsid w:val="00D5174D"/>
    <w:rsid w:val="00D51810"/>
    <w:rsid w:val="00D51C47"/>
    <w:rsid w:val="00D51D6C"/>
    <w:rsid w:val="00D51F76"/>
    <w:rsid w:val="00D52073"/>
    <w:rsid w:val="00D5220C"/>
    <w:rsid w:val="00D52241"/>
    <w:rsid w:val="00D52385"/>
    <w:rsid w:val="00D524EA"/>
    <w:rsid w:val="00D524FA"/>
    <w:rsid w:val="00D52521"/>
    <w:rsid w:val="00D52614"/>
    <w:rsid w:val="00D52624"/>
    <w:rsid w:val="00D5291E"/>
    <w:rsid w:val="00D52E54"/>
    <w:rsid w:val="00D5301D"/>
    <w:rsid w:val="00D5306F"/>
    <w:rsid w:val="00D5320A"/>
    <w:rsid w:val="00D5342F"/>
    <w:rsid w:val="00D5357C"/>
    <w:rsid w:val="00D53637"/>
    <w:rsid w:val="00D5371D"/>
    <w:rsid w:val="00D538E9"/>
    <w:rsid w:val="00D53C00"/>
    <w:rsid w:val="00D53C77"/>
    <w:rsid w:val="00D5400A"/>
    <w:rsid w:val="00D54107"/>
    <w:rsid w:val="00D54189"/>
    <w:rsid w:val="00D5437D"/>
    <w:rsid w:val="00D5444F"/>
    <w:rsid w:val="00D54512"/>
    <w:rsid w:val="00D54568"/>
    <w:rsid w:val="00D545B2"/>
    <w:rsid w:val="00D545D7"/>
    <w:rsid w:val="00D547E8"/>
    <w:rsid w:val="00D54A19"/>
    <w:rsid w:val="00D54A1B"/>
    <w:rsid w:val="00D54AA8"/>
    <w:rsid w:val="00D54B85"/>
    <w:rsid w:val="00D54E57"/>
    <w:rsid w:val="00D54F93"/>
    <w:rsid w:val="00D553D5"/>
    <w:rsid w:val="00D5540F"/>
    <w:rsid w:val="00D55482"/>
    <w:rsid w:val="00D557D2"/>
    <w:rsid w:val="00D55A05"/>
    <w:rsid w:val="00D55BB5"/>
    <w:rsid w:val="00D55C4B"/>
    <w:rsid w:val="00D55E82"/>
    <w:rsid w:val="00D56281"/>
    <w:rsid w:val="00D562CD"/>
    <w:rsid w:val="00D56537"/>
    <w:rsid w:val="00D567CE"/>
    <w:rsid w:val="00D5687B"/>
    <w:rsid w:val="00D568E9"/>
    <w:rsid w:val="00D56B81"/>
    <w:rsid w:val="00D56BF2"/>
    <w:rsid w:val="00D56E2B"/>
    <w:rsid w:val="00D56EA5"/>
    <w:rsid w:val="00D5702E"/>
    <w:rsid w:val="00D570A4"/>
    <w:rsid w:val="00D572A9"/>
    <w:rsid w:val="00D57442"/>
    <w:rsid w:val="00D57499"/>
    <w:rsid w:val="00D5749A"/>
    <w:rsid w:val="00D57807"/>
    <w:rsid w:val="00D57888"/>
    <w:rsid w:val="00D57903"/>
    <w:rsid w:val="00D57CCE"/>
    <w:rsid w:val="00D57E31"/>
    <w:rsid w:val="00D60151"/>
    <w:rsid w:val="00D6019E"/>
    <w:rsid w:val="00D605A4"/>
    <w:rsid w:val="00D605D4"/>
    <w:rsid w:val="00D609B8"/>
    <w:rsid w:val="00D609CC"/>
    <w:rsid w:val="00D60BF9"/>
    <w:rsid w:val="00D60D2D"/>
    <w:rsid w:val="00D61242"/>
    <w:rsid w:val="00D6167C"/>
    <w:rsid w:val="00D6180F"/>
    <w:rsid w:val="00D619A7"/>
    <w:rsid w:val="00D61A01"/>
    <w:rsid w:val="00D61B4D"/>
    <w:rsid w:val="00D61B8C"/>
    <w:rsid w:val="00D61C16"/>
    <w:rsid w:val="00D61C52"/>
    <w:rsid w:val="00D62028"/>
    <w:rsid w:val="00D62139"/>
    <w:rsid w:val="00D624C3"/>
    <w:rsid w:val="00D62606"/>
    <w:rsid w:val="00D6271C"/>
    <w:rsid w:val="00D62A3A"/>
    <w:rsid w:val="00D62BAA"/>
    <w:rsid w:val="00D62C01"/>
    <w:rsid w:val="00D62CC4"/>
    <w:rsid w:val="00D63053"/>
    <w:rsid w:val="00D63155"/>
    <w:rsid w:val="00D63338"/>
    <w:rsid w:val="00D636FB"/>
    <w:rsid w:val="00D639B5"/>
    <w:rsid w:val="00D6404F"/>
    <w:rsid w:val="00D64416"/>
    <w:rsid w:val="00D64658"/>
    <w:rsid w:val="00D64725"/>
    <w:rsid w:val="00D647FE"/>
    <w:rsid w:val="00D6488A"/>
    <w:rsid w:val="00D648FC"/>
    <w:rsid w:val="00D64969"/>
    <w:rsid w:val="00D64A7C"/>
    <w:rsid w:val="00D65291"/>
    <w:rsid w:val="00D652C2"/>
    <w:rsid w:val="00D652F6"/>
    <w:rsid w:val="00D653A7"/>
    <w:rsid w:val="00D660A3"/>
    <w:rsid w:val="00D660FC"/>
    <w:rsid w:val="00D664C4"/>
    <w:rsid w:val="00D665A1"/>
    <w:rsid w:val="00D666C6"/>
    <w:rsid w:val="00D6683C"/>
    <w:rsid w:val="00D668C5"/>
    <w:rsid w:val="00D668E9"/>
    <w:rsid w:val="00D66ABF"/>
    <w:rsid w:val="00D66BCE"/>
    <w:rsid w:val="00D66D43"/>
    <w:rsid w:val="00D66E51"/>
    <w:rsid w:val="00D67065"/>
    <w:rsid w:val="00D6717C"/>
    <w:rsid w:val="00D6734D"/>
    <w:rsid w:val="00D67436"/>
    <w:rsid w:val="00D676BA"/>
    <w:rsid w:val="00D676D5"/>
    <w:rsid w:val="00D6771E"/>
    <w:rsid w:val="00D67721"/>
    <w:rsid w:val="00D677FD"/>
    <w:rsid w:val="00D67942"/>
    <w:rsid w:val="00D67C26"/>
    <w:rsid w:val="00D67CB8"/>
    <w:rsid w:val="00D67CCF"/>
    <w:rsid w:val="00D67D33"/>
    <w:rsid w:val="00D70070"/>
    <w:rsid w:val="00D70212"/>
    <w:rsid w:val="00D70230"/>
    <w:rsid w:val="00D7026F"/>
    <w:rsid w:val="00D7038B"/>
    <w:rsid w:val="00D7069B"/>
    <w:rsid w:val="00D70D21"/>
    <w:rsid w:val="00D7107C"/>
    <w:rsid w:val="00D710D2"/>
    <w:rsid w:val="00D710E9"/>
    <w:rsid w:val="00D711FB"/>
    <w:rsid w:val="00D714B1"/>
    <w:rsid w:val="00D714C4"/>
    <w:rsid w:val="00D715D1"/>
    <w:rsid w:val="00D71640"/>
    <w:rsid w:val="00D716A0"/>
    <w:rsid w:val="00D71B5F"/>
    <w:rsid w:val="00D71B86"/>
    <w:rsid w:val="00D71E5C"/>
    <w:rsid w:val="00D72108"/>
    <w:rsid w:val="00D72376"/>
    <w:rsid w:val="00D725D2"/>
    <w:rsid w:val="00D7284C"/>
    <w:rsid w:val="00D72A77"/>
    <w:rsid w:val="00D72C60"/>
    <w:rsid w:val="00D7300C"/>
    <w:rsid w:val="00D73279"/>
    <w:rsid w:val="00D7358E"/>
    <w:rsid w:val="00D735E5"/>
    <w:rsid w:val="00D737B4"/>
    <w:rsid w:val="00D737BB"/>
    <w:rsid w:val="00D737E1"/>
    <w:rsid w:val="00D739A2"/>
    <w:rsid w:val="00D739E0"/>
    <w:rsid w:val="00D73AAD"/>
    <w:rsid w:val="00D73F03"/>
    <w:rsid w:val="00D74523"/>
    <w:rsid w:val="00D7459A"/>
    <w:rsid w:val="00D745D6"/>
    <w:rsid w:val="00D74993"/>
    <w:rsid w:val="00D74A1B"/>
    <w:rsid w:val="00D74A26"/>
    <w:rsid w:val="00D74B53"/>
    <w:rsid w:val="00D74DEA"/>
    <w:rsid w:val="00D74FF5"/>
    <w:rsid w:val="00D7525C"/>
    <w:rsid w:val="00D753A7"/>
    <w:rsid w:val="00D75A69"/>
    <w:rsid w:val="00D75BC1"/>
    <w:rsid w:val="00D75BDA"/>
    <w:rsid w:val="00D75D1F"/>
    <w:rsid w:val="00D75D68"/>
    <w:rsid w:val="00D75F77"/>
    <w:rsid w:val="00D760A8"/>
    <w:rsid w:val="00D762DD"/>
    <w:rsid w:val="00D76339"/>
    <w:rsid w:val="00D7644F"/>
    <w:rsid w:val="00D76452"/>
    <w:rsid w:val="00D7650A"/>
    <w:rsid w:val="00D7660E"/>
    <w:rsid w:val="00D7682B"/>
    <w:rsid w:val="00D7683D"/>
    <w:rsid w:val="00D768DB"/>
    <w:rsid w:val="00D76A47"/>
    <w:rsid w:val="00D76B37"/>
    <w:rsid w:val="00D770DF"/>
    <w:rsid w:val="00D7726B"/>
    <w:rsid w:val="00D772BF"/>
    <w:rsid w:val="00D77399"/>
    <w:rsid w:val="00D773B6"/>
    <w:rsid w:val="00D7778C"/>
    <w:rsid w:val="00D77CA3"/>
    <w:rsid w:val="00D77CBB"/>
    <w:rsid w:val="00D77E73"/>
    <w:rsid w:val="00D8025F"/>
    <w:rsid w:val="00D8039E"/>
    <w:rsid w:val="00D803FD"/>
    <w:rsid w:val="00D8052B"/>
    <w:rsid w:val="00D8057C"/>
    <w:rsid w:val="00D80626"/>
    <w:rsid w:val="00D807D4"/>
    <w:rsid w:val="00D807E0"/>
    <w:rsid w:val="00D808FD"/>
    <w:rsid w:val="00D80C97"/>
    <w:rsid w:val="00D810FE"/>
    <w:rsid w:val="00D81121"/>
    <w:rsid w:val="00D8119C"/>
    <w:rsid w:val="00D814EE"/>
    <w:rsid w:val="00D81568"/>
    <w:rsid w:val="00D81602"/>
    <w:rsid w:val="00D81921"/>
    <w:rsid w:val="00D81B44"/>
    <w:rsid w:val="00D81BBD"/>
    <w:rsid w:val="00D81BE1"/>
    <w:rsid w:val="00D81F1F"/>
    <w:rsid w:val="00D822B9"/>
    <w:rsid w:val="00D82355"/>
    <w:rsid w:val="00D82453"/>
    <w:rsid w:val="00D8282F"/>
    <w:rsid w:val="00D8294B"/>
    <w:rsid w:val="00D829B9"/>
    <w:rsid w:val="00D82AA4"/>
    <w:rsid w:val="00D82B5B"/>
    <w:rsid w:val="00D82D57"/>
    <w:rsid w:val="00D8337F"/>
    <w:rsid w:val="00D833D1"/>
    <w:rsid w:val="00D835FD"/>
    <w:rsid w:val="00D8390E"/>
    <w:rsid w:val="00D83AD0"/>
    <w:rsid w:val="00D83B99"/>
    <w:rsid w:val="00D83CF8"/>
    <w:rsid w:val="00D83DC6"/>
    <w:rsid w:val="00D83E15"/>
    <w:rsid w:val="00D83E3E"/>
    <w:rsid w:val="00D83F0D"/>
    <w:rsid w:val="00D83FC9"/>
    <w:rsid w:val="00D84107"/>
    <w:rsid w:val="00D84456"/>
    <w:rsid w:val="00D84627"/>
    <w:rsid w:val="00D84704"/>
    <w:rsid w:val="00D848E7"/>
    <w:rsid w:val="00D84A8B"/>
    <w:rsid w:val="00D84C40"/>
    <w:rsid w:val="00D84C5C"/>
    <w:rsid w:val="00D84CD8"/>
    <w:rsid w:val="00D84DD2"/>
    <w:rsid w:val="00D850D0"/>
    <w:rsid w:val="00D852D1"/>
    <w:rsid w:val="00D852FB"/>
    <w:rsid w:val="00D85517"/>
    <w:rsid w:val="00D855DF"/>
    <w:rsid w:val="00D855F8"/>
    <w:rsid w:val="00D85603"/>
    <w:rsid w:val="00D85A78"/>
    <w:rsid w:val="00D85B67"/>
    <w:rsid w:val="00D85C3E"/>
    <w:rsid w:val="00D85D55"/>
    <w:rsid w:val="00D85E6B"/>
    <w:rsid w:val="00D85EB0"/>
    <w:rsid w:val="00D85FEA"/>
    <w:rsid w:val="00D8606C"/>
    <w:rsid w:val="00D861EA"/>
    <w:rsid w:val="00D8627E"/>
    <w:rsid w:val="00D864DF"/>
    <w:rsid w:val="00D86586"/>
    <w:rsid w:val="00D8662A"/>
    <w:rsid w:val="00D869E9"/>
    <w:rsid w:val="00D86F2D"/>
    <w:rsid w:val="00D87122"/>
    <w:rsid w:val="00D87236"/>
    <w:rsid w:val="00D87302"/>
    <w:rsid w:val="00D8735E"/>
    <w:rsid w:val="00D8738C"/>
    <w:rsid w:val="00D87562"/>
    <w:rsid w:val="00D87595"/>
    <w:rsid w:val="00D8761A"/>
    <w:rsid w:val="00D87666"/>
    <w:rsid w:val="00D87860"/>
    <w:rsid w:val="00D87952"/>
    <w:rsid w:val="00D8797F"/>
    <w:rsid w:val="00D879B6"/>
    <w:rsid w:val="00D87CD9"/>
    <w:rsid w:val="00D87CDE"/>
    <w:rsid w:val="00D9003C"/>
    <w:rsid w:val="00D90228"/>
    <w:rsid w:val="00D902B8"/>
    <w:rsid w:val="00D9043C"/>
    <w:rsid w:val="00D9045E"/>
    <w:rsid w:val="00D905D1"/>
    <w:rsid w:val="00D905FC"/>
    <w:rsid w:val="00D90641"/>
    <w:rsid w:val="00D9076B"/>
    <w:rsid w:val="00D9090E"/>
    <w:rsid w:val="00D909AE"/>
    <w:rsid w:val="00D90A8D"/>
    <w:rsid w:val="00D90CA0"/>
    <w:rsid w:val="00D90DCB"/>
    <w:rsid w:val="00D90DE3"/>
    <w:rsid w:val="00D90F7B"/>
    <w:rsid w:val="00D90FCA"/>
    <w:rsid w:val="00D91133"/>
    <w:rsid w:val="00D91210"/>
    <w:rsid w:val="00D912E5"/>
    <w:rsid w:val="00D912E7"/>
    <w:rsid w:val="00D91BE6"/>
    <w:rsid w:val="00D91C24"/>
    <w:rsid w:val="00D91D57"/>
    <w:rsid w:val="00D920B7"/>
    <w:rsid w:val="00D92421"/>
    <w:rsid w:val="00D924BB"/>
    <w:rsid w:val="00D924BC"/>
    <w:rsid w:val="00D92529"/>
    <w:rsid w:val="00D92621"/>
    <w:rsid w:val="00D92648"/>
    <w:rsid w:val="00D92670"/>
    <w:rsid w:val="00D927DD"/>
    <w:rsid w:val="00D92C80"/>
    <w:rsid w:val="00D92D13"/>
    <w:rsid w:val="00D92D59"/>
    <w:rsid w:val="00D92E6D"/>
    <w:rsid w:val="00D92EE1"/>
    <w:rsid w:val="00D92F3D"/>
    <w:rsid w:val="00D92F9D"/>
    <w:rsid w:val="00D92FCB"/>
    <w:rsid w:val="00D93522"/>
    <w:rsid w:val="00D93661"/>
    <w:rsid w:val="00D936A8"/>
    <w:rsid w:val="00D93826"/>
    <w:rsid w:val="00D938A3"/>
    <w:rsid w:val="00D9399C"/>
    <w:rsid w:val="00D93B3F"/>
    <w:rsid w:val="00D93CC6"/>
    <w:rsid w:val="00D93E1A"/>
    <w:rsid w:val="00D93E43"/>
    <w:rsid w:val="00D93E6D"/>
    <w:rsid w:val="00D94045"/>
    <w:rsid w:val="00D9414B"/>
    <w:rsid w:val="00D94410"/>
    <w:rsid w:val="00D944E0"/>
    <w:rsid w:val="00D9460E"/>
    <w:rsid w:val="00D94720"/>
    <w:rsid w:val="00D9495F"/>
    <w:rsid w:val="00D94D08"/>
    <w:rsid w:val="00D94E1E"/>
    <w:rsid w:val="00D94E57"/>
    <w:rsid w:val="00D94E8D"/>
    <w:rsid w:val="00D94F3F"/>
    <w:rsid w:val="00D95456"/>
    <w:rsid w:val="00D9559D"/>
    <w:rsid w:val="00D955B4"/>
    <w:rsid w:val="00D95A8C"/>
    <w:rsid w:val="00D95AA9"/>
    <w:rsid w:val="00D95D04"/>
    <w:rsid w:val="00D95FE2"/>
    <w:rsid w:val="00D96061"/>
    <w:rsid w:val="00D9653F"/>
    <w:rsid w:val="00D96883"/>
    <w:rsid w:val="00D96B39"/>
    <w:rsid w:val="00D96B96"/>
    <w:rsid w:val="00D96F50"/>
    <w:rsid w:val="00D97453"/>
    <w:rsid w:val="00D97460"/>
    <w:rsid w:val="00D9784C"/>
    <w:rsid w:val="00D978C1"/>
    <w:rsid w:val="00D9798B"/>
    <w:rsid w:val="00D97CBB"/>
    <w:rsid w:val="00D97D2B"/>
    <w:rsid w:val="00D97D2C"/>
    <w:rsid w:val="00DA0017"/>
    <w:rsid w:val="00DA00A3"/>
    <w:rsid w:val="00DA03DA"/>
    <w:rsid w:val="00DA060F"/>
    <w:rsid w:val="00DA0990"/>
    <w:rsid w:val="00DA0BFA"/>
    <w:rsid w:val="00DA0C58"/>
    <w:rsid w:val="00DA0D14"/>
    <w:rsid w:val="00DA0D68"/>
    <w:rsid w:val="00DA1119"/>
    <w:rsid w:val="00DA1415"/>
    <w:rsid w:val="00DA19FB"/>
    <w:rsid w:val="00DA1A3B"/>
    <w:rsid w:val="00DA1BB9"/>
    <w:rsid w:val="00DA1D8D"/>
    <w:rsid w:val="00DA2718"/>
    <w:rsid w:val="00DA27F7"/>
    <w:rsid w:val="00DA2829"/>
    <w:rsid w:val="00DA28C5"/>
    <w:rsid w:val="00DA2940"/>
    <w:rsid w:val="00DA29BC"/>
    <w:rsid w:val="00DA2BEB"/>
    <w:rsid w:val="00DA2C01"/>
    <w:rsid w:val="00DA2C04"/>
    <w:rsid w:val="00DA2C91"/>
    <w:rsid w:val="00DA2DCC"/>
    <w:rsid w:val="00DA2FE3"/>
    <w:rsid w:val="00DA330C"/>
    <w:rsid w:val="00DA33CE"/>
    <w:rsid w:val="00DA3643"/>
    <w:rsid w:val="00DA3979"/>
    <w:rsid w:val="00DA3AA5"/>
    <w:rsid w:val="00DA3DC6"/>
    <w:rsid w:val="00DA3F96"/>
    <w:rsid w:val="00DA4060"/>
    <w:rsid w:val="00DA43BE"/>
    <w:rsid w:val="00DA45D7"/>
    <w:rsid w:val="00DA49EC"/>
    <w:rsid w:val="00DA4DD0"/>
    <w:rsid w:val="00DA5080"/>
    <w:rsid w:val="00DA526F"/>
    <w:rsid w:val="00DA5AE4"/>
    <w:rsid w:val="00DA5CDA"/>
    <w:rsid w:val="00DA5E11"/>
    <w:rsid w:val="00DA5E67"/>
    <w:rsid w:val="00DA5FEE"/>
    <w:rsid w:val="00DA61D4"/>
    <w:rsid w:val="00DA6352"/>
    <w:rsid w:val="00DA65BA"/>
    <w:rsid w:val="00DA669B"/>
    <w:rsid w:val="00DA677B"/>
    <w:rsid w:val="00DA6AEE"/>
    <w:rsid w:val="00DA6C32"/>
    <w:rsid w:val="00DA6DA0"/>
    <w:rsid w:val="00DA6DA5"/>
    <w:rsid w:val="00DA7323"/>
    <w:rsid w:val="00DA73C3"/>
    <w:rsid w:val="00DA753A"/>
    <w:rsid w:val="00DA7568"/>
    <w:rsid w:val="00DA76E5"/>
    <w:rsid w:val="00DA793C"/>
    <w:rsid w:val="00DA7AB9"/>
    <w:rsid w:val="00DA7BA3"/>
    <w:rsid w:val="00DA7D1D"/>
    <w:rsid w:val="00DA7F6E"/>
    <w:rsid w:val="00DB010B"/>
    <w:rsid w:val="00DB0218"/>
    <w:rsid w:val="00DB06BB"/>
    <w:rsid w:val="00DB08D9"/>
    <w:rsid w:val="00DB097E"/>
    <w:rsid w:val="00DB0B55"/>
    <w:rsid w:val="00DB0F32"/>
    <w:rsid w:val="00DB0FD5"/>
    <w:rsid w:val="00DB117F"/>
    <w:rsid w:val="00DB119A"/>
    <w:rsid w:val="00DB11BE"/>
    <w:rsid w:val="00DB1255"/>
    <w:rsid w:val="00DB1381"/>
    <w:rsid w:val="00DB1602"/>
    <w:rsid w:val="00DB172B"/>
    <w:rsid w:val="00DB1AD4"/>
    <w:rsid w:val="00DB1CFE"/>
    <w:rsid w:val="00DB20CB"/>
    <w:rsid w:val="00DB210E"/>
    <w:rsid w:val="00DB21FD"/>
    <w:rsid w:val="00DB2246"/>
    <w:rsid w:val="00DB22EA"/>
    <w:rsid w:val="00DB254F"/>
    <w:rsid w:val="00DB262F"/>
    <w:rsid w:val="00DB28D5"/>
    <w:rsid w:val="00DB299C"/>
    <w:rsid w:val="00DB2AEC"/>
    <w:rsid w:val="00DB2BDD"/>
    <w:rsid w:val="00DB2E9A"/>
    <w:rsid w:val="00DB2F06"/>
    <w:rsid w:val="00DB2F0A"/>
    <w:rsid w:val="00DB3531"/>
    <w:rsid w:val="00DB360E"/>
    <w:rsid w:val="00DB37BF"/>
    <w:rsid w:val="00DB3803"/>
    <w:rsid w:val="00DB3818"/>
    <w:rsid w:val="00DB38B4"/>
    <w:rsid w:val="00DB398C"/>
    <w:rsid w:val="00DB3DA6"/>
    <w:rsid w:val="00DB3ED3"/>
    <w:rsid w:val="00DB3FBA"/>
    <w:rsid w:val="00DB41D5"/>
    <w:rsid w:val="00DB41D8"/>
    <w:rsid w:val="00DB4206"/>
    <w:rsid w:val="00DB4323"/>
    <w:rsid w:val="00DB442B"/>
    <w:rsid w:val="00DB45DB"/>
    <w:rsid w:val="00DB4794"/>
    <w:rsid w:val="00DB47E2"/>
    <w:rsid w:val="00DB4AAE"/>
    <w:rsid w:val="00DB4DF6"/>
    <w:rsid w:val="00DB4F49"/>
    <w:rsid w:val="00DB52FD"/>
    <w:rsid w:val="00DB53A5"/>
    <w:rsid w:val="00DB53F8"/>
    <w:rsid w:val="00DB555A"/>
    <w:rsid w:val="00DB5561"/>
    <w:rsid w:val="00DB5797"/>
    <w:rsid w:val="00DB59A3"/>
    <w:rsid w:val="00DB5ACF"/>
    <w:rsid w:val="00DB5B3F"/>
    <w:rsid w:val="00DB5B49"/>
    <w:rsid w:val="00DB5B77"/>
    <w:rsid w:val="00DB5BF5"/>
    <w:rsid w:val="00DB5C64"/>
    <w:rsid w:val="00DB5C9D"/>
    <w:rsid w:val="00DB61A3"/>
    <w:rsid w:val="00DB621C"/>
    <w:rsid w:val="00DB624D"/>
    <w:rsid w:val="00DB6284"/>
    <w:rsid w:val="00DB62C2"/>
    <w:rsid w:val="00DB62F7"/>
    <w:rsid w:val="00DB6346"/>
    <w:rsid w:val="00DB6727"/>
    <w:rsid w:val="00DB693C"/>
    <w:rsid w:val="00DB6E90"/>
    <w:rsid w:val="00DB6F8E"/>
    <w:rsid w:val="00DB7175"/>
    <w:rsid w:val="00DB719B"/>
    <w:rsid w:val="00DB72CA"/>
    <w:rsid w:val="00DB743F"/>
    <w:rsid w:val="00DB7531"/>
    <w:rsid w:val="00DB78C6"/>
    <w:rsid w:val="00DB7A39"/>
    <w:rsid w:val="00DB7B28"/>
    <w:rsid w:val="00DB7B38"/>
    <w:rsid w:val="00DB7B4C"/>
    <w:rsid w:val="00DB7EB8"/>
    <w:rsid w:val="00DC0041"/>
    <w:rsid w:val="00DC00E2"/>
    <w:rsid w:val="00DC0252"/>
    <w:rsid w:val="00DC037C"/>
    <w:rsid w:val="00DC04EE"/>
    <w:rsid w:val="00DC06C9"/>
    <w:rsid w:val="00DC07AB"/>
    <w:rsid w:val="00DC07D9"/>
    <w:rsid w:val="00DC0A15"/>
    <w:rsid w:val="00DC0AD8"/>
    <w:rsid w:val="00DC0D6D"/>
    <w:rsid w:val="00DC10FC"/>
    <w:rsid w:val="00DC1311"/>
    <w:rsid w:val="00DC135D"/>
    <w:rsid w:val="00DC1416"/>
    <w:rsid w:val="00DC14DB"/>
    <w:rsid w:val="00DC16AD"/>
    <w:rsid w:val="00DC1748"/>
    <w:rsid w:val="00DC18EB"/>
    <w:rsid w:val="00DC19C3"/>
    <w:rsid w:val="00DC1BBA"/>
    <w:rsid w:val="00DC1DE8"/>
    <w:rsid w:val="00DC1F5B"/>
    <w:rsid w:val="00DC1F87"/>
    <w:rsid w:val="00DC20C5"/>
    <w:rsid w:val="00DC2141"/>
    <w:rsid w:val="00DC2160"/>
    <w:rsid w:val="00DC2425"/>
    <w:rsid w:val="00DC25FC"/>
    <w:rsid w:val="00DC269D"/>
    <w:rsid w:val="00DC29C1"/>
    <w:rsid w:val="00DC2A7B"/>
    <w:rsid w:val="00DC2B7A"/>
    <w:rsid w:val="00DC2BDC"/>
    <w:rsid w:val="00DC2F65"/>
    <w:rsid w:val="00DC3171"/>
    <w:rsid w:val="00DC31B7"/>
    <w:rsid w:val="00DC31C3"/>
    <w:rsid w:val="00DC3471"/>
    <w:rsid w:val="00DC3497"/>
    <w:rsid w:val="00DC358F"/>
    <w:rsid w:val="00DC3710"/>
    <w:rsid w:val="00DC3A35"/>
    <w:rsid w:val="00DC3BB7"/>
    <w:rsid w:val="00DC3F20"/>
    <w:rsid w:val="00DC4053"/>
    <w:rsid w:val="00DC4233"/>
    <w:rsid w:val="00DC45ED"/>
    <w:rsid w:val="00DC4912"/>
    <w:rsid w:val="00DC50D1"/>
    <w:rsid w:val="00DC524A"/>
    <w:rsid w:val="00DC535D"/>
    <w:rsid w:val="00DC545A"/>
    <w:rsid w:val="00DC56B8"/>
    <w:rsid w:val="00DC56CD"/>
    <w:rsid w:val="00DC572A"/>
    <w:rsid w:val="00DC5843"/>
    <w:rsid w:val="00DC592A"/>
    <w:rsid w:val="00DC5961"/>
    <w:rsid w:val="00DC5A01"/>
    <w:rsid w:val="00DC5F74"/>
    <w:rsid w:val="00DC610C"/>
    <w:rsid w:val="00DC619A"/>
    <w:rsid w:val="00DC6318"/>
    <w:rsid w:val="00DC643F"/>
    <w:rsid w:val="00DC650C"/>
    <w:rsid w:val="00DC6852"/>
    <w:rsid w:val="00DC6966"/>
    <w:rsid w:val="00DC6ABE"/>
    <w:rsid w:val="00DC6B96"/>
    <w:rsid w:val="00DC6BD8"/>
    <w:rsid w:val="00DC6E91"/>
    <w:rsid w:val="00DC6F51"/>
    <w:rsid w:val="00DC7025"/>
    <w:rsid w:val="00DC7069"/>
    <w:rsid w:val="00DC711A"/>
    <w:rsid w:val="00DC73BB"/>
    <w:rsid w:val="00DC73F7"/>
    <w:rsid w:val="00DC7410"/>
    <w:rsid w:val="00DC741D"/>
    <w:rsid w:val="00DC776C"/>
    <w:rsid w:val="00DC7922"/>
    <w:rsid w:val="00DC7AFB"/>
    <w:rsid w:val="00DC7E7B"/>
    <w:rsid w:val="00DC7FC2"/>
    <w:rsid w:val="00DD015E"/>
    <w:rsid w:val="00DD01EF"/>
    <w:rsid w:val="00DD0469"/>
    <w:rsid w:val="00DD0474"/>
    <w:rsid w:val="00DD0493"/>
    <w:rsid w:val="00DD060B"/>
    <w:rsid w:val="00DD08F1"/>
    <w:rsid w:val="00DD0D12"/>
    <w:rsid w:val="00DD0DDE"/>
    <w:rsid w:val="00DD0F1D"/>
    <w:rsid w:val="00DD0FDF"/>
    <w:rsid w:val="00DD12E9"/>
    <w:rsid w:val="00DD1332"/>
    <w:rsid w:val="00DD1773"/>
    <w:rsid w:val="00DD1785"/>
    <w:rsid w:val="00DD17DA"/>
    <w:rsid w:val="00DD19A1"/>
    <w:rsid w:val="00DD19B2"/>
    <w:rsid w:val="00DD1A0A"/>
    <w:rsid w:val="00DD1A80"/>
    <w:rsid w:val="00DD1ACF"/>
    <w:rsid w:val="00DD1D60"/>
    <w:rsid w:val="00DD1E05"/>
    <w:rsid w:val="00DD23FC"/>
    <w:rsid w:val="00DD2A72"/>
    <w:rsid w:val="00DD2BFE"/>
    <w:rsid w:val="00DD300B"/>
    <w:rsid w:val="00DD302F"/>
    <w:rsid w:val="00DD31AD"/>
    <w:rsid w:val="00DD325E"/>
    <w:rsid w:val="00DD32ED"/>
    <w:rsid w:val="00DD32F5"/>
    <w:rsid w:val="00DD38BA"/>
    <w:rsid w:val="00DD38EF"/>
    <w:rsid w:val="00DD39B8"/>
    <w:rsid w:val="00DD3A6E"/>
    <w:rsid w:val="00DD3C5F"/>
    <w:rsid w:val="00DD40CE"/>
    <w:rsid w:val="00DD4150"/>
    <w:rsid w:val="00DD42F5"/>
    <w:rsid w:val="00DD44E6"/>
    <w:rsid w:val="00DD4750"/>
    <w:rsid w:val="00DD482D"/>
    <w:rsid w:val="00DD4B05"/>
    <w:rsid w:val="00DD4B0D"/>
    <w:rsid w:val="00DD4B3E"/>
    <w:rsid w:val="00DD540B"/>
    <w:rsid w:val="00DD59CD"/>
    <w:rsid w:val="00DD5A90"/>
    <w:rsid w:val="00DD5C8C"/>
    <w:rsid w:val="00DD5CE8"/>
    <w:rsid w:val="00DD5D01"/>
    <w:rsid w:val="00DD5DF0"/>
    <w:rsid w:val="00DD60D7"/>
    <w:rsid w:val="00DD60E4"/>
    <w:rsid w:val="00DD678B"/>
    <w:rsid w:val="00DD682C"/>
    <w:rsid w:val="00DD6AC1"/>
    <w:rsid w:val="00DD6DCA"/>
    <w:rsid w:val="00DD6E4C"/>
    <w:rsid w:val="00DD6EA5"/>
    <w:rsid w:val="00DD6EB0"/>
    <w:rsid w:val="00DD70F7"/>
    <w:rsid w:val="00DD733D"/>
    <w:rsid w:val="00DD74A9"/>
    <w:rsid w:val="00DD7AA0"/>
    <w:rsid w:val="00DD7B82"/>
    <w:rsid w:val="00DD7B9C"/>
    <w:rsid w:val="00DD7C12"/>
    <w:rsid w:val="00DD7CEE"/>
    <w:rsid w:val="00DE0049"/>
    <w:rsid w:val="00DE02EC"/>
    <w:rsid w:val="00DE036F"/>
    <w:rsid w:val="00DE05C7"/>
    <w:rsid w:val="00DE05DC"/>
    <w:rsid w:val="00DE0626"/>
    <w:rsid w:val="00DE068B"/>
    <w:rsid w:val="00DE085D"/>
    <w:rsid w:val="00DE0BA8"/>
    <w:rsid w:val="00DE0E0F"/>
    <w:rsid w:val="00DE0E7F"/>
    <w:rsid w:val="00DE0EE1"/>
    <w:rsid w:val="00DE1002"/>
    <w:rsid w:val="00DE1078"/>
    <w:rsid w:val="00DE12C9"/>
    <w:rsid w:val="00DE1345"/>
    <w:rsid w:val="00DE134C"/>
    <w:rsid w:val="00DE17EA"/>
    <w:rsid w:val="00DE189E"/>
    <w:rsid w:val="00DE1912"/>
    <w:rsid w:val="00DE19B6"/>
    <w:rsid w:val="00DE1BD3"/>
    <w:rsid w:val="00DE1D44"/>
    <w:rsid w:val="00DE1FF9"/>
    <w:rsid w:val="00DE2070"/>
    <w:rsid w:val="00DE2100"/>
    <w:rsid w:val="00DE21C1"/>
    <w:rsid w:val="00DE230B"/>
    <w:rsid w:val="00DE25A4"/>
    <w:rsid w:val="00DE25FF"/>
    <w:rsid w:val="00DE2653"/>
    <w:rsid w:val="00DE2E8A"/>
    <w:rsid w:val="00DE2EAD"/>
    <w:rsid w:val="00DE2EC7"/>
    <w:rsid w:val="00DE32F1"/>
    <w:rsid w:val="00DE3908"/>
    <w:rsid w:val="00DE3A6E"/>
    <w:rsid w:val="00DE3A96"/>
    <w:rsid w:val="00DE3B2B"/>
    <w:rsid w:val="00DE3C0F"/>
    <w:rsid w:val="00DE3CF2"/>
    <w:rsid w:val="00DE3CF8"/>
    <w:rsid w:val="00DE3D9F"/>
    <w:rsid w:val="00DE3DA9"/>
    <w:rsid w:val="00DE41FA"/>
    <w:rsid w:val="00DE43D1"/>
    <w:rsid w:val="00DE4617"/>
    <w:rsid w:val="00DE47DD"/>
    <w:rsid w:val="00DE4A0A"/>
    <w:rsid w:val="00DE4C48"/>
    <w:rsid w:val="00DE4D38"/>
    <w:rsid w:val="00DE4EF2"/>
    <w:rsid w:val="00DE5132"/>
    <w:rsid w:val="00DE5460"/>
    <w:rsid w:val="00DE5588"/>
    <w:rsid w:val="00DE58CA"/>
    <w:rsid w:val="00DE5929"/>
    <w:rsid w:val="00DE5A2B"/>
    <w:rsid w:val="00DE5A9B"/>
    <w:rsid w:val="00DE5C63"/>
    <w:rsid w:val="00DE5CAC"/>
    <w:rsid w:val="00DE6379"/>
    <w:rsid w:val="00DE65F2"/>
    <w:rsid w:val="00DE6816"/>
    <w:rsid w:val="00DE6B4A"/>
    <w:rsid w:val="00DE6D2B"/>
    <w:rsid w:val="00DE6FB4"/>
    <w:rsid w:val="00DE705E"/>
    <w:rsid w:val="00DE7357"/>
    <w:rsid w:val="00DE7376"/>
    <w:rsid w:val="00DE758D"/>
    <w:rsid w:val="00DE76E9"/>
    <w:rsid w:val="00DE7744"/>
    <w:rsid w:val="00DE7751"/>
    <w:rsid w:val="00DE7A39"/>
    <w:rsid w:val="00DE7B66"/>
    <w:rsid w:val="00DE7B6B"/>
    <w:rsid w:val="00DE7C8D"/>
    <w:rsid w:val="00DE7D04"/>
    <w:rsid w:val="00DE7E1F"/>
    <w:rsid w:val="00DF01FD"/>
    <w:rsid w:val="00DF023B"/>
    <w:rsid w:val="00DF0326"/>
    <w:rsid w:val="00DF0803"/>
    <w:rsid w:val="00DF0C18"/>
    <w:rsid w:val="00DF0EFC"/>
    <w:rsid w:val="00DF108D"/>
    <w:rsid w:val="00DF11C9"/>
    <w:rsid w:val="00DF11D8"/>
    <w:rsid w:val="00DF11E0"/>
    <w:rsid w:val="00DF1A5E"/>
    <w:rsid w:val="00DF1D82"/>
    <w:rsid w:val="00DF1E4E"/>
    <w:rsid w:val="00DF1EDD"/>
    <w:rsid w:val="00DF1F24"/>
    <w:rsid w:val="00DF22F9"/>
    <w:rsid w:val="00DF2819"/>
    <w:rsid w:val="00DF2911"/>
    <w:rsid w:val="00DF296B"/>
    <w:rsid w:val="00DF2C51"/>
    <w:rsid w:val="00DF2D4F"/>
    <w:rsid w:val="00DF2E56"/>
    <w:rsid w:val="00DF3067"/>
    <w:rsid w:val="00DF327B"/>
    <w:rsid w:val="00DF3297"/>
    <w:rsid w:val="00DF331A"/>
    <w:rsid w:val="00DF382C"/>
    <w:rsid w:val="00DF3A3B"/>
    <w:rsid w:val="00DF3AC3"/>
    <w:rsid w:val="00DF3C07"/>
    <w:rsid w:val="00DF4014"/>
    <w:rsid w:val="00DF4040"/>
    <w:rsid w:val="00DF421C"/>
    <w:rsid w:val="00DF4341"/>
    <w:rsid w:val="00DF4400"/>
    <w:rsid w:val="00DF4469"/>
    <w:rsid w:val="00DF45A9"/>
    <w:rsid w:val="00DF478F"/>
    <w:rsid w:val="00DF4B2E"/>
    <w:rsid w:val="00DF4C69"/>
    <w:rsid w:val="00DF507A"/>
    <w:rsid w:val="00DF52D4"/>
    <w:rsid w:val="00DF543F"/>
    <w:rsid w:val="00DF544D"/>
    <w:rsid w:val="00DF554C"/>
    <w:rsid w:val="00DF5566"/>
    <w:rsid w:val="00DF566C"/>
    <w:rsid w:val="00DF5DA8"/>
    <w:rsid w:val="00DF5DE2"/>
    <w:rsid w:val="00DF5EFA"/>
    <w:rsid w:val="00DF6321"/>
    <w:rsid w:val="00DF65BA"/>
    <w:rsid w:val="00DF6706"/>
    <w:rsid w:val="00DF671E"/>
    <w:rsid w:val="00DF68C4"/>
    <w:rsid w:val="00DF692A"/>
    <w:rsid w:val="00DF6B0D"/>
    <w:rsid w:val="00DF6B41"/>
    <w:rsid w:val="00DF6D8D"/>
    <w:rsid w:val="00DF6EB4"/>
    <w:rsid w:val="00DF6EEE"/>
    <w:rsid w:val="00DF6F16"/>
    <w:rsid w:val="00DF7194"/>
    <w:rsid w:val="00DF7226"/>
    <w:rsid w:val="00DF74F8"/>
    <w:rsid w:val="00DF7750"/>
    <w:rsid w:val="00DF7777"/>
    <w:rsid w:val="00E0010F"/>
    <w:rsid w:val="00E00120"/>
    <w:rsid w:val="00E00138"/>
    <w:rsid w:val="00E0028A"/>
    <w:rsid w:val="00E002BF"/>
    <w:rsid w:val="00E002F6"/>
    <w:rsid w:val="00E00387"/>
    <w:rsid w:val="00E00724"/>
    <w:rsid w:val="00E007F7"/>
    <w:rsid w:val="00E0098F"/>
    <w:rsid w:val="00E00D95"/>
    <w:rsid w:val="00E00DE6"/>
    <w:rsid w:val="00E00F84"/>
    <w:rsid w:val="00E00F8C"/>
    <w:rsid w:val="00E01058"/>
    <w:rsid w:val="00E01505"/>
    <w:rsid w:val="00E0180D"/>
    <w:rsid w:val="00E01EF9"/>
    <w:rsid w:val="00E01FA8"/>
    <w:rsid w:val="00E01FC9"/>
    <w:rsid w:val="00E01FEF"/>
    <w:rsid w:val="00E02420"/>
    <w:rsid w:val="00E0246D"/>
    <w:rsid w:val="00E026F1"/>
    <w:rsid w:val="00E0271D"/>
    <w:rsid w:val="00E02A4C"/>
    <w:rsid w:val="00E02A83"/>
    <w:rsid w:val="00E02C87"/>
    <w:rsid w:val="00E02D9B"/>
    <w:rsid w:val="00E0321B"/>
    <w:rsid w:val="00E033A2"/>
    <w:rsid w:val="00E0348C"/>
    <w:rsid w:val="00E037FB"/>
    <w:rsid w:val="00E03923"/>
    <w:rsid w:val="00E039CB"/>
    <w:rsid w:val="00E03A64"/>
    <w:rsid w:val="00E03AA2"/>
    <w:rsid w:val="00E03D01"/>
    <w:rsid w:val="00E03D59"/>
    <w:rsid w:val="00E03F91"/>
    <w:rsid w:val="00E042BC"/>
    <w:rsid w:val="00E04599"/>
    <w:rsid w:val="00E04898"/>
    <w:rsid w:val="00E04998"/>
    <w:rsid w:val="00E049CD"/>
    <w:rsid w:val="00E04BCB"/>
    <w:rsid w:val="00E04BDD"/>
    <w:rsid w:val="00E04D88"/>
    <w:rsid w:val="00E04EC1"/>
    <w:rsid w:val="00E051D8"/>
    <w:rsid w:val="00E052DB"/>
    <w:rsid w:val="00E0541D"/>
    <w:rsid w:val="00E054E7"/>
    <w:rsid w:val="00E0557E"/>
    <w:rsid w:val="00E05709"/>
    <w:rsid w:val="00E05711"/>
    <w:rsid w:val="00E05932"/>
    <w:rsid w:val="00E05994"/>
    <w:rsid w:val="00E059FB"/>
    <w:rsid w:val="00E05B4B"/>
    <w:rsid w:val="00E05C60"/>
    <w:rsid w:val="00E05D40"/>
    <w:rsid w:val="00E06105"/>
    <w:rsid w:val="00E06206"/>
    <w:rsid w:val="00E064E5"/>
    <w:rsid w:val="00E0652D"/>
    <w:rsid w:val="00E06698"/>
    <w:rsid w:val="00E066F0"/>
    <w:rsid w:val="00E0694A"/>
    <w:rsid w:val="00E06B43"/>
    <w:rsid w:val="00E06B92"/>
    <w:rsid w:val="00E06D9C"/>
    <w:rsid w:val="00E07753"/>
    <w:rsid w:val="00E07BA7"/>
    <w:rsid w:val="00E07BBA"/>
    <w:rsid w:val="00E07BE5"/>
    <w:rsid w:val="00E10003"/>
    <w:rsid w:val="00E10053"/>
    <w:rsid w:val="00E1008B"/>
    <w:rsid w:val="00E10092"/>
    <w:rsid w:val="00E100B6"/>
    <w:rsid w:val="00E10180"/>
    <w:rsid w:val="00E10478"/>
    <w:rsid w:val="00E10543"/>
    <w:rsid w:val="00E105E9"/>
    <w:rsid w:val="00E106E0"/>
    <w:rsid w:val="00E10710"/>
    <w:rsid w:val="00E10829"/>
    <w:rsid w:val="00E10872"/>
    <w:rsid w:val="00E1091D"/>
    <w:rsid w:val="00E10B49"/>
    <w:rsid w:val="00E10CF4"/>
    <w:rsid w:val="00E10D86"/>
    <w:rsid w:val="00E10F08"/>
    <w:rsid w:val="00E10F0F"/>
    <w:rsid w:val="00E10F35"/>
    <w:rsid w:val="00E1106F"/>
    <w:rsid w:val="00E1156B"/>
    <w:rsid w:val="00E1158B"/>
    <w:rsid w:val="00E116DA"/>
    <w:rsid w:val="00E118DB"/>
    <w:rsid w:val="00E11AEA"/>
    <w:rsid w:val="00E11D08"/>
    <w:rsid w:val="00E11DB9"/>
    <w:rsid w:val="00E11E7A"/>
    <w:rsid w:val="00E11EC5"/>
    <w:rsid w:val="00E12067"/>
    <w:rsid w:val="00E12075"/>
    <w:rsid w:val="00E120E9"/>
    <w:rsid w:val="00E12185"/>
    <w:rsid w:val="00E12329"/>
    <w:rsid w:val="00E12663"/>
    <w:rsid w:val="00E12CB9"/>
    <w:rsid w:val="00E12E52"/>
    <w:rsid w:val="00E13335"/>
    <w:rsid w:val="00E133A8"/>
    <w:rsid w:val="00E1349B"/>
    <w:rsid w:val="00E1361B"/>
    <w:rsid w:val="00E13688"/>
    <w:rsid w:val="00E137A0"/>
    <w:rsid w:val="00E1386E"/>
    <w:rsid w:val="00E138CE"/>
    <w:rsid w:val="00E139E7"/>
    <w:rsid w:val="00E139F8"/>
    <w:rsid w:val="00E13B2C"/>
    <w:rsid w:val="00E13ED1"/>
    <w:rsid w:val="00E13F02"/>
    <w:rsid w:val="00E13FB3"/>
    <w:rsid w:val="00E13FF5"/>
    <w:rsid w:val="00E142FF"/>
    <w:rsid w:val="00E14584"/>
    <w:rsid w:val="00E14630"/>
    <w:rsid w:val="00E147CF"/>
    <w:rsid w:val="00E14D2C"/>
    <w:rsid w:val="00E14DDF"/>
    <w:rsid w:val="00E14DEB"/>
    <w:rsid w:val="00E14F4B"/>
    <w:rsid w:val="00E15187"/>
    <w:rsid w:val="00E1524A"/>
    <w:rsid w:val="00E1525B"/>
    <w:rsid w:val="00E15540"/>
    <w:rsid w:val="00E155F3"/>
    <w:rsid w:val="00E156EA"/>
    <w:rsid w:val="00E15F24"/>
    <w:rsid w:val="00E15FBC"/>
    <w:rsid w:val="00E1611E"/>
    <w:rsid w:val="00E16244"/>
    <w:rsid w:val="00E165CE"/>
    <w:rsid w:val="00E1691F"/>
    <w:rsid w:val="00E16B58"/>
    <w:rsid w:val="00E16B6A"/>
    <w:rsid w:val="00E16E32"/>
    <w:rsid w:val="00E16E4D"/>
    <w:rsid w:val="00E1700A"/>
    <w:rsid w:val="00E1710E"/>
    <w:rsid w:val="00E17208"/>
    <w:rsid w:val="00E173BB"/>
    <w:rsid w:val="00E173FF"/>
    <w:rsid w:val="00E17577"/>
    <w:rsid w:val="00E17823"/>
    <w:rsid w:val="00E1799B"/>
    <w:rsid w:val="00E17E68"/>
    <w:rsid w:val="00E17EE9"/>
    <w:rsid w:val="00E17FB6"/>
    <w:rsid w:val="00E2003E"/>
    <w:rsid w:val="00E2019E"/>
    <w:rsid w:val="00E20252"/>
    <w:rsid w:val="00E20362"/>
    <w:rsid w:val="00E204B6"/>
    <w:rsid w:val="00E2062C"/>
    <w:rsid w:val="00E20654"/>
    <w:rsid w:val="00E20706"/>
    <w:rsid w:val="00E20727"/>
    <w:rsid w:val="00E20832"/>
    <w:rsid w:val="00E20982"/>
    <w:rsid w:val="00E20A68"/>
    <w:rsid w:val="00E20C71"/>
    <w:rsid w:val="00E20CC3"/>
    <w:rsid w:val="00E20E41"/>
    <w:rsid w:val="00E20F65"/>
    <w:rsid w:val="00E21044"/>
    <w:rsid w:val="00E210C4"/>
    <w:rsid w:val="00E21289"/>
    <w:rsid w:val="00E21384"/>
    <w:rsid w:val="00E217D8"/>
    <w:rsid w:val="00E2188A"/>
    <w:rsid w:val="00E218D4"/>
    <w:rsid w:val="00E219B9"/>
    <w:rsid w:val="00E21CA6"/>
    <w:rsid w:val="00E21D49"/>
    <w:rsid w:val="00E223CD"/>
    <w:rsid w:val="00E22419"/>
    <w:rsid w:val="00E226C5"/>
    <w:rsid w:val="00E22724"/>
    <w:rsid w:val="00E22896"/>
    <w:rsid w:val="00E229A3"/>
    <w:rsid w:val="00E229B3"/>
    <w:rsid w:val="00E22BDA"/>
    <w:rsid w:val="00E22EA4"/>
    <w:rsid w:val="00E22F7D"/>
    <w:rsid w:val="00E2302B"/>
    <w:rsid w:val="00E231F8"/>
    <w:rsid w:val="00E231F9"/>
    <w:rsid w:val="00E23237"/>
    <w:rsid w:val="00E23454"/>
    <w:rsid w:val="00E234FB"/>
    <w:rsid w:val="00E23879"/>
    <w:rsid w:val="00E238C0"/>
    <w:rsid w:val="00E23B91"/>
    <w:rsid w:val="00E23BFF"/>
    <w:rsid w:val="00E23F88"/>
    <w:rsid w:val="00E240D0"/>
    <w:rsid w:val="00E24155"/>
    <w:rsid w:val="00E24369"/>
    <w:rsid w:val="00E24386"/>
    <w:rsid w:val="00E243B4"/>
    <w:rsid w:val="00E247D1"/>
    <w:rsid w:val="00E2481B"/>
    <w:rsid w:val="00E249C7"/>
    <w:rsid w:val="00E24E57"/>
    <w:rsid w:val="00E25776"/>
    <w:rsid w:val="00E25843"/>
    <w:rsid w:val="00E258AA"/>
    <w:rsid w:val="00E25B9B"/>
    <w:rsid w:val="00E25C54"/>
    <w:rsid w:val="00E25DE0"/>
    <w:rsid w:val="00E26443"/>
    <w:rsid w:val="00E268EE"/>
    <w:rsid w:val="00E269CF"/>
    <w:rsid w:val="00E26C38"/>
    <w:rsid w:val="00E26DE6"/>
    <w:rsid w:val="00E26E8F"/>
    <w:rsid w:val="00E27031"/>
    <w:rsid w:val="00E2708F"/>
    <w:rsid w:val="00E27580"/>
    <w:rsid w:val="00E275A1"/>
    <w:rsid w:val="00E27760"/>
    <w:rsid w:val="00E27A14"/>
    <w:rsid w:val="00E27B0E"/>
    <w:rsid w:val="00E27B2D"/>
    <w:rsid w:val="00E27B4B"/>
    <w:rsid w:val="00E27D4E"/>
    <w:rsid w:val="00E27F4B"/>
    <w:rsid w:val="00E30182"/>
    <w:rsid w:val="00E30297"/>
    <w:rsid w:val="00E303A7"/>
    <w:rsid w:val="00E30453"/>
    <w:rsid w:val="00E30475"/>
    <w:rsid w:val="00E304A3"/>
    <w:rsid w:val="00E304EA"/>
    <w:rsid w:val="00E3058A"/>
    <w:rsid w:val="00E30753"/>
    <w:rsid w:val="00E30A4F"/>
    <w:rsid w:val="00E30C10"/>
    <w:rsid w:val="00E30F02"/>
    <w:rsid w:val="00E30F82"/>
    <w:rsid w:val="00E312CA"/>
    <w:rsid w:val="00E3147D"/>
    <w:rsid w:val="00E315BC"/>
    <w:rsid w:val="00E31779"/>
    <w:rsid w:val="00E31A3A"/>
    <w:rsid w:val="00E31D1F"/>
    <w:rsid w:val="00E31DC7"/>
    <w:rsid w:val="00E32066"/>
    <w:rsid w:val="00E322FD"/>
    <w:rsid w:val="00E32344"/>
    <w:rsid w:val="00E3257A"/>
    <w:rsid w:val="00E325D6"/>
    <w:rsid w:val="00E327DD"/>
    <w:rsid w:val="00E32AAE"/>
    <w:rsid w:val="00E32CDF"/>
    <w:rsid w:val="00E32F10"/>
    <w:rsid w:val="00E32F91"/>
    <w:rsid w:val="00E32FC2"/>
    <w:rsid w:val="00E3317C"/>
    <w:rsid w:val="00E33337"/>
    <w:rsid w:val="00E333A7"/>
    <w:rsid w:val="00E334D4"/>
    <w:rsid w:val="00E33688"/>
    <w:rsid w:val="00E336A7"/>
    <w:rsid w:val="00E3380B"/>
    <w:rsid w:val="00E33915"/>
    <w:rsid w:val="00E33978"/>
    <w:rsid w:val="00E33C5B"/>
    <w:rsid w:val="00E33D54"/>
    <w:rsid w:val="00E3404C"/>
    <w:rsid w:val="00E340EE"/>
    <w:rsid w:val="00E341ED"/>
    <w:rsid w:val="00E3422A"/>
    <w:rsid w:val="00E3433F"/>
    <w:rsid w:val="00E34368"/>
    <w:rsid w:val="00E343A0"/>
    <w:rsid w:val="00E344B4"/>
    <w:rsid w:val="00E346E0"/>
    <w:rsid w:val="00E347FA"/>
    <w:rsid w:val="00E34B7B"/>
    <w:rsid w:val="00E34CC5"/>
    <w:rsid w:val="00E34FB3"/>
    <w:rsid w:val="00E35041"/>
    <w:rsid w:val="00E350BC"/>
    <w:rsid w:val="00E352EA"/>
    <w:rsid w:val="00E35330"/>
    <w:rsid w:val="00E35700"/>
    <w:rsid w:val="00E35A48"/>
    <w:rsid w:val="00E35A84"/>
    <w:rsid w:val="00E35EEB"/>
    <w:rsid w:val="00E36065"/>
    <w:rsid w:val="00E360F2"/>
    <w:rsid w:val="00E3619E"/>
    <w:rsid w:val="00E36225"/>
    <w:rsid w:val="00E362E8"/>
    <w:rsid w:val="00E362FF"/>
    <w:rsid w:val="00E364D0"/>
    <w:rsid w:val="00E36722"/>
    <w:rsid w:val="00E367C6"/>
    <w:rsid w:val="00E369AE"/>
    <w:rsid w:val="00E36A64"/>
    <w:rsid w:val="00E36C64"/>
    <w:rsid w:val="00E36C92"/>
    <w:rsid w:val="00E36CE2"/>
    <w:rsid w:val="00E36D98"/>
    <w:rsid w:val="00E36E63"/>
    <w:rsid w:val="00E36E97"/>
    <w:rsid w:val="00E36EE4"/>
    <w:rsid w:val="00E36F21"/>
    <w:rsid w:val="00E37169"/>
    <w:rsid w:val="00E37699"/>
    <w:rsid w:val="00E376E5"/>
    <w:rsid w:val="00E3784E"/>
    <w:rsid w:val="00E37C14"/>
    <w:rsid w:val="00E37C8A"/>
    <w:rsid w:val="00E37D77"/>
    <w:rsid w:val="00E37E57"/>
    <w:rsid w:val="00E37E7A"/>
    <w:rsid w:val="00E403D6"/>
    <w:rsid w:val="00E407F2"/>
    <w:rsid w:val="00E40D77"/>
    <w:rsid w:val="00E41165"/>
    <w:rsid w:val="00E411C4"/>
    <w:rsid w:val="00E41200"/>
    <w:rsid w:val="00E412BB"/>
    <w:rsid w:val="00E413E2"/>
    <w:rsid w:val="00E415BC"/>
    <w:rsid w:val="00E417C4"/>
    <w:rsid w:val="00E417EE"/>
    <w:rsid w:val="00E419B0"/>
    <w:rsid w:val="00E419BC"/>
    <w:rsid w:val="00E419FE"/>
    <w:rsid w:val="00E41DEE"/>
    <w:rsid w:val="00E4224C"/>
    <w:rsid w:val="00E42279"/>
    <w:rsid w:val="00E423F1"/>
    <w:rsid w:val="00E42453"/>
    <w:rsid w:val="00E42456"/>
    <w:rsid w:val="00E42575"/>
    <w:rsid w:val="00E42587"/>
    <w:rsid w:val="00E425D4"/>
    <w:rsid w:val="00E426E0"/>
    <w:rsid w:val="00E42812"/>
    <w:rsid w:val="00E42B1F"/>
    <w:rsid w:val="00E42B9D"/>
    <w:rsid w:val="00E42C20"/>
    <w:rsid w:val="00E42F4A"/>
    <w:rsid w:val="00E42FAF"/>
    <w:rsid w:val="00E42FD1"/>
    <w:rsid w:val="00E43176"/>
    <w:rsid w:val="00E43412"/>
    <w:rsid w:val="00E43565"/>
    <w:rsid w:val="00E436A1"/>
    <w:rsid w:val="00E43752"/>
    <w:rsid w:val="00E43EB1"/>
    <w:rsid w:val="00E4450A"/>
    <w:rsid w:val="00E4463C"/>
    <w:rsid w:val="00E44649"/>
    <w:rsid w:val="00E44E2A"/>
    <w:rsid w:val="00E44F3C"/>
    <w:rsid w:val="00E44FA9"/>
    <w:rsid w:val="00E45176"/>
    <w:rsid w:val="00E452DB"/>
    <w:rsid w:val="00E452FB"/>
    <w:rsid w:val="00E45552"/>
    <w:rsid w:val="00E4557B"/>
    <w:rsid w:val="00E45771"/>
    <w:rsid w:val="00E457EB"/>
    <w:rsid w:val="00E45AE9"/>
    <w:rsid w:val="00E45E1C"/>
    <w:rsid w:val="00E45EB7"/>
    <w:rsid w:val="00E45EF6"/>
    <w:rsid w:val="00E45F19"/>
    <w:rsid w:val="00E45F85"/>
    <w:rsid w:val="00E46133"/>
    <w:rsid w:val="00E4648E"/>
    <w:rsid w:val="00E46700"/>
    <w:rsid w:val="00E4676A"/>
    <w:rsid w:val="00E4688F"/>
    <w:rsid w:val="00E46BE5"/>
    <w:rsid w:val="00E46C3C"/>
    <w:rsid w:val="00E46CB8"/>
    <w:rsid w:val="00E46D34"/>
    <w:rsid w:val="00E46E20"/>
    <w:rsid w:val="00E47011"/>
    <w:rsid w:val="00E47244"/>
    <w:rsid w:val="00E472E1"/>
    <w:rsid w:val="00E4750D"/>
    <w:rsid w:val="00E47585"/>
    <w:rsid w:val="00E4766B"/>
    <w:rsid w:val="00E477AE"/>
    <w:rsid w:val="00E47988"/>
    <w:rsid w:val="00E47AC0"/>
    <w:rsid w:val="00E47BB9"/>
    <w:rsid w:val="00E47C48"/>
    <w:rsid w:val="00E47D99"/>
    <w:rsid w:val="00E501A3"/>
    <w:rsid w:val="00E50291"/>
    <w:rsid w:val="00E5029F"/>
    <w:rsid w:val="00E5033B"/>
    <w:rsid w:val="00E50389"/>
    <w:rsid w:val="00E50AFE"/>
    <w:rsid w:val="00E50BAC"/>
    <w:rsid w:val="00E50E3D"/>
    <w:rsid w:val="00E50EFA"/>
    <w:rsid w:val="00E51037"/>
    <w:rsid w:val="00E51416"/>
    <w:rsid w:val="00E514A7"/>
    <w:rsid w:val="00E514B8"/>
    <w:rsid w:val="00E514DA"/>
    <w:rsid w:val="00E515AC"/>
    <w:rsid w:val="00E518F4"/>
    <w:rsid w:val="00E5192C"/>
    <w:rsid w:val="00E5192F"/>
    <w:rsid w:val="00E51A73"/>
    <w:rsid w:val="00E51C08"/>
    <w:rsid w:val="00E51E81"/>
    <w:rsid w:val="00E51FEE"/>
    <w:rsid w:val="00E52117"/>
    <w:rsid w:val="00E521EA"/>
    <w:rsid w:val="00E5231A"/>
    <w:rsid w:val="00E52538"/>
    <w:rsid w:val="00E52582"/>
    <w:rsid w:val="00E525BE"/>
    <w:rsid w:val="00E5268B"/>
    <w:rsid w:val="00E52782"/>
    <w:rsid w:val="00E52A0F"/>
    <w:rsid w:val="00E52E28"/>
    <w:rsid w:val="00E52E56"/>
    <w:rsid w:val="00E5327E"/>
    <w:rsid w:val="00E53446"/>
    <w:rsid w:val="00E535C2"/>
    <w:rsid w:val="00E538E1"/>
    <w:rsid w:val="00E53C42"/>
    <w:rsid w:val="00E53F1F"/>
    <w:rsid w:val="00E53F52"/>
    <w:rsid w:val="00E540F4"/>
    <w:rsid w:val="00E540FE"/>
    <w:rsid w:val="00E54290"/>
    <w:rsid w:val="00E5473E"/>
    <w:rsid w:val="00E54847"/>
    <w:rsid w:val="00E548C6"/>
    <w:rsid w:val="00E5498B"/>
    <w:rsid w:val="00E54C46"/>
    <w:rsid w:val="00E54E99"/>
    <w:rsid w:val="00E54EA0"/>
    <w:rsid w:val="00E55024"/>
    <w:rsid w:val="00E55051"/>
    <w:rsid w:val="00E551A9"/>
    <w:rsid w:val="00E552FF"/>
    <w:rsid w:val="00E5550D"/>
    <w:rsid w:val="00E5567F"/>
    <w:rsid w:val="00E55736"/>
    <w:rsid w:val="00E5577B"/>
    <w:rsid w:val="00E557AB"/>
    <w:rsid w:val="00E559D9"/>
    <w:rsid w:val="00E55C1A"/>
    <w:rsid w:val="00E55D3D"/>
    <w:rsid w:val="00E55D46"/>
    <w:rsid w:val="00E55D74"/>
    <w:rsid w:val="00E55E3F"/>
    <w:rsid w:val="00E55E40"/>
    <w:rsid w:val="00E5604B"/>
    <w:rsid w:val="00E5611B"/>
    <w:rsid w:val="00E56482"/>
    <w:rsid w:val="00E566A0"/>
    <w:rsid w:val="00E566FC"/>
    <w:rsid w:val="00E568AA"/>
    <w:rsid w:val="00E56912"/>
    <w:rsid w:val="00E56B1D"/>
    <w:rsid w:val="00E56B39"/>
    <w:rsid w:val="00E56D89"/>
    <w:rsid w:val="00E56D8D"/>
    <w:rsid w:val="00E56E0E"/>
    <w:rsid w:val="00E56FF9"/>
    <w:rsid w:val="00E57085"/>
    <w:rsid w:val="00E57234"/>
    <w:rsid w:val="00E572D6"/>
    <w:rsid w:val="00E57432"/>
    <w:rsid w:val="00E5753D"/>
    <w:rsid w:val="00E5757D"/>
    <w:rsid w:val="00E57709"/>
    <w:rsid w:val="00E57A16"/>
    <w:rsid w:val="00E57A73"/>
    <w:rsid w:val="00E57CBE"/>
    <w:rsid w:val="00E57CEC"/>
    <w:rsid w:val="00E60019"/>
    <w:rsid w:val="00E602B7"/>
    <w:rsid w:val="00E60A0F"/>
    <w:rsid w:val="00E60D3E"/>
    <w:rsid w:val="00E60DFF"/>
    <w:rsid w:val="00E60EA2"/>
    <w:rsid w:val="00E60F51"/>
    <w:rsid w:val="00E61129"/>
    <w:rsid w:val="00E611C6"/>
    <w:rsid w:val="00E6172D"/>
    <w:rsid w:val="00E6179B"/>
    <w:rsid w:val="00E61D06"/>
    <w:rsid w:val="00E61F24"/>
    <w:rsid w:val="00E61F2C"/>
    <w:rsid w:val="00E61FF8"/>
    <w:rsid w:val="00E62187"/>
    <w:rsid w:val="00E62607"/>
    <w:rsid w:val="00E627E4"/>
    <w:rsid w:val="00E62813"/>
    <w:rsid w:val="00E62883"/>
    <w:rsid w:val="00E628C6"/>
    <w:rsid w:val="00E62D21"/>
    <w:rsid w:val="00E63053"/>
    <w:rsid w:val="00E6332B"/>
    <w:rsid w:val="00E63343"/>
    <w:rsid w:val="00E636B5"/>
    <w:rsid w:val="00E63722"/>
    <w:rsid w:val="00E6397B"/>
    <w:rsid w:val="00E63AC6"/>
    <w:rsid w:val="00E63EC9"/>
    <w:rsid w:val="00E63FEA"/>
    <w:rsid w:val="00E64215"/>
    <w:rsid w:val="00E64324"/>
    <w:rsid w:val="00E6466D"/>
    <w:rsid w:val="00E646FC"/>
    <w:rsid w:val="00E64809"/>
    <w:rsid w:val="00E649A7"/>
    <w:rsid w:val="00E64DE9"/>
    <w:rsid w:val="00E65069"/>
    <w:rsid w:val="00E65148"/>
    <w:rsid w:val="00E6522E"/>
    <w:rsid w:val="00E65425"/>
    <w:rsid w:val="00E656F2"/>
    <w:rsid w:val="00E657F7"/>
    <w:rsid w:val="00E65A08"/>
    <w:rsid w:val="00E65B80"/>
    <w:rsid w:val="00E65FCC"/>
    <w:rsid w:val="00E660BB"/>
    <w:rsid w:val="00E6615C"/>
    <w:rsid w:val="00E66431"/>
    <w:rsid w:val="00E6673D"/>
    <w:rsid w:val="00E667A0"/>
    <w:rsid w:val="00E667D2"/>
    <w:rsid w:val="00E66891"/>
    <w:rsid w:val="00E66C11"/>
    <w:rsid w:val="00E66CAE"/>
    <w:rsid w:val="00E66F5A"/>
    <w:rsid w:val="00E6702C"/>
    <w:rsid w:val="00E6743C"/>
    <w:rsid w:val="00E6748B"/>
    <w:rsid w:val="00E67497"/>
    <w:rsid w:val="00E6765A"/>
    <w:rsid w:val="00E676D8"/>
    <w:rsid w:val="00E6775A"/>
    <w:rsid w:val="00E67AAA"/>
    <w:rsid w:val="00E67FC9"/>
    <w:rsid w:val="00E70022"/>
    <w:rsid w:val="00E700C0"/>
    <w:rsid w:val="00E702FB"/>
    <w:rsid w:val="00E7033B"/>
    <w:rsid w:val="00E70437"/>
    <w:rsid w:val="00E70724"/>
    <w:rsid w:val="00E709A4"/>
    <w:rsid w:val="00E70AF8"/>
    <w:rsid w:val="00E70E02"/>
    <w:rsid w:val="00E70E1D"/>
    <w:rsid w:val="00E70E6E"/>
    <w:rsid w:val="00E70ED4"/>
    <w:rsid w:val="00E711FB"/>
    <w:rsid w:val="00E7139A"/>
    <w:rsid w:val="00E71445"/>
    <w:rsid w:val="00E71549"/>
    <w:rsid w:val="00E716A6"/>
    <w:rsid w:val="00E7172C"/>
    <w:rsid w:val="00E7185E"/>
    <w:rsid w:val="00E71A40"/>
    <w:rsid w:val="00E71A8A"/>
    <w:rsid w:val="00E71B04"/>
    <w:rsid w:val="00E72039"/>
    <w:rsid w:val="00E72144"/>
    <w:rsid w:val="00E72427"/>
    <w:rsid w:val="00E72486"/>
    <w:rsid w:val="00E7273A"/>
    <w:rsid w:val="00E727CF"/>
    <w:rsid w:val="00E72819"/>
    <w:rsid w:val="00E728F1"/>
    <w:rsid w:val="00E72C5F"/>
    <w:rsid w:val="00E72CE0"/>
    <w:rsid w:val="00E72EE1"/>
    <w:rsid w:val="00E72F9E"/>
    <w:rsid w:val="00E735C8"/>
    <w:rsid w:val="00E7375F"/>
    <w:rsid w:val="00E73958"/>
    <w:rsid w:val="00E73DA9"/>
    <w:rsid w:val="00E74010"/>
    <w:rsid w:val="00E74263"/>
    <w:rsid w:val="00E74389"/>
    <w:rsid w:val="00E74534"/>
    <w:rsid w:val="00E748E7"/>
    <w:rsid w:val="00E74E39"/>
    <w:rsid w:val="00E74F1F"/>
    <w:rsid w:val="00E751BC"/>
    <w:rsid w:val="00E7530B"/>
    <w:rsid w:val="00E75355"/>
    <w:rsid w:val="00E754AA"/>
    <w:rsid w:val="00E754FD"/>
    <w:rsid w:val="00E75543"/>
    <w:rsid w:val="00E75723"/>
    <w:rsid w:val="00E75807"/>
    <w:rsid w:val="00E75A85"/>
    <w:rsid w:val="00E75AB5"/>
    <w:rsid w:val="00E75AFC"/>
    <w:rsid w:val="00E75B09"/>
    <w:rsid w:val="00E75BA9"/>
    <w:rsid w:val="00E75BEF"/>
    <w:rsid w:val="00E75D4E"/>
    <w:rsid w:val="00E75DAE"/>
    <w:rsid w:val="00E75DEE"/>
    <w:rsid w:val="00E761D8"/>
    <w:rsid w:val="00E762A3"/>
    <w:rsid w:val="00E76331"/>
    <w:rsid w:val="00E768C7"/>
    <w:rsid w:val="00E76A57"/>
    <w:rsid w:val="00E76B0D"/>
    <w:rsid w:val="00E76B6E"/>
    <w:rsid w:val="00E76C81"/>
    <w:rsid w:val="00E76EE2"/>
    <w:rsid w:val="00E76FFD"/>
    <w:rsid w:val="00E77051"/>
    <w:rsid w:val="00E7724F"/>
    <w:rsid w:val="00E77462"/>
    <w:rsid w:val="00E774EF"/>
    <w:rsid w:val="00E775A8"/>
    <w:rsid w:val="00E779D5"/>
    <w:rsid w:val="00E77B7B"/>
    <w:rsid w:val="00E77BC7"/>
    <w:rsid w:val="00E77BCE"/>
    <w:rsid w:val="00E77C04"/>
    <w:rsid w:val="00E77CEB"/>
    <w:rsid w:val="00E77DA3"/>
    <w:rsid w:val="00E77DF5"/>
    <w:rsid w:val="00E77E24"/>
    <w:rsid w:val="00E77E7A"/>
    <w:rsid w:val="00E77F2C"/>
    <w:rsid w:val="00E80102"/>
    <w:rsid w:val="00E80103"/>
    <w:rsid w:val="00E80401"/>
    <w:rsid w:val="00E80404"/>
    <w:rsid w:val="00E80893"/>
    <w:rsid w:val="00E80A60"/>
    <w:rsid w:val="00E80CEA"/>
    <w:rsid w:val="00E80F29"/>
    <w:rsid w:val="00E80F48"/>
    <w:rsid w:val="00E8117A"/>
    <w:rsid w:val="00E81260"/>
    <w:rsid w:val="00E814D5"/>
    <w:rsid w:val="00E81536"/>
    <w:rsid w:val="00E8169E"/>
    <w:rsid w:val="00E8172F"/>
    <w:rsid w:val="00E81740"/>
    <w:rsid w:val="00E81773"/>
    <w:rsid w:val="00E81A52"/>
    <w:rsid w:val="00E81A5A"/>
    <w:rsid w:val="00E81AE4"/>
    <w:rsid w:val="00E81BAE"/>
    <w:rsid w:val="00E81D5D"/>
    <w:rsid w:val="00E81DA1"/>
    <w:rsid w:val="00E81DFE"/>
    <w:rsid w:val="00E821AF"/>
    <w:rsid w:val="00E82268"/>
    <w:rsid w:val="00E82290"/>
    <w:rsid w:val="00E8233B"/>
    <w:rsid w:val="00E824F8"/>
    <w:rsid w:val="00E8260B"/>
    <w:rsid w:val="00E82643"/>
    <w:rsid w:val="00E82678"/>
    <w:rsid w:val="00E826C2"/>
    <w:rsid w:val="00E826D2"/>
    <w:rsid w:val="00E82722"/>
    <w:rsid w:val="00E8283B"/>
    <w:rsid w:val="00E8284C"/>
    <w:rsid w:val="00E82A48"/>
    <w:rsid w:val="00E82A9E"/>
    <w:rsid w:val="00E82B7C"/>
    <w:rsid w:val="00E83028"/>
    <w:rsid w:val="00E832E4"/>
    <w:rsid w:val="00E832EB"/>
    <w:rsid w:val="00E833AE"/>
    <w:rsid w:val="00E833FF"/>
    <w:rsid w:val="00E834E6"/>
    <w:rsid w:val="00E8390C"/>
    <w:rsid w:val="00E83944"/>
    <w:rsid w:val="00E839EE"/>
    <w:rsid w:val="00E83A67"/>
    <w:rsid w:val="00E83AAE"/>
    <w:rsid w:val="00E83C96"/>
    <w:rsid w:val="00E83DC2"/>
    <w:rsid w:val="00E83FD1"/>
    <w:rsid w:val="00E8428C"/>
    <w:rsid w:val="00E843F2"/>
    <w:rsid w:val="00E8443C"/>
    <w:rsid w:val="00E84498"/>
    <w:rsid w:val="00E845B6"/>
    <w:rsid w:val="00E8465E"/>
    <w:rsid w:val="00E84771"/>
    <w:rsid w:val="00E84B31"/>
    <w:rsid w:val="00E84D6A"/>
    <w:rsid w:val="00E84F01"/>
    <w:rsid w:val="00E84FD9"/>
    <w:rsid w:val="00E851A9"/>
    <w:rsid w:val="00E8521C"/>
    <w:rsid w:val="00E854FE"/>
    <w:rsid w:val="00E85521"/>
    <w:rsid w:val="00E8567D"/>
    <w:rsid w:val="00E85699"/>
    <w:rsid w:val="00E85E1D"/>
    <w:rsid w:val="00E85E7B"/>
    <w:rsid w:val="00E86125"/>
    <w:rsid w:val="00E86160"/>
    <w:rsid w:val="00E86277"/>
    <w:rsid w:val="00E86593"/>
    <w:rsid w:val="00E86947"/>
    <w:rsid w:val="00E869DB"/>
    <w:rsid w:val="00E869EB"/>
    <w:rsid w:val="00E86DD7"/>
    <w:rsid w:val="00E86DE5"/>
    <w:rsid w:val="00E86FB5"/>
    <w:rsid w:val="00E87584"/>
    <w:rsid w:val="00E87840"/>
    <w:rsid w:val="00E8792A"/>
    <w:rsid w:val="00E87DB1"/>
    <w:rsid w:val="00E87E41"/>
    <w:rsid w:val="00E87F6D"/>
    <w:rsid w:val="00E87F94"/>
    <w:rsid w:val="00E90133"/>
    <w:rsid w:val="00E90212"/>
    <w:rsid w:val="00E90257"/>
    <w:rsid w:val="00E9031B"/>
    <w:rsid w:val="00E906B5"/>
    <w:rsid w:val="00E90833"/>
    <w:rsid w:val="00E909ED"/>
    <w:rsid w:val="00E90F31"/>
    <w:rsid w:val="00E9122A"/>
    <w:rsid w:val="00E9133D"/>
    <w:rsid w:val="00E9139B"/>
    <w:rsid w:val="00E914ED"/>
    <w:rsid w:val="00E914F0"/>
    <w:rsid w:val="00E91563"/>
    <w:rsid w:val="00E91632"/>
    <w:rsid w:val="00E91874"/>
    <w:rsid w:val="00E91BD0"/>
    <w:rsid w:val="00E91BDD"/>
    <w:rsid w:val="00E91C5D"/>
    <w:rsid w:val="00E91CDA"/>
    <w:rsid w:val="00E91F2B"/>
    <w:rsid w:val="00E91F46"/>
    <w:rsid w:val="00E921FC"/>
    <w:rsid w:val="00E92235"/>
    <w:rsid w:val="00E923A0"/>
    <w:rsid w:val="00E925B9"/>
    <w:rsid w:val="00E92657"/>
    <w:rsid w:val="00E928D7"/>
    <w:rsid w:val="00E92BF2"/>
    <w:rsid w:val="00E92C45"/>
    <w:rsid w:val="00E92D22"/>
    <w:rsid w:val="00E92ECE"/>
    <w:rsid w:val="00E92FE7"/>
    <w:rsid w:val="00E9334C"/>
    <w:rsid w:val="00E937EB"/>
    <w:rsid w:val="00E9390F"/>
    <w:rsid w:val="00E93981"/>
    <w:rsid w:val="00E93B66"/>
    <w:rsid w:val="00E93C0C"/>
    <w:rsid w:val="00E93E77"/>
    <w:rsid w:val="00E93EED"/>
    <w:rsid w:val="00E93F3B"/>
    <w:rsid w:val="00E94121"/>
    <w:rsid w:val="00E94ACA"/>
    <w:rsid w:val="00E94BBD"/>
    <w:rsid w:val="00E94C7F"/>
    <w:rsid w:val="00E94DA2"/>
    <w:rsid w:val="00E94DF6"/>
    <w:rsid w:val="00E95059"/>
    <w:rsid w:val="00E9573A"/>
    <w:rsid w:val="00E95941"/>
    <w:rsid w:val="00E95D2A"/>
    <w:rsid w:val="00E95F95"/>
    <w:rsid w:val="00E961F1"/>
    <w:rsid w:val="00E962D7"/>
    <w:rsid w:val="00E96308"/>
    <w:rsid w:val="00E963F5"/>
    <w:rsid w:val="00E963F7"/>
    <w:rsid w:val="00E96589"/>
    <w:rsid w:val="00E968C0"/>
    <w:rsid w:val="00E968F1"/>
    <w:rsid w:val="00E96999"/>
    <w:rsid w:val="00E96C8A"/>
    <w:rsid w:val="00E96F05"/>
    <w:rsid w:val="00E96FC8"/>
    <w:rsid w:val="00E9700D"/>
    <w:rsid w:val="00E9709C"/>
    <w:rsid w:val="00E970D3"/>
    <w:rsid w:val="00E973A9"/>
    <w:rsid w:val="00E97893"/>
    <w:rsid w:val="00E97A7A"/>
    <w:rsid w:val="00E97AC9"/>
    <w:rsid w:val="00E97ACC"/>
    <w:rsid w:val="00E97B75"/>
    <w:rsid w:val="00E97B9A"/>
    <w:rsid w:val="00E97E63"/>
    <w:rsid w:val="00E97FF0"/>
    <w:rsid w:val="00EA0131"/>
    <w:rsid w:val="00EA0148"/>
    <w:rsid w:val="00EA0149"/>
    <w:rsid w:val="00EA0609"/>
    <w:rsid w:val="00EA09E1"/>
    <w:rsid w:val="00EA0AC3"/>
    <w:rsid w:val="00EA0AFF"/>
    <w:rsid w:val="00EA0B3B"/>
    <w:rsid w:val="00EA0F7F"/>
    <w:rsid w:val="00EA14A9"/>
    <w:rsid w:val="00EA1583"/>
    <w:rsid w:val="00EA1617"/>
    <w:rsid w:val="00EA1647"/>
    <w:rsid w:val="00EA1CDF"/>
    <w:rsid w:val="00EA1D22"/>
    <w:rsid w:val="00EA1DD5"/>
    <w:rsid w:val="00EA1F3A"/>
    <w:rsid w:val="00EA24AB"/>
    <w:rsid w:val="00EA252E"/>
    <w:rsid w:val="00EA26D1"/>
    <w:rsid w:val="00EA27A0"/>
    <w:rsid w:val="00EA2848"/>
    <w:rsid w:val="00EA2CF4"/>
    <w:rsid w:val="00EA2D63"/>
    <w:rsid w:val="00EA3348"/>
    <w:rsid w:val="00EA33C7"/>
    <w:rsid w:val="00EA35A0"/>
    <w:rsid w:val="00EA3606"/>
    <w:rsid w:val="00EA36B1"/>
    <w:rsid w:val="00EA3801"/>
    <w:rsid w:val="00EA3901"/>
    <w:rsid w:val="00EA3B9A"/>
    <w:rsid w:val="00EA3EEC"/>
    <w:rsid w:val="00EA40F7"/>
    <w:rsid w:val="00EA4338"/>
    <w:rsid w:val="00EA43D8"/>
    <w:rsid w:val="00EA44BF"/>
    <w:rsid w:val="00EA46C4"/>
    <w:rsid w:val="00EA4A4D"/>
    <w:rsid w:val="00EA4C33"/>
    <w:rsid w:val="00EA4E79"/>
    <w:rsid w:val="00EA4F6D"/>
    <w:rsid w:val="00EA5028"/>
    <w:rsid w:val="00EA51A5"/>
    <w:rsid w:val="00EA52B2"/>
    <w:rsid w:val="00EA53BF"/>
    <w:rsid w:val="00EA53E2"/>
    <w:rsid w:val="00EA5417"/>
    <w:rsid w:val="00EA54A3"/>
    <w:rsid w:val="00EA5574"/>
    <w:rsid w:val="00EA58B6"/>
    <w:rsid w:val="00EA5BB3"/>
    <w:rsid w:val="00EA5C04"/>
    <w:rsid w:val="00EA5DB1"/>
    <w:rsid w:val="00EA5DF1"/>
    <w:rsid w:val="00EA5FBC"/>
    <w:rsid w:val="00EA6377"/>
    <w:rsid w:val="00EA66E6"/>
    <w:rsid w:val="00EA6829"/>
    <w:rsid w:val="00EA69EC"/>
    <w:rsid w:val="00EA728C"/>
    <w:rsid w:val="00EA7546"/>
    <w:rsid w:val="00EA781C"/>
    <w:rsid w:val="00EA78AA"/>
    <w:rsid w:val="00EA78F4"/>
    <w:rsid w:val="00EA7A04"/>
    <w:rsid w:val="00EA7A93"/>
    <w:rsid w:val="00EA7B14"/>
    <w:rsid w:val="00EA7B1F"/>
    <w:rsid w:val="00EA7B79"/>
    <w:rsid w:val="00EA7BC7"/>
    <w:rsid w:val="00EA7E70"/>
    <w:rsid w:val="00EA7E9C"/>
    <w:rsid w:val="00EB0105"/>
    <w:rsid w:val="00EB01A9"/>
    <w:rsid w:val="00EB01D4"/>
    <w:rsid w:val="00EB02F3"/>
    <w:rsid w:val="00EB0443"/>
    <w:rsid w:val="00EB06CD"/>
    <w:rsid w:val="00EB09A7"/>
    <w:rsid w:val="00EB0B2F"/>
    <w:rsid w:val="00EB0B54"/>
    <w:rsid w:val="00EB0FBF"/>
    <w:rsid w:val="00EB19B9"/>
    <w:rsid w:val="00EB1A38"/>
    <w:rsid w:val="00EB1BE6"/>
    <w:rsid w:val="00EB1C90"/>
    <w:rsid w:val="00EB1D06"/>
    <w:rsid w:val="00EB1D60"/>
    <w:rsid w:val="00EB1EAA"/>
    <w:rsid w:val="00EB229A"/>
    <w:rsid w:val="00EB24A7"/>
    <w:rsid w:val="00EB2665"/>
    <w:rsid w:val="00EB2ABB"/>
    <w:rsid w:val="00EB2CA8"/>
    <w:rsid w:val="00EB2D73"/>
    <w:rsid w:val="00EB2D99"/>
    <w:rsid w:val="00EB30D2"/>
    <w:rsid w:val="00EB31E0"/>
    <w:rsid w:val="00EB31FC"/>
    <w:rsid w:val="00EB33E9"/>
    <w:rsid w:val="00EB3471"/>
    <w:rsid w:val="00EB3942"/>
    <w:rsid w:val="00EB3AF5"/>
    <w:rsid w:val="00EB3B81"/>
    <w:rsid w:val="00EB3CDA"/>
    <w:rsid w:val="00EB3E2F"/>
    <w:rsid w:val="00EB42CA"/>
    <w:rsid w:val="00EB4534"/>
    <w:rsid w:val="00EB466F"/>
    <w:rsid w:val="00EB4692"/>
    <w:rsid w:val="00EB47CA"/>
    <w:rsid w:val="00EB47F9"/>
    <w:rsid w:val="00EB4818"/>
    <w:rsid w:val="00EB491D"/>
    <w:rsid w:val="00EB4988"/>
    <w:rsid w:val="00EB49FE"/>
    <w:rsid w:val="00EB4A97"/>
    <w:rsid w:val="00EB4CA2"/>
    <w:rsid w:val="00EB4EF7"/>
    <w:rsid w:val="00EB4F19"/>
    <w:rsid w:val="00EB4FA6"/>
    <w:rsid w:val="00EB52EF"/>
    <w:rsid w:val="00EB54CE"/>
    <w:rsid w:val="00EB5751"/>
    <w:rsid w:val="00EB57A2"/>
    <w:rsid w:val="00EB58EB"/>
    <w:rsid w:val="00EB5B7A"/>
    <w:rsid w:val="00EB5ED7"/>
    <w:rsid w:val="00EB60C5"/>
    <w:rsid w:val="00EB615D"/>
    <w:rsid w:val="00EB61E2"/>
    <w:rsid w:val="00EB61F1"/>
    <w:rsid w:val="00EB61F3"/>
    <w:rsid w:val="00EB6516"/>
    <w:rsid w:val="00EB6BF7"/>
    <w:rsid w:val="00EB710B"/>
    <w:rsid w:val="00EB720A"/>
    <w:rsid w:val="00EB73A1"/>
    <w:rsid w:val="00EB73A5"/>
    <w:rsid w:val="00EB7674"/>
    <w:rsid w:val="00EB7750"/>
    <w:rsid w:val="00EB79DB"/>
    <w:rsid w:val="00EB7D8F"/>
    <w:rsid w:val="00EB7D9B"/>
    <w:rsid w:val="00EB7E0B"/>
    <w:rsid w:val="00EB7E2F"/>
    <w:rsid w:val="00EC0001"/>
    <w:rsid w:val="00EC003A"/>
    <w:rsid w:val="00EC01AA"/>
    <w:rsid w:val="00EC01F9"/>
    <w:rsid w:val="00EC037E"/>
    <w:rsid w:val="00EC0857"/>
    <w:rsid w:val="00EC08D4"/>
    <w:rsid w:val="00EC08FB"/>
    <w:rsid w:val="00EC096A"/>
    <w:rsid w:val="00EC0B44"/>
    <w:rsid w:val="00EC0C3C"/>
    <w:rsid w:val="00EC0D5A"/>
    <w:rsid w:val="00EC0F65"/>
    <w:rsid w:val="00EC115C"/>
    <w:rsid w:val="00EC1372"/>
    <w:rsid w:val="00EC13B4"/>
    <w:rsid w:val="00EC1406"/>
    <w:rsid w:val="00EC146B"/>
    <w:rsid w:val="00EC1C5A"/>
    <w:rsid w:val="00EC1CC4"/>
    <w:rsid w:val="00EC1EDA"/>
    <w:rsid w:val="00EC1EE0"/>
    <w:rsid w:val="00EC215F"/>
    <w:rsid w:val="00EC2727"/>
    <w:rsid w:val="00EC272A"/>
    <w:rsid w:val="00EC276B"/>
    <w:rsid w:val="00EC278A"/>
    <w:rsid w:val="00EC286D"/>
    <w:rsid w:val="00EC290F"/>
    <w:rsid w:val="00EC2947"/>
    <w:rsid w:val="00EC2AFC"/>
    <w:rsid w:val="00EC2B00"/>
    <w:rsid w:val="00EC2DB8"/>
    <w:rsid w:val="00EC2F55"/>
    <w:rsid w:val="00EC2FD7"/>
    <w:rsid w:val="00EC303A"/>
    <w:rsid w:val="00EC3772"/>
    <w:rsid w:val="00EC3F82"/>
    <w:rsid w:val="00EC40E3"/>
    <w:rsid w:val="00EC429E"/>
    <w:rsid w:val="00EC43D6"/>
    <w:rsid w:val="00EC43E1"/>
    <w:rsid w:val="00EC4617"/>
    <w:rsid w:val="00EC46A7"/>
    <w:rsid w:val="00EC473E"/>
    <w:rsid w:val="00EC48A9"/>
    <w:rsid w:val="00EC4B5F"/>
    <w:rsid w:val="00EC4C49"/>
    <w:rsid w:val="00EC4F2D"/>
    <w:rsid w:val="00EC505A"/>
    <w:rsid w:val="00EC507E"/>
    <w:rsid w:val="00EC50F0"/>
    <w:rsid w:val="00EC521B"/>
    <w:rsid w:val="00EC559E"/>
    <w:rsid w:val="00EC57FA"/>
    <w:rsid w:val="00EC5AD3"/>
    <w:rsid w:val="00EC60CE"/>
    <w:rsid w:val="00EC6202"/>
    <w:rsid w:val="00EC62F3"/>
    <w:rsid w:val="00EC6304"/>
    <w:rsid w:val="00EC67A0"/>
    <w:rsid w:val="00EC6A1E"/>
    <w:rsid w:val="00EC6B33"/>
    <w:rsid w:val="00EC6E89"/>
    <w:rsid w:val="00EC6F28"/>
    <w:rsid w:val="00EC725E"/>
    <w:rsid w:val="00EC7691"/>
    <w:rsid w:val="00EC7794"/>
    <w:rsid w:val="00EC77A2"/>
    <w:rsid w:val="00EC77EB"/>
    <w:rsid w:val="00EC79FB"/>
    <w:rsid w:val="00EC7C14"/>
    <w:rsid w:val="00EC7D39"/>
    <w:rsid w:val="00EC7FBD"/>
    <w:rsid w:val="00ED0032"/>
    <w:rsid w:val="00ED01D9"/>
    <w:rsid w:val="00ED021B"/>
    <w:rsid w:val="00ED0292"/>
    <w:rsid w:val="00ED05B7"/>
    <w:rsid w:val="00ED0911"/>
    <w:rsid w:val="00ED0AE8"/>
    <w:rsid w:val="00ED0D65"/>
    <w:rsid w:val="00ED12CD"/>
    <w:rsid w:val="00ED140D"/>
    <w:rsid w:val="00ED15E3"/>
    <w:rsid w:val="00ED1831"/>
    <w:rsid w:val="00ED183A"/>
    <w:rsid w:val="00ED1AE6"/>
    <w:rsid w:val="00ED1DF5"/>
    <w:rsid w:val="00ED1E15"/>
    <w:rsid w:val="00ED22AD"/>
    <w:rsid w:val="00ED238F"/>
    <w:rsid w:val="00ED23C7"/>
    <w:rsid w:val="00ED277C"/>
    <w:rsid w:val="00ED2BA7"/>
    <w:rsid w:val="00ED342D"/>
    <w:rsid w:val="00ED3465"/>
    <w:rsid w:val="00ED3604"/>
    <w:rsid w:val="00ED36F2"/>
    <w:rsid w:val="00ED3822"/>
    <w:rsid w:val="00ED3BCE"/>
    <w:rsid w:val="00ED3D34"/>
    <w:rsid w:val="00ED3D3A"/>
    <w:rsid w:val="00ED4328"/>
    <w:rsid w:val="00ED4422"/>
    <w:rsid w:val="00ED4557"/>
    <w:rsid w:val="00ED476D"/>
    <w:rsid w:val="00ED4812"/>
    <w:rsid w:val="00ED485C"/>
    <w:rsid w:val="00ED4A9F"/>
    <w:rsid w:val="00ED4D68"/>
    <w:rsid w:val="00ED4DE2"/>
    <w:rsid w:val="00ED5009"/>
    <w:rsid w:val="00ED5050"/>
    <w:rsid w:val="00ED5156"/>
    <w:rsid w:val="00ED51F0"/>
    <w:rsid w:val="00ED5341"/>
    <w:rsid w:val="00ED548E"/>
    <w:rsid w:val="00ED5968"/>
    <w:rsid w:val="00ED59C6"/>
    <w:rsid w:val="00ED5CD7"/>
    <w:rsid w:val="00ED5DCB"/>
    <w:rsid w:val="00ED65E3"/>
    <w:rsid w:val="00ED687B"/>
    <w:rsid w:val="00ED6A63"/>
    <w:rsid w:val="00ED6FF7"/>
    <w:rsid w:val="00ED70F5"/>
    <w:rsid w:val="00ED7393"/>
    <w:rsid w:val="00ED7591"/>
    <w:rsid w:val="00ED7C09"/>
    <w:rsid w:val="00ED7CC5"/>
    <w:rsid w:val="00ED7CEF"/>
    <w:rsid w:val="00ED7D39"/>
    <w:rsid w:val="00EE04BB"/>
    <w:rsid w:val="00EE052C"/>
    <w:rsid w:val="00EE0B7A"/>
    <w:rsid w:val="00EE0BCA"/>
    <w:rsid w:val="00EE0C26"/>
    <w:rsid w:val="00EE0D16"/>
    <w:rsid w:val="00EE0DEC"/>
    <w:rsid w:val="00EE0F6A"/>
    <w:rsid w:val="00EE104E"/>
    <w:rsid w:val="00EE10EF"/>
    <w:rsid w:val="00EE11EE"/>
    <w:rsid w:val="00EE1292"/>
    <w:rsid w:val="00EE1572"/>
    <w:rsid w:val="00EE171B"/>
    <w:rsid w:val="00EE17D4"/>
    <w:rsid w:val="00EE1A21"/>
    <w:rsid w:val="00EE1DCE"/>
    <w:rsid w:val="00EE1EB1"/>
    <w:rsid w:val="00EE1FA7"/>
    <w:rsid w:val="00EE21D4"/>
    <w:rsid w:val="00EE23CD"/>
    <w:rsid w:val="00EE23FE"/>
    <w:rsid w:val="00EE25F7"/>
    <w:rsid w:val="00EE2930"/>
    <w:rsid w:val="00EE2935"/>
    <w:rsid w:val="00EE299A"/>
    <w:rsid w:val="00EE2B8C"/>
    <w:rsid w:val="00EE2BB8"/>
    <w:rsid w:val="00EE2E65"/>
    <w:rsid w:val="00EE2F3A"/>
    <w:rsid w:val="00EE302F"/>
    <w:rsid w:val="00EE308D"/>
    <w:rsid w:val="00EE313E"/>
    <w:rsid w:val="00EE325C"/>
    <w:rsid w:val="00EE3349"/>
    <w:rsid w:val="00EE33BC"/>
    <w:rsid w:val="00EE345E"/>
    <w:rsid w:val="00EE34BD"/>
    <w:rsid w:val="00EE37DB"/>
    <w:rsid w:val="00EE393A"/>
    <w:rsid w:val="00EE3A10"/>
    <w:rsid w:val="00EE3C9A"/>
    <w:rsid w:val="00EE3EA6"/>
    <w:rsid w:val="00EE3EC3"/>
    <w:rsid w:val="00EE42CC"/>
    <w:rsid w:val="00EE4485"/>
    <w:rsid w:val="00EE487E"/>
    <w:rsid w:val="00EE49AB"/>
    <w:rsid w:val="00EE4BC8"/>
    <w:rsid w:val="00EE50C4"/>
    <w:rsid w:val="00EE5131"/>
    <w:rsid w:val="00EE5172"/>
    <w:rsid w:val="00EE51FB"/>
    <w:rsid w:val="00EE5265"/>
    <w:rsid w:val="00EE53B8"/>
    <w:rsid w:val="00EE5427"/>
    <w:rsid w:val="00EE5603"/>
    <w:rsid w:val="00EE5BA6"/>
    <w:rsid w:val="00EE5E2D"/>
    <w:rsid w:val="00EE5EB5"/>
    <w:rsid w:val="00EE5F5F"/>
    <w:rsid w:val="00EE5F80"/>
    <w:rsid w:val="00EE5FB8"/>
    <w:rsid w:val="00EE615A"/>
    <w:rsid w:val="00EE61C5"/>
    <w:rsid w:val="00EE632F"/>
    <w:rsid w:val="00EE6337"/>
    <w:rsid w:val="00EE6605"/>
    <w:rsid w:val="00EE66CC"/>
    <w:rsid w:val="00EE6804"/>
    <w:rsid w:val="00EE69D7"/>
    <w:rsid w:val="00EE6A25"/>
    <w:rsid w:val="00EE6BD2"/>
    <w:rsid w:val="00EE6C13"/>
    <w:rsid w:val="00EE6D32"/>
    <w:rsid w:val="00EE6F90"/>
    <w:rsid w:val="00EE6F99"/>
    <w:rsid w:val="00EE788C"/>
    <w:rsid w:val="00EF077A"/>
    <w:rsid w:val="00EF084D"/>
    <w:rsid w:val="00EF0CB1"/>
    <w:rsid w:val="00EF0D66"/>
    <w:rsid w:val="00EF0FB3"/>
    <w:rsid w:val="00EF0FB9"/>
    <w:rsid w:val="00EF10CA"/>
    <w:rsid w:val="00EF1164"/>
    <w:rsid w:val="00EF1273"/>
    <w:rsid w:val="00EF144D"/>
    <w:rsid w:val="00EF16EB"/>
    <w:rsid w:val="00EF1720"/>
    <w:rsid w:val="00EF1758"/>
    <w:rsid w:val="00EF184B"/>
    <w:rsid w:val="00EF193D"/>
    <w:rsid w:val="00EF1BC5"/>
    <w:rsid w:val="00EF1D1B"/>
    <w:rsid w:val="00EF1F13"/>
    <w:rsid w:val="00EF1F53"/>
    <w:rsid w:val="00EF2151"/>
    <w:rsid w:val="00EF22CB"/>
    <w:rsid w:val="00EF2747"/>
    <w:rsid w:val="00EF286B"/>
    <w:rsid w:val="00EF2961"/>
    <w:rsid w:val="00EF2AF1"/>
    <w:rsid w:val="00EF2C0E"/>
    <w:rsid w:val="00EF2FA5"/>
    <w:rsid w:val="00EF322D"/>
    <w:rsid w:val="00EF328E"/>
    <w:rsid w:val="00EF3471"/>
    <w:rsid w:val="00EF3633"/>
    <w:rsid w:val="00EF3647"/>
    <w:rsid w:val="00EF3796"/>
    <w:rsid w:val="00EF3907"/>
    <w:rsid w:val="00EF3E1B"/>
    <w:rsid w:val="00EF40DA"/>
    <w:rsid w:val="00EF4404"/>
    <w:rsid w:val="00EF4717"/>
    <w:rsid w:val="00EF4793"/>
    <w:rsid w:val="00EF47F5"/>
    <w:rsid w:val="00EF4907"/>
    <w:rsid w:val="00EF4AC8"/>
    <w:rsid w:val="00EF4F53"/>
    <w:rsid w:val="00EF4FAF"/>
    <w:rsid w:val="00EF5599"/>
    <w:rsid w:val="00EF55A0"/>
    <w:rsid w:val="00EF57AD"/>
    <w:rsid w:val="00EF57DC"/>
    <w:rsid w:val="00EF5875"/>
    <w:rsid w:val="00EF58C5"/>
    <w:rsid w:val="00EF5916"/>
    <w:rsid w:val="00EF5ACA"/>
    <w:rsid w:val="00EF5E75"/>
    <w:rsid w:val="00EF632E"/>
    <w:rsid w:val="00EF638A"/>
    <w:rsid w:val="00EF63E1"/>
    <w:rsid w:val="00EF655D"/>
    <w:rsid w:val="00EF67B9"/>
    <w:rsid w:val="00EF6819"/>
    <w:rsid w:val="00EF69C3"/>
    <w:rsid w:val="00EF6A72"/>
    <w:rsid w:val="00EF6C03"/>
    <w:rsid w:val="00EF7084"/>
    <w:rsid w:val="00EF7149"/>
    <w:rsid w:val="00EF7171"/>
    <w:rsid w:val="00EF7205"/>
    <w:rsid w:val="00EF72E1"/>
    <w:rsid w:val="00EF731C"/>
    <w:rsid w:val="00EF74E9"/>
    <w:rsid w:val="00EF7504"/>
    <w:rsid w:val="00EF75D1"/>
    <w:rsid w:val="00EF77DF"/>
    <w:rsid w:val="00EF79A9"/>
    <w:rsid w:val="00EF7C3B"/>
    <w:rsid w:val="00EF7ECB"/>
    <w:rsid w:val="00EF7F84"/>
    <w:rsid w:val="00F00035"/>
    <w:rsid w:val="00F00255"/>
    <w:rsid w:val="00F006F4"/>
    <w:rsid w:val="00F0092A"/>
    <w:rsid w:val="00F00989"/>
    <w:rsid w:val="00F009B1"/>
    <w:rsid w:val="00F009DE"/>
    <w:rsid w:val="00F00BA2"/>
    <w:rsid w:val="00F00C33"/>
    <w:rsid w:val="00F00EEF"/>
    <w:rsid w:val="00F00FC9"/>
    <w:rsid w:val="00F01348"/>
    <w:rsid w:val="00F01492"/>
    <w:rsid w:val="00F014A3"/>
    <w:rsid w:val="00F01AFE"/>
    <w:rsid w:val="00F01D06"/>
    <w:rsid w:val="00F01E2B"/>
    <w:rsid w:val="00F01E2C"/>
    <w:rsid w:val="00F02155"/>
    <w:rsid w:val="00F025BB"/>
    <w:rsid w:val="00F0262E"/>
    <w:rsid w:val="00F02698"/>
    <w:rsid w:val="00F02976"/>
    <w:rsid w:val="00F02BA0"/>
    <w:rsid w:val="00F02E41"/>
    <w:rsid w:val="00F030DC"/>
    <w:rsid w:val="00F0325F"/>
    <w:rsid w:val="00F03708"/>
    <w:rsid w:val="00F037E5"/>
    <w:rsid w:val="00F03878"/>
    <w:rsid w:val="00F03C50"/>
    <w:rsid w:val="00F0411C"/>
    <w:rsid w:val="00F04228"/>
    <w:rsid w:val="00F0425F"/>
    <w:rsid w:val="00F048B9"/>
    <w:rsid w:val="00F05012"/>
    <w:rsid w:val="00F05216"/>
    <w:rsid w:val="00F05339"/>
    <w:rsid w:val="00F05353"/>
    <w:rsid w:val="00F055EC"/>
    <w:rsid w:val="00F05B20"/>
    <w:rsid w:val="00F05B89"/>
    <w:rsid w:val="00F05D83"/>
    <w:rsid w:val="00F05E7F"/>
    <w:rsid w:val="00F05FFE"/>
    <w:rsid w:val="00F065EE"/>
    <w:rsid w:val="00F06624"/>
    <w:rsid w:val="00F06766"/>
    <w:rsid w:val="00F06781"/>
    <w:rsid w:val="00F069AC"/>
    <w:rsid w:val="00F06BD6"/>
    <w:rsid w:val="00F06C46"/>
    <w:rsid w:val="00F06D2A"/>
    <w:rsid w:val="00F072A2"/>
    <w:rsid w:val="00F07410"/>
    <w:rsid w:val="00F07563"/>
    <w:rsid w:val="00F0758C"/>
    <w:rsid w:val="00F076B0"/>
    <w:rsid w:val="00F07704"/>
    <w:rsid w:val="00F07C2C"/>
    <w:rsid w:val="00F07DD9"/>
    <w:rsid w:val="00F07FBE"/>
    <w:rsid w:val="00F1009B"/>
    <w:rsid w:val="00F10196"/>
    <w:rsid w:val="00F1036D"/>
    <w:rsid w:val="00F105DE"/>
    <w:rsid w:val="00F10610"/>
    <w:rsid w:val="00F1067E"/>
    <w:rsid w:val="00F106C1"/>
    <w:rsid w:val="00F106CC"/>
    <w:rsid w:val="00F107E3"/>
    <w:rsid w:val="00F10974"/>
    <w:rsid w:val="00F10FEA"/>
    <w:rsid w:val="00F113DE"/>
    <w:rsid w:val="00F11470"/>
    <w:rsid w:val="00F11865"/>
    <w:rsid w:val="00F1200E"/>
    <w:rsid w:val="00F12157"/>
    <w:rsid w:val="00F121B2"/>
    <w:rsid w:val="00F12B14"/>
    <w:rsid w:val="00F12B6B"/>
    <w:rsid w:val="00F12C40"/>
    <w:rsid w:val="00F12C93"/>
    <w:rsid w:val="00F12CFD"/>
    <w:rsid w:val="00F12EA5"/>
    <w:rsid w:val="00F12ED6"/>
    <w:rsid w:val="00F131E6"/>
    <w:rsid w:val="00F13431"/>
    <w:rsid w:val="00F1386A"/>
    <w:rsid w:val="00F13A54"/>
    <w:rsid w:val="00F13AF6"/>
    <w:rsid w:val="00F13C7E"/>
    <w:rsid w:val="00F13D06"/>
    <w:rsid w:val="00F13EBA"/>
    <w:rsid w:val="00F13F3A"/>
    <w:rsid w:val="00F14756"/>
    <w:rsid w:val="00F14960"/>
    <w:rsid w:val="00F14A3F"/>
    <w:rsid w:val="00F14B74"/>
    <w:rsid w:val="00F14B87"/>
    <w:rsid w:val="00F14E32"/>
    <w:rsid w:val="00F1518E"/>
    <w:rsid w:val="00F15647"/>
    <w:rsid w:val="00F1574A"/>
    <w:rsid w:val="00F15DF1"/>
    <w:rsid w:val="00F16060"/>
    <w:rsid w:val="00F16076"/>
    <w:rsid w:val="00F164D0"/>
    <w:rsid w:val="00F167B0"/>
    <w:rsid w:val="00F16D66"/>
    <w:rsid w:val="00F16EB6"/>
    <w:rsid w:val="00F16F55"/>
    <w:rsid w:val="00F17367"/>
    <w:rsid w:val="00F1758C"/>
    <w:rsid w:val="00F1771B"/>
    <w:rsid w:val="00F17843"/>
    <w:rsid w:val="00F178E4"/>
    <w:rsid w:val="00F17A2D"/>
    <w:rsid w:val="00F17C32"/>
    <w:rsid w:val="00F17E36"/>
    <w:rsid w:val="00F17EC1"/>
    <w:rsid w:val="00F17EE6"/>
    <w:rsid w:val="00F20052"/>
    <w:rsid w:val="00F20064"/>
    <w:rsid w:val="00F2043B"/>
    <w:rsid w:val="00F2061A"/>
    <w:rsid w:val="00F20758"/>
    <w:rsid w:val="00F20A49"/>
    <w:rsid w:val="00F20FD7"/>
    <w:rsid w:val="00F2104F"/>
    <w:rsid w:val="00F21167"/>
    <w:rsid w:val="00F2123A"/>
    <w:rsid w:val="00F214AD"/>
    <w:rsid w:val="00F21507"/>
    <w:rsid w:val="00F215FD"/>
    <w:rsid w:val="00F21C6E"/>
    <w:rsid w:val="00F21DEB"/>
    <w:rsid w:val="00F21F23"/>
    <w:rsid w:val="00F21FC5"/>
    <w:rsid w:val="00F221B0"/>
    <w:rsid w:val="00F22237"/>
    <w:rsid w:val="00F2264A"/>
    <w:rsid w:val="00F2286B"/>
    <w:rsid w:val="00F22940"/>
    <w:rsid w:val="00F229A2"/>
    <w:rsid w:val="00F22C85"/>
    <w:rsid w:val="00F22D4E"/>
    <w:rsid w:val="00F22E8A"/>
    <w:rsid w:val="00F23048"/>
    <w:rsid w:val="00F231AA"/>
    <w:rsid w:val="00F23766"/>
    <w:rsid w:val="00F238E1"/>
    <w:rsid w:val="00F23A42"/>
    <w:rsid w:val="00F23B3E"/>
    <w:rsid w:val="00F23B82"/>
    <w:rsid w:val="00F23F37"/>
    <w:rsid w:val="00F23FAD"/>
    <w:rsid w:val="00F2410D"/>
    <w:rsid w:val="00F24396"/>
    <w:rsid w:val="00F247F1"/>
    <w:rsid w:val="00F24E12"/>
    <w:rsid w:val="00F24E22"/>
    <w:rsid w:val="00F24EF8"/>
    <w:rsid w:val="00F24FC7"/>
    <w:rsid w:val="00F25094"/>
    <w:rsid w:val="00F255A5"/>
    <w:rsid w:val="00F255BC"/>
    <w:rsid w:val="00F2561D"/>
    <w:rsid w:val="00F25643"/>
    <w:rsid w:val="00F25697"/>
    <w:rsid w:val="00F25970"/>
    <w:rsid w:val="00F25A11"/>
    <w:rsid w:val="00F25A7E"/>
    <w:rsid w:val="00F25D98"/>
    <w:rsid w:val="00F26145"/>
    <w:rsid w:val="00F26318"/>
    <w:rsid w:val="00F26450"/>
    <w:rsid w:val="00F26495"/>
    <w:rsid w:val="00F26594"/>
    <w:rsid w:val="00F26791"/>
    <w:rsid w:val="00F2679A"/>
    <w:rsid w:val="00F26816"/>
    <w:rsid w:val="00F268F2"/>
    <w:rsid w:val="00F26974"/>
    <w:rsid w:val="00F26CF0"/>
    <w:rsid w:val="00F26D47"/>
    <w:rsid w:val="00F272CC"/>
    <w:rsid w:val="00F272D7"/>
    <w:rsid w:val="00F275BA"/>
    <w:rsid w:val="00F2764E"/>
    <w:rsid w:val="00F27BE0"/>
    <w:rsid w:val="00F27C2A"/>
    <w:rsid w:val="00F27E72"/>
    <w:rsid w:val="00F27E89"/>
    <w:rsid w:val="00F27EAE"/>
    <w:rsid w:val="00F3006B"/>
    <w:rsid w:val="00F300CF"/>
    <w:rsid w:val="00F3034F"/>
    <w:rsid w:val="00F3039B"/>
    <w:rsid w:val="00F30439"/>
    <w:rsid w:val="00F3066E"/>
    <w:rsid w:val="00F306DA"/>
    <w:rsid w:val="00F3089F"/>
    <w:rsid w:val="00F308D0"/>
    <w:rsid w:val="00F30A0B"/>
    <w:rsid w:val="00F30B17"/>
    <w:rsid w:val="00F30C99"/>
    <w:rsid w:val="00F30F22"/>
    <w:rsid w:val="00F30F85"/>
    <w:rsid w:val="00F31594"/>
    <w:rsid w:val="00F31679"/>
    <w:rsid w:val="00F31A1A"/>
    <w:rsid w:val="00F31A68"/>
    <w:rsid w:val="00F31ED1"/>
    <w:rsid w:val="00F32038"/>
    <w:rsid w:val="00F3208D"/>
    <w:rsid w:val="00F3282C"/>
    <w:rsid w:val="00F32A3A"/>
    <w:rsid w:val="00F32C33"/>
    <w:rsid w:val="00F32EF1"/>
    <w:rsid w:val="00F32FFD"/>
    <w:rsid w:val="00F3333A"/>
    <w:rsid w:val="00F334E4"/>
    <w:rsid w:val="00F335D8"/>
    <w:rsid w:val="00F33656"/>
    <w:rsid w:val="00F336DF"/>
    <w:rsid w:val="00F3398F"/>
    <w:rsid w:val="00F339F0"/>
    <w:rsid w:val="00F33A23"/>
    <w:rsid w:val="00F33CEE"/>
    <w:rsid w:val="00F33F63"/>
    <w:rsid w:val="00F340EF"/>
    <w:rsid w:val="00F3435C"/>
    <w:rsid w:val="00F343BA"/>
    <w:rsid w:val="00F3452B"/>
    <w:rsid w:val="00F34687"/>
    <w:rsid w:val="00F34862"/>
    <w:rsid w:val="00F34A70"/>
    <w:rsid w:val="00F34A90"/>
    <w:rsid w:val="00F34AC0"/>
    <w:rsid w:val="00F34B10"/>
    <w:rsid w:val="00F34CE0"/>
    <w:rsid w:val="00F34EA7"/>
    <w:rsid w:val="00F34F7C"/>
    <w:rsid w:val="00F34FDD"/>
    <w:rsid w:val="00F35032"/>
    <w:rsid w:val="00F352AB"/>
    <w:rsid w:val="00F356A7"/>
    <w:rsid w:val="00F3575E"/>
    <w:rsid w:val="00F35A94"/>
    <w:rsid w:val="00F35B36"/>
    <w:rsid w:val="00F35B3C"/>
    <w:rsid w:val="00F35C63"/>
    <w:rsid w:val="00F35D53"/>
    <w:rsid w:val="00F360C0"/>
    <w:rsid w:val="00F3621D"/>
    <w:rsid w:val="00F3645D"/>
    <w:rsid w:val="00F36511"/>
    <w:rsid w:val="00F36612"/>
    <w:rsid w:val="00F36BC2"/>
    <w:rsid w:val="00F36C46"/>
    <w:rsid w:val="00F36CB8"/>
    <w:rsid w:val="00F36D52"/>
    <w:rsid w:val="00F36E5C"/>
    <w:rsid w:val="00F36EC5"/>
    <w:rsid w:val="00F36ED5"/>
    <w:rsid w:val="00F3701C"/>
    <w:rsid w:val="00F371C2"/>
    <w:rsid w:val="00F37361"/>
    <w:rsid w:val="00F3796A"/>
    <w:rsid w:val="00F37C92"/>
    <w:rsid w:val="00F37DF2"/>
    <w:rsid w:val="00F37FF8"/>
    <w:rsid w:val="00F40137"/>
    <w:rsid w:val="00F401D8"/>
    <w:rsid w:val="00F401ED"/>
    <w:rsid w:val="00F402A7"/>
    <w:rsid w:val="00F4040F"/>
    <w:rsid w:val="00F40B9C"/>
    <w:rsid w:val="00F4106B"/>
    <w:rsid w:val="00F41322"/>
    <w:rsid w:val="00F4162A"/>
    <w:rsid w:val="00F41736"/>
    <w:rsid w:val="00F418CB"/>
    <w:rsid w:val="00F4191B"/>
    <w:rsid w:val="00F41940"/>
    <w:rsid w:val="00F41AC9"/>
    <w:rsid w:val="00F41D27"/>
    <w:rsid w:val="00F42641"/>
    <w:rsid w:val="00F42652"/>
    <w:rsid w:val="00F4272C"/>
    <w:rsid w:val="00F4272E"/>
    <w:rsid w:val="00F42752"/>
    <w:rsid w:val="00F4292F"/>
    <w:rsid w:val="00F42CA1"/>
    <w:rsid w:val="00F42DA0"/>
    <w:rsid w:val="00F42DB0"/>
    <w:rsid w:val="00F42FC8"/>
    <w:rsid w:val="00F43065"/>
    <w:rsid w:val="00F43167"/>
    <w:rsid w:val="00F4331B"/>
    <w:rsid w:val="00F43484"/>
    <w:rsid w:val="00F434F9"/>
    <w:rsid w:val="00F43705"/>
    <w:rsid w:val="00F43987"/>
    <w:rsid w:val="00F43A0A"/>
    <w:rsid w:val="00F43A68"/>
    <w:rsid w:val="00F43C80"/>
    <w:rsid w:val="00F43CDA"/>
    <w:rsid w:val="00F43DC6"/>
    <w:rsid w:val="00F43F0B"/>
    <w:rsid w:val="00F44205"/>
    <w:rsid w:val="00F44334"/>
    <w:rsid w:val="00F44473"/>
    <w:rsid w:val="00F4448A"/>
    <w:rsid w:val="00F44524"/>
    <w:rsid w:val="00F44529"/>
    <w:rsid w:val="00F44687"/>
    <w:rsid w:val="00F446F3"/>
    <w:rsid w:val="00F44704"/>
    <w:rsid w:val="00F44962"/>
    <w:rsid w:val="00F44AB6"/>
    <w:rsid w:val="00F44B4C"/>
    <w:rsid w:val="00F451AB"/>
    <w:rsid w:val="00F4526C"/>
    <w:rsid w:val="00F4529F"/>
    <w:rsid w:val="00F4567A"/>
    <w:rsid w:val="00F4590B"/>
    <w:rsid w:val="00F45B47"/>
    <w:rsid w:val="00F45B6D"/>
    <w:rsid w:val="00F45D1B"/>
    <w:rsid w:val="00F45E5D"/>
    <w:rsid w:val="00F460A3"/>
    <w:rsid w:val="00F461DD"/>
    <w:rsid w:val="00F46356"/>
    <w:rsid w:val="00F4642D"/>
    <w:rsid w:val="00F46464"/>
    <w:rsid w:val="00F46950"/>
    <w:rsid w:val="00F46AD1"/>
    <w:rsid w:val="00F46B15"/>
    <w:rsid w:val="00F46BC3"/>
    <w:rsid w:val="00F46C6F"/>
    <w:rsid w:val="00F46E88"/>
    <w:rsid w:val="00F46F6A"/>
    <w:rsid w:val="00F471BA"/>
    <w:rsid w:val="00F4725D"/>
    <w:rsid w:val="00F47389"/>
    <w:rsid w:val="00F47409"/>
    <w:rsid w:val="00F477F7"/>
    <w:rsid w:val="00F47A77"/>
    <w:rsid w:val="00F47AEB"/>
    <w:rsid w:val="00F47B5B"/>
    <w:rsid w:val="00F47C95"/>
    <w:rsid w:val="00F47CCB"/>
    <w:rsid w:val="00F47F4B"/>
    <w:rsid w:val="00F47F74"/>
    <w:rsid w:val="00F47FB5"/>
    <w:rsid w:val="00F50387"/>
    <w:rsid w:val="00F5048C"/>
    <w:rsid w:val="00F508F3"/>
    <w:rsid w:val="00F50984"/>
    <w:rsid w:val="00F50E03"/>
    <w:rsid w:val="00F511C6"/>
    <w:rsid w:val="00F51304"/>
    <w:rsid w:val="00F51429"/>
    <w:rsid w:val="00F514D7"/>
    <w:rsid w:val="00F514F3"/>
    <w:rsid w:val="00F5161F"/>
    <w:rsid w:val="00F51B04"/>
    <w:rsid w:val="00F520BA"/>
    <w:rsid w:val="00F52157"/>
    <w:rsid w:val="00F52200"/>
    <w:rsid w:val="00F5223D"/>
    <w:rsid w:val="00F52503"/>
    <w:rsid w:val="00F52559"/>
    <w:rsid w:val="00F52AEF"/>
    <w:rsid w:val="00F52C06"/>
    <w:rsid w:val="00F52FB0"/>
    <w:rsid w:val="00F530FB"/>
    <w:rsid w:val="00F5321D"/>
    <w:rsid w:val="00F532BB"/>
    <w:rsid w:val="00F533CE"/>
    <w:rsid w:val="00F53405"/>
    <w:rsid w:val="00F537C2"/>
    <w:rsid w:val="00F53C42"/>
    <w:rsid w:val="00F53E3C"/>
    <w:rsid w:val="00F53EF4"/>
    <w:rsid w:val="00F53F22"/>
    <w:rsid w:val="00F542AC"/>
    <w:rsid w:val="00F544F1"/>
    <w:rsid w:val="00F54B4E"/>
    <w:rsid w:val="00F54CD4"/>
    <w:rsid w:val="00F550CE"/>
    <w:rsid w:val="00F5528A"/>
    <w:rsid w:val="00F5555C"/>
    <w:rsid w:val="00F55593"/>
    <w:rsid w:val="00F555E9"/>
    <w:rsid w:val="00F55602"/>
    <w:rsid w:val="00F55E47"/>
    <w:rsid w:val="00F55EB9"/>
    <w:rsid w:val="00F55F01"/>
    <w:rsid w:val="00F56088"/>
    <w:rsid w:val="00F56129"/>
    <w:rsid w:val="00F5616B"/>
    <w:rsid w:val="00F56555"/>
    <w:rsid w:val="00F565A0"/>
    <w:rsid w:val="00F56761"/>
    <w:rsid w:val="00F56952"/>
    <w:rsid w:val="00F56D94"/>
    <w:rsid w:val="00F5703B"/>
    <w:rsid w:val="00F5703C"/>
    <w:rsid w:val="00F571AB"/>
    <w:rsid w:val="00F573CA"/>
    <w:rsid w:val="00F57442"/>
    <w:rsid w:val="00F57688"/>
    <w:rsid w:val="00F57815"/>
    <w:rsid w:val="00F5789F"/>
    <w:rsid w:val="00F57925"/>
    <w:rsid w:val="00F5794B"/>
    <w:rsid w:val="00F57A1E"/>
    <w:rsid w:val="00F57BEC"/>
    <w:rsid w:val="00F57DBC"/>
    <w:rsid w:val="00F57F66"/>
    <w:rsid w:val="00F60225"/>
    <w:rsid w:val="00F60347"/>
    <w:rsid w:val="00F60624"/>
    <w:rsid w:val="00F608B5"/>
    <w:rsid w:val="00F60A1C"/>
    <w:rsid w:val="00F60A7C"/>
    <w:rsid w:val="00F60B6D"/>
    <w:rsid w:val="00F60EC7"/>
    <w:rsid w:val="00F60FD9"/>
    <w:rsid w:val="00F610AA"/>
    <w:rsid w:val="00F6117B"/>
    <w:rsid w:val="00F61195"/>
    <w:rsid w:val="00F61422"/>
    <w:rsid w:val="00F617AB"/>
    <w:rsid w:val="00F61943"/>
    <w:rsid w:val="00F61A11"/>
    <w:rsid w:val="00F61E8F"/>
    <w:rsid w:val="00F61F3C"/>
    <w:rsid w:val="00F61FA4"/>
    <w:rsid w:val="00F61FE4"/>
    <w:rsid w:val="00F61FEF"/>
    <w:rsid w:val="00F62333"/>
    <w:rsid w:val="00F62474"/>
    <w:rsid w:val="00F62656"/>
    <w:rsid w:val="00F626EF"/>
    <w:rsid w:val="00F6270C"/>
    <w:rsid w:val="00F62B12"/>
    <w:rsid w:val="00F62F1C"/>
    <w:rsid w:val="00F631D0"/>
    <w:rsid w:val="00F635BD"/>
    <w:rsid w:val="00F63A39"/>
    <w:rsid w:val="00F63D06"/>
    <w:rsid w:val="00F63DB2"/>
    <w:rsid w:val="00F63EAB"/>
    <w:rsid w:val="00F63EBA"/>
    <w:rsid w:val="00F63F43"/>
    <w:rsid w:val="00F64120"/>
    <w:rsid w:val="00F64351"/>
    <w:rsid w:val="00F64362"/>
    <w:rsid w:val="00F64387"/>
    <w:rsid w:val="00F64519"/>
    <w:rsid w:val="00F6452D"/>
    <w:rsid w:val="00F645EA"/>
    <w:rsid w:val="00F64938"/>
    <w:rsid w:val="00F64CFF"/>
    <w:rsid w:val="00F64EDD"/>
    <w:rsid w:val="00F64EF0"/>
    <w:rsid w:val="00F64F53"/>
    <w:rsid w:val="00F65183"/>
    <w:rsid w:val="00F6539D"/>
    <w:rsid w:val="00F653A9"/>
    <w:rsid w:val="00F653B1"/>
    <w:rsid w:val="00F657CC"/>
    <w:rsid w:val="00F65935"/>
    <w:rsid w:val="00F659EE"/>
    <w:rsid w:val="00F65A42"/>
    <w:rsid w:val="00F65AFD"/>
    <w:rsid w:val="00F65DF8"/>
    <w:rsid w:val="00F65EA9"/>
    <w:rsid w:val="00F65F54"/>
    <w:rsid w:val="00F65FB4"/>
    <w:rsid w:val="00F65FCE"/>
    <w:rsid w:val="00F66290"/>
    <w:rsid w:val="00F66549"/>
    <w:rsid w:val="00F66592"/>
    <w:rsid w:val="00F6659B"/>
    <w:rsid w:val="00F66678"/>
    <w:rsid w:val="00F667BC"/>
    <w:rsid w:val="00F66892"/>
    <w:rsid w:val="00F66B6C"/>
    <w:rsid w:val="00F66C13"/>
    <w:rsid w:val="00F66E54"/>
    <w:rsid w:val="00F66E7F"/>
    <w:rsid w:val="00F66F1C"/>
    <w:rsid w:val="00F670C2"/>
    <w:rsid w:val="00F671E3"/>
    <w:rsid w:val="00F672CD"/>
    <w:rsid w:val="00F674E5"/>
    <w:rsid w:val="00F674EA"/>
    <w:rsid w:val="00F7006F"/>
    <w:rsid w:val="00F7019C"/>
    <w:rsid w:val="00F704BD"/>
    <w:rsid w:val="00F7053D"/>
    <w:rsid w:val="00F708C3"/>
    <w:rsid w:val="00F71137"/>
    <w:rsid w:val="00F7130D"/>
    <w:rsid w:val="00F7140B"/>
    <w:rsid w:val="00F715A0"/>
    <w:rsid w:val="00F7162F"/>
    <w:rsid w:val="00F7172D"/>
    <w:rsid w:val="00F71808"/>
    <w:rsid w:val="00F71944"/>
    <w:rsid w:val="00F71B39"/>
    <w:rsid w:val="00F71CA9"/>
    <w:rsid w:val="00F71FF9"/>
    <w:rsid w:val="00F72270"/>
    <w:rsid w:val="00F7229C"/>
    <w:rsid w:val="00F722FC"/>
    <w:rsid w:val="00F723DA"/>
    <w:rsid w:val="00F724C7"/>
    <w:rsid w:val="00F724D3"/>
    <w:rsid w:val="00F7287C"/>
    <w:rsid w:val="00F72917"/>
    <w:rsid w:val="00F72A88"/>
    <w:rsid w:val="00F72AF6"/>
    <w:rsid w:val="00F72C1D"/>
    <w:rsid w:val="00F72CAF"/>
    <w:rsid w:val="00F72E94"/>
    <w:rsid w:val="00F72EAA"/>
    <w:rsid w:val="00F72F48"/>
    <w:rsid w:val="00F73069"/>
    <w:rsid w:val="00F7309A"/>
    <w:rsid w:val="00F730CE"/>
    <w:rsid w:val="00F730F7"/>
    <w:rsid w:val="00F73291"/>
    <w:rsid w:val="00F7364D"/>
    <w:rsid w:val="00F736F6"/>
    <w:rsid w:val="00F738EE"/>
    <w:rsid w:val="00F738FA"/>
    <w:rsid w:val="00F7397E"/>
    <w:rsid w:val="00F73A46"/>
    <w:rsid w:val="00F73BBF"/>
    <w:rsid w:val="00F73F5B"/>
    <w:rsid w:val="00F73FC0"/>
    <w:rsid w:val="00F73FF9"/>
    <w:rsid w:val="00F742AB"/>
    <w:rsid w:val="00F74310"/>
    <w:rsid w:val="00F743B8"/>
    <w:rsid w:val="00F74491"/>
    <w:rsid w:val="00F74569"/>
    <w:rsid w:val="00F745CF"/>
    <w:rsid w:val="00F7464B"/>
    <w:rsid w:val="00F7473E"/>
    <w:rsid w:val="00F7479B"/>
    <w:rsid w:val="00F74904"/>
    <w:rsid w:val="00F74AF5"/>
    <w:rsid w:val="00F74F53"/>
    <w:rsid w:val="00F75188"/>
    <w:rsid w:val="00F75478"/>
    <w:rsid w:val="00F754A3"/>
    <w:rsid w:val="00F755F2"/>
    <w:rsid w:val="00F75645"/>
    <w:rsid w:val="00F757E1"/>
    <w:rsid w:val="00F75957"/>
    <w:rsid w:val="00F75B82"/>
    <w:rsid w:val="00F75C6D"/>
    <w:rsid w:val="00F75D86"/>
    <w:rsid w:val="00F75E1D"/>
    <w:rsid w:val="00F76014"/>
    <w:rsid w:val="00F76020"/>
    <w:rsid w:val="00F7649F"/>
    <w:rsid w:val="00F7679B"/>
    <w:rsid w:val="00F76881"/>
    <w:rsid w:val="00F769FC"/>
    <w:rsid w:val="00F76E0C"/>
    <w:rsid w:val="00F770A7"/>
    <w:rsid w:val="00F772FE"/>
    <w:rsid w:val="00F773B4"/>
    <w:rsid w:val="00F7776A"/>
    <w:rsid w:val="00F77B72"/>
    <w:rsid w:val="00F77D1E"/>
    <w:rsid w:val="00F8024F"/>
    <w:rsid w:val="00F802BE"/>
    <w:rsid w:val="00F802E1"/>
    <w:rsid w:val="00F803BC"/>
    <w:rsid w:val="00F804B4"/>
    <w:rsid w:val="00F806F8"/>
    <w:rsid w:val="00F808FC"/>
    <w:rsid w:val="00F8097E"/>
    <w:rsid w:val="00F80A67"/>
    <w:rsid w:val="00F80A6D"/>
    <w:rsid w:val="00F80AEC"/>
    <w:rsid w:val="00F80B62"/>
    <w:rsid w:val="00F80B89"/>
    <w:rsid w:val="00F80FD7"/>
    <w:rsid w:val="00F817FD"/>
    <w:rsid w:val="00F818C7"/>
    <w:rsid w:val="00F81992"/>
    <w:rsid w:val="00F81ACE"/>
    <w:rsid w:val="00F81D92"/>
    <w:rsid w:val="00F81DF8"/>
    <w:rsid w:val="00F81F47"/>
    <w:rsid w:val="00F821F7"/>
    <w:rsid w:val="00F82223"/>
    <w:rsid w:val="00F82582"/>
    <w:rsid w:val="00F825BD"/>
    <w:rsid w:val="00F8292D"/>
    <w:rsid w:val="00F82B9F"/>
    <w:rsid w:val="00F82D90"/>
    <w:rsid w:val="00F82DB2"/>
    <w:rsid w:val="00F83453"/>
    <w:rsid w:val="00F837CD"/>
    <w:rsid w:val="00F8391E"/>
    <w:rsid w:val="00F83B2C"/>
    <w:rsid w:val="00F83BEA"/>
    <w:rsid w:val="00F83FFA"/>
    <w:rsid w:val="00F84000"/>
    <w:rsid w:val="00F8432A"/>
    <w:rsid w:val="00F84427"/>
    <w:rsid w:val="00F84517"/>
    <w:rsid w:val="00F84539"/>
    <w:rsid w:val="00F848D0"/>
    <w:rsid w:val="00F84BF5"/>
    <w:rsid w:val="00F84D97"/>
    <w:rsid w:val="00F84EE7"/>
    <w:rsid w:val="00F84FF6"/>
    <w:rsid w:val="00F8509A"/>
    <w:rsid w:val="00F8553D"/>
    <w:rsid w:val="00F85759"/>
    <w:rsid w:val="00F8592C"/>
    <w:rsid w:val="00F8592E"/>
    <w:rsid w:val="00F85BE1"/>
    <w:rsid w:val="00F85D04"/>
    <w:rsid w:val="00F85F36"/>
    <w:rsid w:val="00F85FF2"/>
    <w:rsid w:val="00F862D5"/>
    <w:rsid w:val="00F86482"/>
    <w:rsid w:val="00F8667B"/>
    <w:rsid w:val="00F86A15"/>
    <w:rsid w:val="00F86B1E"/>
    <w:rsid w:val="00F870F7"/>
    <w:rsid w:val="00F87164"/>
    <w:rsid w:val="00F87192"/>
    <w:rsid w:val="00F87207"/>
    <w:rsid w:val="00F87220"/>
    <w:rsid w:val="00F87291"/>
    <w:rsid w:val="00F87562"/>
    <w:rsid w:val="00F878D6"/>
    <w:rsid w:val="00F87BC2"/>
    <w:rsid w:val="00F87D65"/>
    <w:rsid w:val="00F87F9E"/>
    <w:rsid w:val="00F90110"/>
    <w:rsid w:val="00F90449"/>
    <w:rsid w:val="00F904B4"/>
    <w:rsid w:val="00F9056F"/>
    <w:rsid w:val="00F90743"/>
    <w:rsid w:val="00F9078B"/>
    <w:rsid w:val="00F90B21"/>
    <w:rsid w:val="00F90BD5"/>
    <w:rsid w:val="00F90ED2"/>
    <w:rsid w:val="00F90F85"/>
    <w:rsid w:val="00F91068"/>
    <w:rsid w:val="00F9144E"/>
    <w:rsid w:val="00F91466"/>
    <w:rsid w:val="00F91541"/>
    <w:rsid w:val="00F91547"/>
    <w:rsid w:val="00F9157F"/>
    <w:rsid w:val="00F917D3"/>
    <w:rsid w:val="00F91818"/>
    <w:rsid w:val="00F91F78"/>
    <w:rsid w:val="00F9213F"/>
    <w:rsid w:val="00F924D2"/>
    <w:rsid w:val="00F925A5"/>
    <w:rsid w:val="00F925DC"/>
    <w:rsid w:val="00F931E7"/>
    <w:rsid w:val="00F93594"/>
    <w:rsid w:val="00F935E4"/>
    <w:rsid w:val="00F9393C"/>
    <w:rsid w:val="00F939F4"/>
    <w:rsid w:val="00F93DFE"/>
    <w:rsid w:val="00F941F4"/>
    <w:rsid w:val="00F9470C"/>
    <w:rsid w:val="00F94B1C"/>
    <w:rsid w:val="00F94B68"/>
    <w:rsid w:val="00F94FEA"/>
    <w:rsid w:val="00F95027"/>
    <w:rsid w:val="00F9527A"/>
    <w:rsid w:val="00F95729"/>
    <w:rsid w:val="00F957F9"/>
    <w:rsid w:val="00F95890"/>
    <w:rsid w:val="00F95936"/>
    <w:rsid w:val="00F95C38"/>
    <w:rsid w:val="00F95C5B"/>
    <w:rsid w:val="00F95F5D"/>
    <w:rsid w:val="00F9605D"/>
    <w:rsid w:val="00F962DD"/>
    <w:rsid w:val="00F963CC"/>
    <w:rsid w:val="00F96561"/>
    <w:rsid w:val="00F96570"/>
    <w:rsid w:val="00F96598"/>
    <w:rsid w:val="00F965B7"/>
    <w:rsid w:val="00F9677F"/>
    <w:rsid w:val="00F96991"/>
    <w:rsid w:val="00F96B0C"/>
    <w:rsid w:val="00F96C9A"/>
    <w:rsid w:val="00F96CB0"/>
    <w:rsid w:val="00F9717F"/>
    <w:rsid w:val="00F97528"/>
    <w:rsid w:val="00F97706"/>
    <w:rsid w:val="00F9773E"/>
    <w:rsid w:val="00F977DD"/>
    <w:rsid w:val="00F97820"/>
    <w:rsid w:val="00F97AD1"/>
    <w:rsid w:val="00F97F99"/>
    <w:rsid w:val="00FA0450"/>
    <w:rsid w:val="00FA06BB"/>
    <w:rsid w:val="00FA06F5"/>
    <w:rsid w:val="00FA090F"/>
    <w:rsid w:val="00FA0AEB"/>
    <w:rsid w:val="00FA0D04"/>
    <w:rsid w:val="00FA0F39"/>
    <w:rsid w:val="00FA1090"/>
    <w:rsid w:val="00FA11EC"/>
    <w:rsid w:val="00FA122A"/>
    <w:rsid w:val="00FA138E"/>
    <w:rsid w:val="00FA14A5"/>
    <w:rsid w:val="00FA1671"/>
    <w:rsid w:val="00FA186E"/>
    <w:rsid w:val="00FA18F9"/>
    <w:rsid w:val="00FA1D51"/>
    <w:rsid w:val="00FA2046"/>
    <w:rsid w:val="00FA235A"/>
    <w:rsid w:val="00FA28D6"/>
    <w:rsid w:val="00FA29FA"/>
    <w:rsid w:val="00FA2BF1"/>
    <w:rsid w:val="00FA2D84"/>
    <w:rsid w:val="00FA335E"/>
    <w:rsid w:val="00FA3656"/>
    <w:rsid w:val="00FA3942"/>
    <w:rsid w:val="00FA3C23"/>
    <w:rsid w:val="00FA3C94"/>
    <w:rsid w:val="00FA3CA2"/>
    <w:rsid w:val="00FA3DCA"/>
    <w:rsid w:val="00FA3FD1"/>
    <w:rsid w:val="00FA4133"/>
    <w:rsid w:val="00FA41C8"/>
    <w:rsid w:val="00FA4214"/>
    <w:rsid w:val="00FA438D"/>
    <w:rsid w:val="00FA44F7"/>
    <w:rsid w:val="00FA454D"/>
    <w:rsid w:val="00FA4625"/>
    <w:rsid w:val="00FA4787"/>
    <w:rsid w:val="00FA4931"/>
    <w:rsid w:val="00FA496E"/>
    <w:rsid w:val="00FA49AE"/>
    <w:rsid w:val="00FA49C2"/>
    <w:rsid w:val="00FA4A0B"/>
    <w:rsid w:val="00FA4BFA"/>
    <w:rsid w:val="00FA4E92"/>
    <w:rsid w:val="00FA5582"/>
    <w:rsid w:val="00FA55B8"/>
    <w:rsid w:val="00FA588D"/>
    <w:rsid w:val="00FA5957"/>
    <w:rsid w:val="00FA5A6E"/>
    <w:rsid w:val="00FA5B9E"/>
    <w:rsid w:val="00FA5BFA"/>
    <w:rsid w:val="00FA5EF4"/>
    <w:rsid w:val="00FA61A1"/>
    <w:rsid w:val="00FA6528"/>
    <w:rsid w:val="00FA65AF"/>
    <w:rsid w:val="00FA687C"/>
    <w:rsid w:val="00FA6A90"/>
    <w:rsid w:val="00FA6BD1"/>
    <w:rsid w:val="00FA6DD9"/>
    <w:rsid w:val="00FA6DE3"/>
    <w:rsid w:val="00FA6FAB"/>
    <w:rsid w:val="00FA70C0"/>
    <w:rsid w:val="00FA74C4"/>
    <w:rsid w:val="00FA74E6"/>
    <w:rsid w:val="00FA754A"/>
    <w:rsid w:val="00FA75C3"/>
    <w:rsid w:val="00FA77F5"/>
    <w:rsid w:val="00FA7CE2"/>
    <w:rsid w:val="00FA7D1D"/>
    <w:rsid w:val="00FA7D85"/>
    <w:rsid w:val="00FA7DE9"/>
    <w:rsid w:val="00FA7FA9"/>
    <w:rsid w:val="00FB0015"/>
    <w:rsid w:val="00FB0232"/>
    <w:rsid w:val="00FB02B6"/>
    <w:rsid w:val="00FB0363"/>
    <w:rsid w:val="00FB04EC"/>
    <w:rsid w:val="00FB0630"/>
    <w:rsid w:val="00FB0824"/>
    <w:rsid w:val="00FB0864"/>
    <w:rsid w:val="00FB086E"/>
    <w:rsid w:val="00FB08DA"/>
    <w:rsid w:val="00FB0C49"/>
    <w:rsid w:val="00FB0FAB"/>
    <w:rsid w:val="00FB109A"/>
    <w:rsid w:val="00FB1108"/>
    <w:rsid w:val="00FB122E"/>
    <w:rsid w:val="00FB127E"/>
    <w:rsid w:val="00FB12F5"/>
    <w:rsid w:val="00FB1368"/>
    <w:rsid w:val="00FB1440"/>
    <w:rsid w:val="00FB15B2"/>
    <w:rsid w:val="00FB184F"/>
    <w:rsid w:val="00FB18BB"/>
    <w:rsid w:val="00FB1992"/>
    <w:rsid w:val="00FB1B8C"/>
    <w:rsid w:val="00FB1D2B"/>
    <w:rsid w:val="00FB1F09"/>
    <w:rsid w:val="00FB1FE6"/>
    <w:rsid w:val="00FB2060"/>
    <w:rsid w:val="00FB22B2"/>
    <w:rsid w:val="00FB2325"/>
    <w:rsid w:val="00FB232C"/>
    <w:rsid w:val="00FB2369"/>
    <w:rsid w:val="00FB2376"/>
    <w:rsid w:val="00FB237B"/>
    <w:rsid w:val="00FB2390"/>
    <w:rsid w:val="00FB24E5"/>
    <w:rsid w:val="00FB271A"/>
    <w:rsid w:val="00FB29F1"/>
    <w:rsid w:val="00FB2DAC"/>
    <w:rsid w:val="00FB2DC8"/>
    <w:rsid w:val="00FB2E7B"/>
    <w:rsid w:val="00FB3242"/>
    <w:rsid w:val="00FB32C0"/>
    <w:rsid w:val="00FB3337"/>
    <w:rsid w:val="00FB34AE"/>
    <w:rsid w:val="00FB34C2"/>
    <w:rsid w:val="00FB3743"/>
    <w:rsid w:val="00FB385F"/>
    <w:rsid w:val="00FB38CE"/>
    <w:rsid w:val="00FB3907"/>
    <w:rsid w:val="00FB3D7C"/>
    <w:rsid w:val="00FB3F82"/>
    <w:rsid w:val="00FB4074"/>
    <w:rsid w:val="00FB40EA"/>
    <w:rsid w:val="00FB415A"/>
    <w:rsid w:val="00FB424E"/>
    <w:rsid w:val="00FB4530"/>
    <w:rsid w:val="00FB4AE1"/>
    <w:rsid w:val="00FB4BDF"/>
    <w:rsid w:val="00FB4C95"/>
    <w:rsid w:val="00FB4CCF"/>
    <w:rsid w:val="00FB4F29"/>
    <w:rsid w:val="00FB5106"/>
    <w:rsid w:val="00FB529D"/>
    <w:rsid w:val="00FB52EE"/>
    <w:rsid w:val="00FB571C"/>
    <w:rsid w:val="00FB57A2"/>
    <w:rsid w:val="00FB582F"/>
    <w:rsid w:val="00FB5875"/>
    <w:rsid w:val="00FB5963"/>
    <w:rsid w:val="00FB5A3C"/>
    <w:rsid w:val="00FB5D5D"/>
    <w:rsid w:val="00FB5D70"/>
    <w:rsid w:val="00FB5DF4"/>
    <w:rsid w:val="00FB60BC"/>
    <w:rsid w:val="00FB612D"/>
    <w:rsid w:val="00FB6243"/>
    <w:rsid w:val="00FB64BA"/>
    <w:rsid w:val="00FB66D3"/>
    <w:rsid w:val="00FB68A7"/>
    <w:rsid w:val="00FB698B"/>
    <w:rsid w:val="00FB6A99"/>
    <w:rsid w:val="00FB6B5F"/>
    <w:rsid w:val="00FB6BA6"/>
    <w:rsid w:val="00FB6D52"/>
    <w:rsid w:val="00FB6E47"/>
    <w:rsid w:val="00FB7239"/>
    <w:rsid w:val="00FB78FD"/>
    <w:rsid w:val="00FB7AA8"/>
    <w:rsid w:val="00FB7E14"/>
    <w:rsid w:val="00FC00DF"/>
    <w:rsid w:val="00FC00FA"/>
    <w:rsid w:val="00FC01B2"/>
    <w:rsid w:val="00FC028B"/>
    <w:rsid w:val="00FC036A"/>
    <w:rsid w:val="00FC0588"/>
    <w:rsid w:val="00FC0743"/>
    <w:rsid w:val="00FC0A6D"/>
    <w:rsid w:val="00FC0CAC"/>
    <w:rsid w:val="00FC0DF4"/>
    <w:rsid w:val="00FC0EBB"/>
    <w:rsid w:val="00FC0EE1"/>
    <w:rsid w:val="00FC16A7"/>
    <w:rsid w:val="00FC19B6"/>
    <w:rsid w:val="00FC1BA0"/>
    <w:rsid w:val="00FC1C46"/>
    <w:rsid w:val="00FC1E87"/>
    <w:rsid w:val="00FC1F43"/>
    <w:rsid w:val="00FC2119"/>
    <w:rsid w:val="00FC2249"/>
    <w:rsid w:val="00FC2532"/>
    <w:rsid w:val="00FC2BAC"/>
    <w:rsid w:val="00FC3016"/>
    <w:rsid w:val="00FC309A"/>
    <w:rsid w:val="00FC3114"/>
    <w:rsid w:val="00FC3226"/>
    <w:rsid w:val="00FC32D4"/>
    <w:rsid w:val="00FC333B"/>
    <w:rsid w:val="00FC336A"/>
    <w:rsid w:val="00FC3501"/>
    <w:rsid w:val="00FC393C"/>
    <w:rsid w:val="00FC3A84"/>
    <w:rsid w:val="00FC3AB0"/>
    <w:rsid w:val="00FC3C9B"/>
    <w:rsid w:val="00FC3DB1"/>
    <w:rsid w:val="00FC3E67"/>
    <w:rsid w:val="00FC40BD"/>
    <w:rsid w:val="00FC4433"/>
    <w:rsid w:val="00FC443E"/>
    <w:rsid w:val="00FC44DE"/>
    <w:rsid w:val="00FC46BB"/>
    <w:rsid w:val="00FC476B"/>
    <w:rsid w:val="00FC47F2"/>
    <w:rsid w:val="00FC4A49"/>
    <w:rsid w:val="00FC4A99"/>
    <w:rsid w:val="00FC4A9B"/>
    <w:rsid w:val="00FC4AD4"/>
    <w:rsid w:val="00FC4AF1"/>
    <w:rsid w:val="00FC50D9"/>
    <w:rsid w:val="00FC5144"/>
    <w:rsid w:val="00FC525B"/>
    <w:rsid w:val="00FC5629"/>
    <w:rsid w:val="00FC57C5"/>
    <w:rsid w:val="00FC589C"/>
    <w:rsid w:val="00FC59A4"/>
    <w:rsid w:val="00FC5F93"/>
    <w:rsid w:val="00FC6059"/>
    <w:rsid w:val="00FC6136"/>
    <w:rsid w:val="00FC61E6"/>
    <w:rsid w:val="00FC6327"/>
    <w:rsid w:val="00FC6424"/>
    <w:rsid w:val="00FC6717"/>
    <w:rsid w:val="00FC6C35"/>
    <w:rsid w:val="00FC6D18"/>
    <w:rsid w:val="00FC6F1C"/>
    <w:rsid w:val="00FC6FBC"/>
    <w:rsid w:val="00FC6FF8"/>
    <w:rsid w:val="00FC7051"/>
    <w:rsid w:val="00FC7297"/>
    <w:rsid w:val="00FC72DE"/>
    <w:rsid w:val="00FC7378"/>
    <w:rsid w:val="00FC7B8E"/>
    <w:rsid w:val="00FC7DB9"/>
    <w:rsid w:val="00FC7DF6"/>
    <w:rsid w:val="00FC7F6A"/>
    <w:rsid w:val="00FD006E"/>
    <w:rsid w:val="00FD00CB"/>
    <w:rsid w:val="00FD0113"/>
    <w:rsid w:val="00FD011B"/>
    <w:rsid w:val="00FD0264"/>
    <w:rsid w:val="00FD036D"/>
    <w:rsid w:val="00FD0397"/>
    <w:rsid w:val="00FD062B"/>
    <w:rsid w:val="00FD07D8"/>
    <w:rsid w:val="00FD0960"/>
    <w:rsid w:val="00FD0C92"/>
    <w:rsid w:val="00FD0D5F"/>
    <w:rsid w:val="00FD0FFB"/>
    <w:rsid w:val="00FD1231"/>
    <w:rsid w:val="00FD15C3"/>
    <w:rsid w:val="00FD1749"/>
    <w:rsid w:val="00FD17E3"/>
    <w:rsid w:val="00FD181A"/>
    <w:rsid w:val="00FD1A59"/>
    <w:rsid w:val="00FD1C74"/>
    <w:rsid w:val="00FD1DD8"/>
    <w:rsid w:val="00FD2240"/>
    <w:rsid w:val="00FD2348"/>
    <w:rsid w:val="00FD2635"/>
    <w:rsid w:val="00FD2824"/>
    <w:rsid w:val="00FD2C18"/>
    <w:rsid w:val="00FD2CF6"/>
    <w:rsid w:val="00FD2D5D"/>
    <w:rsid w:val="00FD2EDB"/>
    <w:rsid w:val="00FD33A4"/>
    <w:rsid w:val="00FD3403"/>
    <w:rsid w:val="00FD3746"/>
    <w:rsid w:val="00FD3773"/>
    <w:rsid w:val="00FD3D68"/>
    <w:rsid w:val="00FD4073"/>
    <w:rsid w:val="00FD41C9"/>
    <w:rsid w:val="00FD4532"/>
    <w:rsid w:val="00FD4B7F"/>
    <w:rsid w:val="00FD4BEA"/>
    <w:rsid w:val="00FD4E49"/>
    <w:rsid w:val="00FD54FA"/>
    <w:rsid w:val="00FD574E"/>
    <w:rsid w:val="00FD5757"/>
    <w:rsid w:val="00FD579E"/>
    <w:rsid w:val="00FD5898"/>
    <w:rsid w:val="00FD590D"/>
    <w:rsid w:val="00FD59D0"/>
    <w:rsid w:val="00FD59D4"/>
    <w:rsid w:val="00FD5A0D"/>
    <w:rsid w:val="00FD5AA8"/>
    <w:rsid w:val="00FD5C38"/>
    <w:rsid w:val="00FD5CE1"/>
    <w:rsid w:val="00FD6262"/>
    <w:rsid w:val="00FD626F"/>
    <w:rsid w:val="00FD633E"/>
    <w:rsid w:val="00FD6380"/>
    <w:rsid w:val="00FD67D3"/>
    <w:rsid w:val="00FD6940"/>
    <w:rsid w:val="00FD6B2A"/>
    <w:rsid w:val="00FD6C21"/>
    <w:rsid w:val="00FD6EE5"/>
    <w:rsid w:val="00FD6F19"/>
    <w:rsid w:val="00FD71D9"/>
    <w:rsid w:val="00FD741B"/>
    <w:rsid w:val="00FD768B"/>
    <w:rsid w:val="00FD7905"/>
    <w:rsid w:val="00FD79B8"/>
    <w:rsid w:val="00FD7AED"/>
    <w:rsid w:val="00FD7C1B"/>
    <w:rsid w:val="00FD7E46"/>
    <w:rsid w:val="00FD7F3D"/>
    <w:rsid w:val="00FD7F87"/>
    <w:rsid w:val="00FE026B"/>
    <w:rsid w:val="00FE04BA"/>
    <w:rsid w:val="00FE067E"/>
    <w:rsid w:val="00FE0777"/>
    <w:rsid w:val="00FE088B"/>
    <w:rsid w:val="00FE0DAC"/>
    <w:rsid w:val="00FE0FD2"/>
    <w:rsid w:val="00FE12AE"/>
    <w:rsid w:val="00FE12CD"/>
    <w:rsid w:val="00FE132A"/>
    <w:rsid w:val="00FE162B"/>
    <w:rsid w:val="00FE167D"/>
    <w:rsid w:val="00FE186B"/>
    <w:rsid w:val="00FE18FB"/>
    <w:rsid w:val="00FE195C"/>
    <w:rsid w:val="00FE1ABD"/>
    <w:rsid w:val="00FE1EC1"/>
    <w:rsid w:val="00FE1F65"/>
    <w:rsid w:val="00FE1FBE"/>
    <w:rsid w:val="00FE204F"/>
    <w:rsid w:val="00FE25DE"/>
    <w:rsid w:val="00FE281B"/>
    <w:rsid w:val="00FE29A4"/>
    <w:rsid w:val="00FE29AD"/>
    <w:rsid w:val="00FE2C02"/>
    <w:rsid w:val="00FE2C5A"/>
    <w:rsid w:val="00FE2D4B"/>
    <w:rsid w:val="00FE2D78"/>
    <w:rsid w:val="00FE2D79"/>
    <w:rsid w:val="00FE2E22"/>
    <w:rsid w:val="00FE30AB"/>
    <w:rsid w:val="00FE3150"/>
    <w:rsid w:val="00FE318B"/>
    <w:rsid w:val="00FE3298"/>
    <w:rsid w:val="00FE32C6"/>
    <w:rsid w:val="00FE3424"/>
    <w:rsid w:val="00FE385E"/>
    <w:rsid w:val="00FE39E6"/>
    <w:rsid w:val="00FE3CBC"/>
    <w:rsid w:val="00FE403E"/>
    <w:rsid w:val="00FE4156"/>
    <w:rsid w:val="00FE4347"/>
    <w:rsid w:val="00FE4775"/>
    <w:rsid w:val="00FE483C"/>
    <w:rsid w:val="00FE49DB"/>
    <w:rsid w:val="00FE4A07"/>
    <w:rsid w:val="00FE4AA5"/>
    <w:rsid w:val="00FE4AE9"/>
    <w:rsid w:val="00FE4BC1"/>
    <w:rsid w:val="00FE4C61"/>
    <w:rsid w:val="00FE4D60"/>
    <w:rsid w:val="00FE50F2"/>
    <w:rsid w:val="00FE511C"/>
    <w:rsid w:val="00FE5381"/>
    <w:rsid w:val="00FE5665"/>
    <w:rsid w:val="00FE58EB"/>
    <w:rsid w:val="00FE5AC3"/>
    <w:rsid w:val="00FE5B56"/>
    <w:rsid w:val="00FE5C38"/>
    <w:rsid w:val="00FE5E2B"/>
    <w:rsid w:val="00FE626D"/>
    <w:rsid w:val="00FE6272"/>
    <w:rsid w:val="00FE64D6"/>
    <w:rsid w:val="00FE66FD"/>
    <w:rsid w:val="00FE6CA6"/>
    <w:rsid w:val="00FE6CEA"/>
    <w:rsid w:val="00FE6DCB"/>
    <w:rsid w:val="00FE6F26"/>
    <w:rsid w:val="00FE73B5"/>
    <w:rsid w:val="00FE7690"/>
    <w:rsid w:val="00FE76DE"/>
    <w:rsid w:val="00FE78AA"/>
    <w:rsid w:val="00FE79C5"/>
    <w:rsid w:val="00FE7B82"/>
    <w:rsid w:val="00FE7F75"/>
    <w:rsid w:val="00FF01EC"/>
    <w:rsid w:val="00FF0200"/>
    <w:rsid w:val="00FF0349"/>
    <w:rsid w:val="00FF03A2"/>
    <w:rsid w:val="00FF0623"/>
    <w:rsid w:val="00FF0846"/>
    <w:rsid w:val="00FF0948"/>
    <w:rsid w:val="00FF09DD"/>
    <w:rsid w:val="00FF0B29"/>
    <w:rsid w:val="00FF0CDB"/>
    <w:rsid w:val="00FF1138"/>
    <w:rsid w:val="00FF13D0"/>
    <w:rsid w:val="00FF15AC"/>
    <w:rsid w:val="00FF15C2"/>
    <w:rsid w:val="00FF1870"/>
    <w:rsid w:val="00FF189E"/>
    <w:rsid w:val="00FF19D9"/>
    <w:rsid w:val="00FF1A71"/>
    <w:rsid w:val="00FF1B81"/>
    <w:rsid w:val="00FF1F22"/>
    <w:rsid w:val="00FF1F69"/>
    <w:rsid w:val="00FF2020"/>
    <w:rsid w:val="00FF21C5"/>
    <w:rsid w:val="00FF2292"/>
    <w:rsid w:val="00FF234A"/>
    <w:rsid w:val="00FF23FE"/>
    <w:rsid w:val="00FF2411"/>
    <w:rsid w:val="00FF2720"/>
    <w:rsid w:val="00FF2769"/>
    <w:rsid w:val="00FF27F5"/>
    <w:rsid w:val="00FF28C7"/>
    <w:rsid w:val="00FF295D"/>
    <w:rsid w:val="00FF2995"/>
    <w:rsid w:val="00FF2A61"/>
    <w:rsid w:val="00FF2E8D"/>
    <w:rsid w:val="00FF2F3C"/>
    <w:rsid w:val="00FF30EF"/>
    <w:rsid w:val="00FF3112"/>
    <w:rsid w:val="00FF3396"/>
    <w:rsid w:val="00FF36A2"/>
    <w:rsid w:val="00FF3B27"/>
    <w:rsid w:val="00FF3C0E"/>
    <w:rsid w:val="00FF3DAA"/>
    <w:rsid w:val="00FF3ED3"/>
    <w:rsid w:val="00FF3F68"/>
    <w:rsid w:val="00FF409E"/>
    <w:rsid w:val="00FF40B4"/>
    <w:rsid w:val="00FF40E4"/>
    <w:rsid w:val="00FF4621"/>
    <w:rsid w:val="00FF4755"/>
    <w:rsid w:val="00FF4779"/>
    <w:rsid w:val="00FF48EA"/>
    <w:rsid w:val="00FF48F6"/>
    <w:rsid w:val="00FF4B81"/>
    <w:rsid w:val="00FF4D27"/>
    <w:rsid w:val="00FF4D82"/>
    <w:rsid w:val="00FF4E98"/>
    <w:rsid w:val="00FF4F87"/>
    <w:rsid w:val="00FF52A9"/>
    <w:rsid w:val="00FF537A"/>
    <w:rsid w:val="00FF5415"/>
    <w:rsid w:val="00FF5431"/>
    <w:rsid w:val="00FF54CE"/>
    <w:rsid w:val="00FF58B5"/>
    <w:rsid w:val="00FF58B8"/>
    <w:rsid w:val="00FF59F8"/>
    <w:rsid w:val="00FF5A15"/>
    <w:rsid w:val="00FF5D9D"/>
    <w:rsid w:val="00FF5F98"/>
    <w:rsid w:val="00FF63F6"/>
    <w:rsid w:val="00FF64A7"/>
    <w:rsid w:val="00FF6625"/>
    <w:rsid w:val="00FF6848"/>
    <w:rsid w:val="00FF68A0"/>
    <w:rsid w:val="00FF69DE"/>
    <w:rsid w:val="00FF6E19"/>
    <w:rsid w:val="00FF6E7D"/>
    <w:rsid w:val="00FF7257"/>
    <w:rsid w:val="00FF72F0"/>
    <w:rsid w:val="00FF73D5"/>
    <w:rsid w:val="00FF745C"/>
    <w:rsid w:val="00FF776D"/>
    <w:rsid w:val="00FF77AC"/>
    <w:rsid w:val="00FF7852"/>
    <w:rsid w:val="00FF7AAC"/>
    <w:rsid w:val="00FF7D75"/>
    <w:rsid w:val="00FF7DC8"/>
    <w:rsid w:val="00FF7D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colormru v:ext="edit" colors="#1e0000"/>
    </o:shapedefaults>
    <o:shapelayout v:ext="edit">
      <o:idmap v:ext="edit" data="1"/>
      <o:rules v:ext="edit">
        <o:r id="V:Rule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Body Text 2"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370"/>
    <w:rPr>
      <w:sz w:val="20"/>
      <w:szCs w:val="20"/>
    </w:rPr>
  </w:style>
  <w:style w:type="paragraph" w:styleId="1">
    <w:name w:val="heading 1"/>
    <w:basedOn w:val="a"/>
    <w:next w:val="a"/>
    <w:link w:val="10"/>
    <w:uiPriority w:val="99"/>
    <w:qFormat/>
    <w:rsid w:val="00B043D3"/>
    <w:pPr>
      <w:keepNext/>
      <w:spacing w:before="240" w:after="60"/>
      <w:ind w:left="1418" w:right="1418"/>
      <w:jc w:val="center"/>
      <w:outlineLvl w:val="0"/>
    </w:pPr>
    <w:rPr>
      <w:rFonts w:ascii="Cambria" w:hAnsi="Cambria"/>
      <w:b/>
      <w:bCs/>
      <w:kern w:val="32"/>
      <w:sz w:val="32"/>
      <w:szCs w:val="32"/>
    </w:rPr>
  </w:style>
  <w:style w:type="paragraph" w:styleId="2">
    <w:name w:val="heading 2"/>
    <w:basedOn w:val="a"/>
    <w:next w:val="a"/>
    <w:link w:val="20"/>
    <w:uiPriority w:val="99"/>
    <w:qFormat/>
    <w:rsid w:val="00B043D3"/>
    <w:pPr>
      <w:keepNext/>
      <w:spacing w:before="240" w:after="60"/>
      <w:jc w:val="center"/>
      <w:outlineLvl w:val="1"/>
    </w:pPr>
    <w:rPr>
      <w:rFonts w:ascii="Arial" w:hAnsi="Arial"/>
      <w:b/>
      <w:i/>
      <w:caps/>
      <w:sz w:val="24"/>
    </w:rPr>
  </w:style>
  <w:style w:type="paragraph" w:styleId="3">
    <w:name w:val="heading 3"/>
    <w:basedOn w:val="a"/>
    <w:next w:val="a"/>
    <w:link w:val="30"/>
    <w:uiPriority w:val="99"/>
    <w:qFormat/>
    <w:rsid w:val="00B043D3"/>
    <w:pPr>
      <w:keepNext/>
      <w:spacing w:before="240" w:after="60"/>
      <w:jc w:val="center"/>
      <w:outlineLvl w:val="2"/>
    </w:pPr>
    <w:rPr>
      <w:rFonts w:ascii="Cambria" w:hAnsi="Cambria"/>
      <w:b/>
      <w:bCs/>
      <w:sz w:val="26"/>
      <w:szCs w:val="26"/>
    </w:rPr>
  </w:style>
  <w:style w:type="paragraph" w:styleId="4">
    <w:name w:val="heading 4"/>
    <w:basedOn w:val="a"/>
    <w:next w:val="a"/>
    <w:link w:val="40"/>
    <w:uiPriority w:val="99"/>
    <w:qFormat/>
    <w:rsid w:val="00B043D3"/>
    <w:pPr>
      <w:keepNext/>
      <w:jc w:val="center"/>
      <w:outlineLvl w:val="3"/>
    </w:pPr>
    <w:rPr>
      <w:rFonts w:ascii="Calibri" w:hAnsi="Calibri"/>
      <w:b/>
      <w:bCs/>
      <w:sz w:val="28"/>
      <w:szCs w:val="28"/>
    </w:rPr>
  </w:style>
  <w:style w:type="paragraph" w:styleId="5">
    <w:name w:val="heading 5"/>
    <w:basedOn w:val="a"/>
    <w:next w:val="a"/>
    <w:link w:val="50"/>
    <w:uiPriority w:val="99"/>
    <w:qFormat/>
    <w:rsid w:val="00B043D3"/>
    <w:pPr>
      <w:keepNext/>
      <w:jc w:val="center"/>
      <w:outlineLvl w:val="4"/>
    </w:pPr>
    <w:rPr>
      <w:rFonts w:ascii="Calibri" w:hAnsi="Calibri"/>
      <w:b/>
      <w:bCs/>
      <w:i/>
      <w:iCs/>
      <w:sz w:val="26"/>
      <w:szCs w:val="26"/>
    </w:rPr>
  </w:style>
  <w:style w:type="paragraph" w:styleId="6">
    <w:name w:val="heading 6"/>
    <w:basedOn w:val="a"/>
    <w:next w:val="a"/>
    <w:link w:val="60"/>
    <w:uiPriority w:val="99"/>
    <w:qFormat/>
    <w:rsid w:val="00B043D3"/>
    <w:pPr>
      <w:keepNext/>
      <w:jc w:val="both"/>
      <w:outlineLvl w:val="5"/>
    </w:pPr>
    <w:rPr>
      <w:rFonts w:ascii="Calibri" w:hAnsi="Calibri"/>
      <w:b/>
      <w:bCs/>
    </w:rPr>
  </w:style>
  <w:style w:type="paragraph" w:styleId="7">
    <w:name w:val="heading 7"/>
    <w:basedOn w:val="a"/>
    <w:next w:val="a"/>
    <w:link w:val="70"/>
    <w:uiPriority w:val="99"/>
    <w:qFormat/>
    <w:rsid w:val="00B043D3"/>
    <w:pPr>
      <w:keepNext/>
      <w:jc w:val="center"/>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775A8"/>
    <w:rPr>
      <w:rFonts w:ascii="Cambria" w:hAnsi="Cambria"/>
      <w:b/>
      <w:kern w:val="32"/>
      <w:sz w:val="32"/>
    </w:rPr>
  </w:style>
  <w:style w:type="character" w:customStyle="1" w:styleId="Heading2Char">
    <w:name w:val="Heading 2 Char"/>
    <w:basedOn w:val="a0"/>
    <w:uiPriority w:val="99"/>
    <w:semiHidden/>
    <w:locked/>
    <w:rsid w:val="00E775A8"/>
    <w:rPr>
      <w:rFonts w:ascii="Cambria" w:hAnsi="Cambria"/>
      <w:b/>
      <w:i/>
      <w:sz w:val="28"/>
    </w:rPr>
  </w:style>
  <w:style w:type="character" w:customStyle="1" w:styleId="30">
    <w:name w:val="Заголовок 3 Знак"/>
    <w:basedOn w:val="a0"/>
    <w:link w:val="3"/>
    <w:uiPriority w:val="99"/>
    <w:semiHidden/>
    <w:locked/>
    <w:rsid w:val="00E775A8"/>
    <w:rPr>
      <w:rFonts w:ascii="Cambria" w:hAnsi="Cambria"/>
      <w:b/>
      <w:sz w:val="26"/>
    </w:rPr>
  </w:style>
  <w:style w:type="character" w:customStyle="1" w:styleId="40">
    <w:name w:val="Заголовок 4 Знак"/>
    <w:basedOn w:val="a0"/>
    <w:link w:val="4"/>
    <w:uiPriority w:val="99"/>
    <w:semiHidden/>
    <w:locked/>
    <w:rsid w:val="00E775A8"/>
    <w:rPr>
      <w:rFonts w:ascii="Calibri" w:hAnsi="Calibri"/>
      <w:b/>
      <w:sz w:val="28"/>
    </w:rPr>
  </w:style>
  <w:style w:type="character" w:customStyle="1" w:styleId="50">
    <w:name w:val="Заголовок 5 Знак"/>
    <w:basedOn w:val="a0"/>
    <w:link w:val="5"/>
    <w:uiPriority w:val="99"/>
    <w:semiHidden/>
    <w:locked/>
    <w:rsid w:val="00E775A8"/>
    <w:rPr>
      <w:rFonts w:ascii="Calibri" w:hAnsi="Calibri"/>
      <w:b/>
      <w:i/>
      <w:sz w:val="26"/>
    </w:rPr>
  </w:style>
  <w:style w:type="character" w:customStyle="1" w:styleId="60">
    <w:name w:val="Заголовок 6 Знак"/>
    <w:basedOn w:val="a0"/>
    <w:link w:val="6"/>
    <w:uiPriority w:val="99"/>
    <w:semiHidden/>
    <w:locked/>
    <w:rsid w:val="00E775A8"/>
    <w:rPr>
      <w:rFonts w:ascii="Calibri" w:hAnsi="Calibri"/>
      <w:b/>
    </w:rPr>
  </w:style>
  <w:style w:type="character" w:customStyle="1" w:styleId="70">
    <w:name w:val="Заголовок 7 Знак"/>
    <w:basedOn w:val="a0"/>
    <w:link w:val="7"/>
    <w:uiPriority w:val="99"/>
    <w:semiHidden/>
    <w:locked/>
    <w:rsid w:val="00E775A8"/>
    <w:rPr>
      <w:rFonts w:ascii="Calibri" w:hAnsi="Calibri"/>
      <w:sz w:val="24"/>
    </w:rPr>
  </w:style>
  <w:style w:type="paragraph" w:styleId="a3">
    <w:name w:val="Title"/>
    <w:basedOn w:val="a"/>
    <w:link w:val="a4"/>
    <w:qFormat/>
    <w:rsid w:val="00B043D3"/>
    <w:pPr>
      <w:jc w:val="center"/>
    </w:pPr>
    <w:rPr>
      <w:rFonts w:ascii="Cambria" w:hAnsi="Cambria"/>
      <w:b/>
      <w:bCs/>
      <w:kern w:val="28"/>
      <w:sz w:val="32"/>
      <w:szCs w:val="32"/>
    </w:rPr>
  </w:style>
  <w:style w:type="character" w:customStyle="1" w:styleId="a4">
    <w:name w:val="Название Знак"/>
    <w:basedOn w:val="a0"/>
    <w:link w:val="a3"/>
    <w:locked/>
    <w:rsid w:val="00E775A8"/>
    <w:rPr>
      <w:rFonts w:ascii="Cambria" w:hAnsi="Cambria"/>
      <w:b/>
      <w:kern w:val="28"/>
      <w:sz w:val="32"/>
    </w:rPr>
  </w:style>
  <w:style w:type="paragraph" w:styleId="11">
    <w:name w:val="toc 1"/>
    <w:basedOn w:val="a"/>
    <w:next w:val="a"/>
    <w:autoRedefine/>
    <w:uiPriority w:val="99"/>
    <w:semiHidden/>
    <w:rsid w:val="00B043D3"/>
    <w:pPr>
      <w:tabs>
        <w:tab w:val="right" w:pos="9356"/>
      </w:tabs>
      <w:spacing w:before="120" w:after="120"/>
    </w:pPr>
    <w:rPr>
      <w:b/>
      <w:caps/>
      <w:noProof/>
      <w:sz w:val="32"/>
      <w:szCs w:val="32"/>
    </w:rPr>
  </w:style>
  <w:style w:type="paragraph" w:styleId="21">
    <w:name w:val="toc 2"/>
    <w:basedOn w:val="a"/>
    <w:next w:val="a"/>
    <w:autoRedefine/>
    <w:uiPriority w:val="39"/>
    <w:rsid w:val="00476A95"/>
    <w:pPr>
      <w:tabs>
        <w:tab w:val="right" w:pos="9345"/>
      </w:tabs>
      <w:spacing w:before="120" w:after="60" w:line="216" w:lineRule="auto"/>
      <w:ind w:right="708"/>
    </w:pPr>
    <w:rPr>
      <w:b/>
      <w:smallCaps/>
      <w:noProof/>
      <w:sz w:val="32"/>
      <w:szCs w:val="32"/>
    </w:rPr>
  </w:style>
  <w:style w:type="paragraph" w:styleId="31">
    <w:name w:val="toc 3"/>
    <w:basedOn w:val="a"/>
    <w:next w:val="a"/>
    <w:autoRedefine/>
    <w:uiPriority w:val="99"/>
    <w:semiHidden/>
    <w:rsid w:val="00B043D3"/>
    <w:rPr>
      <w:smallCaps/>
      <w:sz w:val="22"/>
    </w:rPr>
  </w:style>
  <w:style w:type="paragraph" w:styleId="a5">
    <w:name w:val="Body Text Indent"/>
    <w:basedOn w:val="a"/>
    <w:link w:val="a6"/>
    <w:uiPriority w:val="99"/>
    <w:rsid w:val="00B043D3"/>
    <w:pPr>
      <w:ind w:firstLine="720"/>
      <w:jc w:val="both"/>
    </w:pPr>
  </w:style>
  <w:style w:type="character" w:customStyle="1" w:styleId="a6">
    <w:name w:val="Основной текст с отступом Знак"/>
    <w:basedOn w:val="a0"/>
    <w:link w:val="a5"/>
    <w:uiPriority w:val="99"/>
    <w:locked/>
    <w:rsid w:val="00E775A8"/>
    <w:rPr>
      <w:sz w:val="20"/>
    </w:rPr>
  </w:style>
  <w:style w:type="paragraph" w:styleId="22">
    <w:name w:val="Body Text Indent 2"/>
    <w:basedOn w:val="a"/>
    <w:link w:val="210"/>
    <w:uiPriority w:val="99"/>
    <w:rsid w:val="00B043D3"/>
    <w:pPr>
      <w:ind w:firstLine="720"/>
      <w:jc w:val="both"/>
    </w:pPr>
  </w:style>
  <w:style w:type="character" w:customStyle="1" w:styleId="210">
    <w:name w:val="Основной текст с отступом 2 Знак1"/>
    <w:basedOn w:val="a0"/>
    <w:link w:val="22"/>
    <w:uiPriority w:val="99"/>
    <w:locked/>
    <w:rsid w:val="00E775A8"/>
    <w:rPr>
      <w:sz w:val="20"/>
    </w:rPr>
  </w:style>
  <w:style w:type="paragraph" w:styleId="a7">
    <w:name w:val="caption"/>
    <w:basedOn w:val="a"/>
    <w:next w:val="a"/>
    <w:uiPriority w:val="99"/>
    <w:qFormat/>
    <w:rsid w:val="00B043D3"/>
    <w:pPr>
      <w:spacing w:line="240" w:lineRule="atLeast"/>
      <w:jc w:val="both"/>
    </w:pPr>
    <w:rPr>
      <w:sz w:val="28"/>
    </w:rPr>
  </w:style>
  <w:style w:type="paragraph" w:styleId="32">
    <w:name w:val="Body Text Indent 3"/>
    <w:basedOn w:val="a"/>
    <w:link w:val="320"/>
    <w:uiPriority w:val="99"/>
    <w:rsid w:val="00B043D3"/>
    <w:pPr>
      <w:ind w:firstLine="720"/>
      <w:jc w:val="both"/>
    </w:pPr>
    <w:rPr>
      <w:sz w:val="16"/>
      <w:szCs w:val="16"/>
    </w:rPr>
  </w:style>
  <w:style w:type="character" w:customStyle="1" w:styleId="BodyTextIndent3Char">
    <w:name w:val="Body Text Indent 3 Char"/>
    <w:basedOn w:val="a0"/>
    <w:uiPriority w:val="99"/>
    <w:semiHidden/>
    <w:locked/>
    <w:rsid w:val="006E448D"/>
    <w:rPr>
      <w:i/>
      <w:sz w:val="28"/>
      <w:lang w:val="ru-RU" w:eastAsia="ru-RU"/>
    </w:rPr>
  </w:style>
  <w:style w:type="character" w:customStyle="1" w:styleId="320">
    <w:name w:val="Основной текст с отступом 3 Знак2"/>
    <w:link w:val="32"/>
    <w:uiPriority w:val="99"/>
    <w:semiHidden/>
    <w:locked/>
    <w:rsid w:val="00E775A8"/>
    <w:rPr>
      <w:sz w:val="16"/>
    </w:rPr>
  </w:style>
  <w:style w:type="character" w:styleId="a8">
    <w:name w:val="page number"/>
    <w:basedOn w:val="a0"/>
    <w:uiPriority w:val="99"/>
    <w:rsid w:val="00B043D3"/>
    <w:rPr>
      <w:rFonts w:cs="Times New Roman"/>
    </w:rPr>
  </w:style>
  <w:style w:type="paragraph" w:styleId="a9">
    <w:name w:val="header"/>
    <w:basedOn w:val="a"/>
    <w:link w:val="aa"/>
    <w:uiPriority w:val="99"/>
    <w:rsid w:val="00B043D3"/>
    <w:pPr>
      <w:tabs>
        <w:tab w:val="center" w:pos="4153"/>
        <w:tab w:val="right" w:pos="8306"/>
      </w:tabs>
    </w:pPr>
  </w:style>
  <w:style w:type="character" w:customStyle="1" w:styleId="aa">
    <w:name w:val="Верхний колонтитул Знак"/>
    <w:basedOn w:val="a0"/>
    <w:link w:val="a9"/>
    <w:uiPriority w:val="99"/>
    <w:locked/>
    <w:rsid w:val="00E775A8"/>
    <w:rPr>
      <w:sz w:val="20"/>
    </w:rPr>
  </w:style>
  <w:style w:type="paragraph" w:styleId="ab">
    <w:name w:val="footer"/>
    <w:basedOn w:val="a"/>
    <w:link w:val="ac"/>
    <w:uiPriority w:val="99"/>
    <w:rsid w:val="00B043D3"/>
    <w:pPr>
      <w:tabs>
        <w:tab w:val="center" w:pos="4153"/>
        <w:tab w:val="right" w:pos="8306"/>
      </w:tabs>
    </w:pPr>
  </w:style>
  <w:style w:type="character" w:customStyle="1" w:styleId="ac">
    <w:name w:val="Нижний колонтитул Знак"/>
    <w:basedOn w:val="a0"/>
    <w:link w:val="ab"/>
    <w:uiPriority w:val="99"/>
    <w:locked/>
    <w:rsid w:val="00E775A8"/>
    <w:rPr>
      <w:sz w:val="20"/>
    </w:rPr>
  </w:style>
  <w:style w:type="paragraph" w:styleId="ad">
    <w:name w:val="Plain Text"/>
    <w:aliases w:val="Текст Знак Знак Знак,Текст Знак Знак,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 Знак, Знак Знак Знак,Знак Знак Знак"/>
    <w:basedOn w:val="a"/>
    <w:link w:val="ae"/>
    <w:rsid w:val="00B043D3"/>
    <w:rPr>
      <w:rFonts w:ascii="Courier New" w:hAnsi="Courier New"/>
    </w:rPr>
  </w:style>
  <w:style w:type="character" w:customStyle="1" w:styleId="ae">
    <w:name w:val="Текст Знак"/>
    <w:aliases w:val="Текст Знак Знак Знак Знак,Текст Знак Знак Знак1,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0"/>
    <w:link w:val="ad"/>
    <w:locked/>
    <w:rsid w:val="00E775A8"/>
    <w:rPr>
      <w:rFonts w:ascii="Courier New" w:hAnsi="Courier New"/>
      <w:sz w:val="20"/>
    </w:rPr>
  </w:style>
  <w:style w:type="paragraph" w:styleId="af">
    <w:name w:val="Balloon Text"/>
    <w:basedOn w:val="a"/>
    <w:link w:val="af0"/>
    <w:uiPriority w:val="99"/>
    <w:semiHidden/>
    <w:rsid w:val="00B043D3"/>
    <w:rPr>
      <w:sz w:val="2"/>
    </w:rPr>
  </w:style>
  <w:style w:type="character" w:customStyle="1" w:styleId="af0">
    <w:name w:val="Текст выноски Знак"/>
    <w:basedOn w:val="a0"/>
    <w:link w:val="af"/>
    <w:uiPriority w:val="99"/>
    <w:semiHidden/>
    <w:locked/>
    <w:rsid w:val="00E775A8"/>
    <w:rPr>
      <w:sz w:val="2"/>
    </w:rPr>
  </w:style>
  <w:style w:type="paragraph" w:styleId="af1">
    <w:name w:val="Body Text"/>
    <w:basedOn w:val="a"/>
    <w:link w:val="af2"/>
    <w:uiPriority w:val="99"/>
    <w:rsid w:val="00B043D3"/>
    <w:pPr>
      <w:spacing w:after="120"/>
    </w:pPr>
  </w:style>
  <w:style w:type="character" w:customStyle="1" w:styleId="BodyTextChar">
    <w:name w:val="Body Text Char"/>
    <w:basedOn w:val="a0"/>
    <w:uiPriority w:val="99"/>
    <w:semiHidden/>
    <w:locked/>
    <w:rsid w:val="00E775A8"/>
    <w:rPr>
      <w:sz w:val="20"/>
    </w:rPr>
  </w:style>
  <w:style w:type="paragraph" w:styleId="33">
    <w:name w:val="Body Text 3"/>
    <w:basedOn w:val="a"/>
    <w:link w:val="34"/>
    <w:uiPriority w:val="99"/>
    <w:rsid w:val="00B043D3"/>
    <w:pPr>
      <w:spacing w:after="120"/>
    </w:pPr>
    <w:rPr>
      <w:sz w:val="16"/>
      <w:szCs w:val="16"/>
    </w:rPr>
  </w:style>
  <w:style w:type="character" w:customStyle="1" w:styleId="34">
    <w:name w:val="Основной текст 3 Знак"/>
    <w:basedOn w:val="a0"/>
    <w:link w:val="33"/>
    <w:uiPriority w:val="99"/>
    <w:semiHidden/>
    <w:locked/>
    <w:rsid w:val="00E775A8"/>
    <w:rPr>
      <w:sz w:val="16"/>
    </w:rPr>
  </w:style>
  <w:style w:type="paragraph" w:styleId="af3">
    <w:name w:val="footnote text"/>
    <w:aliases w:val="список,Footnote Text Char1,Footnote Text Char3 Char,Footnote Text Char2 Char Char,Footnote Text Char1 Char1 Char Char,ft Char1 Char Char Char,Footnote Text Char1 Char Char Char Char,Footnote Text Char Char1 Char Char Char Char"/>
    <w:basedOn w:val="a"/>
    <w:link w:val="af4"/>
    <w:uiPriority w:val="99"/>
    <w:rsid w:val="00B043D3"/>
  </w:style>
  <w:style w:type="character" w:customStyle="1" w:styleId="af4">
    <w:name w:val="Текст сноски Знак"/>
    <w:aliases w:val="список Знак,Footnote Text Char1 Знак,Footnote Text Char3 Char Знак,Footnote Text Char2 Char Char Знак,Footnote Text Char1 Char1 Char Char Знак,ft Char1 Char Char Char Знак,Footnote Text Char1 Char Char Char Char Знак"/>
    <w:basedOn w:val="a0"/>
    <w:link w:val="af3"/>
    <w:uiPriority w:val="99"/>
    <w:locked/>
    <w:rsid w:val="00E775A8"/>
    <w:rPr>
      <w:sz w:val="20"/>
    </w:rPr>
  </w:style>
  <w:style w:type="character" w:styleId="af5">
    <w:name w:val="footnote reference"/>
    <w:aliases w:val="fr"/>
    <w:basedOn w:val="a0"/>
    <w:uiPriority w:val="99"/>
    <w:rsid w:val="00B043D3"/>
    <w:rPr>
      <w:rFonts w:cs="Times New Roman"/>
      <w:vertAlign w:val="superscript"/>
    </w:rPr>
  </w:style>
  <w:style w:type="paragraph" w:styleId="af6">
    <w:name w:val="List Bullet"/>
    <w:basedOn w:val="a"/>
    <w:autoRedefine/>
    <w:uiPriority w:val="99"/>
    <w:rsid w:val="00B043D3"/>
    <w:pPr>
      <w:tabs>
        <w:tab w:val="num" w:pos="360"/>
      </w:tabs>
      <w:ind w:left="360" w:hanging="360"/>
    </w:pPr>
  </w:style>
  <w:style w:type="paragraph" w:styleId="af7">
    <w:name w:val="List Continue"/>
    <w:basedOn w:val="a"/>
    <w:uiPriority w:val="99"/>
    <w:rsid w:val="00B043D3"/>
    <w:pPr>
      <w:spacing w:after="120"/>
      <w:ind w:left="283"/>
    </w:pPr>
  </w:style>
  <w:style w:type="paragraph" w:styleId="af8">
    <w:name w:val="Document Map"/>
    <w:basedOn w:val="a"/>
    <w:link w:val="af9"/>
    <w:uiPriority w:val="99"/>
    <w:semiHidden/>
    <w:rsid w:val="00B043D3"/>
    <w:pPr>
      <w:shd w:val="clear" w:color="auto" w:fill="000080"/>
    </w:pPr>
    <w:rPr>
      <w:sz w:val="2"/>
    </w:rPr>
  </w:style>
  <w:style w:type="character" w:customStyle="1" w:styleId="af9">
    <w:name w:val="Схема документа Знак"/>
    <w:basedOn w:val="a0"/>
    <w:link w:val="af8"/>
    <w:uiPriority w:val="99"/>
    <w:semiHidden/>
    <w:locked/>
    <w:rsid w:val="00E775A8"/>
    <w:rPr>
      <w:sz w:val="2"/>
    </w:rPr>
  </w:style>
  <w:style w:type="character" w:customStyle="1" w:styleId="20">
    <w:name w:val="Заголовок 2 Знак"/>
    <w:link w:val="2"/>
    <w:uiPriority w:val="99"/>
    <w:locked/>
    <w:rsid w:val="00B05EDB"/>
    <w:rPr>
      <w:rFonts w:ascii="Arial" w:hAnsi="Arial"/>
      <w:b/>
      <w:i/>
      <w:caps/>
      <w:sz w:val="24"/>
      <w:lang w:val="ru-RU" w:eastAsia="ru-RU"/>
    </w:rPr>
  </w:style>
  <w:style w:type="table" w:styleId="afa">
    <w:name w:val="Table Grid"/>
    <w:basedOn w:val="a1"/>
    <w:uiPriority w:val="1"/>
    <w:rsid w:val="00692DF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uiPriority w:val="99"/>
    <w:locked/>
    <w:rsid w:val="000A10B0"/>
    <w:rPr>
      <w:lang w:val="ru-RU" w:eastAsia="ru-RU"/>
    </w:rPr>
  </w:style>
  <w:style w:type="paragraph" w:styleId="23">
    <w:name w:val="Body Text 2"/>
    <w:basedOn w:val="a"/>
    <w:link w:val="24"/>
    <w:rsid w:val="00A46F02"/>
    <w:pPr>
      <w:spacing w:after="120" w:line="480" w:lineRule="auto"/>
    </w:pPr>
  </w:style>
  <w:style w:type="character" w:customStyle="1" w:styleId="24">
    <w:name w:val="Основной текст 2 Знак"/>
    <w:basedOn w:val="a0"/>
    <w:link w:val="23"/>
    <w:rsid w:val="00784315"/>
    <w:rPr>
      <w:sz w:val="20"/>
      <w:szCs w:val="20"/>
    </w:rPr>
  </w:style>
  <w:style w:type="character" w:customStyle="1" w:styleId="25">
    <w:name w:val="Основной текст с отступом 2 Знак"/>
    <w:uiPriority w:val="99"/>
    <w:semiHidden/>
    <w:locked/>
    <w:rsid w:val="000864A5"/>
    <w:rPr>
      <w:sz w:val="28"/>
      <w:lang w:val="ru-RU" w:eastAsia="ru-RU"/>
    </w:rPr>
  </w:style>
  <w:style w:type="character" w:customStyle="1" w:styleId="35">
    <w:name w:val="Основной текст с отступом 3 Знак"/>
    <w:uiPriority w:val="99"/>
    <w:semiHidden/>
    <w:locked/>
    <w:rsid w:val="00B05A82"/>
    <w:rPr>
      <w:i/>
      <w:sz w:val="28"/>
      <w:lang w:val="ru-RU" w:eastAsia="ru-RU"/>
    </w:rPr>
  </w:style>
  <w:style w:type="character" w:customStyle="1" w:styleId="afb">
    <w:name w:val="Цветовое выделение"/>
    <w:uiPriority w:val="99"/>
    <w:rsid w:val="004660F2"/>
    <w:rPr>
      <w:b/>
      <w:color w:val="000080"/>
      <w:sz w:val="20"/>
    </w:rPr>
  </w:style>
  <w:style w:type="paragraph" w:customStyle="1" w:styleId="12">
    <w:name w:val="Обычный1"/>
    <w:rsid w:val="00A50E62"/>
    <w:pPr>
      <w:widowControl w:val="0"/>
    </w:pPr>
    <w:rPr>
      <w:sz w:val="20"/>
      <w:szCs w:val="20"/>
    </w:rPr>
  </w:style>
  <w:style w:type="paragraph" w:customStyle="1" w:styleId="ConsNonformat">
    <w:name w:val="ConsNonformat"/>
    <w:uiPriority w:val="99"/>
    <w:rsid w:val="003C557B"/>
    <w:pPr>
      <w:widowControl w:val="0"/>
    </w:pPr>
    <w:rPr>
      <w:rFonts w:ascii="Courier New" w:hAnsi="Courier New"/>
      <w:sz w:val="16"/>
      <w:szCs w:val="20"/>
    </w:rPr>
  </w:style>
  <w:style w:type="character" w:styleId="afc">
    <w:name w:val="Strong"/>
    <w:basedOn w:val="a0"/>
    <w:uiPriority w:val="99"/>
    <w:qFormat/>
    <w:rsid w:val="00991137"/>
    <w:rPr>
      <w:rFonts w:cs="Times New Roman"/>
      <w:b/>
    </w:rPr>
  </w:style>
  <w:style w:type="paragraph" w:customStyle="1" w:styleId="Style1">
    <w:name w:val="Style1"/>
    <w:basedOn w:val="a"/>
    <w:uiPriority w:val="99"/>
    <w:rsid w:val="00BE19A1"/>
    <w:pPr>
      <w:widowControl w:val="0"/>
      <w:autoSpaceDE w:val="0"/>
      <w:autoSpaceDN w:val="0"/>
      <w:adjustRightInd w:val="0"/>
      <w:spacing w:line="321" w:lineRule="exact"/>
      <w:ind w:firstLine="835"/>
      <w:jc w:val="both"/>
    </w:pPr>
    <w:rPr>
      <w:sz w:val="24"/>
      <w:szCs w:val="24"/>
    </w:rPr>
  </w:style>
  <w:style w:type="character" w:customStyle="1" w:styleId="FontStyle11">
    <w:name w:val="Font Style11"/>
    <w:uiPriority w:val="99"/>
    <w:rsid w:val="00BE19A1"/>
    <w:rPr>
      <w:rFonts w:ascii="Times New Roman" w:hAnsi="Times New Roman"/>
      <w:sz w:val="26"/>
    </w:rPr>
  </w:style>
  <w:style w:type="paragraph" w:customStyle="1" w:styleId="Style3">
    <w:name w:val="Style3"/>
    <w:basedOn w:val="a"/>
    <w:uiPriority w:val="99"/>
    <w:rsid w:val="00BE19A1"/>
    <w:pPr>
      <w:widowControl w:val="0"/>
      <w:autoSpaceDE w:val="0"/>
      <w:autoSpaceDN w:val="0"/>
      <w:adjustRightInd w:val="0"/>
      <w:spacing w:line="322" w:lineRule="exact"/>
      <w:ind w:firstLine="840"/>
      <w:jc w:val="both"/>
    </w:pPr>
    <w:rPr>
      <w:sz w:val="24"/>
      <w:szCs w:val="24"/>
    </w:rPr>
  </w:style>
  <w:style w:type="paragraph" w:customStyle="1" w:styleId="Style2">
    <w:name w:val="Style2"/>
    <w:basedOn w:val="a"/>
    <w:uiPriority w:val="99"/>
    <w:rsid w:val="00BE19A1"/>
    <w:pPr>
      <w:widowControl w:val="0"/>
      <w:autoSpaceDE w:val="0"/>
      <w:autoSpaceDN w:val="0"/>
      <w:adjustRightInd w:val="0"/>
      <w:spacing w:line="322" w:lineRule="exact"/>
      <w:ind w:firstLine="974"/>
      <w:jc w:val="both"/>
    </w:pPr>
    <w:rPr>
      <w:sz w:val="24"/>
      <w:szCs w:val="24"/>
    </w:rPr>
  </w:style>
  <w:style w:type="paragraph" w:customStyle="1" w:styleId="Style4">
    <w:name w:val="Style4"/>
    <w:basedOn w:val="a"/>
    <w:uiPriority w:val="99"/>
    <w:rsid w:val="00BE19A1"/>
    <w:pPr>
      <w:widowControl w:val="0"/>
      <w:autoSpaceDE w:val="0"/>
      <w:autoSpaceDN w:val="0"/>
      <w:adjustRightInd w:val="0"/>
      <w:spacing w:line="324" w:lineRule="exact"/>
      <w:ind w:firstLine="648"/>
      <w:jc w:val="both"/>
    </w:pPr>
    <w:rPr>
      <w:sz w:val="24"/>
      <w:szCs w:val="24"/>
    </w:rPr>
  </w:style>
  <w:style w:type="character" w:customStyle="1" w:styleId="FontStyle12">
    <w:name w:val="Font Style12"/>
    <w:uiPriority w:val="99"/>
    <w:rsid w:val="00BE19A1"/>
    <w:rPr>
      <w:rFonts w:ascii="Times New Roman" w:hAnsi="Times New Roman"/>
      <w:i/>
      <w:sz w:val="26"/>
    </w:rPr>
  </w:style>
  <w:style w:type="paragraph" w:styleId="afd">
    <w:name w:val="Normal (Web)"/>
    <w:basedOn w:val="a"/>
    <w:link w:val="afe"/>
    <w:uiPriority w:val="99"/>
    <w:rsid w:val="00A12441"/>
    <w:pPr>
      <w:spacing w:before="100" w:beforeAutospacing="1" w:after="100" w:afterAutospacing="1"/>
    </w:pPr>
    <w:rPr>
      <w:sz w:val="24"/>
      <w:szCs w:val="24"/>
    </w:rPr>
  </w:style>
  <w:style w:type="paragraph" w:customStyle="1" w:styleId="ConsNormal">
    <w:name w:val="ConsNormal"/>
    <w:uiPriority w:val="99"/>
    <w:rsid w:val="00507813"/>
    <w:pPr>
      <w:widowControl w:val="0"/>
      <w:ind w:firstLine="720"/>
    </w:pPr>
    <w:rPr>
      <w:rFonts w:ascii="Arial" w:hAnsi="Arial"/>
      <w:sz w:val="20"/>
      <w:szCs w:val="20"/>
    </w:rPr>
  </w:style>
  <w:style w:type="character" w:styleId="aff">
    <w:name w:val="Hyperlink"/>
    <w:basedOn w:val="a0"/>
    <w:uiPriority w:val="99"/>
    <w:rsid w:val="00B05AC3"/>
    <w:rPr>
      <w:rFonts w:cs="Times New Roman"/>
      <w:color w:val="0000FF"/>
      <w:u w:val="single"/>
    </w:rPr>
  </w:style>
  <w:style w:type="paragraph" w:customStyle="1" w:styleId="aff0">
    <w:name w:val="Знак Знак Знак Знак Знак Знак Знак Знак Знак Знак Знак Знак Знак"/>
    <w:basedOn w:val="a"/>
    <w:autoRedefine/>
    <w:uiPriority w:val="99"/>
    <w:rsid w:val="008D1DE8"/>
    <w:pPr>
      <w:spacing w:after="160" w:line="240" w:lineRule="exact"/>
      <w:ind w:left="26"/>
    </w:pPr>
    <w:rPr>
      <w:sz w:val="24"/>
      <w:szCs w:val="24"/>
      <w:lang w:val="en-US" w:eastAsia="en-US"/>
    </w:rPr>
  </w:style>
  <w:style w:type="paragraph" w:customStyle="1" w:styleId="aff1">
    <w:name w:val="Знак Знак Знак Знак Знак Знак Знак Знак Знак Знак Знак Знак Знак Знак Знак Знак Знак Знак"/>
    <w:basedOn w:val="a"/>
    <w:autoRedefine/>
    <w:uiPriority w:val="99"/>
    <w:rsid w:val="00EC272A"/>
    <w:pPr>
      <w:spacing w:after="160" w:line="240" w:lineRule="exact"/>
      <w:ind w:left="26"/>
    </w:pPr>
    <w:rPr>
      <w:sz w:val="24"/>
      <w:szCs w:val="24"/>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765C62"/>
    <w:pPr>
      <w:spacing w:after="160" w:line="240" w:lineRule="exact"/>
      <w:ind w:left="26"/>
    </w:pPr>
    <w:rPr>
      <w:sz w:val="24"/>
      <w:szCs w:val="24"/>
      <w:lang w:val="en-US" w:eastAsia="en-US"/>
    </w:rPr>
  </w:style>
  <w:style w:type="paragraph" w:customStyle="1" w:styleId="aff3">
    <w:name w:val="Знак Знак Знак Знак"/>
    <w:basedOn w:val="a"/>
    <w:uiPriority w:val="99"/>
    <w:rsid w:val="00060465"/>
    <w:pPr>
      <w:widowControl w:val="0"/>
      <w:adjustRightInd w:val="0"/>
      <w:spacing w:after="160" w:line="240" w:lineRule="exact"/>
      <w:jc w:val="right"/>
    </w:pPr>
    <w:rPr>
      <w:lang w:val="en-GB" w:eastAsia="en-US"/>
    </w:rPr>
  </w:style>
  <w:style w:type="paragraph" w:customStyle="1" w:styleId="211">
    <w:name w:val="Основной текст 21"/>
    <w:basedOn w:val="12"/>
    <w:link w:val="212"/>
    <w:uiPriority w:val="99"/>
    <w:rsid w:val="00AE032E"/>
    <w:pPr>
      <w:shd w:val="clear" w:color="auto" w:fill="FFFFFF"/>
      <w:ind w:firstLine="720"/>
      <w:jc w:val="both"/>
    </w:pPr>
    <w:rPr>
      <w:color w:val="000000"/>
      <w:sz w:val="28"/>
    </w:rPr>
  </w:style>
  <w:style w:type="character" w:customStyle="1" w:styleId="310">
    <w:name w:val="Основной текст с отступом 3 Знак1"/>
    <w:uiPriority w:val="99"/>
    <w:locked/>
    <w:rsid w:val="009222E4"/>
    <w:rPr>
      <w:i/>
      <w:sz w:val="28"/>
    </w:rPr>
  </w:style>
  <w:style w:type="paragraph" w:customStyle="1" w:styleId="26">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121FA"/>
    <w:pPr>
      <w:spacing w:after="160" w:line="240" w:lineRule="exact"/>
    </w:pPr>
    <w:rPr>
      <w:rFonts w:ascii="Verdana" w:hAnsi="Verdana"/>
      <w:sz w:val="24"/>
      <w:szCs w:val="24"/>
      <w:lang w:val="en-US" w:eastAsia="en-US"/>
    </w:rPr>
  </w:style>
  <w:style w:type="paragraph" w:customStyle="1" w:styleId="13">
    <w:name w:val="Абзац списка1"/>
    <w:basedOn w:val="a"/>
    <w:uiPriority w:val="99"/>
    <w:rsid w:val="00536DF7"/>
    <w:pPr>
      <w:ind w:left="720"/>
    </w:pPr>
    <w:rPr>
      <w:sz w:val="24"/>
      <w:szCs w:val="24"/>
    </w:rPr>
  </w:style>
  <w:style w:type="paragraph" w:styleId="aff4">
    <w:name w:val="No Spacing"/>
    <w:link w:val="aff5"/>
    <w:uiPriority w:val="1"/>
    <w:qFormat/>
    <w:rsid w:val="00980853"/>
    <w:pPr>
      <w:jc w:val="both"/>
    </w:pPr>
    <w:rPr>
      <w:sz w:val="20"/>
      <w:szCs w:val="20"/>
      <w:lang w:eastAsia="en-US"/>
    </w:rPr>
  </w:style>
  <w:style w:type="paragraph" w:customStyle="1" w:styleId="14">
    <w:name w:val="Знак Знак1 Знак Знак"/>
    <w:basedOn w:val="a"/>
    <w:uiPriority w:val="99"/>
    <w:rsid w:val="00246F6B"/>
    <w:pPr>
      <w:widowControl w:val="0"/>
      <w:adjustRightInd w:val="0"/>
      <w:spacing w:after="160" w:line="240" w:lineRule="exact"/>
      <w:jc w:val="right"/>
    </w:pPr>
    <w:rPr>
      <w:lang w:val="en-GB" w:eastAsia="en-US"/>
    </w:rPr>
  </w:style>
  <w:style w:type="paragraph" w:customStyle="1" w:styleId="Style11">
    <w:name w:val="Style11"/>
    <w:basedOn w:val="a"/>
    <w:uiPriority w:val="99"/>
    <w:rsid w:val="00BD7767"/>
    <w:pPr>
      <w:widowControl w:val="0"/>
      <w:autoSpaceDE w:val="0"/>
      <w:autoSpaceDN w:val="0"/>
      <w:adjustRightInd w:val="0"/>
      <w:spacing w:line="259" w:lineRule="exact"/>
      <w:ind w:firstLine="682"/>
      <w:jc w:val="both"/>
    </w:pPr>
    <w:rPr>
      <w:sz w:val="24"/>
      <w:szCs w:val="24"/>
    </w:rPr>
  </w:style>
  <w:style w:type="character" w:customStyle="1" w:styleId="FontStyle46">
    <w:name w:val="Font Style46"/>
    <w:uiPriority w:val="99"/>
    <w:rsid w:val="007515C5"/>
    <w:rPr>
      <w:rFonts w:ascii="Times New Roman" w:hAnsi="Times New Roman"/>
      <w:sz w:val="18"/>
    </w:rPr>
  </w:style>
  <w:style w:type="paragraph" w:customStyle="1" w:styleId="Style6">
    <w:name w:val="Style6"/>
    <w:basedOn w:val="a"/>
    <w:uiPriority w:val="99"/>
    <w:rsid w:val="007515C5"/>
    <w:pPr>
      <w:widowControl w:val="0"/>
      <w:autoSpaceDE w:val="0"/>
      <w:autoSpaceDN w:val="0"/>
      <w:adjustRightInd w:val="0"/>
      <w:spacing w:line="229" w:lineRule="exact"/>
      <w:ind w:firstLine="595"/>
      <w:jc w:val="both"/>
    </w:pPr>
    <w:rPr>
      <w:sz w:val="24"/>
      <w:szCs w:val="24"/>
    </w:rPr>
  </w:style>
  <w:style w:type="paragraph" w:customStyle="1" w:styleId="aff6">
    <w:name w:val="Знак Знак Знак Знак Знак Знак Знак Знак"/>
    <w:basedOn w:val="a"/>
    <w:autoRedefine/>
    <w:uiPriority w:val="99"/>
    <w:rsid w:val="007515C5"/>
    <w:pPr>
      <w:spacing w:after="160" w:line="240" w:lineRule="exact"/>
      <w:ind w:left="26"/>
    </w:pPr>
    <w:rPr>
      <w:sz w:val="24"/>
      <w:szCs w:val="24"/>
      <w:lang w:val="en-US" w:eastAsia="en-US"/>
    </w:rPr>
  </w:style>
  <w:style w:type="paragraph" w:styleId="aff7">
    <w:name w:val="endnote text"/>
    <w:basedOn w:val="a"/>
    <w:link w:val="aff8"/>
    <w:uiPriority w:val="99"/>
    <w:rsid w:val="00E37D77"/>
  </w:style>
  <w:style w:type="character" w:customStyle="1" w:styleId="aff8">
    <w:name w:val="Текст концевой сноски Знак"/>
    <w:basedOn w:val="a0"/>
    <w:link w:val="aff7"/>
    <w:uiPriority w:val="99"/>
    <w:locked/>
    <w:rsid w:val="00E37D77"/>
    <w:rPr>
      <w:rFonts w:cs="Times New Roman"/>
    </w:rPr>
  </w:style>
  <w:style w:type="character" w:styleId="aff9">
    <w:name w:val="endnote reference"/>
    <w:basedOn w:val="a0"/>
    <w:uiPriority w:val="99"/>
    <w:rsid w:val="00E37D77"/>
    <w:rPr>
      <w:rFonts w:cs="Times New Roman"/>
      <w:vertAlign w:val="superscript"/>
    </w:rPr>
  </w:style>
  <w:style w:type="paragraph" w:customStyle="1" w:styleId="ConsPlusNormal">
    <w:name w:val="ConsPlusNormal"/>
    <w:uiPriority w:val="99"/>
    <w:rsid w:val="0039711E"/>
    <w:pPr>
      <w:widowControl w:val="0"/>
      <w:autoSpaceDE w:val="0"/>
      <w:autoSpaceDN w:val="0"/>
      <w:adjustRightInd w:val="0"/>
    </w:pPr>
    <w:rPr>
      <w:rFonts w:ascii="Arial" w:hAnsi="Arial" w:cs="Arial"/>
      <w:sz w:val="20"/>
      <w:szCs w:val="20"/>
    </w:rPr>
  </w:style>
  <w:style w:type="paragraph" w:customStyle="1" w:styleId="ConsPlusTitle">
    <w:name w:val="ConsPlusTitle"/>
    <w:uiPriority w:val="99"/>
    <w:rsid w:val="0039711E"/>
    <w:pPr>
      <w:widowControl w:val="0"/>
      <w:autoSpaceDE w:val="0"/>
      <w:autoSpaceDN w:val="0"/>
      <w:adjustRightInd w:val="0"/>
    </w:pPr>
    <w:rPr>
      <w:rFonts w:ascii="Arial" w:hAnsi="Arial" w:cs="Arial"/>
      <w:b/>
      <w:bCs/>
      <w:sz w:val="20"/>
      <w:szCs w:val="20"/>
    </w:rPr>
  </w:style>
  <w:style w:type="paragraph" w:customStyle="1" w:styleId="15">
    <w:name w:val="Знак Знак Знак Знак Знак Знак Знак Знак1"/>
    <w:basedOn w:val="a"/>
    <w:autoRedefine/>
    <w:uiPriority w:val="99"/>
    <w:rsid w:val="0039711E"/>
    <w:pPr>
      <w:spacing w:after="160" w:line="240" w:lineRule="exact"/>
      <w:ind w:left="26"/>
    </w:pPr>
    <w:rPr>
      <w:sz w:val="24"/>
      <w:szCs w:val="24"/>
      <w:lang w:val="en-US" w:eastAsia="en-US"/>
    </w:rPr>
  </w:style>
  <w:style w:type="paragraph" w:customStyle="1" w:styleId="27">
    <w:name w:val="Обычный2"/>
    <w:rsid w:val="00496C85"/>
    <w:pPr>
      <w:widowControl w:val="0"/>
    </w:pPr>
    <w:rPr>
      <w:b/>
      <w:sz w:val="20"/>
      <w:szCs w:val="20"/>
    </w:rPr>
  </w:style>
  <w:style w:type="paragraph" w:styleId="affa">
    <w:name w:val="List Paragraph"/>
    <w:basedOn w:val="a"/>
    <w:uiPriority w:val="99"/>
    <w:qFormat/>
    <w:rsid w:val="00602377"/>
    <w:pPr>
      <w:ind w:left="720"/>
      <w:contextualSpacing/>
    </w:pPr>
  </w:style>
  <w:style w:type="character" w:customStyle="1" w:styleId="FontStyle29">
    <w:name w:val="Font Style29"/>
    <w:uiPriority w:val="99"/>
    <w:rsid w:val="00381E8A"/>
    <w:rPr>
      <w:rFonts w:ascii="Times New Roman" w:hAnsi="Times New Roman"/>
      <w:spacing w:val="-10"/>
      <w:sz w:val="30"/>
    </w:rPr>
  </w:style>
  <w:style w:type="paragraph" w:customStyle="1" w:styleId="affb">
    <w:name w:val="Заголовок статьи"/>
    <w:basedOn w:val="a"/>
    <w:next w:val="a"/>
    <w:uiPriority w:val="99"/>
    <w:rsid w:val="00426142"/>
    <w:pPr>
      <w:widowControl w:val="0"/>
      <w:autoSpaceDE w:val="0"/>
      <w:autoSpaceDN w:val="0"/>
      <w:adjustRightInd w:val="0"/>
      <w:ind w:left="1612" w:hanging="892"/>
      <w:jc w:val="both"/>
    </w:pPr>
    <w:rPr>
      <w:rFonts w:ascii="Arial" w:hAnsi="Arial" w:cs="Arial"/>
      <w:sz w:val="24"/>
      <w:szCs w:val="24"/>
    </w:rPr>
  </w:style>
  <w:style w:type="paragraph" w:customStyle="1" w:styleId="16">
    <w:name w:val="Знак Знак1"/>
    <w:basedOn w:val="a"/>
    <w:uiPriority w:val="99"/>
    <w:rsid w:val="00F215FD"/>
    <w:pPr>
      <w:widowControl w:val="0"/>
      <w:adjustRightInd w:val="0"/>
      <w:spacing w:after="160" w:line="240" w:lineRule="exact"/>
      <w:jc w:val="right"/>
    </w:pPr>
    <w:rPr>
      <w:lang w:val="en-GB" w:eastAsia="en-US"/>
    </w:rPr>
  </w:style>
  <w:style w:type="paragraph" w:customStyle="1" w:styleId="36">
    <w:name w:val="Обычный3"/>
    <w:uiPriority w:val="99"/>
    <w:rsid w:val="004901F9"/>
    <w:pPr>
      <w:widowControl w:val="0"/>
    </w:pPr>
    <w:rPr>
      <w:b/>
      <w:sz w:val="20"/>
      <w:szCs w:val="20"/>
    </w:rPr>
  </w:style>
  <w:style w:type="paragraph" w:customStyle="1" w:styleId="Style5">
    <w:name w:val="Style5"/>
    <w:basedOn w:val="a"/>
    <w:uiPriority w:val="99"/>
    <w:rsid w:val="000D2A94"/>
    <w:pPr>
      <w:widowControl w:val="0"/>
      <w:autoSpaceDE w:val="0"/>
      <w:autoSpaceDN w:val="0"/>
      <w:adjustRightInd w:val="0"/>
      <w:spacing w:line="194" w:lineRule="exact"/>
      <w:jc w:val="both"/>
    </w:pPr>
    <w:rPr>
      <w:sz w:val="24"/>
      <w:szCs w:val="24"/>
    </w:rPr>
  </w:style>
  <w:style w:type="character" w:customStyle="1" w:styleId="FontStyle45">
    <w:name w:val="Font Style45"/>
    <w:basedOn w:val="a0"/>
    <w:uiPriority w:val="99"/>
    <w:rsid w:val="000D2A94"/>
    <w:rPr>
      <w:rFonts w:ascii="Times New Roman" w:hAnsi="Times New Roman" w:cs="Times New Roman"/>
      <w:sz w:val="14"/>
      <w:szCs w:val="14"/>
    </w:rPr>
  </w:style>
  <w:style w:type="character" w:customStyle="1" w:styleId="blk">
    <w:name w:val="blk"/>
    <w:basedOn w:val="a0"/>
    <w:uiPriority w:val="99"/>
    <w:rsid w:val="00C65A09"/>
    <w:rPr>
      <w:rFonts w:cs="Times New Roman"/>
    </w:rPr>
  </w:style>
  <w:style w:type="paragraph" w:customStyle="1" w:styleId="affc">
    <w:name w:val="Стиль"/>
    <w:uiPriority w:val="99"/>
    <w:rsid w:val="00CB51CF"/>
    <w:pPr>
      <w:widowControl w:val="0"/>
      <w:autoSpaceDE w:val="0"/>
      <w:autoSpaceDN w:val="0"/>
      <w:adjustRightInd w:val="0"/>
    </w:pPr>
    <w:rPr>
      <w:rFonts w:ascii="Arial" w:hAnsi="Arial" w:cs="Arial"/>
      <w:sz w:val="24"/>
      <w:szCs w:val="24"/>
    </w:rPr>
  </w:style>
  <w:style w:type="character" w:customStyle="1" w:styleId="FontStyle14">
    <w:name w:val="Font Style14"/>
    <w:uiPriority w:val="99"/>
    <w:rsid w:val="00D44B16"/>
    <w:rPr>
      <w:rFonts w:ascii="Times New Roman" w:hAnsi="Times New Roman"/>
      <w:sz w:val="18"/>
    </w:rPr>
  </w:style>
  <w:style w:type="character" w:styleId="affd">
    <w:name w:val="Emphasis"/>
    <w:basedOn w:val="a0"/>
    <w:uiPriority w:val="99"/>
    <w:qFormat/>
    <w:rsid w:val="0039145B"/>
    <w:rPr>
      <w:rFonts w:cs="Times New Roman"/>
      <w:i/>
      <w:iCs/>
    </w:rPr>
  </w:style>
  <w:style w:type="paragraph" w:customStyle="1" w:styleId="41">
    <w:name w:val="Обычный4"/>
    <w:uiPriority w:val="99"/>
    <w:rsid w:val="004A3D2F"/>
    <w:pPr>
      <w:widowControl w:val="0"/>
    </w:pPr>
    <w:rPr>
      <w:b/>
      <w:sz w:val="20"/>
      <w:szCs w:val="20"/>
    </w:rPr>
  </w:style>
  <w:style w:type="character" w:customStyle="1" w:styleId="FontStyle21">
    <w:name w:val="Font Style21"/>
    <w:uiPriority w:val="99"/>
    <w:rsid w:val="00952B40"/>
    <w:rPr>
      <w:rFonts w:ascii="Times New Roman" w:hAnsi="Times New Roman"/>
      <w:sz w:val="26"/>
    </w:rPr>
  </w:style>
  <w:style w:type="paragraph" w:customStyle="1" w:styleId="51">
    <w:name w:val="Обычный5"/>
    <w:uiPriority w:val="99"/>
    <w:rsid w:val="00892D89"/>
    <w:pPr>
      <w:widowControl w:val="0"/>
      <w:snapToGrid w:val="0"/>
    </w:pPr>
    <w:rPr>
      <w:b/>
      <w:sz w:val="20"/>
      <w:szCs w:val="20"/>
    </w:rPr>
  </w:style>
  <w:style w:type="character" w:customStyle="1" w:styleId="aff5">
    <w:name w:val="Без интервала Знак"/>
    <w:link w:val="aff4"/>
    <w:uiPriority w:val="1"/>
    <w:locked/>
    <w:rsid w:val="00851A14"/>
    <w:rPr>
      <w:lang w:eastAsia="en-US"/>
    </w:rPr>
  </w:style>
  <w:style w:type="paragraph" w:customStyle="1" w:styleId="17">
    <w:name w:val="Без интервала1"/>
    <w:uiPriority w:val="99"/>
    <w:rsid w:val="00F7464B"/>
    <w:rPr>
      <w:rFonts w:ascii="Calibri" w:hAnsi="Calibri"/>
      <w:lang w:eastAsia="en-US"/>
    </w:rPr>
  </w:style>
  <w:style w:type="paragraph" w:customStyle="1" w:styleId="61">
    <w:name w:val="Обычный6"/>
    <w:uiPriority w:val="99"/>
    <w:rsid w:val="00C41B25"/>
    <w:pPr>
      <w:widowControl w:val="0"/>
    </w:pPr>
    <w:rPr>
      <w:b/>
      <w:sz w:val="20"/>
      <w:szCs w:val="20"/>
    </w:rPr>
  </w:style>
  <w:style w:type="character" w:customStyle="1" w:styleId="FontStyle35">
    <w:name w:val="Font Style35"/>
    <w:uiPriority w:val="99"/>
    <w:rsid w:val="00374F87"/>
    <w:rPr>
      <w:rFonts w:ascii="Times New Roman" w:hAnsi="Times New Roman"/>
      <w:sz w:val="20"/>
    </w:rPr>
  </w:style>
  <w:style w:type="paragraph" w:customStyle="1" w:styleId="71">
    <w:name w:val="Обычный7"/>
    <w:uiPriority w:val="99"/>
    <w:rsid w:val="009F7522"/>
    <w:pPr>
      <w:widowControl w:val="0"/>
    </w:pPr>
    <w:rPr>
      <w:b/>
      <w:sz w:val="20"/>
      <w:szCs w:val="20"/>
    </w:rPr>
  </w:style>
  <w:style w:type="character" w:customStyle="1" w:styleId="212">
    <w:name w:val="Основной текст 21 Знак"/>
    <w:link w:val="211"/>
    <w:uiPriority w:val="99"/>
    <w:locked/>
    <w:rsid w:val="0001494F"/>
    <w:rPr>
      <w:snapToGrid w:val="0"/>
      <w:color w:val="000000"/>
      <w:sz w:val="28"/>
      <w:shd w:val="clear" w:color="auto" w:fill="FFFFFF"/>
    </w:rPr>
  </w:style>
  <w:style w:type="paragraph" w:customStyle="1" w:styleId="8">
    <w:name w:val="Обычный8"/>
    <w:uiPriority w:val="99"/>
    <w:rsid w:val="005C0F1F"/>
    <w:pPr>
      <w:widowControl w:val="0"/>
    </w:pPr>
    <w:rPr>
      <w:b/>
      <w:sz w:val="20"/>
      <w:szCs w:val="20"/>
    </w:rPr>
  </w:style>
  <w:style w:type="character" w:customStyle="1" w:styleId="37">
    <w:name w:val="Основной текст (3)_"/>
    <w:basedOn w:val="a0"/>
    <w:link w:val="38"/>
    <w:uiPriority w:val="99"/>
    <w:locked/>
    <w:rsid w:val="00721C82"/>
    <w:rPr>
      <w:rFonts w:cs="Times New Roman"/>
      <w:i/>
      <w:iCs/>
      <w:sz w:val="26"/>
      <w:szCs w:val="26"/>
      <w:shd w:val="clear" w:color="auto" w:fill="FFFFFF"/>
    </w:rPr>
  </w:style>
  <w:style w:type="paragraph" w:customStyle="1" w:styleId="38">
    <w:name w:val="Основной текст (3)"/>
    <w:basedOn w:val="a"/>
    <w:link w:val="37"/>
    <w:uiPriority w:val="99"/>
    <w:rsid w:val="00721C82"/>
    <w:pPr>
      <w:widowControl w:val="0"/>
      <w:shd w:val="clear" w:color="auto" w:fill="FFFFFF"/>
      <w:spacing w:line="322" w:lineRule="exact"/>
      <w:ind w:firstLine="720"/>
      <w:jc w:val="both"/>
    </w:pPr>
    <w:rPr>
      <w:i/>
      <w:iCs/>
      <w:sz w:val="26"/>
      <w:szCs w:val="26"/>
    </w:rPr>
  </w:style>
  <w:style w:type="paragraph" w:customStyle="1" w:styleId="9">
    <w:name w:val="Обычный9"/>
    <w:uiPriority w:val="99"/>
    <w:rsid w:val="004667CD"/>
    <w:pPr>
      <w:widowControl w:val="0"/>
    </w:pPr>
    <w:rPr>
      <w:b/>
      <w:sz w:val="20"/>
      <w:szCs w:val="20"/>
    </w:rPr>
  </w:style>
  <w:style w:type="character" w:customStyle="1" w:styleId="afe">
    <w:name w:val="Обычный (веб) Знак"/>
    <w:link w:val="afd"/>
    <w:uiPriority w:val="99"/>
    <w:locked/>
    <w:rsid w:val="00C03622"/>
    <w:rPr>
      <w:sz w:val="24"/>
    </w:rPr>
  </w:style>
  <w:style w:type="paragraph" w:customStyle="1" w:styleId="100">
    <w:name w:val="Обычный10"/>
    <w:uiPriority w:val="99"/>
    <w:rsid w:val="00AF5127"/>
    <w:pPr>
      <w:widowControl w:val="0"/>
      <w:snapToGrid w:val="0"/>
    </w:pPr>
    <w:rPr>
      <w:b/>
      <w:sz w:val="20"/>
      <w:szCs w:val="20"/>
    </w:rPr>
  </w:style>
  <w:style w:type="character" w:customStyle="1" w:styleId="apple-style-span">
    <w:name w:val="apple-style-span"/>
    <w:rsid w:val="008A2561"/>
  </w:style>
  <w:style w:type="character" w:customStyle="1" w:styleId="28">
    <w:name w:val="Основной текст (2)_"/>
    <w:basedOn w:val="a0"/>
    <w:rsid w:val="005A7262"/>
    <w:rPr>
      <w:rFonts w:ascii="Times New Roman" w:eastAsia="Times New Roman" w:hAnsi="Times New Roman" w:cs="Times New Roman"/>
      <w:b w:val="0"/>
      <w:bCs w:val="0"/>
      <w:i w:val="0"/>
      <w:iCs w:val="0"/>
      <w:smallCaps w:val="0"/>
      <w:strike w:val="0"/>
      <w:sz w:val="26"/>
      <w:szCs w:val="26"/>
      <w:u w:val="none"/>
    </w:rPr>
  </w:style>
  <w:style w:type="character" w:customStyle="1" w:styleId="29">
    <w:name w:val="Основной текст (2)"/>
    <w:basedOn w:val="28"/>
    <w:rsid w:val="005A726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FontStyle13">
    <w:name w:val="Font Style13"/>
    <w:uiPriority w:val="99"/>
    <w:rsid w:val="00EF57DC"/>
    <w:rPr>
      <w:rFonts w:ascii="Century Schoolbook" w:hAnsi="Century Schoolbook"/>
      <w:sz w:val="14"/>
    </w:rPr>
  </w:style>
  <w:style w:type="character" w:customStyle="1" w:styleId="FontStyle24">
    <w:name w:val="Font Style24"/>
    <w:basedOn w:val="a0"/>
    <w:uiPriority w:val="99"/>
    <w:rsid w:val="00DD6E4C"/>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61871706">
      <w:bodyDiv w:val="1"/>
      <w:marLeft w:val="0"/>
      <w:marRight w:val="0"/>
      <w:marTop w:val="0"/>
      <w:marBottom w:val="0"/>
      <w:divBdr>
        <w:top w:val="none" w:sz="0" w:space="0" w:color="auto"/>
        <w:left w:val="none" w:sz="0" w:space="0" w:color="auto"/>
        <w:bottom w:val="none" w:sz="0" w:space="0" w:color="auto"/>
        <w:right w:val="none" w:sz="0" w:space="0" w:color="auto"/>
      </w:divBdr>
    </w:div>
    <w:div w:id="245578450">
      <w:bodyDiv w:val="1"/>
      <w:marLeft w:val="0"/>
      <w:marRight w:val="0"/>
      <w:marTop w:val="0"/>
      <w:marBottom w:val="0"/>
      <w:divBdr>
        <w:top w:val="none" w:sz="0" w:space="0" w:color="auto"/>
        <w:left w:val="none" w:sz="0" w:space="0" w:color="auto"/>
        <w:bottom w:val="none" w:sz="0" w:space="0" w:color="auto"/>
        <w:right w:val="none" w:sz="0" w:space="0" w:color="auto"/>
      </w:divBdr>
    </w:div>
    <w:div w:id="292293291">
      <w:bodyDiv w:val="1"/>
      <w:marLeft w:val="0"/>
      <w:marRight w:val="0"/>
      <w:marTop w:val="0"/>
      <w:marBottom w:val="0"/>
      <w:divBdr>
        <w:top w:val="none" w:sz="0" w:space="0" w:color="auto"/>
        <w:left w:val="none" w:sz="0" w:space="0" w:color="auto"/>
        <w:bottom w:val="none" w:sz="0" w:space="0" w:color="auto"/>
        <w:right w:val="none" w:sz="0" w:space="0" w:color="auto"/>
      </w:divBdr>
    </w:div>
    <w:div w:id="325256154">
      <w:bodyDiv w:val="1"/>
      <w:marLeft w:val="0"/>
      <w:marRight w:val="0"/>
      <w:marTop w:val="0"/>
      <w:marBottom w:val="0"/>
      <w:divBdr>
        <w:top w:val="none" w:sz="0" w:space="0" w:color="auto"/>
        <w:left w:val="none" w:sz="0" w:space="0" w:color="auto"/>
        <w:bottom w:val="none" w:sz="0" w:space="0" w:color="auto"/>
        <w:right w:val="none" w:sz="0" w:space="0" w:color="auto"/>
      </w:divBdr>
    </w:div>
    <w:div w:id="361636905">
      <w:marLeft w:val="0"/>
      <w:marRight w:val="0"/>
      <w:marTop w:val="0"/>
      <w:marBottom w:val="0"/>
      <w:divBdr>
        <w:top w:val="none" w:sz="0" w:space="0" w:color="auto"/>
        <w:left w:val="none" w:sz="0" w:space="0" w:color="auto"/>
        <w:bottom w:val="none" w:sz="0" w:space="0" w:color="auto"/>
        <w:right w:val="none" w:sz="0" w:space="0" w:color="auto"/>
      </w:divBdr>
      <w:divsChild>
        <w:div w:id="361636899">
          <w:marLeft w:val="65"/>
          <w:marRight w:val="0"/>
          <w:marTop w:val="0"/>
          <w:marBottom w:val="0"/>
          <w:divBdr>
            <w:top w:val="none" w:sz="0" w:space="0" w:color="auto"/>
            <w:left w:val="none" w:sz="0" w:space="0" w:color="auto"/>
            <w:bottom w:val="none" w:sz="0" w:space="0" w:color="auto"/>
            <w:right w:val="none" w:sz="0" w:space="0" w:color="auto"/>
          </w:divBdr>
          <w:divsChild>
            <w:div w:id="36163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6907">
      <w:marLeft w:val="0"/>
      <w:marRight w:val="0"/>
      <w:marTop w:val="0"/>
      <w:marBottom w:val="0"/>
      <w:divBdr>
        <w:top w:val="none" w:sz="0" w:space="0" w:color="auto"/>
        <w:left w:val="none" w:sz="0" w:space="0" w:color="auto"/>
        <w:bottom w:val="none" w:sz="0" w:space="0" w:color="auto"/>
        <w:right w:val="none" w:sz="0" w:space="0" w:color="auto"/>
      </w:divBdr>
      <w:divsChild>
        <w:div w:id="361636903">
          <w:marLeft w:val="64"/>
          <w:marRight w:val="0"/>
          <w:marTop w:val="0"/>
          <w:marBottom w:val="0"/>
          <w:divBdr>
            <w:top w:val="none" w:sz="0" w:space="0" w:color="auto"/>
            <w:left w:val="none" w:sz="0" w:space="0" w:color="auto"/>
            <w:bottom w:val="none" w:sz="0" w:space="0" w:color="auto"/>
            <w:right w:val="none" w:sz="0" w:space="0" w:color="auto"/>
          </w:divBdr>
          <w:divsChild>
            <w:div w:id="361636909">
              <w:marLeft w:val="0"/>
              <w:marRight w:val="0"/>
              <w:marTop w:val="0"/>
              <w:marBottom w:val="0"/>
              <w:divBdr>
                <w:top w:val="none" w:sz="0" w:space="0" w:color="auto"/>
                <w:left w:val="none" w:sz="0" w:space="0" w:color="auto"/>
                <w:bottom w:val="none" w:sz="0" w:space="0" w:color="auto"/>
                <w:right w:val="none" w:sz="0" w:space="0" w:color="auto"/>
              </w:divBdr>
              <w:divsChild>
                <w:div w:id="361636920">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56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6912">
      <w:marLeft w:val="0"/>
      <w:marRight w:val="0"/>
      <w:marTop w:val="0"/>
      <w:marBottom w:val="0"/>
      <w:divBdr>
        <w:top w:val="none" w:sz="0" w:space="0" w:color="auto"/>
        <w:left w:val="none" w:sz="0" w:space="0" w:color="auto"/>
        <w:bottom w:val="none" w:sz="0" w:space="0" w:color="auto"/>
        <w:right w:val="none" w:sz="0" w:space="0" w:color="auto"/>
      </w:divBdr>
      <w:divsChild>
        <w:div w:id="361636911">
          <w:marLeft w:val="64"/>
          <w:marRight w:val="0"/>
          <w:marTop w:val="0"/>
          <w:marBottom w:val="0"/>
          <w:divBdr>
            <w:top w:val="none" w:sz="0" w:space="0" w:color="auto"/>
            <w:left w:val="none" w:sz="0" w:space="0" w:color="auto"/>
            <w:bottom w:val="none" w:sz="0" w:space="0" w:color="auto"/>
            <w:right w:val="none" w:sz="0" w:space="0" w:color="auto"/>
          </w:divBdr>
          <w:divsChild>
            <w:div w:id="361636919">
              <w:marLeft w:val="0"/>
              <w:marRight w:val="0"/>
              <w:marTop w:val="0"/>
              <w:marBottom w:val="0"/>
              <w:divBdr>
                <w:top w:val="none" w:sz="0" w:space="0" w:color="auto"/>
                <w:left w:val="none" w:sz="0" w:space="0" w:color="auto"/>
                <w:bottom w:val="none" w:sz="0" w:space="0" w:color="auto"/>
                <w:right w:val="none" w:sz="0" w:space="0" w:color="auto"/>
              </w:divBdr>
              <w:divsChild>
                <w:div w:id="361636901">
                  <w:marLeft w:val="0"/>
                  <w:marRight w:val="0"/>
                  <w:marTop w:val="0"/>
                  <w:marBottom w:val="0"/>
                  <w:divBdr>
                    <w:top w:val="none" w:sz="0" w:space="0" w:color="auto"/>
                    <w:left w:val="none" w:sz="0" w:space="0" w:color="auto"/>
                    <w:bottom w:val="none" w:sz="0" w:space="0" w:color="auto"/>
                    <w:right w:val="none" w:sz="0" w:space="0" w:color="auto"/>
                  </w:divBdr>
                  <w:divsChild>
                    <w:div w:id="361636902">
                      <w:marLeft w:val="0"/>
                      <w:marRight w:val="56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6914">
      <w:marLeft w:val="0"/>
      <w:marRight w:val="0"/>
      <w:marTop w:val="0"/>
      <w:marBottom w:val="0"/>
      <w:divBdr>
        <w:top w:val="none" w:sz="0" w:space="0" w:color="auto"/>
        <w:left w:val="none" w:sz="0" w:space="0" w:color="auto"/>
        <w:bottom w:val="none" w:sz="0" w:space="0" w:color="auto"/>
        <w:right w:val="none" w:sz="0" w:space="0" w:color="auto"/>
      </w:divBdr>
      <w:divsChild>
        <w:div w:id="361636904">
          <w:marLeft w:val="63"/>
          <w:marRight w:val="0"/>
          <w:marTop w:val="0"/>
          <w:marBottom w:val="0"/>
          <w:divBdr>
            <w:top w:val="none" w:sz="0" w:space="0" w:color="auto"/>
            <w:left w:val="none" w:sz="0" w:space="0" w:color="auto"/>
            <w:bottom w:val="none" w:sz="0" w:space="0" w:color="auto"/>
            <w:right w:val="none" w:sz="0" w:space="0" w:color="auto"/>
          </w:divBdr>
          <w:divsChild>
            <w:div w:id="36163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6915">
      <w:marLeft w:val="0"/>
      <w:marRight w:val="0"/>
      <w:marTop w:val="0"/>
      <w:marBottom w:val="0"/>
      <w:divBdr>
        <w:top w:val="none" w:sz="0" w:space="0" w:color="auto"/>
        <w:left w:val="none" w:sz="0" w:space="0" w:color="auto"/>
        <w:bottom w:val="none" w:sz="0" w:space="0" w:color="auto"/>
        <w:right w:val="none" w:sz="0" w:space="0" w:color="auto"/>
      </w:divBdr>
      <w:divsChild>
        <w:div w:id="361636913">
          <w:marLeft w:val="63"/>
          <w:marRight w:val="0"/>
          <w:marTop w:val="0"/>
          <w:marBottom w:val="0"/>
          <w:divBdr>
            <w:top w:val="none" w:sz="0" w:space="0" w:color="auto"/>
            <w:left w:val="none" w:sz="0" w:space="0" w:color="auto"/>
            <w:bottom w:val="none" w:sz="0" w:space="0" w:color="auto"/>
            <w:right w:val="none" w:sz="0" w:space="0" w:color="auto"/>
          </w:divBdr>
          <w:divsChild>
            <w:div w:id="3616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6916">
      <w:marLeft w:val="0"/>
      <w:marRight w:val="0"/>
      <w:marTop w:val="0"/>
      <w:marBottom w:val="0"/>
      <w:divBdr>
        <w:top w:val="none" w:sz="0" w:space="0" w:color="auto"/>
        <w:left w:val="none" w:sz="0" w:space="0" w:color="auto"/>
        <w:bottom w:val="none" w:sz="0" w:space="0" w:color="auto"/>
        <w:right w:val="none" w:sz="0" w:space="0" w:color="auto"/>
      </w:divBdr>
    </w:div>
    <w:div w:id="361636917">
      <w:marLeft w:val="0"/>
      <w:marRight w:val="0"/>
      <w:marTop w:val="0"/>
      <w:marBottom w:val="0"/>
      <w:divBdr>
        <w:top w:val="none" w:sz="0" w:space="0" w:color="auto"/>
        <w:left w:val="none" w:sz="0" w:space="0" w:color="auto"/>
        <w:bottom w:val="none" w:sz="0" w:space="0" w:color="auto"/>
        <w:right w:val="none" w:sz="0" w:space="0" w:color="auto"/>
      </w:divBdr>
      <w:divsChild>
        <w:div w:id="361636906">
          <w:marLeft w:val="63"/>
          <w:marRight w:val="0"/>
          <w:marTop w:val="0"/>
          <w:marBottom w:val="0"/>
          <w:divBdr>
            <w:top w:val="none" w:sz="0" w:space="0" w:color="auto"/>
            <w:left w:val="none" w:sz="0" w:space="0" w:color="auto"/>
            <w:bottom w:val="none" w:sz="0" w:space="0" w:color="auto"/>
            <w:right w:val="none" w:sz="0" w:space="0" w:color="auto"/>
          </w:divBdr>
          <w:divsChild>
            <w:div w:id="36163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6923">
      <w:marLeft w:val="0"/>
      <w:marRight w:val="0"/>
      <w:marTop w:val="0"/>
      <w:marBottom w:val="0"/>
      <w:divBdr>
        <w:top w:val="none" w:sz="0" w:space="0" w:color="auto"/>
        <w:left w:val="none" w:sz="0" w:space="0" w:color="auto"/>
        <w:bottom w:val="none" w:sz="0" w:space="0" w:color="auto"/>
        <w:right w:val="none" w:sz="0" w:space="0" w:color="auto"/>
      </w:divBdr>
    </w:div>
    <w:div w:id="361636924">
      <w:marLeft w:val="0"/>
      <w:marRight w:val="0"/>
      <w:marTop w:val="0"/>
      <w:marBottom w:val="0"/>
      <w:divBdr>
        <w:top w:val="none" w:sz="0" w:space="0" w:color="auto"/>
        <w:left w:val="none" w:sz="0" w:space="0" w:color="auto"/>
        <w:bottom w:val="none" w:sz="0" w:space="0" w:color="auto"/>
        <w:right w:val="none" w:sz="0" w:space="0" w:color="auto"/>
      </w:divBdr>
    </w:div>
    <w:div w:id="361636925">
      <w:marLeft w:val="0"/>
      <w:marRight w:val="0"/>
      <w:marTop w:val="0"/>
      <w:marBottom w:val="0"/>
      <w:divBdr>
        <w:top w:val="none" w:sz="0" w:space="0" w:color="auto"/>
        <w:left w:val="none" w:sz="0" w:space="0" w:color="auto"/>
        <w:bottom w:val="none" w:sz="0" w:space="0" w:color="auto"/>
        <w:right w:val="none" w:sz="0" w:space="0" w:color="auto"/>
      </w:divBdr>
    </w:div>
    <w:div w:id="361636926">
      <w:marLeft w:val="0"/>
      <w:marRight w:val="0"/>
      <w:marTop w:val="0"/>
      <w:marBottom w:val="0"/>
      <w:divBdr>
        <w:top w:val="none" w:sz="0" w:space="0" w:color="auto"/>
        <w:left w:val="none" w:sz="0" w:space="0" w:color="auto"/>
        <w:bottom w:val="none" w:sz="0" w:space="0" w:color="auto"/>
        <w:right w:val="none" w:sz="0" w:space="0" w:color="auto"/>
      </w:divBdr>
      <w:divsChild>
        <w:div w:id="361636922">
          <w:marLeft w:val="64"/>
          <w:marRight w:val="0"/>
          <w:marTop w:val="0"/>
          <w:marBottom w:val="0"/>
          <w:divBdr>
            <w:top w:val="none" w:sz="0" w:space="0" w:color="auto"/>
            <w:left w:val="none" w:sz="0" w:space="0" w:color="auto"/>
            <w:bottom w:val="none" w:sz="0" w:space="0" w:color="auto"/>
            <w:right w:val="none" w:sz="0" w:space="0" w:color="auto"/>
          </w:divBdr>
          <w:divsChild>
            <w:div w:id="36163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6927">
      <w:marLeft w:val="0"/>
      <w:marRight w:val="0"/>
      <w:marTop w:val="0"/>
      <w:marBottom w:val="0"/>
      <w:divBdr>
        <w:top w:val="none" w:sz="0" w:space="0" w:color="auto"/>
        <w:left w:val="none" w:sz="0" w:space="0" w:color="auto"/>
        <w:bottom w:val="none" w:sz="0" w:space="0" w:color="auto"/>
        <w:right w:val="none" w:sz="0" w:space="0" w:color="auto"/>
      </w:divBdr>
    </w:div>
    <w:div w:id="361636928">
      <w:marLeft w:val="0"/>
      <w:marRight w:val="0"/>
      <w:marTop w:val="0"/>
      <w:marBottom w:val="0"/>
      <w:divBdr>
        <w:top w:val="none" w:sz="0" w:space="0" w:color="auto"/>
        <w:left w:val="none" w:sz="0" w:space="0" w:color="auto"/>
        <w:bottom w:val="none" w:sz="0" w:space="0" w:color="auto"/>
        <w:right w:val="none" w:sz="0" w:space="0" w:color="auto"/>
      </w:divBdr>
    </w:div>
    <w:div w:id="361636933">
      <w:marLeft w:val="0"/>
      <w:marRight w:val="0"/>
      <w:marTop w:val="0"/>
      <w:marBottom w:val="0"/>
      <w:divBdr>
        <w:top w:val="none" w:sz="0" w:space="0" w:color="auto"/>
        <w:left w:val="none" w:sz="0" w:space="0" w:color="auto"/>
        <w:bottom w:val="none" w:sz="0" w:space="0" w:color="auto"/>
        <w:right w:val="none" w:sz="0" w:space="0" w:color="auto"/>
      </w:divBdr>
      <w:divsChild>
        <w:div w:id="361636950">
          <w:marLeft w:val="0"/>
          <w:marRight w:val="0"/>
          <w:marTop w:val="0"/>
          <w:marBottom w:val="0"/>
          <w:divBdr>
            <w:top w:val="none" w:sz="0" w:space="0" w:color="auto"/>
            <w:left w:val="none" w:sz="0" w:space="0" w:color="auto"/>
            <w:bottom w:val="none" w:sz="0" w:space="0" w:color="auto"/>
            <w:right w:val="none" w:sz="0" w:space="0" w:color="auto"/>
          </w:divBdr>
          <w:divsChild>
            <w:div w:id="361636931">
              <w:marLeft w:val="63"/>
              <w:marRight w:val="0"/>
              <w:marTop w:val="0"/>
              <w:marBottom w:val="0"/>
              <w:divBdr>
                <w:top w:val="none" w:sz="0" w:space="0" w:color="auto"/>
                <w:left w:val="none" w:sz="0" w:space="0" w:color="auto"/>
                <w:bottom w:val="none" w:sz="0" w:space="0" w:color="auto"/>
                <w:right w:val="none" w:sz="0" w:space="0" w:color="auto"/>
              </w:divBdr>
              <w:divsChild>
                <w:div w:id="36163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636934">
      <w:marLeft w:val="0"/>
      <w:marRight w:val="0"/>
      <w:marTop w:val="0"/>
      <w:marBottom w:val="0"/>
      <w:divBdr>
        <w:top w:val="none" w:sz="0" w:space="0" w:color="auto"/>
        <w:left w:val="none" w:sz="0" w:space="0" w:color="auto"/>
        <w:bottom w:val="none" w:sz="0" w:space="0" w:color="auto"/>
        <w:right w:val="none" w:sz="0" w:space="0" w:color="auto"/>
      </w:divBdr>
    </w:div>
    <w:div w:id="361636935">
      <w:marLeft w:val="0"/>
      <w:marRight w:val="0"/>
      <w:marTop w:val="0"/>
      <w:marBottom w:val="0"/>
      <w:divBdr>
        <w:top w:val="none" w:sz="0" w:space="0" w:color="auto"/>
        <w:left w:val="none" w:sz="0" w:space="0" w:color="auto"/>
        <w:bottom w:val="none" w:sz="0" w:space="0" w:color="auto"/>
        <w:right w:val="none" w:sz="0" w:space="0" w:color="auto"/>
      </w:divBdr>
      <w:divsChild>
        <w:div w:id="361636930">
          <w:marLeft w:val="0"/>
          <w:marRight w:val="0"/>
          <w:marTop w:val="0"/>
          <w:marBottom w:val="0"/>
          <w:divBdr>
            <w:top w:val="none" w:sz="0" w:space="0" w:color="auto"/>
            <w:left w:val="none" w:sz="0" w:space="0" w:color="auto"/>
            <w:bottom w:val="none" w:sz="0" w:space="0" w:color="auto"/>
            <w:right w:val="none" w:sz="0" w:space="0" w:color="auto"/>
          </w:divBdr>
          <w:divsChild>
            <w:div w:id="361636929">
              <w:marLeft w:val="63"/>
              <w:marRight w:val="0"/>
              <w:marTop w:val="0"/>
              <w:marBottom w:val="0"/>
              <w:divBdr>
                <w:top w:val="none" w:sz="0" w:space="0" w:color="auto"/>
                <w:left w:val="none" w:sz="0" w:space="0" w:color="auto"/>
                <w:bottom w:val="none" w:sz="0" w:space="0" w:color="auto"/>
                <w:right w:val="none" w:sz="0" w:space="0" w:color="auto"/>
              </w:divBdr>
              <w:divsChild>
                <w:div w:id="3616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636936">
      <w:marLeft w:val="0"/>
      <w:marRight w:val="0"/>
      <w:marTop w:val="0"/>
      <w:marBottom w:val="0"/>
      <w:divBdr>
        <w:top w:val="none" w:sz="0" w:space="0" w:color="auto"/>
        <w:left w:val="none" w:sz="0" w:space="0" w:color="auto"/>
        <w:bottom w:val="none" w:sz="0" w:space="0" w:color="auto"/>
        <w:right w:val="none" w:sz="0" w:space="0" w:color="auto"/>
      </w:divBdr>
    </w:div>
    <w:div w:id="361636938">
      <w:marLeft w:val="0"/>
      <w:marRight w:val="0"/>
      <w:marTop w:val="0"/>
      <w:marBottom w:val="0"/>
      <w:divBdr>
        <w:top w:val="none" w:sz="0" w:space="0" w:color="auto"/>
        <w:left w:val="none" w:sz="0" w:space="0" w:color="auto"/>
        <w:bottom w:val="none" w:sz="0" w:space="0" w:color="auto"/>
        <w:right w:val="none" w:sz="0" w:space="0" w:color="auto"/>
      </w:divBdr>
    </w:div>
    <w:div w:id="361636939">
      <w:marLeft w:val="0"/>
      <w:marRight w:val="0"/>
      <w:marTop w:val="0"/>
      <w:marBottom w:val="0"/>
      <w:divBdr>
        <w:top w:val="none" w:sz="0" w:space="0" w:color="auto"/>
        <w:left w:val="none" w:sz="0" w:space="0" w:color="auto"/>
        <w:bottom w:val="none" w:sz="0" w:space="0" w:color="auto"/>
        <w:right w:val="none" w:sz="0" w:space="0" w:color="auto"/>
      </w:divBdr>
    </w:div>
    <w:div w:id="361636940">
      <w:marLeft w:val="0"/>
      <w:marRight w:val="0"/>
      <w:marTop w:val="0"/>
      <w:marBottom w:val="0"/>
      <w:divBdr>
        <w:top w:val="none" w:sz="0" w:space="0" w:color="auto"/>
        <w:left w:val="none" w:sz="0" w:space="0" w:color="auto"/>
        <w:bottom w:val="none" w:sz="0" w:space="0" w:color="auto"/>
        <w:right w:val="none" w:sz="0" w:space="0" w:color="auto"/>
      </w:divBdr>
    </w:div>
    <w:div w:id="361636942">
      <w:marLeft w:val="0"/>
      <w:marRight w:val="0"/>
      <w:marTop w:val="0"/>
      <w:marBottom w:val="0"/>
      <w:divBdr>
        <w:top w:val="none" w:sz="0" w:space="0" w:color="auto"/>
        <w:left w:val="none" w:sz="0" w:space="0" w:color="auto"/>
        <w:bottom w:val="none" w:sz="0" w:space="0" w:color="auto"/>
        <w:right w:val="none" w:sz="0" w:space="0" w:color="auto"/>
      </w:divBdr>
    </w:div>
    <w:div w:id="361636943">
      <w:marLeft w:val="0"/>
      <w:marRight w:val="0"/>
      <w:marTop w:val="0"/>
      <w:marBottom w:val="0"/>
      <w:divBdr>
        <w:top w:val="none" w:sz="0" w:space="0" w:color="auto"/>
        <w:left w:val="none" w:sz="0" w:space="0" w:color="auto"/>
        <w:bottom w:val="none" w:sz="0" w:space="0" w:color="auto"/>
        <w:right w:val="none" w:sz="0" w:space="0" w:color="auto"/>
      </w:divBdr>
    </w:div>
    <w:div w:id="361636944">
      <w:marLeft w:val="0"/>
      <w:marRight w:val="0"/>
      <w:marTop w:val="0"/>
      <w:marBottom w:val="0"/>
      <w:divBdr>
        <w:top w:val="none" w:sz="0" w:space="0" w:color="auto"/>
        <w:left w:val="none" w:sz="0" w:space="0" w:color="auto"/>
        <w:bottom w:val="none" w:sz="0" w:space="0" w:color="auto"/>
        <w:right w:val="none" w:sz="0" w:space="0" w:color="auto"/>
      </w:divBdr>
    </w:div>
    <w:div w:id="361636945">
      <w:marLeft w:val="0"/>
      <w:marRight w:val="0"/>
      <w:marTop w:val="0"/>
      <w:marBottom w:val="0"/>
      <w:divBdr>
        <w:top w:val="none" w:sz="0" w:space="0" w:color="auto"/>
        <w:left w:val="none" w:sz="0" w:space="0" w:color="auto"/>
        <w:bottom w:val="none" w:sz="0" w:space="0" w:color="auto"/>
        <w:right w:val="none" w:sz="0" w:space="0" w:color="auto"/>
      </w:divBdr>
    </w:div>
    <w:div w:id="361636946">
      <w:marLeft w:val="0"/>
      <w:marRight w:val="0"/>
      <w:marTop w:val="0"/>
      <w:marBottom w:val="0"/>
      <w:divBdr>
        <w:top w:val="none" w:sz="0" w:space="0" w:color="auto"/>
        <w:left w:val="none" w:sz="0" w:space="0" w:color="auto"/>
        <w:bottom w:val="none" w:sz="0" w:space="0" w:color="auto"/>
        <w:right w:val="none" w:sz="0" w:space="0" w:color="auto"/>
      </w:divBdr>
    </w:div>
    <w:div w:id="361636947">
      <w:marLeft w:val="0"/>
      <w:marRight w:val="0"/>
      <w:marTop w:val="0"/>
      <w:marBottom w:val="0"/>
      <w:divBdr>
        <w:top w:val="none" w:sz="0" w:space="0" w:color="auto"/>
        <w:left w:val="none" w:sz="0" w:space="0" w:color="auto"/>
        <w:bottom w:val="none" w:sz="0" w:space="0" w:color="auto"/>
        <w:right w:val="none" w:sz="0" w:space="0" w:color="auto"/>
      </w:divBdr>
    </w:div>
    <w:div w:id="361636948">
      <w:marLeft w:val="0"/>
      <w:marRight w:val="0"/>
      <w:marTop w:val="0"/>
      <w:marBottom w:val="0"/>
      <w:divBdr>
        <w:top w:val="none" w:sz="0" w:space="0" w:color="auto"/>
        <w:left w:val="none" w:sz="0" w:space="0" w:color="auto"/>
        <w:bottom w:val="none" w:sz="0" w:space="0" w:color="auto"/>
        <w:right w:val="none" w:sz="0" w:space="0" w:color="auto"/>
      </w:divBdr>
    </w:div>
    <w:div w:id="361636949">
      <w:marLeft w:val="0"/>
      <w:marRight w:val="0"/>
      <w:marTop w:val="0"/>
      <w:marBottom w:val="0"/>
      <w:divBdr>
        <w:top w:val="none" w:sz="0" w:space="0" w:color="auto"/>
        <w:left w:val="none" w:sz="0" w:space="0" w:color="auto"/>
        <w:bottom w:val="none" w:sz="0" w:space="0" w:color="auto"/>
        <w:right w:val="none" w:sz="0" w:space="0" w:color="auto"/>
      </w:divBdr>
    </w:div>
    <w:div w:id="361636952">
      <w:marLeft w:val="0"/>
      <w:marRight w:val="0"/>
      <w:marTop w:val="0"/>
      <w:marBottom w:val="0"/>
      <w:divBdr>
        <w:top w:val="none" w:sz="0" w:space="0" w:color="auto"/>
        <w:left w:val="none" w:sz="0" w:space="0" w:color="auto"/>
        <w:bottom w:val="none" w:sz="0" w:space="0" w:color="auto"/>
        <w:right w:val="none" w:sz="0" w:space="0" w:color="auto"/>
      </w:divBdr>
    </w:div>
    <w:div w:id="361636954">
      <w:marLeft w:val="0"/>
      <w:marRight w:val="0"/>
      <w:marTop w:val="0"/>
      <w:marBottom w:val="0"/>
      <w:divBdr>
        <w:top w:val="none" w:sz="0" w:space="0" w:color="auto"/>
        <w:left w:val="none" w:sz="0" w:space="0" w:color="auto"/>
        <w:bottom w:val="none" w:sz="0" w:space="0" w:color="auto"/>
        <w:right w:val="none" w:sz="0" w:space="0" w:color="auto"/>
      </w:divBdr>
    </w:div>
    <w:div w:id="361636956">
      <w:marLeft w:val="0"/>
      <w:marRight w:val="0"/>
      <w:marTop w:val="0"/>
      <w:marBottom w:val="0"/>
      <w:divBdr>
        <w:top w:val="none" w:sz="0" w:space="0" w:color="auto"/>
        <w:left w:val="none" w:sz="0" w:space="0" w:color="auto"/>
        <w:bottom w:val="none" w:sz="0" w:space="0" w:color="auto"/>
        <w:right w:val="none" w:sz="0" w:space="0" w:color="auto"/>
      </w:divBdr>
    </w:div>
    <w:div w:id="361636957">
      <w:marLeft w:val="0"/>
      <w:marRight w:val="0"/>
      <w:marTop w:val="0"/>
      <w:marBottom w:val="0"/>
      <w:divBdr>
        <w:top w:val="none" w:sz="0" w:space="0" w:color="auto"/>
        <w:left w:val="none" w:sz="0" w:space="0" w:color="auto"/>
        <w:bottom w:val="none" w:sz="0" w:space="0" w:color="auto"/>
        <w:right w:val="none" w:sz="0" w:space="0" w:color="auto"/>
      </w:divBdr>
      <w:divsChild>
        <w:div w:id="361636932">
          <w:marLeft w:val="0"/>
          <w:marRight w:val="0"/>
          <w:marTop w:val="0"/>
          <w:marBottom w:val="0"/>
          <w:divBdr>
            <w:top w:val="none" w:sz="0" w:space="0" w:color="auto"/>
            <w:left w:val="none" w:sz="0" w:space="0" w:color="auto"/>
            <w:bottom w:val="none" w:sz="0" w:space="0" w:color="auto"/>
            <w:right w:val="none" w:sz="0" w:space="0" w:color="auto"/>
          </w:divBdr>
          <w:divsChild>
            <w:div w:id="361636955">
              <w:marLeft w:val="75"/>
              <w:marRight w:val="0"/>
              <w:marTop w:val="0"/>
              <w:marBottom w:val="0"/>
              <w:divBdr>
                <w:top w:val="none" w:sz="0" w:space="0" w:color="auto"/>
                <w:left w:val="none" w:sz="0" w:space="0" w:color="auto"/>
                <w:bottom w:val="none" w:sz="0" w:space="0" w:color="auto"/>
                <w:right w:val="none" w:sz="0" w:space="0" w:color="auto"/>
              </w:divBdr>
              <w:divsChild>
                <w:div w:id="3616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731041">
      <w:bodyDiv w:val="1"/>
      <w:marLeft w:val="0"/>
      <w:marRight w:val="0"/>
      <w:marTop w:val="0"/>
      <w:marBottom w:val="0"/>
      <w:divBdr>
        <w:top w:val="none" w:sz="0" w:space="0" w:color="auto"/>
        <w:left w:val="none" w:sz="0" w:space="0" w:color="auto"/>
        <w:bottom w:val="none" w:sz="0" w:space="0" w:color="auto"/>
        <w:right w:val="none" w:sz="0" w:space="0" w:color="auto"/>
      </w:divBdr>
    </w:div>
    <w:div w:id="582380221">
      <w:bodyDiv w:val="1"/>
      <w:marLeft w:val="0"/>
      <w:marRight w:val="0"/>
      <w:marTop w:val="0"/>
      <w:marBottom w:val="0"/>
      <w:divBdr>
        <w:top w:val="none" w:sz="0" w:space="0" w:color="auto"/>
        <w:left w:val="none" w:sz="0" w:space="0" w:color="auto"/>
        <w:bottom w:val="none" w:sz="0" w:space="0" w:color="auto"/>
        <w:right w:val="none" w:sz="0" w:space="0" w:color="auto"/>
      </w:divBdr>
    </w:div>
    <w:div w:id="616257022">
      <w:bodyDiv w:val="1"/>
      <w:marLeft w:val="0"/>
      <w:marRight w:val="0"/>
      <w:marTop w:val="0"/>
      <w:marBottom w:val="0"/>
      <w:divBdr>
        <w:top w:val="none" w:sz="0" w:space="0" w:color="auto"/>
        <w:left w:val="none" w:sz="0" w:space="0" w:color="auto"/>
        <w:bottom w:val="none" w:sz="0" w:space="0" w:color="auto"/>
        <w:right w:val="none" w:sz="0" w:space="0" w:color="auto"/>
      </w:divBdr>
    </w:div>
    <w:div w:id="616835369">
      <w:bodyDiv w:val="1"/>
      <w:marLeft w:val="0"/>
      <w:marRight w:val="0"/>
      <w:marTop w:val="0"/>
      <w:marBottom w:val="0"/>
      <w:divBdr>
        <w:top w:val="none" w:sz="0" w:space="0" w:color="auto"/>
        <w:left w:val="none" w:sz="0" w:space="0" w:color="auto"/>
        <w:bottom w:val="none" w:sz="0" w:space="0" w:color="auto"/>
        <w:right w:val="none" w:sz="0" w:space="0" w:color="auto"/>
      </w:divBdr>
    </w:div>
    <w:div w:id="681056644">
      <w:bodyDiv w:val="1"/>
      <w:marLeft w:val="0"/>
      <w:marRight w:val="0"/>
      <w:marTop w:val="0"/>
      <w:marBottom w:val="0"/>
      <w:divBdr>
        <w:top w:val="none" w:sz="0" w:space="0" w:color="auto"/>
        <w:left w:val="none" w:sz="0" w:space="0" w:color="auto"/>
        <w:bottom w:val="none" w:sz="0" w:space="0" w:color="auto"/>
        <w:right w:val="none" w:sz="0" w:space="0" w:color="auto"/>
      </w:divBdr>
    </w:div>
    <w:div w:id="778836001">
      <w:bodyDiv w:val="1"/>
      <w:marLeft w:val="0"/>
      <w:marRight w:val="0"/>
      <w:marTop w:val="0"/>
      <w:marBottom w:val="0"/>
      <w:divBdr>
        <w:top w:val="none" w:sz="0" w:space="0" w:color="auto"/>
        <w:left w:val="none" w:sz="0" w:space="0" w:color="auto"/>
        <w:bottom w:val="none" w:sz="0" w:space="0" w:color="auto"/>
        <w:right w:val="none" w:sz="0" w:space="0" w:color="auto"/>
      </w:divBdr>
    </w:div>
    <w:div w:id="801460524">
      <w:bodyDiv w:val="1"/>
      <w:marLeft w:val="0"/>
      <w:marRight w:val="0"/>
      <w:marTop w:val="0"/>
      <w:marBottom w:val="0"/>
      <w:divBdr>
        <w:top w:val="none" w:sz="0" w:space="0" w:color="auto"/>
        <w:left w:val="none" w:sz="0" w:space="0" w:color="auto"/>
        <w:bottom w:val="none" w:sz="0" w:space="0" w:color="auto"/>
        <w:right w:val="none" w:sz="0" w:space="0" w:color="auto"/>
      </w:divBdr>
    </w:div>
    <w:div w:id="849561128">
      <w:bodyDiv w:val="1"/>
      <w:marLeft w:val="0"/>
      <w:marRight w:val="0"/>
      <w:marTop w:val="0"/>
      <w:marBottom w:val="0"/>
      <w:divBdr>
        <w:top w:val="none" w:sz="0" w:space="0" w:color="auto"/>
        <w:left w:val="none" w:sz="0" w:space="0" w:color="auto"/>
        <w:bottom w:val="none" w:sz="0" w:space="0" w:color="auto"/>
        <w:right w:val="none" w:sz="0" w:space="0" w:color="auto"/>
      </w:divBdr>
    </w:div>
    <w:div w:id="860821214">
      <w:bodyDiv w:val="1"/>
      <w:marLeft w:val="0"/>
      <w:marRight w:val="0"/>
      <w:marTop w:val="0"/>
      <w:marBottom w:val="0"/>
      <w:divBdr>
        <w:top w:val="none" w:sz="0" w:space="0" w:color="auto"/>
        <w:left w:val="none" w:sz="0" w:space="0" w:color="auto"/>
        <w:bottom w:val="none" w:sz="0" w:space="0" w:color="auto"/>
        <w:right w:val="none" w:sz="0" w:space="0" w:color="auto"/>
      </w:divBdr>
    </w:div>
    <w:div w:id="989015958">
      <w:bodyDiv w:val="1"/>
      <w:marLeft w:val="0"/>
      <w:marRight w:val="0"/>
      <w:marTop w:val="0"/>
      <w:marBottom w:val="0"/>
      <w:divBdr>
        <w:top w:val="none" w:sz="0" w:space="0" w:color="auto"/>
        <w:left w:val="none" w:sz="0" w:space="0" w:color="auto"/>
        <w:bottom w:val="none" w:sz="0" w:space="0" w:color="auto"/>
        <w:right w:val="none" w:sz="0" w:space="0" w:color="auto"/>
      </w:divBdr>
    </w:div>
    <w:div w:id="1066806816">
      <w:bodyDiv w:val="1"/>
      <w:marLeft w:val="0"/>
      <w:marRight w:val="0"/>
      <w:marTop w:val="0"/>
      <w:marBottom w:val="0"/>
      <w:divBdr>
        <w:top w:val="none" w:sz="0" w:space="0" w:color="auto"/>
        <w:left w:val="none" w:sz="0" w:space="0" w:color="auto"/>
        <w:bottom w:val="none" w:sz="0" w:space="0" w:color="auto"/>
        <w:right w:val="none" w:sz="0" w:space="0" w:color="auto"/>
      </w:divBdr>
    </w:div>
    <w:div w:id="1097562268">
      <w:bodyDiv w:val="1"/>
      <w:marLeft w:val="0"/>
      <w:marRight w:val="0"/>
      <w:marTop w:val="0"/>
      <w:marBottom w:val="0"/>
      <w:divBdr>
        <w:top w:val="none" w:sz="0" w:space="0" w:color="auto"/>
        <w:left w:val="none" w:sz="0" w:space="0" w:color="auto"/>
        <w:bottom w:val="none" w:sz="0" w:space="0" w:color="auto"/>
        <w:right w:val="none" w:sz="0" w:space="0" w:color="auto"/>
      </w:divBdr>
    </w:div>
    <w:div w:id="1220941289">
      <w:bodyDiv w:val="1"/>
      <w:marLeft w:val="0"/>
      <w:marRight w:val="0"/>
      <w:marTop w:val="0"/>
      <w:marBottom w:val="0"/>
      <w:divBdr>
        <w:top w:val="none" w:sz="0" w:space="0" w:color="auto"/>
        <w:left w:val="none" w:sz="0" w:space="0" w:color="auto"/>
        <w:bottom w:val="none" w:sz="0" w:space="0" w:color="auto"/>
        <w:right w:val="none" w:sz="0" w:space="0" w:color="auto"/>
      </w:divBdr>
    </w:div>
    <w:div w:id="1247421158">
      <w:bodyDiv w:val="1"/>
      <w:marLeft w:val="0"/>
      <w:marRight w:val="0"/>
      <w:marTop w:val="0"/>
      <w:marBottom w:val="0"/>
      <w:divBdr>
        <w:top w:val="none" w:sz="0" w:space="0" w:color="auto"/>
        <w:left w:val="none" w:sz="0" w:space="0" w:color="auto"/>
        <w:bottom w:val="none" w:sz="0" w:space="0" w:color="auto"/>
        <w:right w:val="none" w:sz="0" w:space="0" w:color="auto"/>
      </w:divBdr>
    </w:div>
    <w:div w:id="1427388137">
      <w:bodyDiv w:val="1"/>
      <w:marLeft w:val="0"/>
      <w:marRight w:val="0"/>
      <w:marTop w:val="0"/>
      <w:marBottom w:val="0"/>
      <w:divBdr>
        <w:top w:val="none" w:sz="0" w:space="0" w:color="auto"/>
        <w:left w:val="none" w:sz="0" w:space="0" w:color="auto"/>
        <w:bottom w:val="none" w:sz="0" w:space="0" w:color="auto"/>
        <w:right w:val="none" w:sz="0" w:space="0" w:color="auto"/>
      </w:divBdr>
    </w:div>
    <w:div w:id="1473861173">
      <w:bodyDiv w:val="1"/>
      <w:marLeft w:val="0"/>
      <w:marRight w:val="0"/>
      <w:marTop w:val="0"/>
      <w:marBottom w:val="0"/>
      <w:divBdr>
        <w:top w:val="none" w:sz="0" w:space="0" w:color="auto"/>
        <w:left w:val="none" w:sz="0" w:space="0" w:color="auto"/>
        <w:bottom w:val="none" w:sz="0" w:space="0" w:color="auto"/>
        <w:right w:val="none" w:sz="0" w:space="0" w:color="auto"/>
      </w:divBdr>
    </w:div>
    <w:div w:id="1657343386">
      <w:bodyDiv w:val="1"/>
      <w:marLeft w:val="0"/>
      <w:marRight w:val="0"/>
      <w:marTop w:val="0"/>
      <w:marBottom w:val="0"/>
      <w:divBdr>
        <w:top w:val="none" w:sz="0" w:space="0" w:color="auto"/>
        <w:left w:val="none" w:sz="0" w:space="0" w:color="auto"/>
        <w:bottom w:val="none" w:sz="0" w:space="0" w:color="auto"/>
        <w:right w:val="none" w:sz="0" w:space="0" w:color="auto"/>
      </w:divBdr>
    </w:div>
    <w:div w:id="1666276025">
      <w:bodyDiv w:val="1"/>
      <w:marLeft w:val="0"/>
      <w:marRight w:val="0"/>
      <w:marTop w:val="0"/>
      <w:marBottom w:val="0"/>
      <w:divBdr>
        <w:top w:val="none" w:sz="0" w:space="0" w:color="auto"/>
        <w:left w:val="none" w:sz="0" w:space="0" w:color="auto"/>
        <w:bottom w:val="none" w:sz="0" w:space="0" w:color="auto"/>
        <w:right w:val="none" w:sz="0" w:space="0" w:color="auto"/>
      </w:divBdr>
    </w:div>
    <w:div w:id="1707487499">
      <w:bodyDiv w:val="1"/>
      <w:marLeft w:val="0"/>
      <w:marRight w:val="0"/>
      <w:marTop w:val="0"/>
      <w:marBottom w:val="0"/>
      <w:divBdr>
        <w:top w:val="none" w:sz="0" w:space="0" w:color="auto"/>
        <w:left w:val="none" w:sz="0" w:space="0" w:color="auto"/>
        <w:bottom w:val="none" w:sz="0" w:space="0" w:color="auto"/>
        <w:right w:val="none" w:sz="0" w:space="0" w:color="auto"/>
      </w:divBdr>
    </w:div>
    <w:div w:id="1789203597">
      <w:bodyDiv w:val="1"/>
      <w:marLeft w:val="0"/>
      <w:marRight w:val="0"/>
      <w:marTop w:val="0"/>
      <w:marBottom w:val="0"/>
      <w:divBdr>
        <w:top w:val="none" w:sz="0" w:space="0" w:color="auto"/>
        <w:left w:val="none" w:sz="0" w:space="0" w:color="auto"/>
        <w:bottom w:val="none" w:sz="0" w:space="0" w:color="auto"/>
        <w:right w:val="none" w:sz="0" w:space="0" w:color="auto"/>
      </w:divBdr>
    </w:div>
    <w:div w:id="2016418388">
      <w:bodyDiv w:val="1"/>
      <w:marLeft w:val="0"/>
      <w:marRight w:val="0"/>
      <w:marTop w:val="0"/>
      <w:marBottom w:val="0"/>
      <w:divBdr>
        <w:top w:val="none" w:sz="0" w:space="0" w:color="auto"/>
        <w:left w:val="none" w:sz="0" w:space="0" w:color="auto"/>
        <w:bottom w:val="none" w:sz="0" w:space="0" w:color="auto"/>
        <w:right w:val="none" w:sz="0" w:space="0" w:color="auto"/>
      </w:divBdr>
    </w:div>
    <w:div w:id="2037153419">
      <w:bodyDiv w:val="1"/>
      <w:marLeft w:val="0"/>
      <w:marRight w:val="0"/>
      <w:marTop w:val="0"/>
      <w:marBottom w:val="0"/>
      <w:divBdr>
        <w:top w:val="none" w:sz="0" w:space="0" w:color="auto"/>
        <w:left w:val="none" w:sz="0" w:space="0" w:color="auto"/>
        <w:bottom w:val="none" w:sz="0" w:space="0" w:color="auto"/>
        <w:right w:val="none" w:sz="0" w:space="0" w:color="auto"/>
      </w:divBdr>
    </w:div>
    <w:div w:id="2079472306">
      <w:bodyDiv w:val="1"/>
      <w:marLeft w:val="0"/>
      <w:marRight w:val="0"/>
      <w:marTop w:val="0"/>
      <w:marBottom w:val="0"/>
      <w:divBdr>
        <w:top w:val="none" w:sz="0" w:space="0" w:color="auto"/>
        <w:left w:val="none" w:sz="0" w:space="0" w:color="auto"/>
        <w:bottom w:val="none" w:sz="0" w:space="0" w:color="auto"/>
        <w:right w:val="none" w:sz="0" w:space="0" w:color="auto"/>
      </w:divBdr>
    </w:div>
    <w:div w:id="2093626263">
      <w:bodyDiv w:val="1"/>
      <w:marLeft w:val="0"/>
      <w:marRight w:val="0"/>
      <w:marTop w:val="0"/>
      <w:marBottom w:val="0"/>
      <w:divBdr>
        <w:top w:val="none" w:sz="0" w:space="0" w:color="auto"/>
        <w:left w:val="none" w:sz="0" w:space="0" w:color="auto"/>
        <w:bottom w:val="none" w:sz="0" w:space="0" w:color="auto"/>
        <w:right w:val="none" w:sz="0" w:space="0" w:color="auto"/>
      </w:divBdr>
    </w:div>
    <w:div w:id="2106001058">
      <w:bodyDiv w:val="1"/>
      <w:marLeft w:val="0"/>
      <w:marRight w:val="0"/>
      <w:marTop w:val="0"/>
      <w:marBottom w:val="0"/>
      <w:divBdr>
        <w:top w:val="none" w:sz="0" w:space="0" w:color="auto"/>
        <w:left w:val="none" w:sz="0" w:space="0" w:color="auto"/>
        <w:bottom w:val="none" w:sz="0" w:space="0" w:color="auto"/>
        <w:right w:val="none" w:sz="0" w:space="0" w:color="auto"/>
      </w:divBdr>
    </w:div>
    <w:div w:id="211990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48656708.0" TargetMode="External"/><Relationship Id="rId18" Type="http://schemas.openxmlformats.org/officeDocument/2006/relationships/image" Target="media/image6.gif"/><Relationship Id="rId26" Type="http://schemas.openxmlformats.org/officeDocument/2006/relationships/image" Target="media/image14.gif"/><Relationship Id="rId39" Type="http://schemas.openxmlformats.org/officeDocument/2006/relationships/image" Target="media/image27.gif"/><Relationship Id="rId21" Type="http://schemas.openxmlformats.org/officeDocument/2006/relationships/image" Target="media/image9.gif"/><Relationship Id="rId34" Type="http://schemas.openxmlformats.org/officeDocument/2006/relationships/image" Target="media/image22.gif"/><Relationship Id="rId42" Type="http://schemas.openxmlformats.org/officeDocument/2006/relationships/image" Target="media/image30.gif"/><Relationship Id="rId47" Type="http://schemas.openxmlformats.org/officeDocument/2006/relationships/image" Target="media/image35.gif"/><Relationship Id="rId50" Type="http://schemas.openxmlformats.org/officeDocument/2006/relationships/image" Target="media/image38.gif"/><Relationship Id="rId55" Type="http://schemas.openxmlformats.org/officeDocument/2006/relationships/image" Target="media/image43.gif"/><Relationship Id="rId63" Type="http://schemas.openxmlformats.org/officeDocument/2006/relationships/chart" Target="charts/chart6.xml"/><Relationship Id="rId68" Type="http://schemas.openxmlformats.org/officeDocument/2006/relationships/chart" Target="charts/chart11.xml"/><Relationship Id="rId76"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image" Target="media/image4.gif"/><Relationship Id="rId29" Type="http://schemas.openxmlformats.org/officeDocument/2006/relationships/image" Target="media/image17.gif"/><Relationship Id="rId11" Type="http://schemas.openxmlformats.org/officeDocument/2006/relationships/footer" Target="footer1.xml"/><Relationship Id="rId24" Type="http://schemas.openxmlformats.org/officeDocument/2006/relationships/image" Target="media/image12.gif"/><Relationship Id="rId32" Type="http://schemas.openxmlformats.org/officeDocument/2006/relationships/image" Target="media/image20.gif"/><Relationship Id="rId37" Type="http://schemas.openxmlformats.org/officeDocument/2006/relationships/image" Target="media/image25.gif"/><Relationship Id="rId40" Type="http://schemas.openxmlformats.org/officeDocument/2006/relationships/image" Target="media/image28.gif"/><Relationship Id="rId45" Type="http://schemas.openxmlformats.org/officeDocument/2006/relationships/image" Target="media/image33.gif"/><Relationship Id="rId53" Type="http://schemas.openxmlformats.org/officeDocument/2006/relationships/image" Target="media/image41.gif"/><Relationship Id="rId58" Type="http://schemas.openxmlformats.org/officeDocument/2006/relationships/image" Target="media/image46.gif"/><Relationship Id="rId66" Type="http://schemas.openxmlformats.org/officeDocument/2006/relationships/chart" Target="charts/chart9.xml"/><Relationship Id="rId7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gif"/><Relationship Id="rId28" Type="http://schemas.openxmlformats.org/officeDocument/2006/relationships/image" Target="media/image16.gif"/><Relationship Id="rId36" Type="http://schemas.openxmlformats.org/officeDocument/2006/relationships/image" Target="media/image24.gif"/><Relationship Id="rId49" Type="http://schemas.openxmlformats.org/officeDocument/2006/relationships/image" Target="media/image37.gif"/><Relationship Id="rId57" Type="http://schemas.openxmlformats.org/officeDocument/2006/relationships/image" Target="media/image45.gif"/><Relationship Id="rId61" Type="http://schemas.openxmlformats.org/officeDocument/2006/relationships/chart" Target="charts/chart4.xml"/><Relationship Id="rId10" Type="http://schemas.openxmlformats.org/officeDocument/2006/relationships/header" Target="header2.xml"/><Relationship Id="rId19" Type="http://schemas.openxmlformats.org/officeDocument/2006/relationships/image" Target="media/image7.gif"/><Relationship Id="rId31" Type="http://schemas.openxmlformats.org/officeDocument/2006/relationships/image" Target="media/image19.gif"/><Relationship Id="rId44" Type="http://schemas.openxmlformats.org/officeDocument/2006/relationships/image" Target="media/image32.gif"/><Relationship Id="rId52" Type="http://schemas.openxmlformats.org/officeDocument/2006/relationships/image" Target="media/image40.gif"/><Relationship Id="rId60" Type="http://schemas.openxmlformats.org/officeDocument/2006/relationships/chart" Target="charts/chart3.xml"/><Relationship Id="rId65" Type="http://schemas.openxmlformats.org/officeDocument/2006/relationships/chart" Target="charts/chart8.xml"/><Relationship Id="rId73" Type="http://schemas.openxmlformats.org/officeDocument/2006/relationships/chart" Target="charts/chart16.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gif"/><Relationship Id="rId22" Type="http://schemas.openxmlformats.org/officeDocument/2006/relationships/image" Target="media/image10.gif"/><Relationship Id="rId27" Type="http://schemas.openxmlformats.org/officeDocument/2006/relationships/image" Target="media/image15.gif"/><Relationship Id="rId30" Type="http://schemas.openxmlformats.org/officeDocument/2006/relationships/image" Target="media/image18.gif"/><Relationship Id="rId35" Type="http://schemas.openxmlformats.org/officeDocument/2006/relationships/image" Target="media/image23.gif"/><Relationship Id="rId43" Type="http://schemas.openxmlformats.org/officeDocument/2006/relationships/image" Target="media/image31.gif"/><Relationship Id="rId48" Type="http://schemas.openxmlformats.org/officeDocument/2006/relationships/image" Target="media/image36.gif"/><Relationship Id="rId56" Type="http://schemas.openxmlformats.org/officeDocument/2006/relationships/image" Target="media/image44.gif"/><Relationship Id="rId64" Type="http://schemas.openxmlformats.org/officeDocument/2006/relationships/chart" Target="charts/chart7.xml"/><Relationship Id="rId69" Type="http://schemas.openxmlformats.org/officeDocument/2006/relationships/chart" Target="charts/chart12.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9.gif"/><Relationship Id="rId72" Type="http://schemas.openxmlformats.org/officeDocument/2006/relationships/chart" Target="charts/chart15.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5.gif"/><Relationship Id="rId25" Type="http://schemas.openxmlformats.org/officeDocument/2006/relationships/image" Target="media/image13.gif"/><Relationship Id="rId33" Type="http://schemas.openxmlformats.org/officeDocument/2006/relationships/image" Target="media/image21.gif"/><Relationship Id="rId38" Type="http://schemas.openxmlformats.org/officeDocument/2006/relationships/image" Target="media/image26.gif"/><Relationship Id="rId46" Type="http://schemas.openxmlformats.org/officeDocument/2006/relationships/image" Target="media/image34.gif"/><Relationship Id="rId59" Type="http://schemas.openxmlformats.org/officeDocument/2006/relationships/chart" Target="charts/chart2.xml"/><Relationship Id="rId67" Type="http://schemas.openxmlformats.org/officeDocument/2006/relationships/chart" Target="charts/chart10.xml"/><Relationship Id="rId20" Type="http://schemas.openxmlformats.org/officeDocument/2006/relationships/image" Target="media/image8.gif"/><Relationship Id="rId41" Type="http://schemas.openxmlformats.org/officeDocument/2006/relationships/image" Target="media/image29.gif"/><Relationship Id="rId54" Type="http://schemas.openxmlformats.org/officeDocument/2006/relationships/image" Target="media/image42.gif"/><Relationship Id="rId62" Type="http://schemas.openxmlformats.org/officeDocument/2006/relationships/chart" Target="charts/chart5.xml"/><Relationship Id="rId70" Type="http://schemas.openxmlformats.org/officeDocument/2006/relationships/chart" Target="charts/chart13.xm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0"/>
  <c:chart>
    <c:plotArea>
      <c:layout>
        <c:manualLayout>
          <c:layoutTarget val="inner"/>
          <c:xMode val="edge"/>
          <c:yMode val="edge"/>
          <c:x val="8.2562285019513147E-3"/>
          <c:y val="3.7212257314341669E-2"/>
          <c:w val="0.99174377149804871"/>
          <c:h val="0.7041540565060973"/>
        </c:manualLayout>
      </c:layout>
      <c:barChart>
        <c:barDir val="col"/>
        <c:grouping val="clustered"/>
        <c:ser>
          <c:idx val="0"/>
          <c:order val="0"/>
          <c:tx>
            <c:strRef>
              <c:f>Лист1!$B$1</c:f>
              <c:strCache>
                <c:ptCount val="1"/>
                <c:pt idx="0">
                  <c:v>Выявлено лиц, совершивших преступления</c:v>
                </c:pt>
              </c:strCache>
            </c:strRef>
          </c:tx>
          <c:spPr>
            <a:gradFill>
              <a:gsLst>
                <a:gs pos="0">
                  <a:srgbClr val="000000"/>
                </a:gs>
                <a:gs pos="20000">
                  <a:srgbClr val="000040"/>
                </a:gs>
                <a:gs pos="50000">
                  <a:srgbClr val="400040"/>
                </a:gs>
                <a:gs pos="75000">
                  <a:srgbClr val="8F0040"/>
                </a:gs>
                <a:gs pos="89999">
                  <a:srgbClr val="F27300"/>
                </a:gs>
                <a:gs pos="100000">
                  <a:srgbClr val="FFBF00"/>
                </a:gs>
              </a:gsLst>
              <a:lin ang="2700000" scaled="0"/>
            </a:gradFill>
          </c:spPr>
          <c:dLbls>
            <c:spPr>
              <a:noFill/>
              <a:ln>
                <a:noFill/>
              </a:ln>
              <a:effectLst/>
            </c:spPr>
            <c:txPr>
              <a:bodyPr/>
              <a:lstStyle/>
              <a:p>
                <a:pPr>
                  <a:defRPr sz="1100" b="1">
                    <a:solidFill>
                      <a:sysClr val="windowText" lastClr="000000"/>
                    </a:solidFill>
                    <a:latin typeface="Arial Narrow"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6996</c:v>
                </c:pt>
                <c:pt idx="1">
                  <c:v>6805</c:v>
                </c:pt>
                <c:pt idx="2">
                  <c:v>6670</c:v>
                </c:pt>
                <c:pt idx="3">
                  <c:v>6275</c:v>
                </c:pt>
              </c:numCache>
            </c:numRef>
          </c:val>
        </c:ser>
        <c:ser>
          <c:idx val="1"/>
          <c:order val="1"/>
          <c:tx>
            <c:strRef>
              <c:f>Лист1!$C$1</c:f>
              <c:strCache>
                <c:ptCount val="1"/>
                <c:pt idx="0">
                  <c:v>в т.ч. неработающие</c:v>
                </c:pt>
              </c:strCache>
            </c:strRef>
          </c:tx>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0" scaled="1"/>
              <a:tileRect/>
            </a:gradFill>
          </c:spPr>
          <c:dLbls>
            <c:spPr>
              <a:noFill/>
              <a:ln>
                <a:noFill/>
              </a:ln>
              <a:effectLst/>
            </c:spPr>
            <c:txPr>
              <a:bodyPr/>
              <a:lstStyle/>
              <a:p>
                <a:pPr>
                  <a:defRPr sz="1100" b="1">
                    <a:solidFill>
                      <a:sysClr val="windowText" lastClr="000000"/>
                    </a:solidFill>
                    <a:latin typeface="Arial Narrow"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4424</c:v>
                </c:pt>
                <c:pt idx="1">
                  <c:v>4415</c:v>
                </c:pt>
                <c:pt idx="2">
                  <c:v>4352</c:v>
                </c:pt>
                <c:pt idx="3">
                  <c:v>4118</c:v>
                </c:pt>
              </c:numCache>
            </c:numRef>
          </c:val>
        </c:ser>
        <c:ser>
          <c:idx val="2"/>
          <c:order val="2"/>
          <c:tx>
            <c:strRef>
              <c:f>Лист1!$D$1</c:f>
              <c:strCache>
                <c:ptCount val="1"/>
                <c:pt idx="0">
                  <c:v>в состоянии алкогольного опьянения </c:v>
                </c:pt>
              </c:strCache>
            </c:strRef>
          </c:tx>
          <c:spPr>
            <a:gradFill flip="none" rotWithShape="1">
              <a:gsLst>
                <a:gs pos="0">
                  <a:srgbClr val="00B0F0">
                    <a:shade val="30000"/>
                    <a:satMod val="115000"/>
                  </a:srgbClr>
                </a:gs>
                <a:gs pos="50000">
                  <a:srgbClr val="00B0F0">
                    <a:shade val="67500"/>
                    <a:satMod val="115000"/>
                  </a:srgbClr>
                </a:gs>
                <a:gs pos="100000">
                  <a:srgbClr val="00B0F0">
                    <a:shade val="100000"/>
                    <a:satMod val="115000"/>
                  </a:srgbClr>
                </a:gs>
              </a:gsLst>
              <a:lin ang="0" scaled="1"/>
              <a:tileRect/>
            </a:gradFill>
          </c:spPr>
          <c:dLbls>
            <c:spPr>
              <a:noFill/>
              <a:ln>
                <a:noFill/>
              </a:ln>
              <a:effectLst/>
            </c:spPr>
            <c:txPr>
              <a:bodyPr/>
              <a:lstStyle/>
              <a:p>
                <a:pPr>
                  <a:defRPr sz="1100" b="1">
                    <a:solidFill>
                      <a:sysClr val="windowText" lastClr="000000"/>
                    </a:solidFill>
                    <a:latin typeface="Arial Narrow"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Лист1!$D$2:$D$5</c:f>
              <c:numCache>
                <c:formatCode>General</c:formatCode>
                <c:ptCount val="4"/>
                <c:pt idx="0">
                  <c:v>3585</c:v>
                </c:pt>
                <c:pt idx="1">
                  <c:v>2799</c:v>
                </c:pt>
                <c:pt idx="2">
                  <c:v>2602</c:v>
                </c:pt>
                <c:pt idx="3">
                  <c:v>2292</c:v>
                </c:pt>
              </c:numCache>
            </c:numRef>
          </c:val>
        </c:ser>
        <c:ser>
          <c:idx val="3"/>
          <c:order val="3"/>
          <c:tx>
            <c:strRef>
              <c:f>Лист1!$E$1</c:f>
              <c:strCache>
                <c:ptCount val="1"/>
                <c:pt idx="0">
                  <c:v>ранее совершавшие</c:v>
                </c:pt>
              </c:strCache>
            </c:strRef>
          </c:tx>
          <c:spPr>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0" scaled="1"/>
              <a:tileRect/>
            </a:gradFill>
          </c:spPr>
          <c:dLbls>
            <c:spPr>
              <a:noFill/>
              <a:ln>
                <a:noFill/>
              </a:ln>
              <a:effectLst/>
            </c:spPr>
            <c:txPr>
              <a:bodyPr/>
              <a:lstStyle/>
              <a:p>
                <a:pPr>
                  <a:defRPr sz="1100" b="1">
                    <a:solidFill>
                      <a:sysClr val="windowText" lastClr="000000"/>
                    </a:solidFill>
                    <a:latin typeface="Arial Narrow"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Лист1!$E$2:$E$5</c:f>
              <c:numCache>
                <c:formatCode>General</c:formatCode>
                <c:ptCount val="4"/>
                <c:pt idx="0">
                  <c:v>3831</c:v>
                </c:pt>
                <c:pt idx="1">
                  <c:v>3881</c:v>
                </c:pt>
                <c:pt idx="2">
                  <c:v>3865</c:v>
                </c:pt>
                <c:pt idx="3">
                  <c:v>3574</c:v>
                </c:pt>
              </c:numCache>
            </c:numRef>
          </c:val>
        </c:ser>
        <c:ser>
          <c:idx val="4"/>
          <c:order val="4"/>
          <c:tx>
            <c:strRef>
              <c:f>Лист1!$F$1</c:f>
              <c:strCache>
                <c:ptCount val="1"/>
                <c:pt idx="0">
                  <c:v>несовершеннолетние</c:v>
                </c:pt>
              </c:strCache>
            </c:strRef>
          </c:tx>
          <c:spPr>
            <a:gradFill flip="none" rotWithShape="1">
              <a:gsLst>
                <a:gs pos="0">
                  <a:sysClr val="window" lastClr="FFFFFF">
                    <a:lumMod val="65000"/>
                    <a:tint val="66000"/>
                    <a:satMod val="160000"/>
                  </a:sysClr>
                </a:gs>
                <a:gs pos="50000">
                  <a:sysClr val="window" lastClr="FFFFFF">
                    <a:lumMod val="65000"/>
                    <a:tint val="44500"/>
                    <a:satMod val="160000"/>
                  </a:sysClr>
                </a:gs>
                <a:gs pos="100000">
                  <a:sysClr val="window" lastClr="FFFFFF">
                    <a:lumMod val="65000"/>
                    <a:tint val="23500"/>
                    <a:satMod val="160000"/>
                  </a:sysClr>
                </a:gs>
              </a:gsLst>
              <a:lin ang="0" scaled="1"/>
              <a:tileRect/>
            </a:gradFill>
          </c:spPr>
          <c:dLbls>
            <c:spPr>
              <a:noFill/>
              <a:ln>
                <a:noFill/>
              </a:ln>
              <a:effectLst/>
            </c:spPr>
            <c:txPr>
              <a:bodyPr/>
              <a:lstStyle/>
              <a:p>
                <a:pPr>
                  <a:defRPr sz="1100" b="1">
                    <a:solidFill>
                      <a:sysClr val="windowText" lastClr="000000"/>
                    </a:solidFill>
                    <a:latin typeface="Arial Narrow"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Лист1!$F$2:$F$5</c:f>
              <c:numCache>
                <c:formatCode>General</c:formatCode>
                <c:ptCount val="4"/>
                <c:pt idx="0">
                  <c:v>353</c:v>
                </c:pt>
                <c:pt idx="1">
                  <c:v>324</c:v>
                </c:pt>
                <c:pt idx="2">
                  <c:v>300</c:v>
                </c:pt>
                <c:pt idx="3">
                  <c:v>301</c:v>
                </c:pt>
              </c:numCache>
            </c:numRef>
          </c:val>
        </c:ser>
        <c:gapWidth val="11"/>
        <c:axId val="91086848"/>
        <c:axId val="91088384"/>
      </c:barChart>
      <c:catAx>
        <c:axId val="91086848"/>
        <c:scaling>
          <c:orientation val="minMax"/>
        </c:scaling>
        <c:axPos val="b"/>
        <c:majorGridlines/>
        <c:numFmt formatCode="General" sourceLinked="0"/>
        <c:tickLblPos val="nextTo"/>
        <c:txPr>
          <a:bodyPr/>
          <a:lstStyle/>
          <a:p>
            <a:pPr>
              <a:defRPr sz="1100" b="1" i="1">
                <a:solidFill>
                  <a:srgbClr val="C00000"/>
                </a:solidFill>
                <a:effectLst>
                  <a:innerShdw blurRad="63500" dist="50800">
                    <a:prstClr val="black">
                      <a:alpha val="50000"/>
                    </a:prstClr>
                  </a:innerShdw>
                </a:effectLst>
                <a:latin typeface="Arial" pitchFamily="34" charset="0"/>
                <a:cs typeface="Arial" pitchFamily="34" charset="0"/>
              </a:defRPr>
            </a:pPr>
            <a:endParaRPr lang="ru-RU"/>
          </a:p>
        </c:txPr>
        <c:crossAx val="91088384"/>
        <c:crosses val="autoZero"/>
        <c:auto val="1"/>
        <c:lblAlgn val="ctr"/>
        <c:lblOffset val="100"/>
      </c:catAx>
      <c:valAx>
        <c:axId val="91088384"/>
        <c:scaling>
          <c:orientation val="minMax"/>
          <c:max val="7500"/>
          <c:min val="0"/>
        </c:scaling>
        <c:axPos val="l"/>
        <c:numFmt formatCode="General" sourceLinked="1"/>
        <c:tickLblPos val="nextTo"/>
        <c:crossAx val="91086848"/>
        <c:crosses val="autoZero"/>
        <c:crossBetween val="between"/>
      </c:valAx>
      <c:spPr>
        <a:noFill/>
      </c:spPr>
    </c:plotArea>
    <c:legend>
      <c:legendPos val="b"/>
      <c:layout>
        <c:manualLayout>
          <c:xMode val="edge"/>
          <c:yMode val="edge"/>
          <c:x val="1.5944068393521253E-2"/>
          <c:y val="0.84280565010894326"/>
          <c:w val="0.9519483406613356"/>
          <c:h val="0.15719434989106579"/>
        </c:manualLayout>
      </c:layout>
      <c:spPr>
        <a:ln>
          <a:solidFill>
            <a:schemeClr val="tx1"/>
          </a:solidFill>
        </a:ln>
      </c:spPr>
      <c:txPr>
        <a:bodyPr/>
        <a:lstStyle/>
        <a:p>
          <a:pPr>
            <a:defRPr sz="1000" b="1"/>
          </a:pPr>
          <a:endParaRPr lang="ru-RU"/>
        </a:p>
      </c:txPr>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1.103914336289359E-2"/>
          <c:y val="4.4057617797775513E-2"/>
          <c:w val="0.98121659211200607"/>
          <c:h val="0.68930695799615249"/>
        </c:manualLayout>
      </c:layout>
      <c:bar3DChart>
        <c:barDir val="col"/>
        <c:grouping val="clustered"/>
        <c:ser>
          <c:idx val="0"/>
          <c:order val="0"/>
          <c:tx>
            <c:strRef>
              <c:f>Лист1!$B$1</c:f>
              <c:strCache>
                <c:ptCount val="1"/>
                <c:pt idx="0">
                  <c:v>Зарегистрировано заявлений и сообщений о происшествиях</c:v>
                </c:pt>
              </c:strCache>
            </c:strRef>
          </c:tx>
          <c:spPr>
            <a:gradFill flip="none" rotWithShape="1">
              <a:gsLst>
                <a:gs pos="0">
                  <a:srgbClr val="1F497D">
                    <a:lumMod val="75000"/>
                    <a:shade val="30000"/>
                    <a:satMod val="115000"/>
                  </a:srgbClr>
                </a:gs>
                <a:gs pos="50000">
                  <a:srgbClr val="1F497D">
                    <a:lumMod val="75000"/>
                    <a:shade val="67500"/>
                    <a:satMod val="115000"/>
                  </a:srgbClr>
                </a:gs>
                <a:gs pos="100000">
                  <a:srgbClr val="1F497D">
                    <a:lumMod val="75000"/>
                    <a:shade val="100000"/>
                    <a:satMod val="115000"/>
                  </a:srgbClr>
                </a:gs>
              </a:gsLst>
              <a:lin ang="2700000" scaled="1"/>
              <a:tileRect/>
            </a:gradFill>
          </c:spPr>
          <c:dLbls>
            <c:dLbl>
              <c:idx val="0"/>
              <c:spPr>
                <a:solidFill>
                  <a:schemeClr val="tx2">
                    <a:lumMod val="75000"/>
                  </a:schemeClr>
                </a:solidFill>
                <a:ln w="25400" cap="flat" cmpd="sng" algn="ctr">
                  <a:noFill/>
                  <a:prstDash val="solid"/>
                </a:ln>
                <a:effectLst/>
              </c:spPr>
              <c:txPr>
                <a:bodyPr/>
                <a:lstStyle/>
                <a:p>
                  <a:pPr>
                    <a:defRPr sz="800" b="1" i="1">
                      <a:solidFill>
                        <a:schemeClr val="lt1"/>
                      </a:solidFill>
                      <a:latin typeface="+mn-lt"/>
                      <a:ea typeface="+mn-ea"/>
                      <a:cs typeface="+mn-cs"/>
                    </a:defRPr>
                  </a:pPr>
                  <a:endParaRPr lang="ru-RU"/>
                </a:p>
              </c:txPr>
            </c:dLbl>
            <c:spPr>
              <a:solidFill>
                <a:schemeClr val="tx2">
                  <a:lumMod val="75000"/>
                </a:schemeClr>
              </a:solidFill>
              <a:ln w="38100" cap="flat" cmpd="sng" algn="ctr">
                <a:noFill/>
                <a:prstDash val="solid"/>
              </a:ln>
              <a:effectLst>
                <a:outerShdw blurRad="40000" dist="20000" dir="5400000" rotWithShape="0">
                  <a:srgbClr val="000000">
                    <a:alpha val="38000"/>
                  </a:srgbClr>
                </a:outerShdw>
              </a:effectLst>
            </c:spPr>
            <c:txPr>
              <a:bodyPr/>
              <a:lstStyle/>
              <a:p>
                <a:pPr>
                  <a:defRPr sz="800" b="1" i="1">
                    <a:solidFill>
                      <a:schemeClr val="lt1"/>
                    </a:solidFill>
                    <a:latin typeface="+mn-lt"/>
                    <a:ea typeface="+mn-ea"/>
                    <a:cs typeface="+mn-cs"/>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334854</c:v>
                </c:pt>
                <c:pt idx="1">
                  <c:v>335169</c:v>
                </c:pt>
                <c:pt idx="2">
                  <c:v>338954</c:v>
                </c:pt>
                <c:pt idx="3">
                  <c:v>353817</c:v>
                </c:pt>
              </c:numCache>
            </c:numRef>
          </c:val>
        </c:ser>
        <c:ser>
          <c:idx val="1"/>
          <c:order val="1"/>
          <c:tx>
            <c:strRef>
              <c:f>Лист1!$C$1</c:f>
              <c:strCache>
                <c:ptCount val="1"/>
                <c:pt idx="0">
                  <c:v>Отказано в возбуждении уголовного дела</c:v>
                </c:pt>
              </c:strCache>
            </c:strRef>
          </c:tx>
          <c:spPr>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2700000" scaled="1"/>
              <a:tileRect/>
            </a:gradFill>
          </c:spPr>
          <c:dLbls>
            <c:spPr>
              <a:solidFill>
                <a:schemeClr val="accent3"/>
              </a:solidFill>
              <a:ln w="38100" cap="flat" cmpd="sng" algn="ctr">
                <a:noFill/>
                <a:prstDash val="solid"/>
              </a:ln>
              <a:effectLst>
                <a:outerShdw blurRad="40000" dist="20000" dir="5400000" rotWithShape="0">
                  <a:srgbClr val="000000">
                    <a:alpha val="38000"/>
                  </a:srgbClr>
                </a:outerShdw>
              </a:effectLst>
            </c:spPr>
            <c:txPr>
              <a:bodyPr/>
              <a:lstStyle/>
              <a:p>
                <a:pPr>
                  <a:defRPr sz="800" b="1" i="1">
                    <a:solidFill>
                      <a:schemeClr val="lt1"/>
                    </a:solidFill>
                    <a:latin typeface="+mn-lt"/>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54566</c:v>
                </c:pt>
                <c:pt idx="1">
                  <c:v>55693</c:v>
                </c:pt>
                <c:pt idx="2">
                  <c:v>53273</c:v>
                </c:pt>
                <c:pt idx="3">
                  <c:v>59633</c:v>
                </c:pt>
              </c:numCache>
            </c:numRef>
          </c:val>
        </c:ser>
        <c:ser>
          <c:idx val="2"/>
          <c:order val="2"/>
          <c:tx>
            <c:strRef>
              <c:f>Лист1!$D$1</c:f>
              <c:strCache>
                <c:ptCount val="1"/>
                <c:pt idx="0">
                  <c:v>Зарегистрировано преступлений </c:v>
                </c:pt>
              </c:strCache>
            </c:strRef>
          </c:tx>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2700000" scaled="1"/>
              <a:tileRect/>
            </a:gradFill>
          </c:spPr>
          <c:dLbls>
            <c:spPr>
              <a:solidFill>
                <a:schemeClr val="accent2"/>
              </a:solidFill>
              <a:ln w="25400" cap="flat" cmpd="sng" algn="ctr">
                <a:noFill/>
                <a:prstDash val="solid"/>
              </a:ln>
              <a:effectLst/>
            </c:spPr>
            <c:txPr>
              <a:bodyPr/>
              <a:lstStyle/>
              <a:p>
                <a:pPr>
                  <a:defRPr sz="800" b="1" i="1">
                    <a:ln>
                      <a:noFill/>
                    </a:ln>
                    <a:solidFill>
                      <a:schemeClr val="lt1"/>
                    </a:solidFill>
                    <a:latin typeface="+mn-lt"/>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Лист1!$D$2:$D$5</c:f>
              <c:numCache>
                <c:formatCode>General</c:formatCode>
                <c:ptCount val="4"/>
                <c:pt idx="0">
                  <c:v>13836</c:v>
                </c:pt>
                <c:pt idx="1">
                  <c:v>12794</c:v>
                </c:pt>
                <c:pt idx="2">
                  <c:v>11824</c:v>
                </c:pt>
                <c:pt idx="3">
                  <c:v>12430</c:v>
                </c:pt>
              </c:numCache>
            </c:numRef>
          </c:val>
        </c:ser>
        <c:ser>
          <c:idx val="3"/>
          <c:order val="3"/>
          <c:tx>
            <c:strRef>
              <c:f>Лист1!$E$1</c:f>
              <c:strCache>
                <c:ptCount val="1"/>
                <c:pt idx="0">
                  <c:v>Возбуждено дел об адм. правонарушениях</c:v>
                </c:pt>
              </c:strCache>
            </c:strRef>
          </c:tx>
          <c:spPr>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2700000" scaled="1"/>
              <a:tileRect/>
            </a:gradFill>
          </c:spPr>
          <c:dLbls>
            <c:dLbl>
              <c:idx val="0"/>
              <c:layout>
                <c:manualLayout>
                  <c:x val="1.5050610853335776E-2"/>
                  <c:y val="-4.5898897378377863E-3"/>
                </c:manualLayout>
              </c:layout>
              <c:showVal val="1"/>
            </c:dLbl>
            <c:dLbl>
              <c:idx val="1"/>
              <c:layout>
                <c:manualLayout>
                  <c:x val="6.4622470776565504E-3"/>
                  <c:y val="-7.2932527936177731E-3"/>
                </c:manualLayout>
              </c:layout>
              <c:showVal val="1"/>
            </c:dLbl>
            <c:dLbl>
              <c:idx val="2"/>
              <c:layout>
                <c:manualLayout>
                  <c:x val="6.4622470776566424E-3"/>
                  <c:y val="-1.0939879190426023E-2"/>
                </c:manualLayout>
              </c:layout>
              <c:showVal val="1"/>
            </c:dLbl>
            <c:spPr>
              <a:solidFill>
                <a:srgbClr val="FFFF00"/>
              </a:solidFill>
              <a:ln w="25400" cap="flat" cmpd="sng" algn="ctr">
                <a:noFill/>
                <a:prstDash val="solid"/>
              </a:ln>
              <a:effectLst/>
            </c:spPr>
            <c:txPr>
              <a:bodyPr/>
              <a:lstStyle/>
              <a:p>
                <a:pPr>
                  <a:defRPr sz="800" b="1" i="1">
                    <a:solidFill>
                      <a:sysClr val="windowText" lastClr="000000"/>
                    </a:solidFill>
                    <a:latin typeface="+mn-lt"/>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Лист1!$E$2:$E$5</c:f>
              <c:numCache>
                <c:formatCode>General</c:formatCode>
                <c:ptCount val="4"/>
                <c:pt idx="0">
                  <c:v>35809</c:v>
                </c:pt>
                <c:pt idx="1">
                  <c:v>42299</c:v>
                </c:pt>
                <c:pt idx="2">
                  <c:v>45021</c:v>
                </c:pt>
                <c:pt idx="3">
                  <c:v>40808</c:v>
                </c:pt>
              </c:numCache>
            </c:numRef>
          </c:val>
        </c:ser>
        <c:gapWidth val="100"/>
        <c:shape val="box"/>
        <c:axId val="91499136"/>
        <c:axId val="91529600"/>
        <c:axId val="0"/>
      </c:bar3DChart>
      <c:catAx>
        <c:axId val="91499136"/>
        <c:scaling>
          <c:orientation val="minMax"/>
        </c:scaling>
        <c:axPos val="b"/>
        <c:majorGridlines/>
        <c:numFmt formatCode="General" sourceLinked="0"/>
        <c:tickLblPos val="nextTo"/>
        <c:txPr>
          <a:bodyPr/>
          <a:lstStyle/>
          <a:p>
            <a:pPr>
              <a:defRPr sz="1000" b="1" i="1">
                <a:latin typeface="Arial" pitchFamily="34" charset="0"/>
                <a:cs typeface="Arial" pitchFamily="34" charset="0"/>
              </a:defRPr>
            </a:pPr>
            <a:endParaRPr lang="ru-RU"/>
          </a:p>
        </c:txPr>
        <c:crossAx val="91529600"/>
        <c:crosses val="autoZero"/>
        <c:auto val="1"/>
        <c:lblAlgn val="ctr"/>
        <c:lblOffset val="100"/>
      </c:catAx>
      <c:valAx>
        <c:axId val="91529600"/>
        <c:scaling>
          <c:orientation val="minMax"/>
        </c:scaling>
        <c:delete val="1"/>
        <c:axPos val="l"/>
        <c:majorGridlines/>
        <c:numFmt formatCode="General" sourceLinked="1"/>
        <c:tickLblPos val="none"/>
        <c:crossAx val="91499136"/>
        <c:crosses val="autoZero"/>
        <c:crossBetween val="between"/>
      </c:valAx>
    </c:plotArea>
    <c:legend>
      <c:legendPos val="b"/>
      <c:layout>
        <c:manualLayout>
          <c:xMode val="edge"/>
          <c:yMode val="edge"/>
          <c:x val="0"/>
          <c:y val="0.8467029590720736"/>
          <c:w val="0.99832749225237871"/>
          <c:h val="0.153297040927932"/>
        </c:manualLayout>
      </c:layout>
      <c:txPr>
        <a:bodyPr/>
        <a:lstStyle/>
        <a:p>
          <a:pPr>
            <a:defRPr sz="800" b="1"/>
          </a:pPr>
          <a:endParaRPr lang="ru-RU"/>
        </a:p>
      </c:txPr>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0"/>
  <c:chart>
    <c:plotArea>
      <c:layout>
        <c:manualLayout>
          <c:layoutTarget val="inner"/>
          <c:xMode val="edge"/>
          <c:yMode val="edge"/>
          <c:x val="5.9787115849774114E-2"/>
          <c:y val="4.4057617797775513E-2"/>
          <c:w val="0.89537493806971469"/>
          <c:h val="0.72200867748676445"/>
        </c:manualLayout>
      </c:layout>
      <c:barChart>
        <c:barDir val="col"/>
        <c:grouping val="clustered"/>
        <c:ser>
          <c:idx val="0"/>
          <c:order val="0"/>
          <c:tx>
            <c:strRef>
              <c:f>Лист1!$B$1</c:f>
              <c:strCache>
                <c:ptCount val="1"/>
                <c:pt idx="0">
                  <c:v>Всего преступлений</c:v>
                </c:pt>
              </c:strCache>
            </c:strRef>
          </c:tx>
          <c:spPr>
            <a:gradFill flip="none" rotWithShape="1">
              <a:gsLst>
                <a:gs pos="0">
                  <a:srgbClr val="8064A2">
                    <a:lumMod val="75000"/>
                    <a:shade val="30000"/>
                    <a:satMod val="115000"/>
                  </a:srgbClr>
                </a:gs>
                <a:gs pos="50000">
                  <a:srgbClr val="8064A2">
                    <a:lumMod val="75000"/>
                    <a:shade val="67500"/>
                    <a:satMod val="115000"/>
                  </a:srgbClr>
                </a:gs>
                <a:gs pos="100000">
                  <a:srgbClr val="8064A2">
                    <a:lumMod val="75000"/>
                    <a:shade val="100000"/>
                    <a:satMod val="115000"/>
                  </a:srgbClr>
                </a:gs>
              </a:gsLst>
              <a:lin ang="2700000" scaled="1"/>
              <a:tileRect/>
            </a:gradFill>
            <a:ln>
              <a:solidFill>
                <a:schemeClr val="tx1"/>
              </a:solidFill>
            </a:ln>
            <a:scene3d>
              <a:camera prst="orthographicFront"/>
              <a:lightRig rig="threePt" dir="t"/>
            </a:scene3d>
            <a:sp3d>
              <a:bevelT w="114300" prst="artDeco"/>
            </a:sp3d>
          </c:spPr>
          <c:dLbls>
            <c:spPr>
              <a:solidFill>
                <a:schemeClr val="lt1"/>
              </a:solidFill>
              <a:ln w="25400" cap="flat" cmpd="sng" algn="ctr">
                <a:solidFill>
                  <a:schemeClr val="dk1"/>
                </a:solidFill>
                <a:prstDash val="solid"/>
              </a:ln>
              <a:effectLst/>
            </c:spPr>
            <c:txPr>
              <a:bodyPr/>
              <a:lstStyle/>
              <a:p>
                <a:pPr>
                  <a:defRPr sz="1100" b="1" i="1">
                    <a:solidFill>
                      <a:schemeClr val="dk1"/>
                    </a:solidFill>
                    <a:latin typeface="Arial" pitchFamily="34" charset="0"/>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13836</c:v>
                </c:pt>
                <c:pt idx="1">
                  <c:v>12794</c:v>
                </c:pt>
                <c:pt idx="2">
                  <c:v>11824</c:v>
                </c:pt>
                <c:pt idx="3">
                  <c:v>12430</c:v>
                </c:pt>
              </c:numCache>
            </c:numRef>
          </c:val>
        </c:ser>
        <c:ser>
          <c:idx val="2"/>
          <c:order val="2"/>
          <c:tx>
            <c:strRef>
              <c:f>Лист1!$D$1</c:f>
              <c:strCache>
                <c:ptCount val="1"/>
                <c:pt idx="0">
                  <c:v>в т.ч.тяжкие и особо тяжкие</c:v>
                </c:pt>
              </c:strCache>
            </c:strRef>
          </c:tx>
          <c:spPr>
            <a:gradFill flip="none" rotWithShape="1">
              <a:gsLst>
                <a:gs pos="0">
                  <a:srgbClr val="F2F48C">
                    <a:shade val="30000"/>
                    <a:satMod val="115000"/>
                  </a:srgbClr>
                </a:gs>
                <a:gs pos="50000">
                  <a:srgbClr val="F2F48C">
                    <a:shade val="67500"/>
                    <a:satMod val="115000"/>
                  </a:srgbClr>
                </a:gs>
                <a:gs pos="100000">
                  <a:srgbClr val="F2F48C">
                    <a:shade val="100000"/>
                    <a:satMod val="115000"/>
                  </a:srgbClr>
                </a:gs>
              </a:gsLst>
              <a:lin ang="2700000" scaled="1"/>
              <a:tileRect/>
            </a:gradFill>
            <a:ln>
              <a:solidFill>
                <a:schemeClr val="tx1"/>
              </a:solidFill>
            </a:ln>
            <a:scene3d>
              <a:camera prst="orthographicFront"/>
              <a:lightRig rig="threePt" dir="t"/>
            </a:scene3d>
            <a:sp3d>
              <a:bevelT w="114300" prst="artDeco"/>
            </a:sp3d>
          </c:spPr>
          <c:dLbls>
            <c:spPr>
              <a:solidFill>
                <a:schemeClr val="lt1"/>
              </a:solidFill>
              <a:ln w="25400" cap="flat" cmpd="sng" algn="ctr">
                <a:solidFill>
                  <a:schemeClr val="accent3"/>
                </a:solidFill>
                <a:prstDash val="solid"/>
              </a:ln>
              <a:effectLst/>
            </c:spPr>
            <c:txPr>
              <a:bodyPr/>
              <a:lstStyle/>
              <a:p>
                <a:pPr>
                  <a:defRPr sz="1100" b="1" i="1">
                    <a:solidFill>
                      <a:schemeClr val="dk1"/>
                    </a:solidFill>
                    <a:latin typeface="Arial" pitchFamily="34" charset="0"/>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Лист1!$D$2:$D$5</c:f>
              <c:numCache>
                <c:formatCode>General</c:formatCode>
                <c:ptCount val="4"/>
                <c:pt idx="0">
                  <c:v>2413</c:v>
                </c:pt>
                <c:pt idx="1">
                  <c:v>2893</c:v>
                </c:pt>
                <c:pt idx="2">
                  <c:v>2679</c:v>
                </c:pt>
                <c:pt idx="3">
                  <c:v>3463</c:v>
                </c:pt>
              </c:numCache>
            </c:numRef>
          </c:val>
        </c:ser>
        <c:axId val="95325568"/>
        <c:axId val="95552640"/>
      </c:barChart>
      <c:lineChart>
        <c:grouping val="standard"/>
        <c:ser>
          <c:idx val="1"/>
          <c:order val="1"/>
          <c:tx>
            <c:strRef>
              <c:f>Лист1!$C$1</c:f>
              <c:strCache>
                <c:ptCount val="1"/>
                <c:pt idx="0">
                  <c:v>Уровень преступности</c:v>
                </c:pt>
              </c:strCache>
            </c:strRef>
          </c:tx>
          <c:spPr>
            <a:ln>
              <a:solidFill>
                <a:srgbClr val="FF0000"/>
              </a:solidFill>
            </a:ln>
          </c:spPr>
          <c:marker>
            <c:spPr>
              <a:solidFill>
                <a:srgbClr val="FFFF00"/>
              </a:solidFill>
              <a:ln>
                <a:solidFill>
                  <a:srgbClr val="FF0000"/>
                </a:solidFill>
              </a:ln>
            </c:spPr>
          </c:marker>
          <c:dLbls>
            <c:numFmt formatCode="#,##0.0" sourceLinked="0"/>
            <c:spPr>
              <a:gradFill rotWithShape="1">
                <a:gsLst>
                  <a:gs pos="0">
                    <a:schemeClr val="dk1">
                      <a:shade val="51000"/>
                      <a:satMod val="130000"/>
                    </a:schemeClr>
                  </a:gs>
                  <a:gs pos="80000">
                    <a:schemeClr val="dk1">
                      <a:shade val="93000"/>
                      <a:satMod val="130000"/>
                    </a:schemeClr>
                  </a:gs>
                  <a:gs pos="100000">
                    <a:schemeClr val="dk1">
                      <a:shade val="94000"/>
                      <a:satMod val="135000"/>
                    </a:schemeClr>
                  </a:gs>
                </a:gsLst>
                <a:lin ang="16200000" scaled="0"/>
              </a:gradFill>
              <a:ln w="9525" cap="flat" cmpd="sng" algn="ctr">
                <a:solidFill>
                  <a:schemeClr val="dk1">
                    <a:shade val="95000"/>
                    <a:satMod val="105000"/>
                  </a:schemeClr>
                </a:solidFill>
                <a:prstDash val="solid"/>
              </a:ln>
              <a:effectLst>
                <a:outerShdw blurRad="40000" dist="23000" dir="5400000" rotWithShape="0">
                  <a:srgbClr val="000000">
                    <a:alpha val="35000"/>
                  </a:srgbClr>
                </a:outerShdw>
              </a:effectLst>
            </c:spPr>
            <c:txPr>
              <a:bodyPr/>
              <a:lstStyle/>
              <a:p>
                <a:pPr>
                  <a:defRPr sz="1100" b="1">
                    <a:solidFill>
                      <a:schemeClr val="lt1"/>
                    </a:solidFill>
                    <a:latin typeface="Arial" pitchFamily="34" charset="0"/>
                    <a:ea typeface="+mn-ea"/>
                    <a:cs typeface="Arial" pitchFamily="34" charset="0"/>
                  </a:defRPr>
                </a:pPr>
                <a:endParaRPr lang="ru-RU"/>
              </a:p>
            </c:txPr>
            <c:dLblPos val="l"/>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111.9</c:v>
                </c:pt>
                <c:pt idx="1">
                  <c:v>103.5</c:v>
                </c:pt>
                <c:pt idx="2" formatCode="0.0">
                  <c:v>96</c:v>
                </c:pt>
                <c:pt idx="3" formatCode="0.0">
                  <c:v>101.6</c:v>
                </c:pt>
              </c:numCache>
            </c:numRef>
          </c:val>
        </c:ser>
        <c:marker val="1"/>
        <c:axId val="95572352"/>
        <c:axId val="95554176"/>
      </c:lineChart>
      <c:catAx>
        <c:axId val="95325568"/>
        <c:scaling>
          <c:orientation val="minMax"/>
        </c:scaling>
        <c:axPos val="b"/>
        <c:majorGridlines/>
        <c:numFmt formatCode="General" sourceLinked="0"/>
        <c:tickLblPos val="nextTo"/>
        <c:txPr>
          <a:bodyPr/>
          <a:lstStyle/>
          <a:p>
            <a:pPr>
              <a:defRPr sz="1100" b="1">
                <a:latin typeface="Arial" pitchFamily="34" charset="0"/>
                <a:cs typeface="Arial" pitchFamily="34" charset="0"/>
              </a:defRPr>
            </a:pPr>
            <a:endParaRPr lang="ru-RU"/>
          </a:p>
        </c:txPr>
        <c:crossAx val="95552640"/>
        <c:crosses val="autoZero"/>
        <c:auto val="1"/>
        <c:lblAlgn val="ctr"/>
        <c:lblOffset val="100"/>
      </c:catAx>
      <c:valAx>
        <c:axId val="95552640"/>
        <c:scaling>
          <c:orientation val="minMax"/>
        </c:scaling>
        <c:axPos val="l"/>
        <c:majorGridlines/>
        <c:numFmt formatCode="General" sourceLinked="1"/>
        <c:tickLblPos val="nextTo"/>
        <c:txPr>
          <a:bodyPr/>
          <a:lstStyle/>
          <a:p>
            <a:pPr>
              <a:defRPr b="1" i="1">
                <a:solidFill>
                  <a:schemeClr val="bg1"/>
                </a:solidFill>
              </a:defRPr>
            </a:pPr>
            <a:endParaRPr lang="ru-RU"/>
          </a:p>
        </c:txPr>
        <c:crossAx val="95325568"/>
        <c:crosses val="autoZero"/>
        <c:crossBetween val="between"/>
      </c:valAx>
      <c:valAx>
        <c:axId val="95554176"/>
        <c:scaling>
          <c:orientation val="minMax"/>
          <c:max val="150"/>
          <c:min val="20"/>
        </c:scaling>
        <c:axPos val="r"/>
        <c:numFmt formatCode="General" sourceLinked="1"/>
        <c:tickLblPos val="nextTo"/>
        <c:txPr>
          <a:bodyPr/>
          <a:lstStyle/>
          <a:p>
            <a:pPr>
              <a:defRPr>
                <a:solidFill>
                  <a:schemeClr val="bg1"/>
                </a:solidFill>
              </a:defRPr>
            </a:pPr>
            <a:endParaRPr lang="ru-RU"/>
          </a:p>
        </c:txPr>
        <c:crossAx val="95572352"/>
        <c:crosses val="max"/>
        <c:crossBetween val="between"/>
      </c:valAx>
      <c:catAx>
        <c:axId val="95572352"/>
        <c:scaling>
          <c:orientation val="minMax"/>
        </c:scaling>
        <c:delete val="1"/>
        <c:axPos val="b"/>
        <c:numFmt formatCode="General" sourceLinked="1"/>
        <c:tickLblPos val="none"/>
        <c:crossAx val="95554176"/>
        <c:crosses val="autoZero"/>
        <c:auto val="1"/>
        <c:lblAlgn val="ctr"/>
        <c:lblOffset val="100"/>
      </c:catAx>
    </c:plotArea>
    <c:legend>
      <c:legendPos val="b"/>
      <c:layout>
        <c:manualLayout>
          <c:xMode val="edge"/>
          <c:yMode val="edge"/>
          <c:x val="1.0652142923028718E-2"/>
          <c:y val="0.88251611405717056"/>
          <c:w val="0.98112722263243435"/>
          <c:h val="9.8288091035508951E-2"/>
        </c:manualLayout>
      </c:layout>
      <c:spPr>
        <a:ln>
          <a:solidFill>
            <a:sysClr val="windowText" lastClr="000000"/>
          </a:solidFill>
        </a:ln>
      </c:spPr>
      <c:txPr>
        <a:bodyPr/>
        <a:lstStyle/>
        <a:p>
          <a:pPr>
            <a:defRPr sz="1200" b="1"/>
          </a:pPr>
          <a:endParaRPr lang="ru-RU"/>
        </a:p>
      </c:txPr>
    </c:legend>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26"/>
  <c:chart>
    <c:plotArea>
      <c:layout>
        <c:manualLayout>
          <c:layoutTarget val="inner"/>
          <c:xMode val="edge"/>
          <c:yMode val="edge"/>
          <c:x val="2.3432174505794212E-2"/>
          <c:y val="0"/>
          <c:w val="0.95313565098843356"/>
          <c:h val="0.75003443933670477"/>
        </c:manualLayout>
      </c:layout>
      <c:barChart>
        <c:barDir val="col"/>
        <c:grouping val="stacked"/>
        <c:ser>
          <c:idx val="0"/>
          <c:order val="0"/>
          <c:tx>
            <c:strRef>
              <c:f>Лист1!$B$1</c:f>
              <c:strCache>
                <c:ptCount val="1"/>
                <c:pt idx="0">
                  <c:v>Совершено преступлений в городах и поселках городского типа</c:v>
                </c:pt>
              </c:strCache>
            </c:strRef>
          </c:tx>
          <c:spPr>
            <a:gradFill flip="none" rotWithShape="1">
              <a:gsLst>
                <a:gs pos="0">
                  <a:srgbClr val="4BACC6">
                    <a:lumMod val="50000"/>
                    <a:shade val="30000"/>
                    <a:satMod val="115000"/>
                  </a:srgbClr>
                </a:gs>
                <a:gs pos="50000">
                  <a:srgbClr val="4BACC6">
                    <a:lumMod val="50000"/>
                    <a:shade val="67500"/>
                    <a:satMod val="115000"/>
                  </a:srgbClr>
                </a:gs>
                <a:gs pos="100000">
                  <a:srgbClr val="4BACC6">
                    <a:lumMod val="50000"/>
                    <a:shade val="100000"/>
                    <a:satMod val="115000"/>
                  </a:srgbClr>
                </a:gs>
              </a:gsLst>
              <a:lin ang="8100000" scaled="1"/>
              <a:tileRect/>
            </a:gradFill>
          </c:spPr>
          <c:dLbls>
            <c:dLbl>
              <c:idx val="0"/>
              <c:layout/>
              <c:tx>
                <c:rich>
                  <a:bodyPr/>
                  <a:lstStyle/>
                  <a:p>
                    <a:r>
                      <a:rPr lang="en-US"/>
                      <a:t>9988</a:t>
                    </a:r>
                    <a:r>
                      <a:rPr lang="ru-RU"/>
                      <a:t>;</a:t>
                    </a:r>
                  </a:p>
                  <a:p>
                    <a:r>
                      <a:rPr lang="ru-RU"/>
                      <a:t>72,2%</a:t>
                    </a:r>
                    <a:endParaRPr lang="en-US"/>
                  </a:p>
                </c:rich>
              </c:tx>
              <c:dLblPos val="ctr"/>
              <c:showVal val="1"/>
            </c:dLbl>
            <c:dLbl>
              <c:idx val="1"/>
              <c:layout/>
              <c:tx>
                <c:rich>
                  <a:bodyPr/>
                  <a:lstStyle/>
                  <a:p>
                    <a:r>
                      <a:rPr lang="en-US"/>
                      <a:t>9424</a:t>
                    </a:r>
                    <a:r>
                      <a:rPr lang="ru-RU"/>
                      <a:t>;</a:t>
                    </a:r>
                  </a:p>
                  <a:p>
                    <a:r>
                      <a:rPr lang="ru-RU"/>
                      <a:t>73,7%</a:t>
                    </a:r>
                    <a:endParaRPr lang="en-US"/>
                  </a:p>
                </c:rich>
              </c:tx>
              <c:dLblPos val="ctr"/>
              <c:showVal val="1"/>
            </c:dLbl>
            <c:dLbl>
              <c:idx val="2"/>
              <c:layout/>
              <c:tx>
                <c:rich>
                  <a:bodyPr/>
                  <a:lstStyle/>
                  <a:p>
                    <a:r>
                      <a:rPr lang="en-US"/>
                      <a:t>8789</a:t>
                    </a:r>
                    <a:r>
                      <a:rPr lang="ru-RU"/>
                      <a:t>;</a:t>
                    </a:r>
                  </a:p>
                  <a:p>
                    <a:r>
                      <a:rPr lang="ru-RU"/>
                      <a:t>74,4%</a:t>
                    </a:r>
                    <a:endParaRPr lang="en-US"/>
                  </a:p>
                </c:rich>
              </c:tx>
              <c:dLblPos val="ctr"/>
              <c:showVal val="1"/>
            </c:dLbl>
            <c:dLbl>
              <c:idx val="3"/>
              <c:layout/>
              <c:tx>
                <c:rich>
                  <a:bodyPr/>
                  <a:lstStyle/>
                  <a:p>
                    <a:r>
                      <a:rPr lang="en-US" sz="1200"/>
                      <a:t>9464</a:t>
                    </a:r>
                    <a:r>
                      <a:rPr lang="ru-RU" sz="1200"/>
                      <a:t>;</a:t>
                    </a:r>
                  </a:p>
                  <a:p>
                    <a:r>
                      <a:rPr lang="ru-RU" sz="1200"/>
                      <a:t>76,1%</a:t>
                    </a:r>
                    <a:endParaRPr lang="en-US" sz="1200"/>
                  </a:p>
                </c:rich>
              </c:tx>
              <c:dLblPos val="ctr"/>
              <c:showVal val="1"/>
            </c:dLbl>
            <c:spPr>
              <a:solidFill>
                <a:schemeClr val="lt1"/>
              </a:solidFill>
              <a:ln w="25400" cap="flat" cmpd="sng" algn="ctr">
                <a:solidFill>
                  <a:schemeClr val="dk1"/>
                </a:solidFill>
                <a:prstDash val="solid"/>
              </a:ln>
              <a:effectLst/>
            </c:spPr>
            <c:txPr>
              <a:bodyPr/>
              <a:lstStyle/>
              <a:p>
                <a:pPr>
                  <a:defRPr sz="1200" b="1">
                    <a:solidFill>
                      <a:schemeClr val="dk1"/>
                    </a:solidFill>
                    <a:latin typeface="Arial" pitchFamily="34" charset="0"/>
                    <a:ea typeface="+mn-ea"/>
                    <a:cs typeface="Arial" pitchFamily="34" charset="0"/>
                  </a:defRPr>
                </a:pPr>
                <a:endParaRPr lang="ru-RU"/>
              </a:p>
            </c:txPr>
            <c:dLblPos val="ct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9988</c:v>
                </c:pt>
                <c:pt idx="1">
                  <c:v>9424</c:v>
                </c:pt>
                <c:pt idx="2">
                  <c:v>8789</c:v>
                </c:pt>
                <c:pt idx="3">
                  <c:v>9464</c:v>
                </c:pt>
              </c:numCache>
            </c:numRef>
          </c:val>
        </c:ser>
        <c:ser>
          <c:idx val="1"/>
          <c:order val="1"/>
          <c:tx>
            <c:strRef>
              <c:f>Лист1!$C$1</c:f>
              <c:strCache>
                <c:ptCount val="1"/>
                <c:pt idx="0">
                  <c:v>Совершено преступлений в сельской местности</c:v>
                </c:pt>
              </c:strCache>
            </c:strRef>
          </c:tx>
          <c:spPr>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c:spPr>
          <c:dLbls>
            <c:dLbl>
              <c:idx val="0"/>
              <c:layout/>
              <c:tx>
                <c:rich>
                  <a:bodyPr/>
                  <a:lstStyle/>
                  <a:p>
                    <a:r>
                      <a:rPr lang="en-US"/>
                      <a:t>3848</a:t>
                    </a:r>
                    <a:r>
                      <a:rPr lang="ru-RU"/>
                      <a:t>;</a:t>
                    </a:r>
                  </a:p>
                  <a:p>
                    <a:r>
                      <a:rPr lang="ru-RU"/>
                      <a:t>27,8%</a:t>
                    </a:r>
                    <a:endParaRPr lang="en-US"/>
                  </a:p>
                </c:rich>
              </c:tx>
              <c:showVal val="1"/>
            </c:dLbl>
            <c:dLbl>
              <c:idx val="1"/>
              <c:layout/>
              <c:tx>
                <c:rich>
                  <a:bodyPr/>
                  <a:lstStyle/>
                  <a:p>
                    <a:r>
                      <a:rPr lang="en-US"/>
                      <a:t>3370</a:t>
                    </a:r>
                    <a:r>
                      <a:rPr lang="ru-RU"/>
                      <a:t>; </a:t>
                    </a:r>
                  </a:p>
                  <a:p>
                    <a:r>
                      <a:rPr lang="ru-RU"/>
                      <a:t>26,3%</a:t>
                    </a:r>
                    <a:endParaRPr lang="en-US"/>
                  </a:p>
                </c:rich>
              </c:tx>
              <c:showVal val="1"/>
            </c:dLbl>
            <c:dLbl>
              <c:idx val="2"/>
              <c:layout/>
              <c:tx>
                <c:rich>
                  <a:bodyPr/>
                  <a:lstStyle/>
                  <a:p>
                    <a:r>
                      <a:rPr lang="en-US"/>
                      <a:t>3032</a:t>
                    </a:r>
                    <a:r>
                      <a:rPr lang="ru-RU"/>
                      <a:t>;</a:t>
                    </a:r>
                  </a:p>
                  <a:p>
                    <a:r>
                      <a:rPr lang="ru-RU"/>
                      <a:t>25,6%</a:t>
                    </a:r>
                    <a:endParaRPr lang="en-US"/>
                  </a:p>
                </c:rich>
              </c:tx>
              <c:showVal val="1"/>
            </c:dLbl>
            <c:dLbl>
              <c:idx val="3"/>
              <c:layout/>
              <c:tx>
                <c:rich>
                  <a:bodyPr/>
                  <a:lstStyle/>
                  <a:p>
                    <a:r>
                      <a:rPr lang="en-US" sz="1200"/>
                      <a:t>2965</a:t>
                    </a:r>
                    <a:r>
                      <a:rPr lang="ru-RU" sz="1200"/>
                      <a:t>;</a:t>
                    </a:r>
                  </a:p>
                  <a:p>
                    <a:r>
                      <a:rPr lang="ru-RU" sz="1200"/>
                      <a:t>23,9%</a:t>
                    </a:r>
                    <a:endParaRPr lang="en-US" sz="1200"/>
                  </a:p>
                </c:rich>
              </c:tx>
              <c:showVal val="1"/>
            </c:dLbl>
            <c:spPr>
              <a:solidFill>
                <a:schemeClr val="lt1"/>
              </a:solidFill>
              <a:ln w="25400" cap="flat" cmpd="sng" algn="ctr">
                <a:solidFill>
                  <a:schemeClr val="accent6"/>
                </a:solidFill>
                <a:prstDash val="solid"/>
              </a:ln>
              <a:effectLst/>
            </c:spPr>
            <c:txPr>
              <a:bodyPr/>
              <a:lstStyle/>
              <a:p>
                <a:pPr>
                  <a:defRPr sz="1200" b="1">
                    <a:solidFill>
                      <a:schemeClr val="dk1"/>
                    </a:solidFill>
                    <a:latin typeface="Arial" pitchFamily="34" charset="0"/>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3848</c:v>
                </c:pt>
                <c:pt idx="1">
                  <c:v>3370</c:v>
                </c:pt>
                <c:pt idx="2">
                  <c:v>3032</c:v>
                </c:pt>
                <c:pt idx="3">
                  <c:v>2965</c:v>
                </c:pt>
              </c:numCache>
            </c:numRef>
          </c:val>
        </c:ser>
        <c:gapWidth val="73"/>
        <c:overlap val="100"/>
        <c:axId val="102983552"/>
        <c:axId val="102985088"/>
      </c:barChart>
      <c:catAx>
        <c:axId val="102983552"/>
        <c:scaling>
          <c:orientation val="minMax"/>
        </c:scaling>
        <c:axPos val="b"/>
        <c:numFmt formatCode="General" sourceLinked="0"/>
        <c:tickLblPos val="nextTo"/>
        <c:txPr>
          <a:bodyPr/>
          <a:lstStyle/>
          <a:p>
            <a:pPr>
              <a:defRPr sz="1200" b="1"/>
            </a:pPr>
            <a:endParaRPr lang="ru-RU"/>
          </a:p>
        </c:txPr>
        <c:crossAx val="102985088"/>
        <c:crosses val="autoZero"/>
        <c:auto val="1"/>
        <c:lblAlgn val="ctr"/>
        <c:lblOffset val="100"/>
      </c:catAx>
      <c:valAx>
        <c:axId val="102985088"/>
        <c:scaling>
          <c:orientation val="minMax"/>
        </c:scaling>
        <c:delete val="1"/>
        <c:axPos val="l"/>
        <c:majorGridlines/>
        <c:numFmt formatCode="General" sourceLinked="1"/>
        <c:tickLblPos val="none"/>
        <c:crossAx val="102983552"/>
        <c:crosses val="autoZero"/>
        <c:crossBetween val="between"/>
      </c:valAx>
    </c:plotArea>
    <c:legend>
      <c:legendPos val="b"/>
      <c:layout>
        <c:manualLayout>
          <c:xMode val="edge"/>
          <c:yMode val="edge"/>
          <c:x val="3.7215056706868699E-2"/>
          <c:y val="0.87023968850740563"/>
          <c:w val="0.94272647229001005"/>
          <c:h val="0.12976044179448767"/>
        </c:manualLayout>
      </c:layout>
      <c:txPr>
        <a:bodyPr/>
        <a:lstStyle/>
        <a:p>
          <a:pPr>
            <a:defRPr sz="1200"/>
          </a:pPr>
          <a:endParaRPr lang="ru-RU"/>
        </a:p>
      </c:txPr>
    </c:legend>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75"/>
      <c:perspective val="30"/>
    </c:view3D>
    <c:plotArea>
      <c:layout>
        <c:manualLayout>
          <c:layoutTarget val="inner"/>
          <c:xMode val="edge"/>
          <c:yMode val="edge"/>
          <c:x val="0.24025485514875614"/>
          <c:y val="4.5634920634920813E-2"/>
          <c:w val="0.75974506564416266"/>
          <c:h val="0.76388888888890005"/>
        </c:manualLayout>
      </c:layout>
      <c:pie3DChart>
        <c:varyColors val="1"/>
        <c:ser>
          <c:idx val="0"/>
          <c:order val="0"/>
          <c:tx>
            <c:strRef>
              <c:f>Лист1!$B$1</c:f>
              <c:strCache>
                <c:ptCount val="1"/>
                <c:pt idx="0">
                  <c:v>Продажи</c:v>
                </c:pt>
              </c:strCache>
            </c:strRef>
          </c:tx>
          <c:spPr>
            <a:scene3d>
              <a:camera prst="orthographicFront"/>
              <a:lightRig rig="threePt" dir="t"/>
            </a:scene3d>
            <a:sp3d>
              <a:bevelT w="114300" prst="artDeco"/>
            </a:sp3d>
          </c:spPr>
          <c:dPt>
            <c:idx val="0"/>
            <c:spPr>
              <a:solidFill>
                <a:srgbClr val="FFFF00"/>
              </a:solidFill>
              <a:scene3d>
                <a:camera prst="orthographicFront"/>
                <a:lightRig rig="threePt" dir="t"/>
              </a:scene3d>
              <a:sp3d>
                <a:bevelT w="114300" prst="artDeco"/>
              </a:sp3d>
            </c:spPr>
          </c:dPt>
          <c:dPt>
            <c:idx val="1"/>
            <c:spPr>
              <a:solidFill>
                <a:srgbClr val="00B0F0"/>
              </a:solidFill>
              <a:scene3d>
                <a:camera prst="orthographicFront"/>
                <a:lightRig rig="threePt" dir="t"/>
              </a:scene3d>
              <a:sp3d>
                <a:bevelT w="114300" prst="artDeco"/>
              </a:sp3d>
            </c:spPr>
          </c:dPt>
          <c:dPt>
            <c:idx val="2"/>
            <c:spPr>
              <a:solidFill>
                <a:schemeClr val="accent6">
                  <a:lumMod val="50000"/>
                </a:schemeClr>
              </a:solidFill>
              <a:scene3d>
                <a:camera prst="orthographicFront"/>
                <a:lightRig rig="threePt" dir="t"/>
              </a:scene3d>
              <a:sp3d>
                <a:bevelT w="114300" prst="artDeco"/>
              </a:sp3d>
            </c:spPr>
          </c:dPt>
          <c:dPt>
            <c:idx val="3"/>
            <c:spPr>
              <a:solidFill>
                <a:srgbClr val="FFC000"/>
              </a:solidFill>
              <a:scene3d>
                <a:camera prst="orthographicFront"/>
                <a:lightRig rig="threePt" dir="t"/>
              </a:scene3d>
              <a:sp3d>
                <a:bevelT w="114300" prst="artDeco"/>
              </a:sp3d>
            </c:spPr>
          </c:dPt>
          <c:dPt>
            <c:idx val="5"/>
            <c:spPr>
              <a:solidFill>
                <a:srgbClr val="99FF99"/>
              </a:solidFill>
              <a:scene3d>
                <a:camera prst="orthographicFront"/>
                <a:lightRig rig="threePt" dir="t"/>
              </a:scene3d>
              <a:sp3d>
                <a:bevelT w="114300" prst="artDeco"/>
              </a:sp3d>
            </c:spPr>
          </c:dPt>
          <c:dPt>
            <c:idx val="6"/>
            <c:spPr>
              <a:solidFill>
                <a:schemeClr val="bg1">
                  <a:lumMod val="65000"/>
                </a:schemeClr>
              </a:solidFill>
              <a:scene3d>
                <a:camera prst="orthographicFront"/>
                <a:lightRig rig="threePt" dir="t"/>
              </a:scene3d>
              <a:sp3d>
                <a:bevelT w="114300" prst="artDeco"/>
              </a:sp3d>
            </c:spPr>
          </c:dPt>
          <c:dPt>
            <c:idx val="7"/>
            <c:spPr>
              <a:solidFill>
                <a:schemeClr val="tx2"/>
              </a:solidFill>
              <a:scene3d>
                <a:camera prst="orthographicFront"/>
                <a:lightRig rig="threePt" dir="t"/>
              </a:scene3d>
              <a:sp3d>
                <a:bevelT w="114300" prst="artDeco"/>
              </a:sp3d>
            </c:spPr>
          </c:dPt>
          <c:dPt>
            <c:idx val="8"/>
            <c:spPr>
              <a:solidFill>
                <a:schemeClr val="accent3">
                  <a:lumMod val="75000"/>
                </a:schemeClr>
              </a:solidFill>
              <a:scene3d>
                <a:camera prst="orthographicFront"/>
                <a:lightRig rig="threePt" dir="t"/>
              </a:scene3d>
              <a:sp3d>
                <a:bevelT w="114300" prst="artDeco"/>
              </a:sp3d>
            </c:spPr>
          </c:dPt>
          <c:dPt>
            <c:idx val="9"/>
            <c:spPr>
              <a:solidFill>
                <a:schemeClr val="accent3">
                  <a:lumMod val="40000"/>
                  <a:lumOff val="60000"/>
                </a:schemeClr>
              </a:solidFill>
              <a:scene3d>
                <a:camera prst="orthographicFront"/>
                <a:lightRig rig="threePt" dir="t"/>
              </a:scene3d>
              <a:sp3d>
                <a:bevelT w="114300" prst="artDeco"/>
              </a:sp3d>
            </c:spPr>
          </c:dPt>
          <c:dPt>
            <c:idx val="10"/>
            <c:spPr>
              <a:solidFill>
                <a:schemeClr val="tx2">
                  <a:lumMod val="75000"/>
                </a:schemeClr>
              </a:solidFill>
              <a:scene3d>
                <a:camera prst="orthographicFront"/>
                <a:lightRig rig="threePt" dir="t"/>
              </a:scene3d>
              <a:sp3d>
                <a:bevelT w="114300" prst="artDeco"/>
              </a:sp3d>
            </c:spPr>
          </c:dPt>
          <c:dLbls>
            <c:dLbl>
              <c:idx val="0"/>
              <c:layout>
                <c:manualLayout>
                  <c:x val="-2.092487968194183E-2"/>
                  <c:y val="-5.8070241219847517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1"/>
              <c:layout>
                <c:manualLayout>
                  <c:x val="2.1250121512588704E-2"/>
                  <c:y val="7.0066241719785094E-2"/>
                </c:manualLayout>
              </c:layout>
              <c:showCatName val="1"/>
              <c:showPercent val="1"/>
              <c:extLst>
                <c:ext xmlns:c15="http://schemas.microsoft.com/office/drawing/2012/chart" uri="{CE6537A1-D6FC-4f65-9D91-7224C49458BB}">
                  <c15:layout/>
                </c:ext>
              </c:extLst>
            </c:dLbl>
            <c:dLbl>
              <c:idx val="2"/>
              <c:layout>
                <c:manualLayout>
                  <c:x val="0.22079669419853593"/>
                  <c:y val="3.9491001124859412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3"/>
              <c:layout>
                <c:manualLayout>
                  <c:x val="0.27178321165598185"/>
                  <c:y val="0.13725909261342478"/>
                </c:manualLayout>
              </c:layout>
              <c:showCatName val="1"/>
              <c:showPercent val="1"/>
              <c:extLst>
                <c:ext xmlns:c15="http://schemas.microsoft.com/office/drawing/2012/chart" uri="{CE6537A1-D6FC-4f65-9D91-7224C49458BB}">
                  <c15:layout/>
                </c:ext>
              </c:extLst>
            </c:dLbl>
            <c:dLbl>
              <c:idx val="4"/>
              <c:layout>
                <c:manualLayout>
                  <c:x val="7.3796283939084897E-2"/>
                  <c:y val="0.12043869516310461"/>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5"/>
              <c:layout>
                <c:manualLayout>
                  <c:x val="-0.18043507273455225"/>
                  <c:y val="0.13494688163979673"/>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dLbl>
            <c:dLbl>
              <c:idx val="6"/>
              <c:layout>
                <c:manualLayout>
                  <c:x val="-0.20880558480095826"/>
                  <c:y val="6.4331021122359833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7"/>
              <c:layout>
                <c:manualLayout>
                  <c:x val="-0.21098341991620309"/>
                  <c:y val="-6.3433945756780408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8"/>
              <c:layout>
                <c:manualLayout>
                  <c:x val="-5.4639638971682294E-2"/>
                  <c:y val="-2.9863142107236611E-2"/>
                </c:manualLayout>
              </c:layout>
              <c:showCatName val="1"/>
              <c:showPercent val="1"/>
              <c:extLst>
                <c:ext xmlns:c15="http://schemas.microsoft.com/office/drawing/2012/chart" uri="{CE6537A1-D6FC-4f65-9D91-7224C49458BB}">
                  <c15:layout/>
                </c:ext>
              </c:extLst>
            </c:dLbl>
            <c:dLbl>
              <c:idx val="9"/>
              <c:layout>
                <c:manualLayout>
                  <c:x val="-6.1359655843396532E-2"/>
                  <c:y val="-4.9078865141857268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dLbl>
            <c:dLbl>
              <c:idx val="10"/>
              <c:layout>
                <c:manualLayout>
                  <c:x val="9.6329248862724551E-2"/>
                  <c:y val="-0.1069903762029746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11"/>
              <c:layout>
                <c:manualLayout>
                  <c:x val="0.25533065428968282"/>
                  <c:y val="-9.532152230971129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12"/>
              <c:layout>
                <c:manualLayout>
                  <c:x val="0.30029865789972132"/>
                  <c:y val="-7.9610986126734534E-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dLbl>
            <c:dLbl>
              <c:idx val="13"/>
              <c:layout>
                <c:manualLayout>
                  <c:x val="0.27579754850230259"/>
                  <c:y val="3.7223472065992832E-3"/>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numFmt formatCode="0.0%" sourceLinked="0"/>
            <c:spPr>
              <a:solidFill>
                <a:schemeClr val="bg1"/>
              </a:solidFill>
              <a:ln w="3175">
                <a:solidFill>
                  <a:sysClr val="windowText" lastClr="000000"/>
                </a:solidFill>
              </a:ln>
            </c:spPr>
            <c:txPr>
              <a:bodyPr/>
              <a:lstStyle/>
              <a:p>
                <a:pPr>
                  <a:defRPr sz="550" b="0"/>
                </a:pPr>
                <a:endParaRPr lang="ru-RU"/>
              </a:p>
            </c:txPr>
            <c:showCatName val="1"/>
            <c:showPercent val="1"/>
            <c:showLeaderLines val="1"/>
            <c:extLst>
              <c:ext xmlns:c15="http://schemas.microsoft.com/office/drawing/2012/chart" uri="{CE6537A1-D6FC-4f65-9D91-7224C49458BB}"/>
            </c:extLst>
          </c:dLbls>
          <c:cat>
            <c:strRef>
              <c:f>Лист1!$A$2:$A$12</c:f>
              <c:strCache>
                <c:ptCount val="11"/>
                <c:pt idx="0">
                  <c:v>Кражи</c:v>
                </c:pt>
                <c:pt idx="1">
                  <c:v>Остальные</c:v>
                </c:pt>
                <c:pt idx="2">
                  <c:v>Грабежи</c:v>
                </c:pt>
                <c:pt idx="3">
                  <c:v>Преступления по линии НОН</c:v>
                </c:pt>
                <c:pt idx="4">
                  <c:v>Умышленные причинения средней тяжести вреда здоровью</c:v>
                </c:pt>
                <c:pt idx="5">
                  <c:v>Умышленные причинения тяжкого вреда здоровью</c:v>
                </c:pt>
                <c:pt idx="6">
                  <c:v>Убийства</c:v>
                </c:pt>
                <c:pt idx="7">
                  <c:v>Разбойные нападения</c:v>
                </c:pt>
                <c:pt idx="8">
                  <c:v>Мошенничества</c:v>
                </c:pt>
                <c:pt idx="9">
                  <c:v>Превентивные</c:v>
                </c:pt>
                <c:pt idx="10">
                  <c:v>Изнасилования</c:v>
                </c:pt>
              </c:strCache>
            </c:strRef>
          </c:cat>
          <c:val>
            <c:numRef>
              <c:f>Лист1!$B$2:$B$12</c:f>
              <c:numCache>
                <c:formatCode>General</c:formatCode>
                <c:ptCount val="11"/>
                <c:pt idx="0">
                  <c:v>4150</c:v>
                </c:pt>
                <c:pt idx="1">
                  <c:v>3072</c:v>
                </c:pt>
                <c:pt idx="2">
                  <c:v>294</c:v>
                </c:pt>
                <c:pt idx="3">
                  <c:v>659</c:v>
                </c:pt>
                <c:pt idx="4">
                  <c:v>173</c:v>
                </c:pt>
                <c:pt idx="5">
                  <c:v>166</c:v>
                </c:pt>
                <c:pt idx="6">
                  <c:v>73</c:v>
                </c:pt>
                <c:pt idx="7">
                  <c:v>49</c:v>
                </c:pt>
                <c:pt idx="8">
                  <c:v>1995</c:v>
                </c:pt>
                <c:pt idx="9">
                  <c:v>3156</c:v>
                </c:pt>
                <c:pt idx="10">
                  <c:v>49</c:v>
                </c:pt>
              </c:numCache>
            </c:numRef>
          </c:val>
        </c:ser>
      </c:pie3DChart>
      <c:spPr>
        <a:scene3d>
          <a:camera prst="orthographicFront"/>
          <a:lightRig rig="threePt" dir="t"/>
        </a:scene3d>
        <a:sp3d/>
      </c:spPr>
    </c:plotArea>
    <c:plotVisOnly val="1"/>
    <c:dispBlanksAs val="zero"/>
  </c:chart>
  <c:spPr>
    <a:noFill/>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75"/>
      <c:perspective val="30"/>
    </c:view3D>
    <c:plotArea>
      <c:layout>
        <c:manualLayout>
          <c:layoutTarget val="inner"/>
          <c:xMode val="edge"/>
          <c:yMode val="edge"/>
          <c:x val="0.22336769759450173"/>
          <c:y val="7.3412698412699123E-2"/>
          <c:w val="0.75974506564416311"/>
          <c:h val="0.76388888888890005"/>
        </c:manualLayout>
      </c:layout>
      <c:pie3DChart>
        <c:varyColors val="1"/>
        <c:ser>
          <c:idx val="0"/>
          <c:order val="0"/>
          <c:tx>
            <c:strRef>
              <c:f>Лист1!$B$1</c:f>
              <c:strCache>
                <c:ptCount val="1"/>
                <c:pt idx="0">
                  <c:v>Продажи</c:v>
                </c:pt>
              </c:strCache>
            </c:strRef>
          </c:tx>
          <c:spPr>
            <a:scene3d>
              <a:camera prst="orthographicFront"/>
              <a:lightRig rig="threePt" dir="t"/>
            </a:scene3d>
            <a:sp3d>
              <a:bevelT w="114300" prst="artDeco"/>
            </a:sp3d>
          </c:spPr>
          <c:dPt>
            <c:idx val="0"/>
            <c:spPr>
              <a:solidFill>
                <a:srgbClr val="FFFF00"/>
              </a:solidFill>
              <a:scene3d>
                <a:camera prst="orthographicFront"/>
                <a:lightRig rig="threePt" dir="t"/>
              </a:scene3d>
              <a:sp3d>
                <a:bevelT w="114300" prst="artDeco"/>
              </a:sp3d>
            </c:spPr>
          </c:dPt>
          <c:dPt>
            <c:idx val="1"/>
            <c:spPr>
              <a:solidFill>
                <a:srgbClr val="00B0F0"/>
              </a:solidFill>
              <a:scene3d>
                <a:camera prst="orthographicFront"/>
                <a:lightRig rig="threePt" dir="t"/>
              </a:scene3d>
              <a:sp3d>
                <a:bevelT w="114300" prst="artDeco"/>
              </a:sp3d>
            </c:spPr>
          </c:dPt>
          <c:dPt>
            <c:idx val="2"/>
            <c:spPr>
              <a:solidFill>
                <a:schemeClr val="accent6">
                  <a:lumMod val="50000"/>
                </a:schemeClr>
              </a:solidFill>
              <a:scene3d>
                <a:camera prst="orthographicFront"/>
                <a:lightRig rig="threePt" dir="t"/>
              </a:scene3d>
              <a:sp3d>
                <a:bevelT w="114300" prst="artDeco"/>
              </a:sp3d>
            </c:spPr>
          </c:dPt>
          <c:dPt>
            <c:idx val="3"/>
            <c:spPr>
              <a:solidFill>
                <a:srgbClr val="FFC000"/>
              </a:solidFill>
              <a:scene3d>
                <a:camera prst="orthographicFront"/>
                <a:lightRig rig="threePt" dir="t"/>
              </a:scene3d>
              <a:sp3d>
                <a:bevelT w="114300" prst="artDeco"/>
              </a:sp3d>
            </c:spPr>
          </c:dPt>
          <c:dPt>
            <c:idx val="5"/>
            <c:spPr>
              <a:solidFill>
                <a:srgbClr val="99FF99"/>
              </a:solidFill>
              <a:scene3d>
                <a:camera prst="orthographicFront"/>
                <a:lightRig rig="threePt" dir="t"/>
              </a:scene3d>
              <a:sp3d>
                <a:bevelT w="114300" prst="artDeco"/>
              </a:sp3d>
            </c:spPr>
          </c:dPt>
          <c:dPt>
            <c:idx val="6"/>
            <c:spPr>
              <a:solidFill>
                <a:schemeClr val="bg1">
                  <a:lumMod val="65000"/>
                </a:schemeClr>
              </a:solidFill>
              <a:scene3d>
                <a:camera prst="orthographicFront"/>
                <a:lightRig rig="threePt" dir="t"/>
              </a:scene3d>
              <a:sp3d>
                <a:bevelT w="114300" prst="artDeco"/>
              </a:sp3d>
            </c:spPr>
          </c:dPt>
          <c:dPt>
            <c:idx val="7"/>
            <c:spPr>
              <a:solidFill>
                <a:schemeClr val="tx2"/>
              </a:solidFill>
              <a:scene3d>
                <a:camera prst="orthographicFront"/>
                <a:lightRig rig="threePt" dir="t"/>
              </a:scene3d>
              <a:sp3d>
                <a:bevelT w="114300" prst="artDeco"/>
              </a:sp3d>
            </c:spPr>
          </c:dPt>
          <c:dPt>
            <c:idx val="8"/>
            <c:spPr>
              <a:solidFill>
                <a:schemeClr val="accent3">
                  <a:lumMod val="75000"/>
                </a:schemeClr>
              </a:solidFill>
              <a:scene3d>
                <a:camera prst="orthographicFront"/>
                <a:lightRig rig="threePt" dir="t"/>
              </a:scene3d>
              <a:sp3d>
                <a:bevelT w="114300" prst="artDeco"/>
              </a:sp3d>
            </c:spPr>
          </c:dPt>
          <c:dPt>
            <c:idx val="9"/>
            <c:spPr>
              <a:solidFill>
                <a:schemeClr val="accent3">
                  <a:lumMod val="40000"/>
                  <a:lumOff val="60000"/>
                </a:schemeClr>
              </a:solidFill>
              <a:scene3d>
                <a:camera prst="orthographicFront"/>
                <a:lightRig rig="threePt" dir="t"/>
              </a:scene3d>
              <a:sp3d>
                <a:bevelT w="114300" prst="artDeco"/>
              </a:sp3d>
            </c:spPr>
          </c:dPt>
          <c:dPt>
            <c:idx val="10"/>
            <c:spPr>
              <a:solidFill>
                <a:schemeClr val="tx2">
                  <a:lumMod val="75000"/>
                </a:schemeClr>
              </a:solidFill>
              <a:scene3d>
                <a:camera prst="orthographicFront"/>
                <a:lightRig rig="threePt" dir="t"/>
              </a:scene3d>
              <a:sp3d>
                <a:bevelT w="114300" prst="artDeco"/>
              </a:sp3d>
            </c:spPr>
          </c:dPt>
          <c:dLbls>
            <c:dLbl>
              <c:idx val="0"/>
              <c:layout>
                <c:manualLayout>
                  <c:x val="-2.8781667144968542E-3"/>
                  <c:y val="-5.8070241219847517E-2"/>
                </c:manualLayout>
              </c:layout>
              <c:showCatName val="1"/>
              <c:showPercent val="1"/>
              <c:extLst>
                <c:ext xmlns:c15="http://schemas.microsoft.com/office/drawing/2012/chart" uri="{CE6537A1-D6FC-4f65-9D91-7224C49458BB}">
                  <c15:layout/>
                </c:ext>
              </c:extLst>
            </c:dLbl>
            <c:dLbl>
              <c:idx val="1"/>
              <c:layout>
                <c:manualLayout>
                  <c:x val="-3.8599442170412892E-3"/>
                  <c:y val="0.10513810773653674"/>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2"/>
              <c:layout>
                <c:manualLayout>
                  <c:x val="0.25081006304624698"/>
                  <c:y val="4.3650793650793704E-2"/>
                </c:manualLayout>
              </c:layout>
              <c:showCatName val="1"/>
              <c:showPercent val="1"/>
              <c:extLst>
                <c:ext xmlns:c15="http://schemas.microsoft.com/office/drawing/2012/chart" uri="{CE6537A1-D6FC-4f65-9D91-7224C49458BB}">
                  <c15:layout/>
                </c:ext>
              </c:extLst>
            </c:dLbl>
            <c:dLbl>
              <c:idx val="3"/>
              <c:layout>
                <c:manualLayout>
                  <c:x val="0.29340348242552156"/>
                  <c:y val="0.18024309461317484"/>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extLst>
                <c:ext xmlns:c15="http://schemas.microsoft.com/office/drawing/2012/chart" uri="{CE6537A1-D6FC-4f65-9D91-7224C49458BB}">
                  <c15:layout/>
                </c:ext>
              </c:extLst>
            </c:dLbl>
            <c:dLbl>
              <c:idx val="4"/>
              <c:layout>
                <c:manualLayout>
                  <c:x val="0.11323599047541827"/>
                  <c:y val="0.23010936132983378"/>
                </c:manualLayout>
              </c:layout>
              <c:showCatName val="1"/>
              <c:showPercent val="1"/>
              <c:extLst>
                <c:ext xmlns:c15="http://schemas.microsoft.com/office/drawing/2012/chart" uri="{CE6537A1-D6FC-4f65-9D91-7224C49458BB}">
                  <c15:layout/>
                </c:ext>
              </c:extLst>
            </c:dLbl>
            <c:dLbl>
              <c:idx val="5"/>
              <c:layout>
                <c:manualLayout>
                  <c:x val="-9.2123954866466448E-2"/>
                  <c:y val="0.15089770028746632"/>
                </c:manualLayout>
              </c:layout>
              <c:showCatName val="1"/>
              <c:showPercent val="1"/>
              <c:extLst>
                <c:ext xmlns:c15="http://schemas.microsoft.com/office/drawing/2012/chart" uri="{CE6537A1-D6FC-4f65-9D91-7224C49458BB}">
                  <c15:layout/>
                </c:ext>
              </c:extLst>
            </c:dLbl>
            <c:dLbl>
              <c:idx val="6"/>
              <c:layout>
                <c:manualLayout>
                  <c:x val="-0.11361819141164056"/>
                  <c:y val="5.0847706536682843E-2"/>
                </c:manualLayout>
              </c:layout>
              <c:showCatName val="1"/>
              <c:showPercent val="1"/>
              <c:extLst>
                <c:ext xmlns:c15="http://schemas.microsoft.com/office/drawing/2012/chart" uri="{CE6537A1-D6FC-4f65-9D91-7224C49458BB}">
                  <c15:layout/>
                </c:ext>
              </c:extLst>
            </c:dLbl>
            <c:dLbl>
              <c:idx val="7"/>
              <c:layout>
                <c:manualLayout>
                  <c:x val="-0.11738608382715049"/>
                  <c:y val="-0.10343988251468567"/>
                </c:manualLayout>
              </c:layout>
              <c:showCatName val="1"/>
              <c:showPercent val="1"/>
              <c:extLst>
                <c:ext xmlns:c15="http://schemas.microsoft.com/office/drawing/2012/chart" uri="{CE6537A1-D6FC-4f65-9D91-7224C49458BB}">
                  <c15:layout/>
                </c:ext>
              </c:extLst>
            </c:dLbl>
            <c:dLbl>
              <c:idx val="8"/>
              <c:layout>
                <c:manualLayout>
                  <c:x val="-0.11738608382715049"/>
                  <c:y val="-0.11716441694788172"/>
                </c:manualLayout>
              </c:layout>
              <c:numFmt formatCode="0.0%" sourceLinked="0"/>
              <c:spPr>
                <a:solidFill>
                  <a:schemeClr val="bg1"/>
                </a:solidFill>
                <a:ln w="3175">
                  <a:solidFill>
                    <a:sysClr val="windowText" lastClr="000000"/>
                  </a:solidFill>
                </a:ln>
              </c:spPr>
              <c:txPr>
                <a:bodyPr/>
                <a:lstStyle/>
                <a:p>
                  <a:pPr>
                    <a:defRPr sz="550" b="1"/>
                  </a:pPr>
                  <a:endParaRPr lang="ru-RU"/>
                </a:p>
              </c:txPr>
              <c:showCatName val="1"/>
              <c:showPercent val="1"/>
            </c:dLbl>
            <c:dLbl>
              <c:idx val="9"/>
              <c:layout>
                <c:manualLayout>
                  <c:x val="-2.4302906080038971E-2"/>
                  <c:y val="-0.2611745406824148"/>
                </c:manualLayout>
              </c:layout>
              <c:showCatName val="1"/>
              <c:showPercent val="1"/>
              <c:extLst>
                <c:ext xmlns:c15="http://schemas.microsoft.com/office/drawing/2012/chart" uri="{CE6537A1-D6FC-4f65-9D91-7224C49458BB}">
                  <c15:layout/>
                </c:ext>
              </c:extLst>
            </c:dLbl>
            <c:dLbl>
              <c:idx val="10"/>
              <c:layout>
                <c:manualLayout>
                  <c:x val="3.7076534891901422E-2"/>
                  <c:y val="-0.27669728783902031"/>
                </c:manualLayout>
              </c:layout>
              <c:showCatName val="1"/>
              <c:showPercent val="1"/>
              <c:extLst>
                <c:ext xmlns:c15="http://schemas.microsoft.com/office/drawing/2012/chart" uri="{CE6537A1-D6FC-4f65-9D91-7224C49458BB}">
                  <c15:layout/>
                </c:ext>
              </c:extLst>
            </c:dLbl>
            <c:dLbl>
              <c:idx val="11"/>
              <c:layout>
                <c:manualLayout>
                  <c:x val="0.13627188354033304"/>
                  <c:y val="-0.16412354705661605"/>
                </c:manualLayout>
              </c:layout>
              <c:showCatName val="1"/>
              <c:showPercent val="1"/>
              <c:extLst>
                <c:ext xmlns:c15="http://schemas.microsoft.com/office/drawing/2012/chart" uri="{CE6537A1-D6FC-4f65-9D91-7224C49458BB}">
                  <c15:layout/>
                </c:ext>
              </c:extLst>
            </c:dLbl>
            <c:dLbl>
              <c:idx val="12"/>
              <c:layout>
                <c:manualLayout>
                  <c:x val="4.6862231782882832E-2"/>
                  <c:y val="-0.11135701787276345"/>
                </c:manualLayout>
              </c:layout>
              <c:showCatName val="1"/>
              <c:showPercent val="1"/>
              <c:extLst>
                <c:ext xmlns:c15="http://schemas.microsoft.com/office/drawing/2012/chart" uri="{CE6537A1-D6FC-4f65-9D91-7224C49458BB}">
                  <c15:layout/>
                </c:ext>
              </c:extLst>
            </c:dLbl>
            <c:dLbl>
              <c:idx val="13"/>
              <c:layout>
                <c:manualLayout>
                  <c:x val="0.25025299651027105"/>
                  <c:y val="-7.5642732158480191E-2"/>
                </c:manualLayout>
              </c:layout>
              <c:showCatName val="1"/>
              <c:showPercent val="1"/>
              <c:extLst>
                <c:ext xmlns:c15="http://schemas.microsoft.com/office/drawing/2012/chart" uri="{CE6537A1-D6FC-4f65-9D91-7224C49458BB}">
                  <c15:layout/>
                </c:ext>
              </c:extLst>
            </c:dLbl>
            <c:numFmt formatCode="0.0%" sourceLinked="0"/>
            <c:spPr>
              <a:solidFill>
                <a:schemeClr val="bg1"/>
              </a:solidFill>
              <a:ln w="3175">
                <a:solidFill>
                  <a:sysClr val="windowText" lastClr="000000"/>
                </a:solidFill>
              </a:ln>
            </c:spPr>
            <c:txPr>
              <a:bodyPr/>
              <a:lstStyle/>
              <a:p>
                <a:pPr>
                  <a:defRPr sz="550" b="0"/>
                </a:pPr>
                <a:endParaRPr lang="ru-RU"/>
              </a:p>
            </c:txPr>
            <c:showCatName val="1"/>
            <c:showPercent val="1"/>
            <c:showLeaderLines val="1"/>
            <c:extLst>
              <c:ext xmlns:c15="http://schemas.microsoft.com/office/drawing/2012/chart" uri="{CE6537A1-D6FC-4f65-9D91-7224C49458BB}"/>
            </c:extLst>
          </c:dLbls>
          <c:cat>
            <c:strRef>
              <c:f>Лист1!$A$2:$A$12</c:f>
              <c:strCache>
                <c:ptCount val="11"/>
                <c:pt idx="0">
                  <c:v>Кражи</c:v>
                </c:pt>
                <c:pt idx="1">
                  <c:v>Остальные</c:v>
                </c:pt>
                <c:pt idx="2">
                  <c:v>Грабежи</c:v>
                </c:pt>
                <c:pt idx="3">
                  <c:v>Преступления по линии НОН</c:v>
                </c:pt>
                <c:pt idx="4">
                  <c:v>Умышленные причинения средней тяжести вреда здоровью</c:v>
                </c:pt>
                <c:pt idx="5">
                  <c:v>Умышленные причинения тяжкого вреда здоровью</c:v>
                </c:pt>
                <c:pt idx="6">
                  <c:v>Убийства</c:v>
                </c:pt>
                <c:pt idx="7">
                  <c:v>Разбойные нападения</c:v>
                </c:pt>
                <c:pt idx="8">
                  <c:v>Мошенничества</c:v>
                </c:pt>
                <c:pt idx="9">
                  <c:v>Превентивные</c:v>
                </c:pt>
                <c:pt idx="10">
                  <c:v>Изнасилования</c:v>
                </c:pt>
              </c:strCache>
            </c:strRef>
          </c:cat>
          <c:val>
            <c:numRef>
              <c:f>Лист1!$B$2:$B$12</c:f>
              <c:numCache>
                <c:formatCode>General</c:formatCode>
                <c:ptCount val="11"/>
                <c:pt idx="0">
                  <c:v>3339</c:v>
                </c:pt>
                <c:pt idx="1">
                  <c:v>3465</c:v>
                </c:pt>
                <c:pt idx="2">
                  <c:v>184</c:v>
                </c:pt>
                <c:pt idx="3">
                  <c:v>1097</c:v>
                </c:pt>
                <c:pt idx="4">
                  <c:v>121</c:v>
                </c:pt>
                <c:pt idx="5">
                  <c:v>138</c:v>
                </c:pt>
                <c:pt idx="6">
                  <c:v>46</c:v>
                </c:pt>
                <c:pt idx="7">
                  <c:v>14</c:v>
                </c:pt>
                <c:pt idx="8">
                  <c:v>2093</c:v>
                </c:pt>
                <c:pt idx="9">
                  <c:v>1910</c:v>
                </c:pt>
                <c:pt idx="10">
                  <c:v>23</c:v>
                </c:pt>
              </c:numCache>
            </c:numRef>
          </c:val>
        </c:ser>
      </c:pie3DChart>
      <c:spPr>
        <a:scene3d>
          <a:camera prst="orthographicFront"/>
          <a:lightRig rig="threePt" dir="t"/>
        </a:scene3d>
        <a:sp3d/>
      </c:spPr>
    </c:plotArea>
    <c:plotVisOnly val="1"/>
    <c:dispBlanksAs val="zero"/>
  </c:chart>
  <c:spPr>
    <a:noFill/>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6725018830925912"/>
          <c:y val="0.11185425439995295"/>
          <c:w val="0.43154464968099082"/>
          <c:h val="0.88602156322973413"/>
        </c:manualLayout>
      </c:layout>
      <c:pieChart>
        <c:varyColors val="1"/>
        <c:ser>
          <c:idx val="0"/>
          <c:order val="0"/>
          <c:tx>
            <c:strRef>
              <c:f>Лист1!$B$1</c:f>
              <c:strCache>
                <c:ptCount val="1"/>
                <c:pt idx="0">
                  <c:v>Продажи</c:v>
                </c:pt>
              </c:strCache>
            </c:strRef>
          </c:tx>
          <c:explosion val="1"/>
          <c:dLbls>
            <c:dLbl>
              <c:idx val="0"/>
              <c:layout>
                <c:manualLayout>
                  <c:x val="9.1904355196015586E-2"/>
                  <c:y val="-8.3238193565784546E-2"/>
                </c:manualLayout>
              </c:layout>
              <c:tx>
                <c:rich>
                  <a:bodyPr/>
                  <a:lstStyle/>
                  <a:p>
                    <a:r>
                      <a:rPr lang="ru-RU"/>
                      <a:t>Тяжкие
</a:t>
                    </a:r>
                    <a:r>
                      <a:rPr lang="ru-RU" sz="1600">
                        <a:solidFill>
                          <a:srgbClr val="FFFF00"/>
                        </a:solidFill>
                      </a:rPr>
                      <a:t>20,1%</a:t>
                    </a:r>
                  </a:p>
                </c:rich>
              </c:tx>
              <c:showVal val="1"/>
              <c:showCatName val="1"/>
              <c:showPercent val="1"/>
              <c:separator>
</c:separator>
              <c:extLst>
                <c:ext xmlns:c15="http://schemas.microsoft.com/office/drawing/2012/chart" uri="{CE6537A1-D6FC-4f65-9D91-7224C49458BB}">
                  <c15:layout/>
                </c:ext>
              </c:extLst>
            </c:dLbl>
            <c:dLbl>
              <c:idx val="1"/>
              <c:layout>
                <c:manualLayout>
                  <c:x val="0.11371441468895239"/>
                  <c:y val="-1.5171690532126338E-2"/>
                </c:manualLayout>
              </c:layout>
              <c:tx>
                <c:rich>
                  <a:bodyPr/>
                  <a:lstStyle/>
                  <a:p>
                    <a:r>
                      <a:rPr lang="ru-RU"/>
                      <a:t>Небольшой тяжести
</a:t>
                    </a:r>
                    <a:r>
                      <a:rPr lang="ru-RU" sz="1600">
                        <a:solidFill>
                          <a:srgbClr val="FFFF00"/>
                        </a:solidFill>
                      </a:rPr>
                      <a:t>45,0%</a:t>
                    </a:r>
                  </a:p>
                </c:rich>
              </c:tx>
              <c:showVal val="1"/>
              <c:showCatName val="1"/>
              <c:showPercent val="1"/>
              <c:separator>
</c:separator>
              <c:extLst>
                <c:ext xmlns:c15="http://schemas.microsoft.com/office/drawing/2012/chart" uri="{CE6537A1-D6FC-4f65-9D91-7224C49458BB}">
                  <c15:layout/>
                </c:ext>
              </c:extLst>
            </c:dLbl>
            <c:dLbl>
              <c:idx val="2"/>
              <c:layout>
                <c:manualLayout>
                  <c:x val="-0.12698963514023331"/>
                  <c:y val="6.8084947001760363E-2"/>
                </c:manualLayout>
              </c:layout>
              <c:tx>
                <c:rich>
                  <a:bodyPr/>
                  <a:lstStyle/>
                  <a:p>
                    <a:r>
                      <a:rPr lang="ru-RU"/>
                      <a:t>Особо </a:t>
                    </a:r>
                  </a:p>
                  <a:p>
                    <a:r>
                      <a:rPr lang="ru-RU"/>
                      <a:t>тяжкие
</a:t>
                    </a:r>
                    <a:r>
                      <a:rPr lang="ru-RU" sz="1600">
                        <a:solidFill>
                          <a:srgbClr val="FFFF00"/>
                        </a:solidFill>
                      </a:rPr>
                      <a:t>7,7%</a:t>
                    </a:r>
                  </a:p>
                </c:rich>
              </c:tx>
              <c:showVal val="1"/>
              <c:showCatName val="1"/>
              <c:showPercent val="1"/>
              <c:separator>
</c:separator>
              <c:extLst>
                <c:ext xmlns:c15="http://schemas.microsoft.com/office/drawing/2012/chart" uri="{CE6537A1-D6FC-4f65-9D91-7224C49458BB}">
                  <c15:layout/>
                </c:ext>
              </c:extLst>
            </c:dLbl>
            <c:dLbl>
              <c:idx val="3"/>
              <c:layout>
                <c:manualLayout>
                  <c:x val="-5.4521550577223264E-2"/>
                  <c:y val="-5.5768587484227104E-2"/>
                </c:manualLayout>
              </c:layout>
              <c:tx>
                <c:rich>
                  <a:bodyPr/>
                  <a:lstStyle/>
                  <a:p>
                    <a:r>
                      <a:rPr lang="ru-RU"/>
                      <a:t>Средней тяжести
</a:t>
                    </a:r>
                    <a:r>
                      <a:rPr lang="ru-RU" sz="1600">
                        <a:solidFill>
                          <a:srgbClr val="FFFF00"/>
                        </a:solidFill>
                      </a:rPr>
                      <a:t>27,2%</a:t>
                    </a:r>
                  </a:p>
                </c:rich>
              </c:tx>
              <c:showVal val="1"/>
              <c:showCatName val="1"/>
              <c:showPercent val="1"/>
              <c:separator>
</c:separator>
              <c:extLst>
                <c:ext xmlns:c15="http://schemas.microsoft.com/office/drawing/2012/chart" uri="{CE6537A1-D6FC-4f65-9D91-7224C49458BB}">
                  <c15:layout/>
                </c:ext>
              </c:extLst>
            </c:dLbl>
            <c:numFmt formatCode="0.0%" sourceLinked="0"/>
            <c:spPr>
              <a:solidFill>
                <a:schemeClr val="accent4"/>
              </a:solidFill>
              <a:ln w="38100" cap="flat" cmpd="sng" algn="ctr">
                <a:solidFill>
                  <a:schemeClr val="lt1"/>
                </a:solidFill>
                <a:prstDash val="solid"/>
              </a:ln>
              <a:effectLst>
                <a:outerShdw blurRad="40000" dist="20000" dir="5400000" rotWithShape="0">
                  <a:srgbClr val="000000">
                    <a:alpha val="38000"/>
                  </a:srgbClr>
                </a:outerShdw>
              </a:effectLst>
            </c:spPr>
            <c:txPr>
              <a:bodyPr/>
              <a:lstStyle/>
              <a:p>
                <a:pPr>
                  <a:defRPr sz="1200" b="1" i="0">
                    <a:solidFill>
                      <a:schemeClr val="lt1"/>
                    </a:solidFill>
                    <a:latin typeface="+mn-lt"/>
                    <a:ea typeface="+mn-ea"/>
                    <a:cs typeface="+mn-cs"/>
                  </a:defRPr>
                </a:pPr>
                <a:endParaRPr lang="ru-RU"/>
              </a:p>
            </c:txPr>
            <c:showVal val="1"/>
            <c:showCatName val="1"/>
            <c:showPercent val="1"/>
            <c:separator>
</c:separator>
            <c:showLeaderLines val="1"/>
            <c:extLst>
              <c:ext xmlns:c15="http://schemas.microsoft.com/office/drawing/2012/chart" uri="{CE6537A1-D6FC-4f65-9D91-7224C49458BB}"/>
            </c:extLst>
          </c:dLbls>
          <c:cat>
            <c:strRef>
              <c:f>Лист1!$A$2:$A$5</c:f>
              <c:strCache>
                <c:ptCount val="4"/>
                <c:pt idx="0">
                  <c:v>Тяжкие</c:v>
                </c:pt>
                <c:pt idx="1">
                  <c:v>Небольшой тяжести</c:v>
                </c:pt>
                <c:pt idx="2">
                  <c:v>Средней тяжести</c:v>
                </c:pt>
                <c:pt idx="3">
                  <c:v>Особо тяжкие</c:v>
                </c:pt>
              </c:strCache>
            </c:strRef>
          </c:cat>
          <c:val>
            <c:numRef>
              <c:f>Лист1!$B$2:$B$5</c:f>
              <c:numCache>
                <c:formatCode>General</c:formatCode>
                <c:ptCount val="4"/>
                <c:pt idx="0">
                  <c:v>2501</c:v>
                </c:pt>
                <c:pt idx="1">
                  <c:v>5588</c:v>
                </c:pt>
                <c:pt idx="2">
                  <c:v>3379</c:v>
                </c:pt>
                <c:pt idx="3">
                  <c:v>962</c:v>
                </c:pt>
              </c:numCache>
            </c:numRef>
          </c:val>
        </c:ser>
        <c:firstSliceAng val="0"/>
      </c:pieChart>
    </c:plotArea>
    <c:plotVisOnly val="1"/>
    <c:dispBlanksAs val="zero"/>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rotX val="25"/>
      <c:rotY val="30"/>
      <c:rAngAx val="1"/>
    </c:view3D>
    <c:sideWall>
      <c:spPr>
        <a:solidFill>
          <a:srgbClr val="FFFFEF"/>
        </a:solidFill>
      </c:spPr>
    </c:sideWall>
    <c:backWall>
      <c:spPr>
        <a:solidFill>
          <a:srgbClr val="FFFFEF"/>
        </a:solidFill>
      </c:spPr>
    </c:backWall>
    <c:plotArea>
      <c:layout>
        <c:manualLayout>
          <c:layoutTarget val="inner"/>
          <c:xMode val="edge"/>
          <c:yMode val="edge"/>
          <c:x val="1.103914336289359E-2"/>
          <c:y val="4.4057617797775513E-2"/>
          <c:w val="0.9812165921120054"/>
          <c:h val="0.7418860409151482"/>
        </c:manualLayout>
      </c:layout>
      <c:bar3DChart>
        <c:barDir val="col"/>
        <c:grouping val="clustered"/>
        <c:ser>
          <c:idx val="0"/>
          <c:order val="0"/>
          <c:tx>
            <c:strRef>
              <c:f>Лист1!$B$1</c:f>
              <c:strCache>
                <c:ptCount val="1"/>
                <c:pt idx="0">
                  <c:v>Чувашия</c:v>
                </c:pt>
              </c:strCache>
            </c:strRef>
          </c:tx>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2700000" scaled="1"/>
              <a:tileRect/>
            </a:gradFill>
            <a:scene3d>
              <a:camera prst="orthographicFront"/>
              <a:lightRig rig="threePt" dir="t"/>
            </a:scene3d>
            <a:sp3d>
              <a:bevelT/>
            </a:sp3d>
          </c:spPr>
          <c:dLbls>
            <c:dLbl>
              <c:idx val="0"/>
              <c:layout>
                <c:manualLayout>
                  <c:x val="8.6149588245668686E-3"/>
                  <c:y val="-2.1391371136359052E-2"/>
                </c:manualLayout>
              </c:layout>
              <c:spPr>
                <a:solidFill>
                  <a:schemeClr val="accent4">
                    <a:lumMod val="50000"/>
                  </a:schemeClr>
                </a:solidFill>
                <a:ln w="25400" cap="flat" cmpd="sng" algn="ctr">
                  <a:noFill/>
                  <a:prstDash val="solid"/>
                </a:ln>
                <a:effectLst/>
                <a:scene3d>
                  <a:camera prst="orthographicFront"/>
                  <a:lightRig rig="threePt" dir="t"/>
                </a:scene3d>
                <a:sp3d>
                  <a:bevelT/>
                </a:sp3d>
              </c:spPr>
              <c:txPr>
                <a:bodyPr/>
                <a:lstStyle/>
                <a:p>
                  <a:pPr>
                    <a:defRPr sz="1100" b="1" i="0">
                      <a:solidFill>
                        <a:schemeClr val="lt1"/>
                      </a:solidFill>
                      <a:latin typeface="Arial" pitchFamily="34" charset="0"/>
                      <a:ea typeface="+mn-ea"/>
                      <a:cs typeface="Arial" pitchFamily="34" charset="0"/>
                    </a:defRPr>
                  </a:pPr>
                  <a:endParaRPr lang="ru-RU"/>
                </a:p>
              </c:txPr>
              <c:showVal val="1"/>
              <c:extLst>
                <c:ext xmlns:c15="http://schemas.microsoft.com/office/drawing/2012/chart" uri="{CE6537A1-D6FC-4f65-9D91-7224C49458BB}">
                  <c15:layout/>
                </c:ext>
              </c:extLst>
            </c:dLbl>
            <c:dLbl>
              <c:idx val="2"/>
              <c:layout>
                <c:manualLayout>
                  <c:x val="-2.1537397061418806E-3"/>
                  <c:y val="-2.1391371136359052E-2"/>
                </c:manualLayout>
              </c:layout>
              <c:showVal val="1"/>
              <c:extLst>
                <c:ext xmlns:c15="http://schemas.microsoft.com/office/drawing/2012/chart" uri="{CE6537A1-D6FC-4f65-9D91-7224C49458BB}">
                  <c15:layout/>
                </c:ext>
              </c:extLst>
            </c:dLbl>
            <c:dLbl>
              <c:idx val="3"/>
              <c:layout>
                <c:manualLayout>
                  <c:x val="1.2922438236850976E-2"/>
                  <c:y val="-2.1391371136359052E-2"/>
                </c:manualLayout>
              </c:layout>
              <c:showVal val="1"/>
              <c:extLst>
                <c:ext xmlns:c15="http://schemas.microsoft.com/office/drawing/2012/chart" uri="{CE6537A1-D6FC-4f65-9D91-7224C49458BB}">
                  <c15:layout/>
                </c:ext>
              </c:extLst>
            </c:dLbl>
            <c:spPr>
              <a:solidFill>
                <a:schemeClr val="accent4">
                  <a:lumMod val="50000"/>
                </a:schemeClr>
              </a:solidFill>
              <a:ln w="38100" cap="flat" cmpd="sng" algn="ctr">
                <a:noFill/>
                <a:prstDash val="solid"/>
              </a:ln>
              <a:effectLst>
                <a:outerShdw blurRad="40000" dist="20000" dir="5400000" rotWithShape="0">
                  <a:srgbClr val="000000">
                    <a:alpha val="38000"/>
                  </a:srgbClr>
                </a:outerShdw>
              </a:effectLst>
              <a:scene3d>
                <a:camera prst="orthographicFront"/>
                <a:lightRig rig="threePt" dir="t"/>
              </a:scene3d>
              <a:sp3d>
                <a:bevelT/>
              </a:sp3d>
            </c:spPr>
            <c:txPr>
              <a:bodyPr/>
              <a:lstStyle/>
              <a:p>
                <a:pPr>
                  <a:defRPr sz="1100" b="1" i="0">
                    <a:solidFill>
                      <a:schemeClr val="lt1"/>
                    </a:solidFill>
                    <a:latin typeface="Arial" pitchFamily="34" charset="0"/>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formatCode="0.0">
                  <c:v>64.2</c:v>
                </c:pt>
                <c:pt idx="1">
                  <c:v>70</c:v>
                </c:pt>
                <c:pt idx="2" formatCode="0.0">
                  <c:v>72.400000000000006</c:v>
                </c:pt>
                <c:pt idx="3" formatCode="0.0">
                  <c:v>69.3</c:v>
                </c:pt>
              </c:numCache>
            </c:numRef>
          </c:val>
        </c:ser>
        <c:ser>
          <c:idx val="1"/>
          <c:order val="1"/>
          <c:tx>
            <c:strRef>
              <c:f>Лист1!$C$1</c:f>
              <c:strCache>
                <c:ptCount val="1"/>
                <c:pt idx="0">
                  <c:v>Россия</c:v>
                </c:pt>
              </c:strCache>
            </c:strRef>
          </c:tx>
          <c:spPr>
            <a:gradFill flip="none" rotWithShape="1">
              <a:gsLst>
                <a:gs pos="0">
                  <a:sysClr val="window" lastClr="FFFFFF">
                    <a:lumMod val="85000"/>
                    <a:shade val="30000"/>
                    <a:satMod val="115000"/>
                  </a:sysClr>
                </a:gs>
                <a:gs pos="50000">
                  <a:sysClr val="window" lastClr="FFFFFF">
                    <a:lumMod val="85000"/>
                    <a:shade val="67500"/>
                    <a:satMod val="115000"/>
                  </a:sysClr>
                </a:gs>
                <a:gs pos="100000">
                  <a:sysClr val="window" lastClr="FFFFFF">
                    <a:lumMod val="85000"/>
                    <a:shade val="100000"/>
                    <a:satMod val="115000"/>
                  </a:sysClr>
                </a:gs>
              </a:gsLst>
              <a:lin ang="2700000" scaled="1"/>
              <a:tileRect/>
            </a:gradFill>
            <a:scene3d>
              <a:camera prst="orthographicFront"/>
              <a:lightRig rig="threePt" dir="t"/>
            </a:scene3d>
            <a:sp3d>
              <a:bevelT/>
            </a:sp3d>
          </c:spPr>
          <c:dLbls>
            <c:dLbl>
              <c:idx val="0"/>
              <c:layout>
                <c:manualLayout>
                  <c:x val="4.3074794122834534E-3"/>
                  <c:y val="-7.1304570454532841E-3"/>
                </c:manualLayout>
              </c:layout>
              <c:showVal val="1"/>
              <c:extLst>
                <c:ext xmlns:c15="http://schemas.microsoft.com/office/drawing/2012/chart" uri="{CE6537A1-D6FC-4f65-9D91-7224C49458BB}">
                  <c15:layout/>
                </c:ext>
              </c:extLst>
            </c:dLbl>
            <c:dLbl>
              <c:idx val="1"/>
              <c:layout>
                <c:manualLayout>
                  <c:x val="8.6149588245668686E-3"/>
                  <c:y val="-1.4260914090906029E-2"/>
                </c:manualLayout>
              </c:layout>
              <c:showVal val="1"/>
              <c:extLst>
                <c:ext xmlns:c15="http://schemas.microsoft.com/office/drawing/2012/chart" uri="{CE6537A1-D6FC-4f65-9D91-7224C49458BB}">
                  <c15:layout/>
                </c:ext>
              </c:extLst>
            </c:dLbl>
            <c:dLbl>
              <c:idx val="2"/>
              <c:layout>
                <c:manualLayout>
                  <c:x val="8.6149588245668686E-3"/>
                  <c:y val="-7.1304570454532841E-3"/>
                </c:manualLayout>
              </c:layout>
              <c:showVal val="1"/>
              <c:extLst>
                <c:ext xmlns:c15="http://schemas.microsoft.com/office/drawing/2012/chart" uri="{CE6537A1-D6FC-4f65-9D91-7224C49458BB}">
                  <c15:layout/>
                </c:ext>
              </c:extLst>
            </c:dLbl>
            <c:dLbl>
              <c:idx val="3"/>
              <c:layout>
                <c:manualLayout>
                  <c:x val="4.3074794122834534E-3"/>
                  <c:y val="-1.4260914090906029E-2"/>
                </c:manualLayout>
              </c:layout>
              <c:showVal val="1"/>
              <c:extLst>
                <c:ext xmlns:c15="http://schemas.microsoft.com/office/drawing/2012/chart" uri="{CE6537A1-D6FC-4f65-9D91-7224C49458BB}">
                  <c15:layout/>
                </c:ext>
              </c:extLst>
            </c:dLbl>
            <c:spPr>
              <a:solidFill>
                <a:srgbClr val="FAFA9E"/>
              </a:solidFill>
              <a:ln w="38100" cap="flat" cmpd="sng" algn="ctr">
                <a:noFill/>
                <a:prstDash val="solid"/>
              </a:ln>
              <a:effectLst>
                <a:outerShdw blurRad="40000" dist="20000" dir="5400000" rotWithShape="0">
                  <a:srgbClr val="000000">
                    <a:alpha val="38000"/>
                  </a:srgbClr>
                </a:outerShdw>
              </a:effectLst>
              <a:scene3d>
                <a:camera prst="orthographicFront"/>
                <a:lightRig rig="threePt" dir="t"/>
              </a:scene3d>
              <a:sp3d>
                <a:bevelT/>
              </a:sp3d>
            </c:spPr>
            <c:txPr>
              <a:bodyPr/>
              <a:lstStyle/>
              <a:p>
                <a:pPr>
                  <a:defRPr sz="1100" b="1" i="0">
                    <a:solidFill>
                      <a:sysClr val="windowText" lastClr="000000"/>
                    </a:solidFill>
                    <a:latin typeface="Arial" pitchFamily="34" charset="0"/>
                    <a:ea typeface="+mn-ea"/>
                    <a:cs typeface="Arial" pitchFamily="34" charset="0"/>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Лист1!$C$2:$C$5</c:f>
              <c:numCache>
                <c:formatCode>0.0</c:formatCode>
                <c:ptCount val="4"/>
                <c:pt idx="0" formatCode="General">
                  <c:v>54.7</c:v>
                </c:pt>
                <c:pt idx="1">
                  <c:v>55.8</c:v>
                </c:pt>
                <c:pt idx="2">
                  <c:v>55.8</c:v>
                </c:pt>
                <c:pt idx="3">
                  <c:v>53.5</c:v>
                </c:pt>
              </c:numCache>
            </c:numRef>
          </c:val>
        </c:ser>
        <c:ser>
          <c:idx val="2"/>
          <c:order val="2"/>
          <c:tx>
            <c:strRef>
              <c:f>Лист1!$D$1</c:f>
              <c:strCache>
                <c:ptCount val="1"/>
                <c:pt idx="0">
                  <c:v>ПФО</c:v>
                </c:pt>
              </c:strCache>
            </c:strRef>
          </c:tx>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2700000" scaled="1"/>
              <a:tileRect/>
            </a:gradFill>
            <a:scene3d>
              <a:camera prst="orthographicFront"/>
              <a:lightRig rig="threePt" dir="t"/>
            </a:scene3d>
            <a:sp3d>
              <a:bevelT/>
            </a:sp3d>
          </c:spPr>
          <c:dLbls>
            <c:dLbl>
              <c:idx val="0"/>
              <c:layout>
                <c:manualLayout>
                  <c:x val="1.0768698530708597E-2"/>
                  <c:y val="-1.4260914090906029E-2"/>
                </c:manualLayout>
              </c:layout>
              <c:showVal val="1"/>
              <c:extLst>
                <c:ext xmlns:c15="http://schemas.microsoft.com/office/drawing/2012/chart" uri="{CE6537A1-D6FC-4f65-9D91-7224C49458BB}">
                  <c15:layout/>
                </c:ext>
              </c:extLst>
            </c:dLbl>
            <c:dLbl>
              <c:idx val="1"/>
              <c:layout>
                <c:manualLayout>
                  <c:x val="1.2922438236850976E-2"/>
                  <c:y val="-1.4260914090906029E-2"/>
                </c:manualLayout>
              </c:layout>
              <c:showVal val="1"/>
              <c:extLst>
                <c:ext xmlns:c15="http://schemas.microsoft.com/office/drawing/2012/chart" uri="{CE6537A1-D6FC-4f65-9D91-7224C49458BB}">
                  <c15:layout/>
                </c:ext>
              </c:extLst>
            </c:dLbl>
            <c:dLbl>
              <c:idx val="2"/>
              <c:layout>
                <c:manualLayout>
                  <c:x val="2.5844876473702025E-2"/>
                  <c:y val="-1.4260914090906029E-2"/>
                </c:manualLayout>
              </c:layout>
              <c:showVal val="1"/>
              <c:extLst>
                <c:ext xmlns:c15="http://schemas.microsoft.com/office/drawing/2012/chart" uri="{CE6537A1-D6FC-4f65-9D91-7224C49458BB}">
                  <c15:layout/>
                </c:ext>
              </c:extLst>
            </c:dLbl>
            <c:dLbl>
              <c:idx val="3"/>
              <c:layout>
                <c:manualLayout>
                  <c:x val="2.1537397061418617E-2"/>
                  <c:y val="-2.1391371136359052E-2"/>
                </c:manualLayout>
              </c:layout>
              <c:showVal val="1"/>
              <c:extLst>
                <c:ext xmlns:c15="http://schemas.microsoft.com/office/drawing/2012/chart" uri="{CE6537A1-D6FC-4f65-9D91-7224C49458BB}">
                  <c15:layout/>
                </c:ext>
              </c:extLst>
            </c:dLbl>
            <c:spPr>
              <a:solidFill>
                <a:schemeClr val="accent6">
                  <a:lumMod val="50000"/>
                </a:schemeClr>
              </a:solidFill>
              <a:ln w="25400" cap="flat" cmpd="sng" algn="ctr">
                <a:noFill/>
                <a:prstDash val="solid"/>
              </a:ln>
              <a:effectLst/>
              <a:scene3d>
                <a:camera prst="orthographicFront"/>
                <a:lightRig rig="threePt" dir="t"/>
              </a:scene3d>
              <a:sp3d>
                <a:bevelT/>
              </a:sp3d>
            </c:spPr>
            <c:txPr>
              <a:bodyPr/>
              <a:lstStyle/>
              <a:p>
                <a:pPr>
                  <a:defRPr sz="1100" b="1" i="0">
                    <a:ln>
                      <a:noFill/>
                    </a:ln>
                    <a:solidFill>
                      <a:schemeClr val="lt1"/>
                    </a:solidFill>
                    <a:latin typeface="Arial" pitchFamily="34" charset="0"/>
                    <a:ea typeface="+mn-ea"/>
                    <a:cs typeface="Arial" pitchFamily="34" charset="0"/>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Лист1!$D$2:$D$5</c:f>
              <c:numCache>
                <c:formatCode>General</c:formatCode>
                <c:ptCount val="4"/>
                <c:pt idx="0">
                  <c:v>59.2</c:v>
                </c:pt>
                <c:pt idx="1">
                  <c:v>58.8</c:v>
                </c:pt>
                <c:pt idx="2" formatCode="0.0">
                  <c:v>58.4</c:v>
                </c:pt>
                <c:pt idx="3" formatCode="0.0">
                  <c:v>56</c:v>
                </c:pt>
              </c:numCache>
            </c:numRef>
          </c:val>
        </c:ser>
        <c:gapWidth val="100"/>
        <c:shape val="box"/>
        <c:axId val="103844864"/>
        <c:axId val="103854848"/>
        <c:axId val="0"/>
      </c:bar3DChart>
      <c:catAx>
        <c:axId val="103844864"/>
        <c:scaling>
          <c:orientation val="minMax"/>
        </c:scaling>
        <c:axPos val="b"/>
        <c:majorGridlines/>
        <c:numFmt formatCode="General" sourceLinked="0"/>
        <c:tickLblPos val="nextTo"/>
        <c:txPr>
          <a:bodyPr/>
          <a:lstStyle/>
          <a:p>
            <a:pPr>
              <a:defRPr sz="1050" b="1" i="1">
                <a:latin typeface="Arial" pitchFamily="34" charset="0"/>
                <a:cs typeface="Arial" pitchFamily="34" charset="0"/>
              </a:defRPr>
            </a:pPr>
            <a:endParaRPr lang="ru-RU"/>
          </a:p>
        </c:txPr>
        <c:crossAx val="103854848"/>
        <c:crosses val="autoZero"/>
        <c:auto val="1"/>
        <c:lblAlgn val="ctr"/>
        <c:lblOffset val="100"/>
      </c:catAx>
      <c:valAx>
        <c:axId val="103854848"/>
        <c:scaling>
          <c:orientation val="minMax"/>
          <c:min val="50"/>
        </c:scaling>
        <c:delete val="1"/>
        <c:axPos val="l"/>
        <c:majorGridlines/>
        <c:numFmt formatCode="0.0" sourceLinked="1"/>
        <c:tickLblPos val="none"/>
        <c:crossAx val="103844864"/>
        <c:crosses val="autoZero"/>
        <c:crossBetween val="between"/>
      </c:valAx>
    </c:plotArea>
    <c:legend>
      <c:legendPos val="b"/>
      <c:layout>
        <c:manualLayout>
          <c:xMode val="edge"/>
          <c:yMode val="edge"/>
          <c:x val="0.24740626887904163"/>
          <c:y val="0.86041517537580514"/>
          <c:w val="0.50088297770483359"/>
          <c:h val="0.13958482462419469"/>
        </c:manualLayout>
      </c:layout>
      <c:txPr>
        <a:bodyPr/>
        <a:lstStyle/>
        <a:p>
          <a:pPr rtl="0">
            <a:defRPr sz="1600" b="1"/>
          </a:pPr>
          <a:endParaRPr lang="ru-RU"/>
        </a:p>
      </c:txPr>
    </c:legend>
    <c:plotVisOnly val="1"/>
    <c:dispBlanksAs val="gap"/>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31897346165063611"/>
          <c:y val="0.13876069839096244"/>
          <c:w val="0.3919510158661173"/>
          <c:h val="0.65641618557741621"/>
        </c:manualLayout>
      </c:layout>
      <c:pieChart>
        <c:varyColors val="1"/>
        <c:ser>
          <c:idx val="0"/>
          <c:order val="0"/>
          <c:tx>
            <c:strRef>
              <c:f>Лист1!$B$1</c:f>
              <c:strCache>
                <c:ptCount val="1"/>
                <c:pt idx="0">
                  <c:v>Продажи</c:v>
                </c:pt>
              </c:strCache>
            </c:strRef>
          </c:tx>
          <c:spPr>
            <a:scene3d>
              <a:camera prst="orthographicFront"/>
              <a:lightRig rig="threePt" dir="t"/>
            </a:scene3d>
            <a:sp3d>
              <a:bevelT prst="angle"/>
            </a:sp3d>
          </c:spPr>
          <c:explosion val="2"/>
          <c:dPt>
            <c:idx val="0"/>
            <c:explosion val="5"/>
            <c:spPr>
              <a:solidFill>
                <a:srgbClr val="FFFF00"/>
              </a:solidFill>
              <a:scene3d>
                <a:camera prst="orthographicFront"/>
                <a:lightRig rig="threePt" dir="t"/>
              </a:scene3d>
              <a:sp3d>
                <a:bevelT prst="angle"/>
              </a:sp3d>
            </c:spPr>
          </c:dPt>
          <c:dPt>
            <c:idx val="1"/>
            <c:explosion val="6"/>
          </c:dPt>
          <c:dPt>
            <c:idx val="2"/>
            <c:explosion val="8"/>
            <c:spPr>
              <a:solidFill>
                <a:schemeClr val="accent3">
                  <a:lumMod val="60000"/>
                  <a:lumOff val="40000"/>
                </a:schemeClr>
              </a:solidFill>
              <a:scene3d>
                <a:camera prst="orthographicFront"/>
                <a:lightRig rig="threePt" dir="t"/>
              </a:scene3d>
              <a:sp3d>
                <a:bevelT prst="angle"/>
              </a:sp3d>
            </c:spPr>
          </c:dPt>
          <c:dPt>
            <c:idx val="3"/>
            <c:explosion val="4"/>
            <c:spPr>
              <a:solidFill>
                <a:srgbClr val="C00000"/>
              </a:solidFill>
              <a:scene3d>
                <a:camera prst="orthographicFront"/>
                <a:lightRig rig="threePt" dir="t"/>
              </a:scene3d>
              <a:sp3d>
                <a:bevelT prst="angle"/>
              </a:sp3d>
            </c:spPr>
          </c:dPt>
          <c:dPt>
            <c:idx val="4"/>
            <c:explosion val="5"/>
            <c:spPr>
              <a:solidFill>
                <a:srgbClr val="002060"/>
              </a:solidFill>
              <a:scene3d>
                <a:camera prst="orthographicFront"/>
                <a:lightRig rig="threePt" dir="t"/>
              </a:scene3d>
              <a:sp3d>
                <a:bevelT prst="angle"/>
              </a:sp3d>
            </c:spPr>
          </c:dPt>
          <c:dPt>
            <c:idx val="5"/>
            <c:explosion val="5"/>
          </c:dPt>
          <c:dPt>
            <c:idx val="6"/>
            <c:explosion val="5"/>
            <c:spPr>
              <a:solidFill>
                <a:srgbClr val="FFC000"/>
              </a:solidFill>
              <a:scene3d>
                <a:camera prst="orthographicFront"/>
                <a:lightRig rig="threePt" dir="t"/>
              </a:scene3d>
              <a:sp3d>
                <a:bevelT prst="angle"/>
              </a:sp3d>
            </c:spPr>
          </c:dPt>
          <c:dPt>
            <c:idx val="7"/>
            <c:explosion val="6"/>
            <c:spPr>
              <a:solidFill>
                <a:schemeClr val="tx1"/>
              </a:solidFill>
              <a:scene3d>
                <a:camera prst="orthographicFront"/>
                <a:lightRig rig="threePt" dir="t"/>
              </a:scene3d>
              <a:sp3d>
                <a:bevelT prst="angle"/>
              </a:sp3d>
            </c:spPr>
          </c:dPt>
          <c:dPt>
            <c:idx val="9"/>
            <c:explosion val="5"/>
            <c:spPr>
              <a:solidFill>
                <a:srgbClr val="00B050"/>
              </a:solidFill>
              <a:scene3d>
                <a:camera prst="orthographicFront"/>
                <a:lightRig rig="threePt" dir="t"/>
              </a:scene3d>
              <a:sp3d>
                <a:bevelT prst="angle"/>
              </a:sp3d>
            </c:spPr>
          </c:dPt>
          <c:dPt>
            <c:idx val="10"/>
            <c:explosion val="4"/>
            <c:spPr>
              <a:solidFill>
                <a:srgbClr val="FAFA9E"/>
              </a:solidFill>
              <a:scene3d>
                <a:camera prst="orthographicFront"/>
                <a:lightRig rig="threePt" dir="t"/>
              </a:scene3d>
              <a:sp3d>
                <a:bevelT prst="angle"/>
              </a:sp3d>
            </c:spPr>
          </c:dPt>
          <c:dPt>
            <c:idx val="11"/>
            <c:explosion val="7"/>
            <c:spPr>
              <a:solidFill>
                <a:schemeClr val="tx2">
                  <a:lumMod val="75000"/>
                </a:schemeClr>
              </a:solidFill>
              <a:scene3d>
                <a:camera prst="orthographicFront"/>
                <a:lightRig rig="threePt" dir="t"/>
              </a:scene3d>
              <a:sp3d>
                <a:bevelT prst="angle"/>
              </a:sp3d>
            </c:spPr>
          </c:dPt>
          <c:dPt>
            <c:idx val="12"/>
            <c:explosion val="7"/>
            <c:spPr>
              <a:solidFill>
                <a:schemeClr val="accent4">
                  <a:lumMod val="60000"/>
                  <a:lumOff val="40000"/>
                </a:schemeClr>
              </a:solidFill>
              <a:scene3d>
                <a:camera prst="orthographicFront"/>
                <a:lightRig rig="threePt" dir="t"/>
              </a:scene3d>
              <a:sp3d>
                <a:bevelT prst="angle"/>
              </a:sp3d>
            </c:spPr>
          </c:dPt>
          <c:dLbls>
            <c:dLbl>
              <c:idx val="0"/>
              <c:layout>
                <c:manualLayout>
                  <c:x val="-0.11781373099506831"/>
                  <c:y val="-2.4498459431701387E-2"/>
                </c:manualLayout>
              </c:layout>
              <c:showCatName val="1"/>
              <c:showPercent val="1"/>
              <c:extLst>
                <c:ext xmlns:c15="http://schemas.microsoft.com/office/drawing/2012/chart" uri="{CE6537A1-D6FC-4f65-9D91-7224C49458BB}">
                  <c15:layout/>
                </c:ext>
              </c:extLst>
            </c:dLbl>
            <c:dLbl>
              <c:idx val="1"/>
              <c:layout>
                <c:manualLayout>
                  <c:x val="0.13380168274985527"/>
                  <c:y val="8.6385940887823728E-4"/>
                </c:manualLayout>
              </c:layout>
              <c:showCatName val="1"/>
              <c:showPercent val="1"/>
              <c:extLst>
                <c:ext xmlns:c15="http://schemas.microsoft.com/office/drawing/2012/chart" uri="{CE6537A1-D6FC-4f65-9D91-7224C49458BB}">
                  <c15:layout/>
                </c:ext>
              </c:extLst>
            </c:dLbl>
            <c:dLbl>
              <c:idx val="2"/>
              <c:layout>
                <c:manualLayout>
                  <c:x val="0.12956588229499041"/>
                  <c:y val="0.16495902789768793"/>
                </c:manualLayout>
              </c:layout>
              <c:showCatName val="1"/>
              <c:showPercent val="1"/>
              <c:extLst>
                <c:ext xmlns:c15="http://schemas.microsoft.com/office/drawing/2012/chart" uri="{CE6537A1-D6FC-4f65-9D91-7224C49458BB}">
                  <c15:layout/>
                </c:ext>
              </c:extLst>
            </c:dLbl>
            <c:dLbl>
              <c:idx val="3"/>
              <c:layout>
                <c:manualLayout>
                  <c:x val="0.11240908319295734"/>
                  <c:y val="6.6320894670774788E-2"/>
                </c:manualLayout>
              </c:layout>
              <c:showCatName val="1"/>
              <c:showPercent val="1"/>
              <c:extLst>
                <c:ext xmlns:c15="http://schemas.microsoft.com/office/drawing/2012/chart" uri="{CE6537A1-D6FC-4f65-9D91-7224C49458BB}">
                  <c15:layout/>
                </c:ext>
              </c:extLst>
            </c:dLbl>
            <c:dLbl>
              <c:idx val="4"/>
              <c:layout>
                <c:manualLayout>
                  <c:x val="0.20041559481681945"/>
                  <c:y val="-6.6116912016432813E-2"/>
                </c:manualLayout>
              </c:layout>
              <c:showCatName val="1"/>
              <c:showPercent val="1"/>
              <c:extLst>
                <c:ext xmlns:c15="http://schemas.microsoft.com/office/drawing/2012/chart" uri="{CE6537A1-D6FC-4f65-9D91-7224C49458BB}">
                  <c15:layout/>
                </c:ext>
              </c:extLst>
            </c:dLbl>
            <c:dLbl>
              <c:idx val="5"/>
              <c:layout>
                <c:manualLayout>
                  <c:x val="0.20165175870429131"/>
                  <c:y val="1.1379379208034026E-2"/>
                </c:manualLayout>
              </c:layout>
              <c:showCatName val="1"/>
              <c:showPercent val="1"/>
              <c:extLst>
                <c:ext xmlns:c15="http://schemas.microsoft.com/office/drawing/2012/chart" uri="{CE6537A1-D6FC-4f65-9D91-7224C49458BB}">
                  <c15:layout/>
                </c:ext>
              </c:extLst>
            </c:dLbl>
            <c:dLbl>
              <c:idx val="6"/>
              <c:layout>
                <c:manualLayout>
                  <c:x val="9.3263516189829768E-2"/>
                  <c:y val="7.8154456236448733E-2"/>
                </c:manualLayout>
              </c:layout>
              <c:showCatName val="1"/>
              <c:showPercent val="1"/>
              <c:extLst>
                <c:ext xmlns:c15="http://schemas.microsoft.com/office/drawing/2012/chart" uri="{CE6537A1-D6FC-4f65-9D91-7224C49458BB}">
                  <c15:layout/>
                </c:ext>
              </c:extLst>
            </c:dLbl>
            <c:dLbl>
              <c:idx val="7"/>
              <c:layout>
                <c:manualLayout>
                  <c:x val="-3.0013885080285452E-2"/>
                  <c:y val="9.0537487161930968E-2"/>
                </c:manualLayout>
              </c:layout>
              <c:showCatName val="1"/>
              <c:showPercent val="1"/>
              <c:extLst>
                <c:ext xmlns:c15="http://schemas.microsoft.com/office/drawing/2012/chart" uri="{CE6537A1-D6FC-4f65-9D91-7224C49458BB}">
                  <c15:layout/>
                </c:ext>
              </c:extLst>
            </c:dLbl>
            <c:dLbl>
              <c:idx val="8"/>
              <c:layout>
                <c:manualLayout>
                  <c:x val="-0.21287072946727431"/>
                  <c:y val="9.1082962455780028E-2"/>
                </c:manualLayout>
              </c:layout>
              <c:showCatName val="1"/>
              <c:showPercent val="1"/>
              <c:extLst>
                <c:ext xmlns:c15="http://schemas.microsoft.com/office/drawing/2012/chart" uri="{CE6537A1-D6FC-4f65-9D91-7224C49458BB}">
                  <c15:layout/>
                </c:ext>
              </c:extLst>
            </c:dLbl>
            <c:dLbl>
              <c:idx val="9"/>
              <c:layout>
                <c:manualLayout>
                  <c:x val="-0.19588792694445517"/>
                  <c:y val="-8.7215280155197986E-2"/>
                </c:manualLayout>
              </c:layout>
              <c:showCatName val="1"/>
              <c:showPercent val="1"/>
            </c:dLbl>
            <c:dLbl>
              <c:idx val="10"/>
              <c:layout>
                <c:manualLayout>
                  <c:x val="-0.11440644546297422"/>
                  <c:y val="4.9593175853019492E-2"/>
                </c:manualLayout>
              </c:layout>
              <c:showCatName val="1"/>
              <c:showPercent val="1"/>
              <c:extLst>
                <c:ext xmlns:c15="http://schemas.microsoft.com/office/drawing/2012/chart" uri="{CE6537A1-D6FC-4f65-9D91-7224C49458BB}">
                  <c15:layout/>
                </c:ext>
              </c:extLst>
            </c:dLbl>
            <c:dLbl>
              <c:idx val="11"/>
              <c:layout>
                <c:manualLayout>
                  <c:x val="-0.20569175121766495"/>
                  <c:y val="0.11612860892388574"/>
                </c:manualLayout>
              </c:layout>
              <c:showCatName val="1"/>
              <c:showPercent val="1"/>
              <c:extLst>
                <c:ext xmlns:c15="http://schemas.microsoft.com/office/drawing/2012/chart" uri="{CE6537A1-D6FC-4f65-9D91-7224C49458BB}">
                  <c15:layout/>
                </c:ext>
              </c:extLst>
            </c:dLbl>
            <c:dLbl>
              <c:idx val="12"/>
              <c:layout>
                <c:manualLayout>
                  <c:x val="-0.25438024227071132"/>
                  <c:y val="-3.544448248316838E-3"/>
                </c:manualLayout>
              </c:layout>
              <c:showCatName val="1"/>
              <c:showPercent val="1"/>
              <c:extLst>
                <c:ext xmlns:c15="http://schemas.microsoft.com/office/drawing/2012/chart" uri="{CE6537A1-D6FC-4f65-9D91-7224C49458BB}">
                  <c15:layout/>
                </c:ext>
              </c:extLst>
            </c:dLbl>
            <c:numFmt formatCode="0.0%" sourceLinked="0"/>
            <c:spPr>
              <a:ln cap="rnd" cmpd="thickThin">
                <a:gradFill>
                  <a:gsLst>
                    <a:gs pos="0">
                      <a:srgbClr val="000000"/>
                    </a:gs>
                    <a:gs pos="20000">
                      <a:srgbClr val="000040"/>
                    </a:gs>
                    <a:gs pos="50000">
                      <a:srgbClr val="400040"/>
                    </a:gs>
                    <a:gs pos="75000">
                      <a:srgbClr val="8F0040"/>
                    </a:gs>
                    <a:gs pos="89999">
                      <a:srgbClr val="F27300"/>
                    </a:gs>
                    <a:gs pos="100000">
                      <a:srgbClr val="FFBF00"/>
                    </a:gs>
                  </a:gsLst>
                  <a:lin ang="600000" scaled="0"/>
                </a:gradFill>
                <a:prstDash val="sysDash"/>
                <a:round/>
              </a:ln>
            </c:spPr>
            <c:txPr>
              <a:bodyPr/>
              <a:lstStyle/>
              <a:p>
                <a:pPr>
                  <a:defRPr sz="800"/>
                </a:pPr>
                <a:endParaRPr lang="ru-RU"/>
              </a:p>
            </c:txPr>
            <c:showCatName val="1"/>
            <c:showPercent val="1"/>
            <c:showLeaderLines val="1"/>
            <c:extLst>
              <c:ext xmlns:c15="http://schemas.microsoft.com/office/drawing/2012/chart" uri="{CE6537A1-D6FC-4f65-9D91-7224C49458BB}">
                <c15:layout/>
              </c:ext>
            </c:extLst>
          </c:dLbls>
          <c:cat>
            <c:strRef>
              <c:f>Лист1!$A$2:$A$14</c:f>
              <c:strCache>
                <c:ptCount val="13"/>
                <c:pt idx="0">
                  <c:v>Убийства</c:v>
                </c:pt>
                <c:pt idx="1">
                  <c:v>Умышленные причинения тяжкого вреда здоровью</c:v>
                </c:pt>
                <c:pt idx="2">
                  <c:v>Изнасилования</c:v>
                </c:pt>
                <c:pt idx="3">
                  <c:v>Кражи</c:v>
                </c:pt>
                <c:pt idx="4">
                  <c:v>Мошенничества</c:v>
                </c:pt>
                <c:pt idx="5">
                  <c:v>Присвоения или растраты</c:v>
                </c:pt>
                <c:pt idx="6">
                  <c:v>Грабежи</c:v>
                </c:pt>
                <c:pt idx="7">
                  <c:v>Разбои</c:v>
                </c:pt>
                <c:pt idx="8">
                  <c:v>Вымогательства</c:v>
                </c:pt>
                <c:pt idx="9">
                  <c:v>Изготовление или сбыт поддельных денег или ценных бумаг</c:v>
                </c:pt>
                <c:pt idx="10">
                  <c:v>Наркопреступления</c:v>
                </c:pt>
                <c:pt idx="11">
                  <c:v>Взяточничества</c:v>
                </c:pt>
                <c:pt idx="12">
                  <c:v>Другие</c:v>
                </c:pt>
              </c:strCache>
            </c:strRef>
          </c:cat>
          <c:val>
            <c:numRef>
              <c:f>Лист1!$B$2:$B$14</c:f>
              <c:numCache>
                <c:formatCode>General</c:formatCode>
                <c:ptCount val="13"/>
                <c:pt idx="0">
                  <c:v>45</c:v>
                </c:pt>
                <c:pt idx="1">
                  <c:v>138</c:v>
                </c:pt>
                <c:pt idx="2">
                  <c:v>23</c:v>
                </c:pt>
                <c:pt idx="3">
                  <c:v>1222</c:v>
                </c:pt>
                <c:pt idx="4">
                  <c:v>336</c:v>
                </c:pt>
                <c:pt idx="5">
                  <c:v>51</c:v>
                </c:pt>
                <c:pt idx="6">
                  <c:v>72</c:v>
                </c:pt>
                <c:pt idx="7">
                  <c:v>14</c:v>
                </c:pt>
                <c:pt idx="8">
                  <c:v>17</c:v>
                </c:pt>
                <c:pt idx="9">
                  <c:v>186</c:v>
                </c:pt>
                <c:pt idx="10">
                  <c:v>977</c:v>
                </c:pt>
                <c:pt idx="11">
                  <c:v>42</c:v>
                </c:pt>
                <c:pt idx="12">
                  <c:v>340</c:v>
                </c:pt>
              </c:numCache>
            </c:numRef>
          </c:val>
        </c:ser>
        <c:firstSliceAng val="0"/>
      </c:pieChart>
    </c:plotArea>
    <c:plotVisOnly val="1"/>
    <c:dispBlanksAs val="zero"/>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plotArea>
      <c:layout>
        <c:manualLayout>
          <c:layoutTarget val="inner"/>
          <c:xMode val="edge"/>
          <c:yMode val="edge"/>
          <c:x val="0.32726226024001548"/>
          <c:y val="0.16827312027173075"/>
          <c:w val="0.46353479907627332"/>
          <c:h val="0.76785964988654265"/>
        </c:manualLayout>
      </c:layout>
      <c:pieChart>
        <c:varyColors val="1"/>
        <c:ser>
          <c:idx val="0"/>
          <c:order val="0"/>
          <c:tx>
            <c:strRef>
              <c:f>Лист1!$B$1</c:f>
              <c:strCache>
                <c:ptCount val="1"/>
                <c:pt idx="0">
                  <c:v>Продажи</c:v>
                </c:pt>
              </c:strCache>
            </c:strRef>
          </c:tx>
          <c:spPr>
            <a:scene3d>
              <a:camera prst="orthographicFront"/>
              <a:lightRig rig="threePt" dir="t"/>
            </a:scene3d>
            <a:sp3d>
              <a:bevelT prst="slope"/>
            </a:sp3d>
          </c:spPr>
          <c:dPt>
            <c:idx val="0"/>
            <c:spPr>
              <a:solidFill>
                <a:schemeClr val="tx1"/>
              </a:solidFill>
              <a:scene3d>
                <a:camera prst="orthographicFront"/>
                <a:lightRig rig="threePt" dir="t"/>
              </a:scene3d>
              <a:sp3d>
                <a:bevelT prst="slope"/>
              </a:sp3d>
            </c:spPr>
          </c:dPt>
          <c:dPt>
            <c:idx val="1"/>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scene3d>
                <a:camera prst="orthographicFront"/>
                <a:lightRig rig="threePt" dir="t"/>
              </a:scene3d>
              <a:sp3d>
                <a:bevelT prst="slope"/>
              </a:sp3d>
            </c:spPr>
          </c:dPt>
          <c:dPt>
            <c:idx val="2"/>
            <c:spPr>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8100000" scaled="1"/>
                <a:tileRect/>
              </a:gradFill>
              <a:scene3d>
                <a:camera prst="orthographicFront"/>
                <a:lightRig rig="threePt" dir="t"/>
              </a:scene3d>
              <a:sp3d>
                <a:bevelT prst="slope"/>
              </a:sp3d>
            </c:spPr>
          </c:dPt>
          <c:dPt>
            <c:idx val="3"/>
            <c:spPr>
              <a:gradFill flip="none" rotWithShape="1">
                <a:gsLst>
                  <a:gs pos="0">
                    <a:srgbClr val="4F81BD">
                      <a:shade val="30000"/>
                      <a:satMod val="115000"/>
                    </a:srgbClr>
                  </a:gs>
                  <a:gs pos="50000">
                    <a:srgbClr val="4F81BD">
                      <a:shade val="67500"/>
                      <a:satMod val="115000"/>
                    </a:srgbClr>
                  </a:gs>
                  <a:gs pos="100000">
                    <a:srgbClr val="4F81BD">
                      <a:shade val="100000"/>
                      <a:satMod val="115000"/>
                    </a:srgbClr>
                  </a:gs>
                </a:gsLst>
                <a:lin ang="8100000" scaled="1"/>
                <a:tileRect/>
              </a:gradFill>
              <a:scene3d>
                <a:camera prst="orthographicFront"/>
                <a:lightRig rig="threePt" dir="t"/>
              </a:scene3d>
              <a:sp3d>
                <a:bevelT prst="slope"/>
              </a:sp3d>
            </c:spPr>
          </c:dPt>
          <c:dPt>
            <c:idx val="4"/>
            <c:spPr>
              <a:gradFill flip="none" rotWithShape="1">
                <a:gsLst>
                  <a:gs pos="0">
                    <a:srgbClr val="F79646">
                      <a:lumMod val="75000"/>
                      <a:shade val="30000"/>
                      <a:satMod val="115000"/>
                    </a:srgbClr>
                  </a:gs>
                  <a:gs pos="50000">
                    <a:srgbClr val="F79646">
                      <a:lumMod val="75000"/>
                      <a:shade val="67500"/>
                      <a:satMod val="115000"/>
                    </a:srgbClr>
                  </a:gs>
                  <a:gs pos="100000">
                    <a:srgbClr val="F79646">
                      <a:lumMod val="75000"/>
                      <a:shade val="100000"/>
                      <a:satMod val="115000"/>
                    </a:srgbClr>
                  </a:gs>
                </a:gsLst>
                <a:lin ang="13500000" scaled="1"/>
                <a:tileRect/>
              </a:gradFill>
              <a:scene3d>
                <a:camera prst="orthographicFront"/>
                <a:lightRig rig="threePt" dir="t"/>
              </a:scene3d>
              <a:sp3d>
                <a:bevelT prst="slope"/>
              </a:sp3d>
            </c:spPr>
          </c:dPt>
          <c:dPt>
            <c:idx val="6"/>
            <c:spPr>
              <a:solidFill>
                <a:srgbClr val="002060"/>
              </a:solidFill>
              <a:scene3d>
                <a:camera prst="orthographicFront"/>
                <a:lightRig rig="threePt" dir="t"/>
              </a:scene3d>
              <a:sp3d>
                <a:bevelT prst="slope"/>
              </a:sp3d>
            </c:spPr>
          </c:dPt>
          <c:dPt>
            <c:idx val="8"/>
            <c:spPr>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2700000" scaled="1"/>
                <a:tileRect/>
              </a:gradFill>
              <a:scene3d>
                <a:camera prst="orthographicFront"/>
                <a:lightRig rig="threePt" dir="t"/>
              </a:scene3d>
              <a:sp3d>
                <a:bevelT prst="slope"/>
              </a:sp3d>
            </c:spPr>
          </c:dPt>
          <c:dLbls>
            <c:dLbl>
              <c:idx val="0"/>
              <c:layout>
                <c:manualLayout>
                  <c:x val="7.087717538492401E-2"/>
                  <c:y val="-6.2730542520568769E-2"/>
                </c:manualLayout>
              </c:layout>
              <c:showCatName val="1"/>
              <c:showPercent val="1"/>
              <c:extLst>
                <c:ext xmlns:c15="http://schemas.microsoft.com/office/drawing/2012/chart" uri="{CE6537A1-D6FC-4f65-9D91-7224C49458BB}">
                  <c15:layout/>
                </c:ext>
              </c:extLst>
            </c:dLbl>
            <c:dLbl>
              <c:idx val="1"/>
              <c:layout>
                <c:manualLayout>
                  <c:x val="0.20634652356353542"/>
                  <c:y val="-3.0990570623116602E-2"/>
                </c:manualLayout>
              </c:layout>
              <c:showCatName val="1"/>
              <c:showPercent val="1"/>
              <c:extLst>
                <c:ext xmlns:c15="http://schemas.microsoft.com/office/drawing/2012/chart" uri="{CE6537A1-D6FC-4f65-9D91-7224C49458BB}">
                  <c15:layout/>
                </c:ext>
              </c:extLst>
            </c:dLbl>
            <c:dLbl>
              <c:idx val="2"/>
              <c:layout>
                <c:manualLayout>
                  <c:x val="0.14502750054332444"/>
                  <c:y val="8.0538367047553766E-2"/>
                </c:manualLayout>
              </c:layout>
              <c:showCatName val="1"/>
              <c:showPercent val="1"/>
              <c:extLst>
                <c:ext xmlns:c15="http://schemas.microsoft.com/office/drawing/2012/chart" uri="{CE6537A1-D6FC-4f65-9D91-7224C49458BB}">
                  <c15:layout/>
                </c:ext>
              </c:extLst>
            </c:dLbl>
            <c:dLbl>
              <c:idx val="3"/>
              <c:layout>
                <c:manualLayout>
                  <c:x val="0.10828510289716972"/>
                  <c:y val="0.25477345634825949"/>
                </c:manualLayout>
              </c:layout>
              <c:showCatName val="1"/>
              <c:showPercent val="1"/>
              <c:extLst>
                <c:ext xmlns:c15="http://schemas.microsoft.com/office/drawing/2012/chart" uri="{CE6537A1-D6FC-4f65-9D91-7224C49458BB}">
                  <c15:layout/>
                </c:ext>
              </c:extLst>
            </c:dLbl>
            <c:dLbl>
              <c:idx val="4"/>
              <c:layout>
                <c:manualLayout>
                  <c:x val="8.7138606081883077E-2"/>
                  <c:y val="2.8865735217441253E-2"/>
                </c:manualLayout>
              </c:layout>
              <c:showCatName val="1"/>
              <c:showPercent val="1"/>
              <c:extLst>
                <c:ext xmlns:c15="http://schemas.microsoft.com/office/drawing/2012/chart" uri="{CE6537A1-D6FC-4f65-9D91-7224C49458BB}">
                  <c15:layout/>
                </c:ext>
              </c:extLst>
            </c:dLbl>
            <c:dLbl>
              <c:idx val="5"/>
              <c:layout>
                <c:manualLayout>
                  <c:x val="-8.511108882090368E-2"/>
                  <c:y val="-2.357680037470064E-2"/>
                </c:manualLayout>
              </c:layout>
              <c:showCatName val="1"/>
              <c:showPercent val="1"/>
              <c:extLst>
                <c:ext xmlns:c15="http://schemas.microsoft.com/office/drawing/2012/chart" uri="{CE6537A1-D6FC-4f65-9D91-7224C49458BB}">
                  <c15:layout/>
                </c:ext>
              </c:extLst>
            </c:dLbl>
            <c:dLbl>
              <c:idx val="6"/>
              <c:layout>
                <c:manualLayout>
                  <c:x val="-0.20039169466873966"/>
                  <c:y val="-0.16535008881465568"/>
                </c:manualLayout>
              </c:layout>
              <c:showCatName val="1"/>
              <c:showPercent val="1"/>
              <c:extLst>
                <c:ext xmlns:c15="http://schemas.microsoft.com/office/drawing/2012/chart" uri="{CE6537A1-D6FC-4f65-9D91-7224C49458BB}">
                  <c15:layout/>
                </c:ext>
              </c:extLst>
            </c:dLbl>
            <c:dLbl>
              <c:idx val="7"/>
              <c:layout>
                <c:manualLayout>
                  <c:x val="-0.16207583128542091"/>
                  <c:y val="0.11075196408529742"/>
                </c:manualLayout>
              </c:layout>
              <c:showCatName val="1"/>
              <c:showPercent val="1"/>
              <c:extLst>
                <c:ext xmlns:c15="http://schemas.microsoft.com/office/drawing/2012/chart" uri="{CE6537A1-D6FC-4f65-9D91-7224C49458BB}">
                  <c15:layout/>
                </c:ext>
              </c:extLst>
            </c:dLbl>
            <c:dLbl>
              <c:idx val="8"/>
              <c:layout>
                <c:manualLayout>
                  <c:x val="-8.8971195479545948E-2"/>
                  <c:y val="-6.0303825658156424E-2"/>
                </c:manualLayout>
              </c:layout>
              <c:showCatName val="1"/>
              <c:showPercent val="1"/>
            </c:dLbl>
            <c:dLbl>
              <c:idx val="9"/>
              <c:layout>
                <c:manualLayout>
                  <c:x val="-0.32519985957169367"/>
                  <c:y val="2.9353906519261077E-3"/>
                </c:manualLayout>
              </c:layout>
              <c:showCatName val="1"/>
              <c:showPercent val="1"/>
            </c:dLbl>
            <c:dLbl>
              <c:idx val="10"/>
              <c:layout>
                <c:manualLayout>
                  <c:x val="-0.12829368267975072"/>
                  <c:y val="-1.8171450703619241E-2"/>
                </c:manualLayout>
              </c:layout>
              <c:tx>
                <c:rich>
                  <a:bodyPr/>
                  <a:lstStyle/>
                  <a:p>
                    <a:r>
                      <a:rPr lang="ru-RU"/>
                      <a:t>Неправомерные</a:t>
                    </a:r>
                  </a:p>
                  <a:p>
                    <a:r>
                      <a:rPr lang="ru-RU"/>
                      <a:t> завладения АМТС
0,1%</a:t>
                    </a:r>
                  </a:p>
                </c:rich>
              </c:tx>
              <c:showCatName val="1"/>
              <c:showPercent val="1"/>
              <c:extLst>
                <c:ext xmlns:c15="http://schemas.microsoft.com/office/drawing/2012/chart" uri="{CE6537A1-D6FC-4f65-9D91-7224C49458BB}">
                  <c15:layout/>
                </c:ext>
              </c:extLst>
            </c:dLbl>
            <c:dLbl>
              <c:idx val="11"/>
              <c:layout>
                <c:manualLayout>
                  <c:x val="2.6898707725229939E-2"/>
                  <c:y val="-5.8291753934798574E-2"/>
                </c:manualLayout>
              </c:layout>
              <c:showCatName val="1"/>
              <c:showPercent val="1"/>
              <c:extLst>
                <c:ext xmlns:c15="http://schemas.microsoft.com/office/drawing/2012/chart" uri="{CE6537A1-D6FC-4f65-9D91-7224C49458BB}">
                  <c15:layout/>
                </c:ext>
              </c:extLst>
            </c:dLbl>
            <c:dLbl>
              <c:idx val="12"/>
              <c:layout>
                <c:manualLayout>
                  <c:x val="-5.7567650598897013E-2"/>
                  <c:y val="7.8642601486372533E-5"/>
                </c:manualLayout>
              </c:layout>
              <c:showCatName val="1"/>
              <c:showPercent val="1"/>
              <c:extLst>
                <c:ext xmlns:c15="http://schemas.microsoft.com/office/drawing/2012/chart" uri="{CE6537A1-D6FC-4f65-9D91-7224C49458BB}"/>
              </c:extLst>
            </c:dLbl>
            <c:numFmt formatCode="0.0%" sourceLinked="0"/>
            <c:spPr>
              <a:ln>
                <a:gradFill>
                  <a:gsLst>
                    <a:gs pos="0">
                      <a:srgbClr val="000000"/>
                    </a:gs>
                    <a:gs pos="20000">
                      <a:srgbClr val="000040"/>
                    </a:gs>
                    <a:gs pos="50000">
                      <a:srgbClr val="400040"/>
                    </a:gs>
                    <a:gs pos="75000">
                      <a:srgbClr val="8F0040"/>
                    </a:gs>
                    <a:gs pos="89999">
                      <a:srgbClr val="F27300"/>
                    </a:gs>
                    <a:gs pos="100000">
                      <a:srgbClr val="FFBF00"/>
                    </a:gs>
                  </a:gsLst>
                  <a:lin ang="5400000" scaled="0"/>
                </a:gradFill>
                <a:prstDash val="dash"/>
              </a:ln>
            </c:spPr>
            <c:txPr>
              <a:bodyPr/>
              <a:lstStyle/>
              <a:p>
                <a:pPr>
                  <a:defRPr sz="700"/>
                </a:pPr>
                <a:endParaRPr lang="ru-RU"/>
              </a:p>
            </c:txPr>
            <c:showCatName val="1"/>
            <c:showPercent val="1"/>
            <c:showLeaderLines val="1"/>
            <c:extLst>
              <c:ext xmlns:c15="http://schemas.microsoft.com/office/drawing/2012/chart" uri="{CE6537A1-D6FC-4f65-9D91-7224C49458BB}"/>
            </c:extLst>
          </c:dLbls>
          <c:cat>
            <c:strRef>
              <c:f>Лист1!$A$2:$A$11</c:f>
              <c:strCache>
                <c:ptCount val="10"/>
                <c:pt idx="0">
                  <c:v>Разбои и грабежи</c:v>
                </c:pt>
                <c:pt idx="1">
                  <c:v>Остальные</c:v>
                </c:pt>
                <c:pt idx="2">
                  <c:v>По линии НОН</c:v>
                </c:pt>
                <c:pt idx="3">
                  <c:v>Изготовление и сбыт поддельных денег и ценных бумаг</c:v>
                </c:pt>
                <c:pt idx="4">
                  <c:v>Кражи</c:v>
                </c:pt>
                <c:pt idx="5">
                  <c:v>Побои и причинение легкого вреда здоровью</c:v>
                </c:pt>
                <c:pt idx="6">
                  <c:v>Поджоги</c:v>
                </c:pt>
                <c:pt idx="7">
                  <c:v>Мошенничества</c:v>
                </c:pt>
                <c:pt idx="8">
                  <c:v>Вымогательтсва</c:v>
                </c:pt>
                <c:pt idx="9">
                  <c:v>Умышленные причинения средней тяжести вреда здоровью</c:v>
                </c:pt>
              </c:strCache>
            </c:strRef>
          </c:cat>
          <c:val>
            <c:numRef>
              <c:f>Лист1!$B$2:$B$11</c:f>
              <c:numCache>
                <c:formatCode>General</c:formatCode>
                <c:ptCount val="10"/>
                <c:pt idx="0">
                  <c:v>5</c:v>
                </c:pt>
                <c:pt idx="1">
                  <c:v>227</c:v>
                </c:pt>
                <c:pt idx="2">
                  <c:v>148</c:v>
                </c:pt>
                <c:pt idx="3">
                  <c:v>63</c:v>
                </c:pt>
                <c:pt idx="4">
                  <c:v>1736</c:v>
                </c:pt>
                <c:pt idx="5">
                  <c:v>24</c:v>
                </c:pt>
                <c:pt idx="6">
                  <c:v>25</c:v>
                </c:pt>
                <c:pt idx="7">
                  <c:v>1360</c:v>
                </c:pt>
                <c:pt idx="8">
                  <c:v>27</c:v>
                </c:pt>
                <c:pt idx="9">
                  <c:v>8</c:v>
                </c:pt>
              </c:numCache>
            </c:numRef>
          </c:val>
        </c:ser>
        <c:firstSliceAng val="0"/>
      </c:pieChart>
    </c:plotArea>
    <c:plotVisOnly val="1"/>
    <c:dispBlanksAs val="zero"/>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style val="26"/>
  <c:chart>
    <c:view3D>
      <c:rAngAx val="1"/>
    </c:view3D>
    <c:plotArea>
      <c:layout>
        <c:manualLayout>
          <c:layoutTarget val="inner"/>
          <c:xMode val="edge"/>
          <c:yMode val="edge"/>
          <c:x val="8.2040999929185551E-2"/>
          <c:y val="5.9437710373842198E-2"/>
          <c:w val="0.89252769181841851"/>
          <c:h val="0.73051697477503019"/>
        </c:manualLayout>
      </c:layout>
      <c:bar3DChart>
        <c:barDir val="col"/>
        <c:grouping val="clustered"/>
        <c:ser>
          <c:idx val="0"/>
          <c:order val="0"/>
          <c:tx>
            <c:strRef>
              <c:f>Лист1!$B$1</c:f>
              <c:strCache>
                <c:ptCount val="1"/>
                <c:pt idx="0">
                  <c:v>количество грабежей</c:v>
                </c:pt>
              </c:strCache>
            </c:strRef>
          </c:tx>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5400000" scaled="1"/>
              <a:tileRect/>
            </a:gradFill>
          </c:spPr>
          <c:dLbls>
            <c:dLbl>
              <c:idx val="0"/>
              <c:layout>
                <c:manualLayout>
                  <c:x val="1.1574074074074073E-2"/>
                  <c:y val="-2.3809523809523812E-2"/>
                </c:manualLayout>
              </c:layout>
              <c:showVal val="1"/>
              <c:extLst>
                <c:ext xmlns:c15="http://schemas.microsoft.com/office/drawing/2012/chart" uri="{CE6537A1-D6FC-4f65-9D91-7224C49458BB}">
                  <c15:layout/>
                </c:ext>
              </c:extLst>
            </c:dLbl>
            <c:dLbl>
              <c:idx val="1"/>
              <c:layout>
                <c:manualLayout>
                  <c:x val="1.388888888888949E-2"/>
                  <c:y val="-2.3809523809523812E-2"/>
                </c:manualLayout>
              </c:layout>
              <c:showVal val="1"/>
              <c:extLst>
                <c:ext xmlns:c15="http://schemas.microsoft.com/office/drawing/2012/chart" uri="{CE6537A1-D6FC-4f65-9D91-7224C49458BB}">
                  <c15:layout/>
                </c:ext>
              </c:extLst>
            </c:dLbl>
            <c:dLbl>
              <c:idx val="2"/>
              <c:layout>
                <c:manualLayout>
                  <c:x val="1.388888888888949E-2"/>
                  <c:y val="-2.3809523809523812E-2"/>
                </c:manualLayout>
              </c:layout>
              <c:showVal val="1"/>
              <c:extLst>
                <c:ext xmlns:c15="http://schemas.microsoft.com/office/drawing/2012/chart" uri="{CE6537A1-D6FC-4f65-9D91-7224C49458BB}">
                  <c15:layout/>
                </c:ext>
              </c:extLst>
            </c:dLbl>
            <c:dLbl>
              <c:idx val="3"/>
              <c:layout>
                <c:manualLayout>
                  <c:x val="9.2592592592598919E-3"/>
                  <c:y val="-3.1746031746031744E-2"/>
                </c:manualLayout>
              </c:layout>
              <c:showVal val="1"/>
              <c:extLst>
                <c:ext xmlns:c15="http://schemas.microsoft.com/office/drawing/2012/chart" uri="{CE6537A1-D6FC-4f65-9D91-7224C49458BB}">
                  <c15:layout/>
                </c:ext>
              </c:extLst>
            </c:dLbl>
            <c:spPr>
              <a:solidFill>
                <a:srgbClr val="002060"/>
              </a:solidFill>
              <a:ln w="9525" cap="flat" cmpd="sng" algn="ctr">
                <a:solidFill>
                  <a:schemeClr val="accent4">
                    <a:shade val="95000"/>
                    <a:satMod val="105000"/>
                  </a:schemeClr>
                </a:solidFill>
                <a:prstDash val="solid"/>
              </a:ln>
              <a:effectLst>
                <a:outerShdw blurRad="40000" dist="23000" dir="5400000" rotWithShape="0">
                  <a:srgbClr val="000000">
                    <a:alpha val="35000"/>
                  </a:srgbClr>
                </a:outerShdw>
              </a:effectLst>
            </c:spPr>
            <c:txPr>
              <a:bodyPr/>
              <a:lstStyle/>
              <a:p>
                <a:pPr>
                  <a:defRPr sz="1400" b="1">
                    <a:solidFill>
                      <a:srgbClr val="FFFF00"/>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294</c:v>
                </c:pt>
                <c:pt idx="1">
                  <c:v>338</c:v>
                </c:pt>
                <c:pt idx="2">
                  <c:v>234</c:v>
                </c:pt>
                <c:pt idx="3">
                  <c:v>184</c:v>
                </c:pt>
              </c:numCache>
            </c:numRef>
          </c:val>
        </c:ser>
        <c:ser>
          <c:idx val="1"/>
          <c:order val="1"/>
          <c:tx>
            <c:strRef>
              <c:f>Лист1!$C$1</c:f>
              <c:strCache>
                <c:ptCount val="1"/>
                <c:pt idx="0">
                  <c:v>количество разбойных нападений</c:v>
                </c:pt>
              </c:strCache>
            </c:strRef>
          </c:tx>
          <c:spPr>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5400000" scaled="1"/>
              <a:tileRect/>
            </a:gradFill>
          </c:spPr>
          <c:dLbls>
            <c:dLbl>
              <c:idx val="0"/>
              <c:layout>
                <c:manualLayout>
                  <c:x val="9.2592592592598295E-3"/>
                  <c:y val="-2.3809523809523812E-2"/>
                </c:manualLayout>
              </c:layout>
              <c:showVal val="1"/>
              <c:extLst>
                <c:ext xmlns:c15="http://schemas.microsoft.com/office/drawing/2012/chart" uri="{CE6537A1-D6FC-4f65-9D91-7224C49458BB}">
                  <c15:layout/>
                </c:ext>
              </c:extLst>
            </c:dLbl>
            <c:dLbl>
              <c:idx val="1"/>
              <c:layout>
                <c:manualLayout>
                  <c:x val="1.8518518518518583E-2"/>
                  <c:y val="-2.3809523809523812E-2"/>
                </c:manualLayout>
              </c:layout>
              <c:showVal val="1"/>
              <c:extLst>
                <c:ext xmlns:c15="http://schemas.microsoft.com/office/drawing/2012/chart" uri="{CE6537A1-D6FC-4f65-9D91-7224C49458BB}">
                  <c15:layout/>
                </c:ext>
              </c:extLst>
            </c:dLbl>
            <c:dLbl>
              <c:idx val="2"/>
              <c:layout>
                <c:manualLayout>
                  <c:x val="1.6203521434821396E-2"/>
                  <c:y val="-1.5873015873015879E-2"/>
                </c:manualLayout>
              </c:layout>
              <c:showVal val="1"/>
              <c:extLst>
                <c:ext xmlns:c15="http://schemas.microsoft.com/office/drawing/2012/chart" uri="{CE6537A1-D6FC-4f65-9D91-7224C49458BB}">
                  <c15:layout/>
                </c:ext>
              </c:extLst>
            </c:dLbl>
            <c:dLbl>
              <c:idx val="3"/>
              <c:layout>
                <c:manualLayout>
                  <c:x val="1.388888888888949E-2"/>
                  <c:y val="-1.9841269841270558E-2"/>
                </c:manualLayout>
              </c:layout>
              <c:showVal val="1"/>
              <c:extLst>
                <c:ext xmlns:c15="http://schemas.microsoft.com/office/drawing/2012/chart" uri="{CE6537A1-D6FC-4f65-9D91-7224C49458BB}">
                  <c15:layout/>
                </c:ext>
              </c:extLst>
            </c:dLbl>
            <c:spPr>
              <a:solidFill>
                <a:srgbClr val="FFC000"/>
              </a:solidFill>
              <a:ln w="9525" cap="flat" cmpd="sng" algn="ctr">
                <a:solidFill>
                  <a:schemeClr val="accent3">
                    <a:shade val="95000"/>
                    <a:satMod val="105000"/>
                  </a:schemeClr>
                </a:solidFill>
                <a:prstDash val="solid"/>
              </a:ln>
              <a:effectLst>
                <a:outerShdw blurRad="40000" dist="23000" dir="5400000" rotWithShape="0">
                  <a:srgbClr val="000000">
                    <a:alpha val="35000"/>
                  </a:srgbClr>
                </a:outerShdw>
              </a:effectLst>
            </c:spPr>
            <c:txPr>
              <a:bodyPr/>
              <a:lstStyle/>
              <a:p>
                <a:pPr>
                  <a:defRPr sz="1400" b="1" i="0">
                    <a:solidFill>
                      <a:sysClr val="windowText" lastClr="000000"/>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49</c:v>
                </c:pt>
                <c:pt idx="1">
                  <c:v>33</c:v>
                </c:pt>
                <c:pt idx="2">
                  <c:v>18</c:v>
                </c:pt>
                <c:pt idx="3">
                  <c:v>14</c:v>
                </c:pt>
              </c:numCache>
            </c:numRef>
          </c:val>
        </c:ser>
        <c:gapWidth val="60"/>
        <c:shape val="cone"/>
        <c:axId val="104055168"/>
        <c:axId val="104056704"/>
        <c:axId val="0"/>
      </c:bar3DChart>
      <c:catAx>
        <c:axId val="104055168"/>
        <c:scaling>
          <c:orientation val="minMax"/>
        </c:scaling>
        <c:axPos val="b"/>
        <c:majorGridlines/>
        <c:numFmt formatCode="General" sourceLinked="0"/>
        <c:tickLblPos val="nextTo"/>
        <c:txPr>
          <a:bodyPr/>
          <a:lstStyle/>
          <a:p>
            <a:pPr>
              <a:defRPr b="1"/>
            </a:pPr>
            <a:endParaRPr lang="ru-RU"/>
          </a:p>
        </c:txPr>
        <c:crossAx val="104056704"/>
        <c:crosses val="autoZero"/>
        <c:auto val="1"/>
        <c:lblAlgn val="ctr"/>
        <c:lblOffset val="100"/>
      </c:catAx>
      <c:valAx>
        <c:axId val="104056704"/>
        <c:scaling>
          <c:orientation val="minMax"/>
        </c:scaling>
        <c:axPos val="l"/>
        <c:majorGridlines/>
        <c:numFmt formatCode="General" sourceLinked="1"/>
        <c:tickLblPos val="nextTo"/>
        <c:crossAx val="104055168"/>
        <c:crosses val="autoZero"/>
        <c:crossBetween val="between"/>
      </c:valAx>
      <c:spPr>
        <a:ln>
          <a:noFill/>
        </a:ln>
      </c:spPr>
    </c:plotArea>
    <c:legend>
      <c:legendPos val="b"/>
      <c:layout>
        <c:manualLayout>
          <c:xMode val="edge"/>
          <c:yMode val="edge"/>
          <c:x val="5.9041776703647374E-2"/>
          <c:y val="0.85693942279113866"/>
          <c:w val="0.88191644659270529"/>
          <c:h val="0.14306057720886967"/>
        </c:manualLayout>
      </c:layout>
      <c:txPr>
        <a:bodyPr/>
        <a:lstStyle/>
        <a:p>
          <a:pPr>
            <a:defRPr sz="1200" b="1"/>
          </a:pPr>
          <a:endParaRPr lang="ru-RU"/>
        </a:p>
      </c:txPr>
    </c:legend>
    <c:plotVisOnly val="1"/>
    <c:dispBlanksAs val="gap"/>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style val="3"/>
  <c:chart>
    <c:plotArea>
      <c:layout>
        <c:manualLayout>
          <c:layoutTarget val="inner"/>
          <c:xMode val="edge"/>
          <c:yMode val="edge"/>
          <c:x val="2.4991426527442181E-2"/>
          <c:y val="7.5834555163363196E-2"/>
          <c:w val="0.95001714694511552"/>
          <c:h val="0.68292768576341745"/>
        </c:manualLayout>
      </c:layout>
      <c:barChart>
        <c:barDir val="col"/>
        <c:grouping val="clustered"/>
        <c:ser>
          <c:idx val="0"/>
          <c:order val="0"/>
          <c:tx>
            <c:strRef>
              <c:f>Лист1!$B$1</c:f>
              <c:strCache>
                <c:ptCount val="1"/>
                <c:pt idx="0">
                  <c:v>количество преступлений коррупционной направленности</c:v>
                </c:pt>
              </c:strCache>
            </c:strRef>
          </c:tx>
          <c:spPr>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5400000" scaled="1"/>
              <a:tileRect/>
            </a:gradFill>
            <a:ln w="9525">
              <a:solidFill>
                <a:srgbClr val="002060"/>
              </a:solidFill>
            </a:ln>
          </c:spPr>
          <c:dLbls>
            <c:spPr>
              <a:solidFill>
                <a:schemeClr val="accent5">
                  <a:lumMod val="40000"/>
                  <a:lumOff val="60000"/>
                </a:schemeClr>
              </a:solidFill>
              <a:ln w="38100" cap="flat" cmpd="sng" algn="ctr">
                <a:solidFill>
                  <a:schemeClr val="lt1"/>
                </a:solidFill>
                <a:prstDash val="solid"/>
              </a:ln>
              <a:effectLst>
                <a:outerShdw blurRad="40000" dist="20000" dir="5400000" rotWithShape="0">
                  <a:srgbClr val="000000">
                    <a:alpha val="38000"/>
                  </a:srgbClr>
                </a:outerShdw>
              </a:effectLst>
            </c:spPr>
            <c:txPr>
              <a:bodyPr/>
              <a:lstStyle/>
              <a:p>
                <a:pPr>
                  <a:defRPr sz="1400" b="1" i="1">
                    <a:solidFill>
                      <a:schemeClr val="tx1"/>
                    </a:solidFill>
                    <a:latin typeface="Arial" pitchFamily="34" charset="0"/>
                    <a:ea typeface="+mn-ea"/>
                    <a:cs typeface="Arial" pitchFamily="34" charset="0"/>
                  </a:defRPr>
                </a:pPr>
                <a:endParaRPr lang="ru-RU"/>
              </a:p>
            </c:txPr>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302</c:v>
                </c:pt>
                <c:pt idx="1">
                  <c:v>265</c:v>
                </c:pt>
                <c:pt idx="2">
                  <c:v>319</c:v>
                </c:pt>
                <c:pt idx="3">
                  <c:v>325</c:v>
                </c:pt>
              </c:numCache>
            </c:numRef>
          </c:val>
        </c:ser>
        <c:ser>
          <c:idx val="1"/>
          <c:order val="1"/>
          <c:tx>
            <c:strRef>
              <c:f>Лист1!$C$1</c:f>
              <c:strCache>
                <c:ptCount val="1"/>
                <c:pt idx="0">
                  <c:v>в т.ч. фактов взяточничества</c:v>
                </c:pt>
              </c:strCache>
            </c:strRef>
          </c:tx>
          <c:spPr>
            <a:gradFill flip="none" rotWithShape="1">
              <a:gsLst>
                <a:gs pos="0">
                  <a:srgbClr val="FAFA9E">
                    <a:shade val="30000"/>
                    <a:satMod val="115000"/>
                  </a:srgbClr>
                </a:gs>
                <a:gs pos="50000">
                  <a:srgbClr val="FAFA9E">
                    <a:shade val="67500"/>
                    <a:satMod val="115000"/>
                  </a:srgbClr>
                </a:gs>
                <a:gs pos="100000">
                  <a:srgbClr val="FAFA9E">
                    <a:shade val="100000"/>
                    <a:satMod val="115000"/>
                  </a:srgbClr>
                </a:gs>
              </a:gsLst>
              <a:lin ang="5400000" scaled="1"/>
              <a:tileRect/>
            </a:gradFill>
            <a:ln>
              <a:solidFill>
                <a:srgbClr val="002060"/>
              </a:solidFill>
            </a:ln>
          </c:spPr>
          <c:dLbls>
            <c:spPr>
              <a:solidFill>
                <a:schemeClr val="dk1"/>
              </a:solidFill>
              <a:ln w="38100" cap="flat" cmpd="sng" algn="ctr">
                <a:solidFill>
                  <a:schemeClr val="lt1"/>
                </a:solidFill>
                <a:prstDash val="solid"/>
              </a:ln>
              <a:effectLst>
                <a:outerShdw blurRad="40000" dist="20000" dir="5400000" rotWithShape="0">
                  <a:srgbClr val="000000">
                    <a:alpha val="38000"/>
                  </a:srgbClr>
                </a:outerShdw>
              </a:effectLst>
            </c:spPr>
            <c:txPr>
              <a:bodyPr/>
              <a:lstStyle/>
              <a:p>
                <a:pPr>
                  <a:defRPr sz="1400" b="1" i="1">
                    <a:solidFill>
                      <a:schemeClr val="lt1"/>
                    </a:solidFill>
                    <a:latin typeface="Arial" pitchFamily="34" charset="0"/>
                    <a:ea typeface="+mn-ea"/>
                    <a:cs typeface="Arial" pitchFamily="34" charset="0"/>
                  </a:defRPr>
                </a:pPr>
                <a:endParaRPr lang="ru-RU"/>
              </a:p>
            </c:txPr>
            <c:dLblPos val="outEnd"/>
            <c:showVal val="1"/>
            <c:extLst>
              <c:ext xmlns:c15="http://schemas.microsoft.com/office/drawing/2012/chart" uri="{CE6537A1-D6FC-4f65-9D91-7224C49458BB}">
                <c15:layout/>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78</c:v>
                </c:pt>
                <c:pt idx="1">
                  <c:v>37</c:v>
                </c:pt>
                <c:pt idx="2">
                  <c:v>121</c:v>
                </c:pt>
                <c:pt idx="3">
                  <c:v>127</c:v>
                </c:pt>
              </c:numCache>
            </c:numRef>
          </c:val>
        </c:ser>
        <c:gapWidth val="60"/>
        <c:axId val="104192640"/>
        <c:axId val="104206720"/>
      </c:barChart>
      <c:catAx>
        <c:axId val="104192640"/>
        <c:scaling>
          <c:orientation val="minMax"/>
        </c:scaling>
        <c:axPos val="b"/>
        <c:majorGridlines/>
        <c:numFmt formatCode="General" sourceLinked="0"/>
        <c:tickLblPos val="nextTo"/>
        <c:txPr>
          <a:bodyPr/>
          <a:lstStyle/>
          <a:p>
            <a:pPr>
              <a:defRPr sz="1050" b="1" i="1"/>
            </a:pPr>
            <a:endParaRPr lang="ru-RU"/>
          </a:p>
        </c:txPr>
        <c:crossAx val="104206720"/>
        <c:crosses val="autoZero"/>
        <c:auto val="1"/>
        <c:lblAlgn val="ctr"/>
        <c:lblOffset val="100"/>
      </c:catAx>
      <c:valAx>
        <c:axId val="104206720"/>
        <c:scaling>
          <c:orientation val="minMax"/>
        </c:scaling>
        <c:delete val="1"/>
        <c:axPos val="l"/>
        <c:majorGridlines/>
        <c:numFmt formatCode="General" sourceLinked="1"/>
        <c:tickLblPos val="none"/>
        <c:crossAx val="104192640"/>
        <c:crosses val="autoZero"/>
        <c:crossBetween val="between"/>
      </c:valAx>
    </c:plotArea>
    <c:legend>
      <c:legendPos val="b"/>
      <c:layout>
        <c:manualLayout>
          <c:xMode val="edge"/>
          <c:yMode val="edge"/>
          <c:x val="2.061551182244745E-2"/>
          <c:y val="0.89369555813571167"/>
          <c:w val="0.94968100599704786"/>
          <c:h val="9.0807399075115647E-2"/>
        </c:manualLayout>
      </c:layout>
      <c:spPr>
        <a:ln>
          <a:solidFill>
            <a:srgbClr val="002060"/>
          </a:solidFill>
        </a:ln>
      </c:spPr>
      <c:txPr>
        <a:bodyPr/>
        <a:lstStyle/>
        <a:p>
          <a:pPr>
            <a:defRPr sz="1050"/>
          </a:pPr>
          <a:endParaRPr lang="ru-RU"/>
        </a:p>
      </c:txPr>
    </c:legend>
    <c:plotVisOnly val="1"/>
    <c:dispBlanksAs val="gap"/>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plotArea>
      <c:layout>
        <c:manualLayout>
          <c:layoutTarget val="inner"/>
          <c:xMode val="edge"/>
          <c:yMode val="edge"/>
          <c:x val="0.44171679184383911"/>
          <c:y val="0.11961207452544463"/>
          <c:w val="0.46353479907627332"/>
          <c:h val="0.76785964988654265"/>
        </c:manualLayout>
      </c:layout>
      <c:pieChart>
        <c:varyColors val="1"/>
        <c:ser>
          <c:idx val="0"/>
          <c:order val="0"/>
          <c:tx>
            <c:strRef>
              <c:f>Лист1!$B$1</c:f>
              <c:strCache>
                <c:ptCount val="1"/>
                <c:pt idx="0">
                  <c:v>Продажи</c:v>
                </c:pt>
              </c:strCache>
            </c:strRef>
          </c:tx>
          <c:spPr>
            <a:scene3d>
              <a:camera prst="orthographicFront"/>
              <a:lightRig rig="threePt" dir="t"/>
            </a:scene3d>
            <a:sp3d>
              <a:bevelT prst="slope"/>
            </a:sp3d>
          </c:spPr>
          <c:explosion val="6"/>
          <c:dPt>
            <c:idx val="0"/>
            <c:spPr>
              <a:gradFill flip="none" rotWithShape="1">
                <a:gsLst>
                  <a:gs pos="0">
                    <a:srgbClr val="C0504D">
                      <a:shade val="30000"/>
                      <a:satMod val="115000"/>
                    </a:srgbClr>
                  </a:gs>
                  <a:gs pos="50000">
                    <a:srgbClr val="C0504D">
                      <a:shade val="67500"/>
                      <a:satMod val="115000"/>
                    </a:srgbClr>
                  </a:gs>
                  <a:gs pos="100000">
                    <a:srgbClr val="C0504D">
                      <a:shade val="100000"/>
                      <a:satMod val="115000"/>
                    </a:srgbClr>
                  </a:gs>
                </a:gsLst>
                <a:lin ang="5400000" scaled="1"/>
                <a:tileRect/>
              </a:gradFill>
              <a:scene3d>
                <a:camera prst="orthographicFront"/>
                <a:lightRig rig="threePt" dir="t"/>
              </a:scene3d>
              <a:sp3d>
                <a:bevelT prst="slope"/>
              </a:sp3d>
            </c:spPr>
          </c:dPt>
          <c:dPt>
            <c:idx val="1"/>
            <c:spPr>
              <a:solidFill>
                <a:schemeClr val="tx1">
                  <a:lumMod val="75000"/>
                  <a:lumOff val="25000"/>
                </a:schemeClr>
              </a:solidFill>
              <a:scene3d>
                <a:camera prst="orthographicFront"/>
                <a:lightRig rig="threePt" dir="t"/>
              </a:scene3d>
              <a:sp3d>
                <a:bevelT prst="slope"/>
              </a:sp3d>
            </c:spPr>
          </c:dPt>
          <c:dPt>
            <c:idx val="2"/>
            <c:spPr>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8100000" scaled="1"/>
                <a:tileRect/>
              </a:gradFill>
              <a:scene3d>
                <a:camera prst="orthographicFront"/>
                <a:lightRig rig="threePt" dir="t"/>
              </a:scene3d>
              <a:sp3d>
                <a:bevelT prst="slope"/>
              </a:sp3d>
            </c:spPr>
          </c:dPt>
          <c:dPt>
            <c:idx val="3"/>
            <c:spPr>
              <a:gradFill flip="none" rotWithShape="1">
                <a:gsLst>
                  <a:gs pos="0">
                    <a:srgbClr val="8064A2">
                      <a:lumMod val="50000"/>
                      <a:shade val="30000"/>
                      <a:satMod val="115000"/>
                    </a:srgbClr>
                  </a:gs>
                  <a:gs pos="50000">
                    <a:srgbClr val="8064A2">
                      <a:lumMod val="50000"/>
                      <a:shade val="67500"/>
                      <a:satMod val="115000"/>
                    </a:srgbClr>
                  </a:gs>
                  <a:gs pos="100000">
                    <a:srgbClr val="8064A2">
                      <a:lumMod val="50000"/>
                      <a:shade val="100000"/>
                      <a:satMod val="115000"/>
                    </a:srgbClr>
                  </a:gs>
                </a:gsLst>
                <a:lin ang="13500000" scaled="1"/>
                <a:tileRect/>
              </a:gradFill>
              <a:scene3d>
                <a:camera prst="orthographicFront"/>
                <a:lightRig rig="threePt" dir="t"/>
              </a:scene3d>
              <a:sp3d>
                <a:bevelT prst="slope"/>
              </a:sp3d>
            </c:spPr>
          </c:dPt>
          <c:dPt>
            <c:idx val="4"/>
            <c:spPr>
              <a:solidFill>
                <a:schemeClr val="accent5">
                  <a:lumMod val="60000"/>
                  <a:lumOff val="40000"/>
                </a:schemeClr>
              </a:solidFill>
              <a:scene3d>
                <a:camera prst="orthographicFront"/>
                <a:lightRig rig="threePt" dir="t"/>
              </a:scene3d>
              <a:sp3d>
                <a:bevelT prst="slope"/>
              </a:sp3d>
            </c:spPr>
          </c:dPt>
          <c:dLbls>
            <c:dLbl>
              <c:idx val="0"/>
              <c:layout>
                <c:manualLayout>
                  <c:x val="0.11489225471020044"/>
                  <c:y val="-5.6642176233547012E-3"/>
                </c:manualLayout>
              </c:layout>
              <c:showCatName val="1"/>
              <c:showPercent val="1"/>
            </c:dLbl>
            <c:dLbl>
              <c:idx val="1"/>
              <c:layout>
                <c:manualLayout>
                  <c:x val="3.3777030623217699E-2"/>
                  <c:y val="3.1398177624824768E-2"/>
                </c:manualLayout>
              </c:layout>
              <c:showCatName val="1"/>
              <c:showPercent val="1"/>
              <c:extLst>
                <c:ext xmlns:c15="http://schemas.microsoft.com/office/drawing/2012/chart" uri="{CE6537A1-D6FC-4f65-9D91-7224C49458BB}"/>
              </c:extLst>
            </c:dLbl>
            <c:dLbl>
              <c:idx val="2"/>
              <c:layout>
                <c:manualLayout>
                  <c:x val="0.11871290770182392"/>
                  <c:y val="-1.4869888475836441E-2"/>
                </c:manualLayout>
              </c:layout>
              <c:showCatName val="1"/>
              <c:showPercent val="1"/>
              <c:extLst>
                <c:ext xmlns:c15="http://schemas.microsoft.com/office/drawing/2012/chart" uri="{CE6537A1-D6FC-4f65-9D91-7224C49458BB}"/>
              </c:extLst>
            </c:dLbl>
            <c:dLbl>
              <c:idx val="3"/>
              <c:layout>
                <c:manualLayout>
                  <c:x val="-3.5818412825785316E-2"/>
                  <c:y val="1.4944042775322228E-2"/>
                </c:manualLayout>
              </c:layout>
              <c:showCatName val="1"/>
              <c:showPercent val="1"/>
              <c:extLst>
                <c:ext xmlns:c15="http://schemas.microsoft.com/office/drawing/2012/chart" uri="{CE6537A1-D6FC-4f65-9D91-7224C49458BB}"/>
              </c:extLst>
            </c:dLbl>
            <c:dLbl>
              <c:idx val="4"/>
              <c:layout>
                <c:manualLayout>
                  <c:x val="-0.19502683183710462"/>
                  <c:y val="1.9250065860726525E-2"/>
                </c:manualLayout>
              </c:layout>
              <c:showCatName val="1"/>
              <c:showPercent val="1"/>
              <c:extLst>
                <c:ext xmlns:c15="http://schemas.microsoft.com/office/drawing/2012/chart" uri="{CE6537A1-D6FC-4f65-9D91-7224C49458BB}"/>
              </c:extLst>
            </c:dLbl>
            <c:dLbl>
              <c:idx val="5"/>
              <c:layout>
                <c:manualLayout>
                  <c:x val="-0.14887239413544792"/>
                  <c:y val="-9.6378343041693265E-2"/>
                </c:manualLayout>
              </c:layout>
              <c:showCatName val="1"/>
              <c:showPercent val="1"/>
              <c:extLst>
                <c:ext xmlns:c15="http://schemas.microsoft.com/office/drawing/2012/chart" uri="{CE6537A1-D6FC-4f65-9D91-7224C49458BB}"/>
              </c:extLst>
            </c:dLbl>
            <c:dLbl>
              <c:idx val="6"/>
              <c:layout>
                <c:manualLayout>
                  <c:x val="-0.21118026647943022"/>
                  <c:y val="1.3453931641444448E-2"/>
                </c:manualLayout>
              </c:layout>
              <c:showCatName val="1"/>
              <c:showPercent val="1"/>
              <c:extLst>
                <c:ext xmlns:c15="http://schemas.microsoft.com/office/drawing/2012/chart" uri="{CE6537A1-D6FC-4f65-9D91-7224C49458BB}"/>
              </c:extLst>
            </c:dLbl>
            <c:dLbl>
              <c:idx val="7"/>
              <c:layout>
                <c:manualLayout>
                  <c:x val="-0.24688165571660231"/>
                  <c:y val="0.19411410004976148"/>
                </c:manualLayout>
              </c:layout>
              <c:showCatName val="1"/>
              <c:showPercent val="1"/>
              <c:extLst>
                <c:ext xmlns:c15="http://schemas.microsoft.com/office/drawing/2012/chart" uri="{CE6537A1-D6FC-4f65-9D91-7224C49458BB}"/>
              </c:extLst>
            </c:dLbl>
            <c:dLbl>
              <c:idx val="8"/>
              <c:layout>
                <c:manualLayout>
                  <c:x val="-0.2281654044836752"/>
                  <c:y val="9.9709041945965027E-2"/>
                </c:manualLayout>
              </c:layout>
              <c:showCatName val="1"/>
              <c:showPercent val="1"/>
              <c:extLst>
                <c:ext xmlns:c15="http://schemas.microsoft.com/office/drawing/2012/chart" uri="{CE6537A1-D6FC-4f65-9D91-7224C49458BB}"/>
              </c:extLst>
            </c:dLbl>
            <c:dLbl>
              <c:idx val="9"/>
              <c:layout>
                <c:manualLayout>
                  <c:x val="-0.16930487988364512"/>
                  <c:y val="1.0994740899023315E-2"/>
                </c:manualLayout>
              </c:layout>
              <c:showCatName val="1"/>
              <c:showPercent val="1"/>
              <c:extLst>
                <c:ext xmlns:c15="http://schemas.microsoft.com/office/drawing/2012/chart" uri="{CE6537A1-D6FC-4f65-9D91-7224C49458BB}"/>
              </c:extLst>
            </c:dLbl>
            <c:dLbl>
              <c:idx val="10"/>
              <c:layout>
                <c:manualLayout>
                  <c:x val="-6.2472374074259825E-2"/>
                  <c:y val="-1.7362643795919563E-2"/>
                </c:manualLayout>
              </c:layout>
              <c:showCatName val="1"/>
              <c:showPercent val="1"/>
              <c:extLst>
                <c:ext xmlns:c15="http://schemas.microsoft.com/office/drawing/2012/chart" uri="{CE6537A1-D6FC-4f65-9D91-7224C49458BB}"/>
              </c:extLst>
            </c:dLbl>
            <c:dLbl>
              <c:idx val="11"/>
              <c:layout>
                <c:manualLayout>
                  <c:x val="5.2354362117490373E-2"/>
                  <c:y val="-0.15135678384503404"/>
                </c:manualLayout>
              </c:layout>
              <c:showCatName val="1"/>
              <c:showPercent val="1"/>
              <c:extLst>
                <c:ext xmlns:c15="http://schemas.microsoft.com/office/drawing/2012/chart" uri="{CE6537A1-D6FC-4f65-9D91-7224C49458BB}"/>
              </c:extLst>
            </c:dLbl>
            <c:dLbl>
              <c:idx val="12"/>
              <c:layout>
                <c:manualLayout>
                  <c:x val="-5.7567650598897013E-2"/>
                  <c:y val="7.8642601486372533E-5"/>
                </c:manualLayout>
              </c:layout>
              <c:showCatName val="1"/>
              <c:showPercent val="1"/>
              <c:extLst>
                <c:ext xmlns:c15="http://schemas.microsoft.com/office/drawing/2012/chart" uri="{CE6537A1-D6FC-4f65-9D91-7224C49458BB}"/>
              </c:extLst>
            </c:dLbl>
            <c:numFmt formatCode="0.0%" sourceLinked="0"/>
            <c:spPr>
              <a:ln>
                <a:solidFill>
                  <a:sysClr val="windowText" lastClr="000000"/>
                </a:solidFill>
                <a:prstDash val="dash"/>
              </a:ln>
            </c:spPr>
            <c:txPr>
              <a:bodyPr/>
              <a:lstStyle/>
              <a:p>
                <a:pPr>
                  <a:defRPr sz="1000"/>
                </a:pPr>
                <a:endParaRPr lang="ru-RU"/>
              </a:p>
            </c:txPr>
            <c:showCatName val="1"/>
            <c:showPercent val="1"/>
            <c:showLeaderLines val="1"/>
            <c:extLst>
              <c:ext xmlns:c15="http://schemas.microsoft.com/office/drawing/2012/chart" uri="{CE6537A1-D6FC-4f65-9D91-7224C49458BB}"/>
            </c:extLst>
          </c:dLbls>
          <c:cat>
            <c:strRef>
              <c:f>Лист1!$A$2:$A$12</c:f>
              <c:strCache>
                <c:ptCount val="11"/>
                <c:pt idx="0">
                  <c:v>Убийства</c:v>
                </c:pt>
                <c:pt idx="1">
                  <c:v>Кражи</c:v>
                </c:pt>
                <c:pt idx="2">
                  <c:v>Грабежи</c:v>
                </c:pt>
                <c:pt idx="3">
                  <c:v>Побои</c:v>
                </c:pt>
                <c:pt idx="4">
                  <c:v>Остальные</c:v>
                </c:pt>
                <c:pt idx="5">
                  <c:v>Разбои</c:v>
                </c:pt>
                <c:pt idx="6">
                  <c:v>Преступления в сфере НОН</c:v>
                </c:pt>
                <c:pt idx="7">
                  <c:v>Мошенничества</c:v>
                </c:pt>
                <c:pt idx="8">
                  <c:v>Угоны</c:v>
                </c:pt>
                <c:pt idx="9">
                  <c:v>Вымогательства</c:v>
                </c:pt>
                <c:pt idx="10">
                  <c:v>Мелкие хищения</c:v>
                </c:pt>
              </c:strCache>
            </c:strRef>
          </c:cat>
          <c:val>
            <c:numRef>
              <c:f>Лист1!$B$2:$B$12</c:f>
              <c:numCache>
                <c:formatCode>General</c:formatCode>
                <c:ptCount val="11"/>
                <c:pt idx="0">
                  <c:v>3</c:v>
                </c:pt>
                <c:pt idx="1">
                  <c:v>187</c:v>
                </c:pt>
                <c:pt idx="2">
                  <c:v>19</c:v>
                </c:pt>
                <c:pt idx="3">
                  <c:v>6</c:v>
                </c:pt>
                <c:pt idx="4">
                  <c:v>13</c:v>
                </c:pt>
                <c:pt idx="5">
                  <c:v>3</c:v>
                </c:pt>
                <c:pt idx="6">
                  <c:v>96</c:v>
                </c:pt>
                <c:pt idx="7">
                  <c:v>14</c:v>
                </c:pt>
                <c:pt idx="8">
                  <c:v>7</c:v>
                </c:pt>
                <c:pt idx="9">
                  <c:v>8</c:v>
                </c:pt>
                <c:pt idx="10">
                  <c:v>30</c:v>
                </c:pt>
              </c:numCache>
            </c:numRef>
          </c:val>
        </c:ser>
        <c:firstSliceAng val="0"/>
      </c:pieChart>
    </c:plotArea>
    <c:plotVisOnly val="1"/>
    <c:dispBlanksAs val="zero"/>
  </c:chart>
  <c:spPr>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style val="10"/>
  <c:chart>
    <c:plotArea>
      <c:layout>
        <c:manualLayout>
          <c:layoutTarget val="inner"/>
          <c:xMode val="edge"/>
          <c:yMode val="edge"/>
          <c:x val="7.0514572327148514E-2"/>
          <c:y val="4.4057769001976832E-2"/>
          <c:w val="0.89537493806971469"/>
          <c:h val="0.6579957650478796"/>
        </c:manualLayout>
      </c:layout>
      <c:barChart>
        <c:barDir val="col"/>
        <c:grouping val="clustered"/>
        <c:ser>
          <c:idx val="0"/>
          <c:order val="0"/>
          <c:tx>
            <c:strRef>
              <c:f>Лист1!$B$1</c:f>
              <c:strCache>
                <c:ptCount val="1"/>
                <c:pt idx="0">
                  <c:v>Количество преступлений, совершенных в общественных местах</c:v>
                </c:pt>
              </c:strCache>
            </c:strRef>
          </c:tx>
          <c:spPr>
            <a:gradFill flip="none" rotWithShape="1">
              <a:gsLst>
                <a:gs pos="0">
                  <a:srgbClr val="4F81BD">
                    <a:shade val="30000"/>
                    <a:satMod val="115000"/>
                  </a:srgbClr>
                </a:gs>
                <a:gs pos="50000">
                  <a:srgbClr val="4F81BD">
                    <a:shade val="67500"/>
                    <a:satMod val="115000"/>
                  </a:srgbClr>
                </a:gs>
                <a:gs pos="100000">
                  <a:srgbClr val="4F81BD">
                    <a:shade val="100000"/>
                    <a:satMod val="115000"/>
                  </a:srgbClr>
                </a:gs>
              </a:gsLst>
              <a:lin ang="18900000" scaled="1"/>
              <a:tileRect/>
            </a:gradFill>
            <a:scene3d>
              <a:camera prst="orthographicFront"/>
              <a:lightRig rig="threePt" dir="t"/>
            </a:scene3d>
            <a:sp3d>
              <a:bevelT prst="angle"/>
            </a:sp3d>
          </c:spPr>
          <c:dLbls>
            <c:spPr>
              <a:solidFill>
                <a:schemeClr val="accent4"/>
              </a:solidFill>
              <a:ln w="25400" cap="flat" cmpd="sng" algn="ctr">
                <a:solidFill>
                  <a:schemeClr val="accent4">
                    <a:shade val="50000"/>
                  </a:schemeClr>
                </a:solidFill>
                <a:prstDash val="solid"/>
              </a:ln>
              <a:effectLst/>
            </c:spPr>
            <c:txPr>
              <a:bodyPr/>
              <a:lstStyle/>
              <a:p>
                <a:pPr>
                  <a:defRPr b="1">
                    <a:solidFill>
                      <a:schemeClr val="lt1"/>
                    </a:solidFill>
                    <a:effectLst>
                      <a:outerShdw blurRad="50800" dist="38100" dir="2700000" algn="tl" rotWithShape="0">
                        <a:prstClr val="black">
                          <a:alpha val="40000"/>
                        </a:prstClr>
                      </a:outerShdw>
                    </a:effectLst>
                    <a:latin typeface="Arial Black" pitchFamily="34" charset="0"/>
                    <a:ea typeface="+mn-ea"/>
                    <a:cs typeface="+mn-cs"/>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3766</c:v>
                </c:pt>
                <c:pt idx="1">
                  <c:v>4328</c:v>
                </c:pt>
                <c:pt idx="2">
                  <c:v>3934</c:v>
                </c:pt>
                <c:pt idx="3">
                  <c:v>3904</c:v>
                </c:pt>
              </c:numCache>
            </c:numRef>
          </c:val>
        </c:ser>
        <c:ser>
          <c:idx val="2"/>
          <c:order val="2"/>
          <c:tx>
            <c:strRef>
              <c:f>Лист1!$D$1</c:f>
              <c:strCache>
                <c:ptCount val="1"/>
                <c:pt idx="0">
                  <c:v>в т.ч. на улицах</c:v>
                </c:pt>
              </c:strCache>
            </c:strRef>
          </c:tx>
          <c:spPr>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path path="circle">
                <a:fillToRect t="100000" r="100000"/>
              </a:path>
              <a:tileRect l="-100000" b="-100000"/>
            </a:gradFill>
            <a:scene3d>
              <a:camera prst="orthographicFront"/>
              <a:lightRig rig="threePt" dir="t"/>
            </a:scene3d>
            <a:sp3d>
              <a:bevelT prst="angle"/>
            </a:sp3d>
          </c:spPr>
          <c:dLbls>
            <c:spPr>
              <a:solidFill>
                <a:schemeClr val="accent6"/>
              </a:solidFill>
              <a:ln w="25400" cap="flat" cmpd="sng" algn="ctr">
                <a:solidFill>
                  <a:schemeClr val="accent6">
                    <a:shade val="50000"/>
                  </a:schemeClr>
                </a:solidFill>
                <a:prstDash val="solid"/>
              </a:ln>
              <a:effectLst/>
            </c:spPr>
            <c:txPr>
              <a:bodyPr/>
              <a:lstStyle/>
              <a:p>
                <a:pPr>
                  <a:defRPr>
                    <a:solidFill>
                      <a:schemeClr val="bg1"/>
                    </a:solidFill>
                    <a:effectLst>
                      <a:outerShdw blurRad="50800" dist="38100" dir="2700000" algn="tl" rotWithShape="0">
                        <a:prstClr val="black">
                          <a:alpha val="40000"/>
                        </a:prstClr>
                      </a:outerShdw>
                    </a:effectLst>
                    <a:latin typeface="Arial Black" pitchFamily="34" charset="0"/>
                    <a:ea typeface="+mn-ea"/>
                    <a:cs typeface="+mn-cs"/>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Лист1!$D$2:$D$5</c:f>
              <c:numCache>
                <c:formatCode>General</c:formatCode>
                <c:ptCount val="4"/>
                <c:pt idx="0">
                  <c:v>2321</c:v>
                </c:pt>
                <c:pt idx="1">
                  <c:v>2572</c:v>
                </c:pt>
                <c:pt idx="2">
                  <c:v>2116</c:v>
                </c:pt>
                <c:pt idx="3">
                  <c:v>1952</c:v>
                </c:pt>
              </c:numCache>
            </c:numRef>
          </c:val>
        </c:ser>
        <c:axId val="104381440"/>
        <c:axId val="104465152"/>
      </c:barChart>
      <c:lineChart>
        <c:grouping val="standard"/>
        <c:ser>
          <c:idx val="1"/>
          <c:order val="1"/>
          <c:tx>
            <c:strRef>
              <c:f>Лист1!$C$1</c:f>
              <c:strCache>
                <c:ptCount val="1"/>
                <c:pt idx="0">
                  <c:v>Доля уличной преступности</c:v>
                </c:pt>
              </c:strCache>
            </c:strRef>
          </c:tx>
          <c:spPr>
            <a:ln>
              <a:solidFill>
                <a:schemeClr val="tx1"/>
              </a:solidFill>
            </a:ln>
          </c:spPr>
          <c:marker>
            <c:spPr>
              <a:ln>
                <a:solidFill>
                  <a:schemeClr val="tx1"/>
                </a:solidFill>
              </a:ln>
            </c:spPr>
          </c:marker>
          <c:dLbls>
            <c:spPr>
              <a:solidFill>
                <a:schemeClr val="lt1"/>
              </a:solidFill>
              <a:ln w="25400" cap="flat" cmpd="sng" algn="ctr">
                <a:solidFill>
                  <a:schemeClr val="dk1"/>
                </a:solidFill>
                <a:prstDash val="solid"/>
              </a:ln>
              <a:effectLst/>
            </c:spPr>
            <c:txPr>
              <a:bodyPr/>
              <a:lstStyle/>
              <a:p>
                <a:pPr>
                  <a:defRPr>
                    <a:solidFill>
                      <a:schemeClr val="dk1"/>
                    </a:solidFill>
                    <a:latin typeface="Arial Black" pitchFamily="34" charset="0"/>
                    <a:ea typeface="+mn-ea"/>
                    <a:cs typeface="+mn-cs"/>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16.8</c:v>
                </c:pt>
                <c:pt idx="1">
                  <c:v>20.100000000000001</c:v>
                </c:pt>
                <c:pt idx="2">
                  <c:v>17.899999999999999</c:v>
                </c:pt>
                <c:pt idx="3">
                  <c:v>15.9</c:v>
                </c:pt>
              </c:numCache>
            </c:numRef>
          </c:val>
        </c:ser>
        <c:marker val="1"/>
        <c:axId val="104468480"/>
        <c:axId val="104466688"/>
      </c:lineChart>
      <c:catAx>
        <c:axId val="104381440"/>
        <c:scaling>
          <c:orientation val="minMax"/>
        </c:scaling>
        <c:axPos val="b"/>
        <c:majorGridlines/>
        <c:numFmt formatCode="General" sourceLinked="0"/>
        <c:tickLblPos val="nextTo"/>
        <c:txPr>
          <a:bodyPr/>
          <a:lstStyle/>
          <a:p>
            <a:pPr>
              <a:defRPr sz="1100" b="1" i="1">
                <a:solidFill>
                  <a:srgbClr val="002060"/>
                </a:solidFill>
              </a:defRPr>
            </a:pPr>
            <a:endParaRPr lang="ru-RU"/>
          </a:p>
        </c:txPr>
        <c:crossAx val="104465152"/>
        <c:crosses val="autoZero"/>
        <c:auto val="1"/>
        <c:lblAlgn val="ctr"/>
        <c:lblOffset val="100"/>
      </c:catAx>
      <c:valAx>
        <c:axId val="104465152"/>
        <c:scaling>
          <c:orientation val="minMax"/>
        </c:scaling>
        <c:axPos val="l"/>
        <c:majorGridlines/>
        <c:numFmt formatCode="General" sourceLinked="1"/>
        <c:tickLblPos val="nextTo"/>
        <c:txPr>
          <a:bodyPr/>
          <a:lstStyle/>
          <a:p>
            <a:pPr>
              <a:defRPr sz="900" b="1" i="1">
                <a:solidFill>
                  <a:sysClr val="windowText" lastClr="000000"/>
                </a:solidFill>
              </a:defRPr>
            </a:pPr>
            <a:endParaRPr lang="ru-RU"/>
          </a:p>
        </c:txPr>
        <c:crossAx val="104381440"/>
        <c:crosses val="autoZero"/>
        <c:crossBetween val="between"/>
      </c:valAx>
      <c:valAx>
        <c:axId val="104466688"/>
        <c:scaling>
          <c:orientation val="minMax"/>
          <c:max val="40"/>
          <c:min val="12"/>
        </c:scaling>
        <c:axPos val="r"/>
        <c:numFmt formatCode="General" sourceLinked="1"/>
        <c:tickLblPos val="nextTo"/>
        <c:txPr>
          <a:bodyPr/>
          <a:lstStyle/>
          <a:p>
            <a:pPr>
              <a:defRPr sz="600">
                <a:solidFill>
                  <a:schemeClr val="bg1"/>
                </a:solidFill>
              </a:defRPr>
            </a:pPr>
            <a:endParaRPr lang="ru-RU"/>
          </a:p>
        </c:txPr>
        <c:crossAx val="104468480"/>
        <c:crosses val="max"/>
        <c:crossBetween val="between"/>
      </c:valAx>
      <c:catAx>
        <c:axId val="104468480"/>
        <c:scaling>
          <c:orientation val="minMax"/>
        </c:scaling>
        <c:delete val="1"/>
        <c:axPos val="b"/>
        <c:numFmt formatCode="General" sourceLinked="1"/>
        <c:tickLblPos val="none"/>
        <c:crossAx val="104466688"/>
        <c:crosses val="autoZero"/>
        <c:auto val="1"/>
        <c:lblAlgn val="ctr"/>
        <c:lblOffset val="100"/>
      </c:catAx>
    </c:plotArea>
    <c:legend>
      <c:legendPos val="b"/>
      <c:layout>
        <c:manualLayout>
          <c:xMode val="edge"/>
          <c:yMode val="edge"/>
          <c:x val="5.7530361988285574E-2"/>
          <c:y val="0.79618578413946217"/>
          <c:w val="0.9022893191670055"/>
          <c:h val="0.20231073131795529"/>
        </c:manualLayout>
      </c:layout>
      <c:spPr>
        <a:ln>
          <a:solidFill>
            <a:schemeClr val="tx1"/>
          </a:solidFill>
        </a:ln>
      </c:spPr>
      <c:txPr>
        <a:bodyPr/>
        <a:lstStyle/>
        <a:p>
          <a:pPr>
            <a:defRPr sz="1000" b="1"/>
          </a:pPr>
          <a:endParaRPr lang="ru-RU"/>
        </a:p>
      </c:txPr>
    </c:legend>
    <c:plotVisOnly val="1"/>
    <c:dispBlanksAs val="gap"/>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view3D>
      <c:rotX val="30"/>
      <c:perspective val="30"/>
    </c:view3D>
    <c:plotArea>
      <c:layout>
        <c:manualLayout>
          <c:layoutTarget val="inner"/>
          <c:xMode val="edge"/>
          <c:yMode val="edge"/>
          <c:x val="0.29332392235409538"/>
          <c:y val="3.1637637952552096E-2"/>
          <c:w val="0.46353479907627332"/>
          <c:h val="0.76785964988654265"/>
        </c:manualLayout>
      </c:layout>
      <c:pie3DChart>
        <c:varyColors val="1"/>
        <c:ser>
          <c:idx val="0"/>
          <c:order val="0"/>
          <c:tx>
            <c:strRef>
              <c:f>Лист1!$B$1</c:f>
              <c:strCache>
                <c:ptCount val="1"/>
                <c:pt idx="0">
                  <c:v>Продажи</c:v>
                </c:pt>
              </c:strCache>
            </c:strRef>
          </c:tx>
          <c:spPr>
            <a:scene3d>
              <a:camera prst="orthographicFront"/>
              <a:lightRig rig="threePt" dir="t"/>
            </a:scene3d>
            <a:sp3d>
              <a:bevelT prst="convex"/>
            </a:sp3d>
          </c:spPr>
          <c:explosion val="25"/>
          <c:dPt>
            <c:idx val="0"/>
            <c:spPr>
              <a:solidFill>
                <a:schemeClr val="tx1"/>
              </a:solidFill>
              <a:scene3d>
                <a:camera prst="orthographicFront"/>
                <a:lightRig rig="threePt" dir="t"/>
              </a:scene3d>
              <a:sp3d>
                <a:bevelT prst="convex"/>
              </a:sp3d>
            </c:spPr>
          </c:dPt>
          <c:dPt>
            <c:idx val="1"/>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scene3d>
                <a:camera prst="orthographicFront"/>
                <a:lightRig rig="threePt" dir="t"/>
              </a:scene3d>
              <a:sp3d>
                <a:bevelT prst="convex"/>
              </a:sp3d>
            </c:spPr>
          </c:dPt>
          <c:dPt>
            <c:idx val="2"/>
            <c:spPr>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8100000" scaled="1"/>
                <a:tileRect/>
              </a:gradFill>
              <a:scene3d>
                <a:camera prst="orthographicFront"/>
                <a:lightRig rig="threePt" dir="t"/>
              </a:scene3d>
              <a:sp3d>
                <a:bevelT prst="convex"/>
              </a:sp3d>
            </c:spPr>
          </c:dPt>
          <c:dPt>
            <c:idx val="3"/>
            <c:spPr>
              <a:gradFill flip="none" rotWithShape="1">
                <a:gsLst>
                  <a:gs pos="0">
                    <a:srgbClr val="4F81BD">
                      <a:shade val="30000"/>
                      <a:satMod val="115000"/>
                    </a:srgbClr>
                  </a:gs>
                  <a:gs pos="50000">
                    <a:srgbClr val="4F81BD">
                      <a:shade val="67500"/>
                      <a:satMod val="115000"/>
                    </a:srgbClr>
                  </a:gs>
                  <a:gs pos="100000">
                    <a:srgbClr val="4F81BD">
                      <a:shade val="100000"/>
                      <a:satMod val="115000"/>
                    </a:srgbClr>
                  </a:gs>
                </a:gsLst>
                <a:lin ang="8100000" scaled="1"/>
                <a:tileRect/>
              </a:gradFill>
              <a:scene3d>
                <a:camera prst="orthographicFront"/>
                <a:lightRig rig="threePt" dir="t"/>
              </a:scene3d>
              <a:sp3d>
                <a:bevelT prst="convex"/>
              </a:sp3d>
            </c:spPr>
          </c:dPt>
          <c:dPt>
            <c:idx val="4"/>
            <c:spPr>
              <a:gradFill flip="none" rotWithShape="1">
                <a:gsLst>
                  <a:gs pos="0">
                    <a:srgbClr val="F79646">
                      <a:lumMod val="75000"/>
                      <a:shade val="30000"/>
                      <a:satMod val="115000"/>
                    </a:srgbClr>
                  </a:gs>
                  <a:gs pos="50000">
                    <a:srgbClr val="F79646">
                      <a:lumMod val="75000"/>
                      <a:shade val="67500"/>
                      <a:satMod val="115000"/>
                    </a:srgbClr>
                  </a:gs>
                  <a:gs pos="100000">
                    <a:srgbClr val="F79646">
                      <a:lumMod val="75000"/>
                      <a:shade val="100000"/>
                      <a:satMod val="115000"/>
                    </a:srgbClr>
                  </a:gs>
                </a:gsLst>
                <a:lin ang="13500000" scaled="1"/>
                <a:tileRect/>
              </a:gradFill>
              <a:scene3d>
                <a:camera prst="orthographicFront"/>
                <a:lightRig rig="threePt" dir="t"/>
              </a:scene3d>
              <a:sp3d>
                <a:bevelT prst="convex"/>
              </a:sp3d>
            </c:spPr>
          </c:dPt>
          <c:dPt>
            <c:idx val="6"/>
            <c:spPr>
              <a:solidFill>
                <a:srgbClr val="002060"/>
              </a:solidFill>
              <a:scene3d>
                <a:camera prst="orthographicFront"/>
                <a:lightRig rig="threePt" dir="t"/>
              </a:scene3d>
              <a:sp3d>
                <a:bevelT prst="convex"/>
              </a:sp3d>
            </c:spPr>
          </c:dPt>
          <c:dPt>
            <c:idx val="8"/>
            <c:spPr>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2700000" scaled="1"/>
                <a:tileRect/>
              </a:gradFill>
              <a:scene3d>
                <a:camera prst="orthographicFront"/>
                <a:lightRig rig="threePt" dir="t"/>
              </a:scene3d>
              <a:sp3d>
                <a:bevelT prst="convex"/>
              </a:sp3d>
            </c:spPr>
          </c:dPt>
          <c:dLbls>
            <c:dLbl>
              <c:idx val="0"/>
              <c:layout>
                <c:manualLayout>
                  <c:x val="-0.10289147878772704"/>
                  <c:y val="-3.7617554858934171E-2"/>
                </c:manualLayout>
              </c:layout>
              <c:showCatName val="1"/>
              <c:showPercent val="1"/>
              <c:extLst>
                <c:ext xmlns:c15="http://schemas.microsoft.com/office/drawing/2012/chart" uri="{CE6537A1-D6FC-4f65-9D91-7224C49458BB}"/>
              </c:extLst>
            </c:dLbl>
            <c:dLbl>
              <c:idx val="1"/>
              <c:layout>
                <c:manualLayout>
                  <c:x val="8.4711840814599745E-2"/>
                  <c:y val="-2.934900196327795E-2"/>
                </c:manualLayout>
              </c:layout>
              <c:showCatName val="1"/>
              <c:showPercent val="1"/>
              <c:extLst>
                <c:ext xmlns:c15="http://schemas.microsoft.com/office/drawing/2012/chart" uri="{CE6537A1-D6FC-4f65-9D91-7224C49458BB}"/>
              </c:extLst>
            </c:dLbl>
            <c:dLbl>
              <c:idx val="2"/>
              <c:layout>
                <c:manualLayout>
                  <c:x val="0.16757826108387142"/>
                  <c:y val="1.1420498518854585E-2"/>
                </c:manualLayout>
              </c:layout>
              <c:showCatName val="1"/>
              <c:showPercent val="1"/>
              <c:extLst>
                <c:ext xmlns:c15="http://schemas.microsoft.com/office/drawing/2012/chart" uri="{CE6537A1-D6FC-4f65-9D91-7224C49458BB}"/>
              </c:extLst>
            </c:dLbl>
            <c:dLbl>
              <c:idx val="3"/>
              <c:layout>
                <c:manualLayout>
                  <c:x val="0.12355085979912288"/>
                  <c:y val="0.15096685014687003"/>
                </c:manualLayout>
              </c:layout>
              <c:showCatName val="1"/>
              <c:showPercent val="1"/>
              <c:extLst>
                <c:ext xmlns:c15="http://schemas.microsoft.com/office/drawing/2012/chart" uri="{CE6537A1-D6FC-4f65-9D91-7224C49458BB}"/>
              </c:extLst>
            </c:dLbl>
            <c:dLbl>
              <c:idx val="4"/>
              <c:layout>
                <c:manualLayout>
                  <c:x val="2.3484178945040454E-2"/>
                  <c:y val="0.2039881848624773"/>
                </c:manualLayout>
              </c:layout>
              <c:showCatName val="1"/>
              <c:showPercent val="1"/>
              <c:extLst>
                <c:ext xmlns:c15="http://schemas.microsoft.com/office/drawing/2012/chart" uri="{CE6537A1-D6FC-4f65-9D91-7224C49458BB}"/>
              </c:extLst>
            </c:dLbl>
            <c:dLbl>
              <c:idx val="5"/>
              <c:layout>
                <c:manualLayout>
                  <c:x val="5.684864113766383E-2"/>
                  <c:y val="0.18166382807164777"/>
                </c:manualLayout>
              </c:layout>
              <c:showCatName val="1"/>
              <c:showPercent val="1"/>
              <c:extLst>
                <c:ext xmlns:c15="http://schemas.microsoft.com/office/drawing/2012/chart" uri="{CE6537A1-D6FC-4f65-9D91-7224C49458BB}"/>
              </c:extLst>
            </c:dLbl>
            <c:dLbl>
              <c:idx val="6"/>
              <c:layout>
                <c:manualLayout>
                  <c:x val="0.15781146593559794"/>
                  <c:y val="0.18612659311003071"/>
                </c:manualLayout>
              </c:layout>
              <c:showCatName val="1"/>
              <c:showPercent val="1"/>
              <c:extLst>
                <c:ext xmlns:c15="http://schemas.microsoft.com/office/drawing/2012/chart" uri="{CE6537A1-D6FC-4f65-9D91-7224C49458BB}"/>
              </c:extLst>
            </c:dLbl>
            <c:dLbl>
              <c:idx val="7"/>
              <c:layout>
                <c:manualLayout>
                  <c:x val="-9.8226322663564264E-2"/>
                  <c:y val="0.25528957783098438"/>
                </c:manualLayout>
              </c:layout>
              <c:showCatName val="1"/>
              <c:showPercent val="1"/>
              <c:extLst>
                <c:ext xmlns:c15="http://schemas.microsoft.com/office/drawing/2012/chart" uri="{CE6537A1-D6FC-4f65-9D91-7224C49458BB}"/>
              </c:extLst>
            </c:dLbl>
            <c:dLbl>
              <c:idx val="8"/>
              <c:layout>
                <c:manualLayout>
                  <c:x val="-0.14702969759940787"/>
                  <c:y val="0.12806358452842478"/>
                </c:manualLayout>
              </c:layout>
              <c:showCatName val="1"/>
              <c:showPercent val="1"/>
              <c:extLst>
                <c:ext xmlns:c15="http://schemas.microsoft.com/office/drawing/2012/chart" uri="{CE6537A1-D6FC-4f65-9D91-7224C49458BB}"/>
              </c:extLst>
            </c:dLbl>
            <c:dLbl>
              <c:idx val="9"/>
              <c:layout>
                <c:manualLayout>
                  <c:x val="-0.16315678346248091"/>
                  <c:y val="2.1585828417216214E-2"/>
                </c:manualLayout>
              </c:layout>
              <c:showCatName val="1"/>
              <c:showPercent val="1"/>
              <c:extLst>
                <c:ext xmlns:c15="http://schemas.microsoft.com/office/drawing/2012/chart" uri="{CE6537A1-D6FC-4f65-9D91-7224C49458BB}"/>
              </c:extLst>
            </c:dLbl>
            <c:dLbl>
              <c:idx val="10"/>
              <c:layout>
                <c:manualLayout>
                  <c:x val="-0.13253613921256771"/>
                  <c:y val="-0.11217395562665369"/>
                </c:manualLayout>
              </c:layout>
              <c:showCatName val="1"/>
              <c:showPercent val="1"/>
              <c:extLst>
                <c:ext xmlns:c15="http://schemas.microsoft.com/office/drawing/2012/chart" uri="{CE6537A1-D6FC-4f65-9D91-7224C49458BB}"/>
              </c:extLst>
            </c:dLbl>
            <c:dLbl>
              <c:idx val="11"/>
              <c:layout>
                <c:manualLayout>
                  <c:x val="-0.14690367996528259"/>
                  <c:y val="-0.26420951299582851"/>
                </c:manualLayout>
              </c:layout>
              <c:showCatName val="1"/>
              <c:showPercent val="1"/>
              <c:extLst>
                <c:ext xmlns:c15="http://schemas.microsoft.com/office/drawing/2012/chart" uri="{CE6537A1-D6FC-4f65-9D91-7224C49458BB}"/>
              </c:extLst>
            </c:dLbl>
            <c:dLbl>
              <c:idx val="12"/>
              <c:layout>
                <c:manualLayout>
                  <c:x val="-7.2406060530192093E-2"/>
                  <c:y val="-0.13785237660339478"/>
                </c:manualLayout>
              </c:layout>
              <c:showCatName val="1"/>
              <c:showPercent val="1"/>
              <c:extLst>
                <c:ext xmlns:c15="http://schemas.microsoft.com/office/drawing/2012/chart" uri="{CE6537A1-D6FC-4f65-9D91-7224C49458BB}"/>
              </c:extLst>
            </c:dLbl>
            <c:numFmt formatCode="0.0%" sourceLinked="0"/>
            <c:spPr>
              <a:ln>
                <a:solidFill>
                  <a:sysClr val="windowText" lastClr="000000"/>
                </a:solidFill>
              </a:ln>
            </c:spPr>
            <c:txPr>
              <a:bodyPr/>
              <a:lstStyle/>
              <a:p>
                <a:pPr>
                  <a:defRPr sz="700"/>
                </a:pPr>
                <a:endParaRPr lang="ru-RU"/>
              </a:p>
            </c:txPr>
            <c:showCatName val="1"/>
            <c:showPercent val="1"/>
            <c:showLeaderLines val="1"/>
            <c:extLst>
              <c:ext xmlns:c15="http://schemas.microsoft.com/office/drawing/2012/chart" uri="{CE6537A1-D6FC-4f65-9D91-7224C49458BB}"/>
            </c:extLst>
          </c:dLbls>
          <c:cat>
            <c:strRef>
              <c:f>Лист1!$A$2:$A$14</c:f>
              <c:strCache>
                <c:ptCount val="13"/>
                <c:pt idx="0">
                  <c:v>Грабежи</c:v>
                </c:pt>
                <c:pt idx="1">
                  <c:v>Хулиганства</c:v>
                </c:pt>
                <c:pt idx="2">
                  <c:v>Остальные</c:v>
                </c:pt>
                <c:pt idx="3">
                  <c:v>Мошенничества</c:v>
                </c:pt>
                <c:pt idx="4">
                  <c:v>Нарушение ПДД </c:v>
                </c:pt>
                <c:pt idx="5">
                  <c:v>Кражи</c:v>
                </c:pt>
                <c:pt idx="6">
                  <c:v>Убийства и умышленные причинения тяжкого вреда здоровью</c:v>
                </c:pt>
                <c:pt idx="7">
                  <c:v>Вымогательства</c:v>
                </c:pt>
                <c:pt idx="8">
                  <c:v>Умышленные причинения легкого вреда здоровью и побои</c:v>
                </c:pt>
                <c:pt idx="9">
                  <c:v>Умышленное уничтожение имущества</c:v>
                </c:pt>
                <c:pt idx="10">
                  <c:v>Неправомерные завладения АМТС</c:v>
                </c:pt>
                <c:pt idx="11">
                  <c:v>Угрозы убийством</c:v>
                </c:pt>
                <c:pt idx="12">
                  <c:v>Наркопреступления</c:v>
                </c:pt>
              </c:strCache>
            </c:strRef>
          </c:cat>
          <c:val>
            <c:numRef>
              <c:f>Лист1!$B$2:$B$14</c:f>
              <c:numCache>
                <c:formatCode>General</c:formatCode>
                <c:ptCount val="13"/>
                <c:pt idx="0">
                  <c:v>81</c:v>
                </c:pt>
                <c:pt idx="1">
                  <c:v>14</c:v>
                </c:pt>
                <c:pt idx="2">
                  <c:v>469</c:v>
                </c:pt>
                <c:pt idx="3">
                  <c:v>63</c:v>
                </c:pt>
                <c:pt idx="4">
                  <c:v>71</c:v>
                </c:pt>
                <c:pt idx="5">
                  <c:v>431</c:v>
                </c:pt>
                <c:pt idx="6">
                  <c:v>23</c:v>
                </c:pt>
                <c:pt idx="7">
                  <c:v>13</c:v>
                </c:pt>
                <c:pt idx="8">
                  <c:v>94</c:v>
                </c:pt>
                <c:pt idx="9">
                  <c:v>52</c:v>
                </c:pt>
                <c:pt idx="10">
                  <c:v>50</c:v>
                </c:pt>
                <c:pt idx="11">
                  <c:v>26</c:v>
                </c:pt>
                <c:pt idx="12">
                  <c:v>595</c:v>
                </c:pt>
              </c:numCache>
            </c:numRef>
          </c:val>
        </c:ser>
      </c:pie3DChart>
    </c:plotArea>
    <c:plotVisOnly val="1"/>
    <c:dispBlanksAs val="zero"/>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529699239908233E-2"/>
          <c:y val="2.5505356464190811E-2"/>
          <c:w val="0.91355606458330851"/>
          <c:h val="0.78039585002246925"/>
        </c:manualLayout>
      </c:layout>
      <c:barChart>
        <c:barDir val="col"/>
        <c:grouping val="stacked"/>
        <c:ser>
          <c:idx val="0"/>
          <c:order val="0"/>
          <c:tx>
            <c:strRef>
              <c:f>Лист1!$B$1</c:f>
              <c:strCache>
                <c:ptCount val="1"/>
                <c:pt idx="0">
                  <c:v>Количество дорожно-транспортных происшествий</c:v>
                </c:pt>
              </c:strCache>
            </c:strRef>
          </c:tx>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10800000" scaled="1"/>
              <a:tileRect/>
            </a:gradFill>
            <a:scene3d>
              <a:camera prst="orthographicFront"/>
              <a:lightRig rig="threePt" dir="t"/>
            </a:scene3d>
            <a:sp3d>
              <a:bevelT prst="relaxedInset"/>
            </a:sp3d>
          </c:spPr>
          <c:dLbls>
            <c:dLbl>
              <c:idx val="2"/>
              <c:layout>
                <c:manualLayout>
                  <c:x val="-7.7600514486989738E-17"/>
                  <c:y val="9.9255583126551267E-3"/>
                </c:manualLayout>
              </c:layout>
              <c:showVal val="1"/>
              <c:extLst>
                <c:ext xmlns:c15="http://schemas.microsoft.com/office/drawing/2012/chart" uri="{CE6537A1-D6FC-4f65-9D91-7224C49458BB}"/>
              </c:extLst>
            </c:dLbl>
            <c:dLbl>
              <c:idx val="3"/>
              <c:layout>
                <c:manualLayout>
                  <c:x val="0"/>
                  <c:y val="2.9776674937965261E-2"/>
                </c:manualLayout>
              </c:layout>
              <c:showVal val="1"/>
              <c:extLst>
                <c:ext xmlns:c15="http://schemas.microsoft.com/office/drawing/2012/chart" uri="{CE6537A1-D6FC-4f65-9D91-7224C49458BB}"/>
              </c:extLst>
            </c:dLbl>
            <c:spPr>
              <a:solidFill>
                <a:schemeClr val="lt1"/>
              </a:solidFill>
              <a:ln w="25400" cap="flat" cmpd="sng" algn="ctr">
                <a:solidFill>
                  <a:schemeClr val="accent1"/>
                </a:solidFill>
                <a:prstDash val="solid"/>
              </a:ln>
              <a:effectLst/>
            </c:spPr>
            <c:txPr>
              <a:bodyPr/>
              <a:lstStyle/>
              <a:p>
                <a:pPr>
                  <a:defRPr sz="1200" b="1">
                    <a:solidFill>
                      <a:schemeClr val="dk1"/>
                    </a:solidFill>
                    <a:latin typeface="Arial" pitchFamily="34" charset="0"/>
                    <a:ea typeface="+mn-ea"/>
                    <a:cs typeface="Arial" pitchFamily="34" charset="0"/>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Лист1!$B$2:$B$5</c:f>
              <c:numCache>
                <c:formatCode>General</c:formatCode>
                <c:ptCount val="4"/>
                <c:pt idx="0">
                  <c:v>1429</c:v>
                </c:pt>
                <c:pt idx="1">
                  <c:v>1371</c:v>
                </c:pt>
                <c:pt idx="2">
                  <c:v>1250</c:v>
                </c:pt>
                <c:pt idx="3">
                  <c:v>1231</c:v>
                </c:pt>
              </c:numCache>
            </c:numRef>
          </c:val>
        </c:ser>
        <c:ser>
          <c:idx val="1"/>
          <c:order val="1"/>
          <c:tx>
            <c:strRef>
              <c:f>Лист1!$C$1</c:f>
              <c:strCache>
                <c:ptCount val="1"/>
                <c:pt idx="0">
                  <c:v>Количество погибших </c:v>
                </c:pt>
              </c:strCache>
            </c:strRef>
          </c:tx>
          <c:spPr>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path path="circle">
                <a:fillToRect l="100000" b="100000"/>
              </a:path>
              <a:tileRect t="-100000" r="-100000"/>
            </a:gradFill>
            <a:scene3d>
              <a:camera prst="orthographicFront"/>
              <a:lightRig rig="threePt" dir="t"/>
            </a:scene3d>
            <a:sp3d>
              <a:bevelT prst="relaxedInset"/>
            </a:sp3d>
          </c:spPr>
          <c:dLbls>
            <c:spPr>
              <a:solidFill>
                <a:schemeClr val="lt1"/>
              </a:solidFill>
              <a:ln w="25400" cap="flat" cmpd="sng" algn="ctr">
                <a:solidFill>
                  <a:schemeClr val="accent3"/>
                </a:solidFill>
                <a:prstDash val="solid"/>
              </a:ln>
              <a:effectLst/>
            </c:spPr>
            <c:txPr>
              <a:bodyPr/>
              <a:lstStyle/>
              <a:p>
                <a:pPr>
                  <a:defRPr sz="1200" b="1">
                    <a:solidFill>
                      <a:schemeClr val="dk1"/>
                    </a:solidFill>
                    <a:latin typeface="Arial" pitchFamily="34" charset="0"/>
                    <a:ea typeface="+mn-ea"/>
                    <a:cs typeface="Arial" pitchFamily="34" charset="0"/>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Лист1!$C$2:$C$5</c:f>
              <c:numCache>
                <c:formatCode>General</c:formatCode>
                <c:ptCount val="4"/>
                <c:pt idx="0">
                  <c:v>171</c:v>
                </c:pt>
                <c:pt idx="1">
                  <c:v>160</c:v>
                </c:pt>
                <c:pt idx="2">
                  <c:v>162</c:v>
                </c:pt>
                <c:pt idx="3">
                  <c:v>130</c:v>
                </c:pt>
              </c:numCache>
            </c:numRef>
          </c:val>
        </c:ser>
        <c:ser>
          <c:idx val="2"/>
          <c:order val="2"/>
          <c:tx>
            <c:strRef>
              <c:f>Лист1!$D$1</c:f>
              <c:strCache>
                <c:ptCount val="1"/>
                <c:pt idx="0">
                  <c:v>Количество раненых</c:v>
                </c:pt>
              </c:strCache>
            </c:strRef>
          </c:tx>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8100000" scaled="1"/>
              <a:tileRect/>
            </a:gradFill>
            <a:scene3d>
              <a:camera prst="orthographicFront"/>
              <a:lightRig rig="threePt" dir="t"/>
            </a:scene3d>
            <a:sp3d>
              <a:bevelT prst="relaxedInset"/>
            </a:sp3d>
          </c:spPr>
          <c:dLbls>
            <c:dLbl>
              <c:idx val="0"/>
              <c:layout>
                <c:manualLayout>
                  <c:x val="1.9400128621746162E-17"/>
                  <c:y val="-0.11621239652735695"/>
                </c:manualLayout>
              </c:layout>
              <c:showVal val="1"/>
              <c:extLst>
                <c:ext xmlns:c15="http://schemas.microsoft.com/office/drawing/2012/chart" uri="{CE6537A1-D6FC-4f65-9D91-7224C49458BB}"/>
              </c:extLst>
            </c:dLbl>
            <c:dLbl>
              <c:idx val="1"/>
              <c:layout>
                <c:manualLayout>
                  <c:x val="0"/>
                  <c:y val="-6.6170388751033898E-2"/>
                </c:manualLayout>
              </c:layout>
              <c:showVal val="1"/>
            </c:dLbl>
            <c:dLbl>
              <c:idx val="2"/>
              <c:layout>
                <c:manualLayout>
                  <c:x val="0"/>
                  <c:y val="-2.6468155500413652E-2"/>
                </c:manualLayout>
              </c:layout>
              <c:showVal val="1"/>
            </c:dLbl>
            <c:spPr>
              <a:solidFill>
                <a:schemeClr val="lt1"/>
              </a:solidFill>
              <a:ln w="25400" cap="flat" cmpd="sng" algn="ctr">
                <a:solidFill>
                  <a:schemeClr val="accent2"/>
                </a:solidFill>
                <a:prstDash val="solid"/>
              </a:ln>
              <a:effectLst/>
            </c:spPr>
            <c:txPr>
              <a:bodyPr/>
              <a:lstStyle/>
              <a:p>
                <a:pPr>
                  <a:defRPr sz="1200" b="1">
                    <a:solidFill>
                      <a:schemeClr val="dk1"/>
                    </a:solidFill>
                    <a:latin typeface="Arial" pitchFamily="34" charset="0"/>
                    <a:ea typeface="+mn-ea"/>
                    <a:cs typeface="Arial" pitchFamily="34" charset="0"/>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Лист1!$D$2:$D$5</c:f>
              <c:numCache>
                <c:formatCode>General</c:formatCode>
                <c:ptCount val="4"/>
                <c:pt idx="0">
                  <c:v>1835</c:v>
                </c:pt>
                <c:pt idx="1">
                  <c:v>1752</c:v>
                </c:pt>
                <c:pt idx="2">
                  <c:v>1652</c:v>
                </c:pt>
                <c:pt idx="3">
                  <c:v>1633</c:v>
                </c:pt>
              </c:numCache>
            </c:numRef>
          </c:val>
        </c:ser>
        <c:gapWidth val="60"/>
        <c:overlap val="100"/>
        <c:axId val="104600320"/>
        <c:axId val="104601856"/>
      </c:barChart>
      <c:lineChart>
        <c:grouping val="stacked"/>
        <c:ser>
          <c:idx val="3"/>
          <c:order val="3"/>
          <c:tx>
            <c:strRef>
              <c:f>Лист1!$E$1</c:f>
              <c:strCache>
                <c:ptCount val="1"/>
                <c:pt idx="0">
                  <c:v>Тяжесть последствий</c:v>
                </c:pt>
              </c:strCache>
            </c:strRef>
          </c:tx>
          <c:spPr>
            <a:ln>
              <a:gradFill>
                <a:gsLst>
                  <a:gs pos="0">
                    <a:srgbClr val="000000"/>
                  </a:gs>
                  <a:gs pos="20000">
                    <a:srgbClr val="000040"/>
                  </a:gs>
                  <a:gs pos="50000">
                    <a:srgbClr val="400040"/>
                  </a:gs>
                  <a:gs pos="75000">
                    <a:srgbClr val="8F0040"/>
                  </a:gs>
                  <a:gs pos="89999">
                    <a:srgbClr val="F27300"/>
                  </a:gs>
                  <a:gs pos="100000">
                    <a:srgbClr val="FFBF00"/>
                  </a:gs>
                </a:gsLst>
                <a:lin ang="5400000" scaled="0"/>
              </a:gradFill>
            </a:ln>
          </c:spPr>
          <c:marker>
            <c:symbol val="diamond"/>
            <c:size val="11"/>
            <c:spPr>
              <a:solidFill>
                <a:srgbClr val="FFFF00"/>
              </a:solidFill>
              <a:ln w="19050" cmpd="sng">
                <a:solidFill>
                  <a:schemeClr val="tx1"/>
                </a:solidFill>
              </a:ln>
            </c:spPr>
          </c:marker>
          <c:dLbls>
            <c:dLbl>
              <c:idx val="1"/>
              <c:layout>
                <c:manualLayout>
                  <c:x val="-4.2328042328042331E-3"/>
                  <c:y val="-3.3085194375517052E-3"/>
                </c:manualLayout>
              </c:layout>
              <c:showVal val="1"/>
            </c:dLbl>
            <c:spPr>
              <a:gradFill rotWithShape="1">
                <a:gsLst>
                  <a:gs pos="0">
                    <a:schemeClr val="dk1">
                      <a:shade val="51000"/>
                      <a:satMod val="130000"/>
                    </a:schemeClr>
                  </a:gs>
                  <a:gs pos="80000">
                    <a:schemeClr val="dk1">
                      <a:shade val="93000"/>
                      <a:satMod val="130000"/>
                    </a:schemeClr>
                  </a:gs>
                  <a:gs pos="100000">
                    <a:schemeClr val="dk1">
                      <a:shade val="94000"/>
                      <a:satMod val="135000"/>
                    </a:schemeClr>
                  </a:gs>
                </a:gsLst>
                <a:lin ang="16200000" scaled="0"/>
              </a:gradFill>
              <a:ln w="9525" cap="flat" cmpd="sng" algn="ctr">
                <a:solidFill>
                  <a:schemeClr val="dk1">
                    <a:shade val="95000"/>
                    <a:satMod val="105000"/>
                  </a:schemeClr>
                </a:solidFill>
                <a:prstDash val="solid"/>
              </a:ln>
              <a:effectLst>
                <a:outerShdw blurRad="40000" dist="23000" dir="5400000" rotWithShape="0">
                  <a:srgbClr val="000000">
                    <a:alpha val="35000"/>
                  </a:srgbClr>
                </a:outerShdw>
              </a:effectLst>
            </c:spPr>
            <c:txPr>
              <a:bodyPr/>
              <a:lstStyle/>
              <a:p>
                <a:pPr>
                  <a:defRPr sz="1200" b="1">
                    <a:solidFill>
                      <a:srgbClr val="FFFF00"/>
                    </a:solidFill>
                    <a:latin typeface="Arial" pitchFamily="34" charset="0"/>
                    <a:ea typeface="+mn-ea"/>
                    <a:cs typeface="Arial" pitchFamily="34" charset="0"/>
                  </a:defRPr>
                </a:pPr>
                <a:endParaRPr lang="ru-RU"/>
              </a:p>
            </c:txPr>
            <c:showVal val="1"/>
            <c:extLst>
              <c:ext xmlns:c15="http://schemas.microsoft.com/office/drawing/2012/chart" uri="{CE6537A1-D6FC-4f65-9D91-7224C49458BB}">
                <c15:showLeaderLines val="0"/>
              </c:ext>
            </c:extLst>
          </c:dLbls>
          <c:cat>
            <c:strRef>
              <c:f>Лист1!$A$2:$A$5</c:f>
              <c:strCache>
                <c:ptCount val="4"/>
                <c:pt idx="0">
                  <c:v>2016 г.</c:v>
                </c:pt>
                <c:pt idx="1">
                  <c:v>2017 г.</c:v>
                </c:pt>
                <c:pt idx="2">
                  <c:v>2018 г.</c:v>
                </c:pt>
                <c:pt idx="3">
                  <c:v>2019 г.</c:v>
                </c:pt>
              </c:strCache>
            </c:strRef>
          </c:cat>
          <c:val>
            <c:numRef>
              <c:f>Лист1!$E$2:$E$5</c:f>
              <c:numCache>
                <c:formatCode>0.0</c:formatCode>
                <c:ptCount val="4"/>
                <c:pt idx="0" formatCode="General">
                  <c:v>8.5</c:v>
                </c:pt>
                <c:pt idx="1">
                  <c:v>8.4</c:v>
                </c:pt>
                <c:pt idx="2" formatCode="General">
                  <c:v>8.9</c:v>
                </c:pt>
                <c:pt idx="3" formatCode="General">
                  <c:v>7.4</c:v>
                </c:pt>
              </c:numCache>
            </c:numRef>
          </c:val>
        </c:ser>
        <c:marker val="1"/>
        <c:axId val="104637952"/>
        <c:axId val="104636416"/>
      </c:lineChart>
      <c:catAx>
        <c:axId val="104600320"/>
        <c:scaling>
          <c:orientation val="minMax"/>
        </c:scaling>
        <c:axPos val="b"/>
        <c:majorGridlines/>
        <c:numFmt formatCode="General" sourceLinked="0"/>
        <c:tickLblPos val="nextTo"/>
        <c:txPr>
          <a:bodyPr/>
          <a:lstStyle/>
          <a:p>
            <a:pPr>
              <a:defRPr sz="900" b="1" i="1"/>
            </a:pPr>
            <a:endParaRPr lang="ru-RU"/>
          </a:p>
        </c:txPr>
        <c:crossAx val="104601856"/>
        <c:crosses val="autoZero"/>
        <c:auto val="1"/>
        <c:lblAlgn val="ctr"/>
        <c:lblOffset val="100"/>
      </c:catAx>
      <c:valAx>
        <c:axId val="104601856"/>
        <c:scaling>
          <c:orientation val="minMax"/>
        </c:scaling>
        <c:axPos val="l"/>
        <c:majorGridlines/>
        <c:numFmt formatCode="General" sourceLinked="1"/>
        <c:tickLblPos val="nextTo"/>
        <c:txPr>
          <a:bodyPr/>
          <a:lstStyle/>
          <a:p>
            <a:pPr>
              <a:defRPr>
                <a:solidFill>
                  <a:schemeClr val="bg1"/>
                </a:solidFill>
              </a:defRPr>
            </a:pPr>
            <a:endParaRPr lang="ru-RU"/>
          </a:p>
        </c:txPr>
        <c:crossAx val="104600320"/>
        <c:crosses val="autoZero"/>
        <c:crossBetween val="between"/>
      </c:valAx>
      <c:valAx>
        <c:axId val="104636416"/>
        <c:scaling>
          <c:orientation val="minMax"/>
          <c:max val="17"/>
          <c:min val="0.5"/>
        </c:scaling>
        <c:axPos val="r"/>
        <c:numFmt formatCode="General" sourceLinked="1"/>
        <c:tickLblPos val="nextTo"/>
        <c:txPr>
          <a:bodyPr/>
          <a:lstStyle/>
          <a:p>
            <a:pPr>
              <a:defRPr>
                <a:solidFill>
                  <a:schemeClr val="bg1"/>
                </a:solidFill>
              </a:defRPr>
            </a:pPr>
            <a:endParaRPr lang="ru-RU"/>
          </a:p>
        </c:txPr>
        <c:crossAx val="104637952"/>
        <c:crosses val="max"/>
        <c:crossBetween val="between"/>
      </c:valAx>
      <c:catAx>
        <c:axId val="104637952"/>
        <c:scaling>
          <c:orientation val="minMax"/>
        </c:scaling>
        <c:delete val="1"/>
        <c:axPos val="b"/>
        <c:majorGridlines/>
        <c:numFmt formatCode="General" sourceLinked="1"/>
        <c:tickLblPos val="none"/>
        <c:crossAx val="104636416"/>
        <c:crosses val="autoZero"/>
        <c:auto val="1"/>
        <c:lblAlgn val="ctr"/>
        <c:lblOffset val="100"/>
      </c:catAx>
    </c:plotArea>
    <c:legend>
      <c:legendPos val="b"/>
      <c:layout>
        <c:manualLayout>
          <c:xMode val="edge"/>
          <c:yMode val="edge"/>
          <c:x val="1.6874057409490481E-2"/>
          <c:y val="0.89291930037573108"/>
          <c:w val="0.96431392604918664"/>
          <c:h val="0.10552147046287873"/>
        </c:manualLayout>
      </c:layout>
      <c:spPr>
        <a:ln>
          <a:gradFill>
            <a:gsLst>
              <a:gs pos="0">
                <a:srgbClr val="000000"/>
              </a:gs>
              <a:gs pos="20000">
                <a:srgbClr val="000040"/>
              </a:gs>
              <a:gs pos="50000">
                <a:srgbClr val="400040"/>
              </a:gs>
              <a:gs pos="75000">
                <a:srgbClr val="8F0040"/>
              </a:gs>
              <a:gs pos="89999">
                <a:srgbClr val="F27300"/>
              </a:gs>
              <a:gs pos="100000">
                <a:srgbClr val="FFBF00"/>
              </a:gs>
            </a:gsLst>
            <a:lin ang="5400000" scaled="0"/>
          </a:gradFill>
        </a:ln>
      </c:spPr>
      <c:txPr>
        <a:bodyPr/>
        <a:lstStyle/>
        <a:p>
          <a:pPr>
            <a:defRPr sz="900" b="1"/>
          </a:pPr>
          <a:endParaRPr lang="ru-RU"/>
        </a:p>
      </c:txPr>
    </c:legend>
    <c:plotVisOnly val="1"/>
    <c:dispBlanksAs val="zero"/>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47264-242A-4F79-A8F7-E06B97C6D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6659</Words>
  <Characters>47401</Characters>
  <Application>Microsoft Office Word</Application>
  <DocSecurity>0</DocSecurity>
  <Lines>395</Lines>
  <Paragraphs>107</Paragraphs>
  <ScaleCrop>false</ScaleCrop>
  <HeadingPairs>
    <vt:vector size="2" baseType="variant">
      <vt:variant>
        <vt:lpstr>Название</vt:lpstr>
      </vt:variant>
      <vt:variant>
        <vt:i4>1</vt:i4>
      </vt:variant>
    </vt:vector>
  </HeadingPairs>
  <TitlesOfParts>
    <vt:vector size="1" baseType="lpstr">
      <vt:lpstr>Состояние правопорядка за 1 полугодие 2017 года</vt:lpstr>
    </vt:vector>
  </TitlesOfParts>
  <Company>SPecialiST RePack</Company>
  <LinksUpToDate>false</LinksUpToDate>
  <CharactersWithSpaces>53953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Состояние правопорядка за 1 полугодие 2017 года</dc:title>
  <dc:creator>Алексей</dc:creator>
  <cp:lastModifiedBy>Пользователь</cp:lastModifiedBy>
  <cp:revision>17</cp:revision>
  <cp:lastPrinted>2020-02-05T15:07:00Z</cp:lastPrinted>
  <dcterms:created xsi:type="dcterms:W3CDTF">2020-01-20T11:44:00Z</dcterms:created>
  <dcterms:modified xsi:type="dcterms:W3CDTF">2020-02-05T15:14:00Z</dcterms:modified>
</cp:coreProperties>
</file>