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6BAB" w:rsidRPr="00996BAB" w:rsidRDefault="00996BAB" w:rsidP="00996BAB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996BAB">
        <w:rPr>
          <w:b/>
          <w:bCs/>
          <w:sz w:val="28"/>
          <w:szCs w:val="28"/>
        </w:rPr>
        <w:t>ПОЯСНИТЕЛЬНАЯ ЗАПИСКА</w:t>
      </w:r>
    </w:p>
    <w:p w:rsidR="000911F9" w:rsidRPr="002B26AD" w:rsidRDefault="005A26F8" w:rsidP="00766380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033FD6">
        <w:rPr>
          <w:b/>
          <w:bCs/>
          <w:sz w:val="28"/>
          <w:szCs w:val="28"/>
        </w:rPr>
        <w:t>к проекту закона Чувашской Республики</w:t>
      </w:r>
      <w:r w:rsidR="00185BDC" w:rsidRPr="00033FD6">
        <w:rPr>
          <w:b/>
          <w:bCs/>
          <w:sz w:val="28"/>
          <w:szCs w:val="28"/>
        </w:rPr>
        <w:t xml:space="preserve"> </w:t>
      </w:r>
      <w:r w:rsidR="002B26AD" w:rsidRPr="00033FD6">
        <w:rPr>
          <w:b/>
          <w:bCs/>
          <w:sz w:val="28"/>
          <w:szCs w:val="28"/>
        </w:rPr>
        <w:t>"</w:t>
      </w:r>
      <w:r w:rsidR="00925F55" w:rsidRPr="00925F55">
        <w:rPr>
          <w:b/>
          <w:bCs/>
          <w:sz w:val="28"/>
          <w:szCs w:val="28"/>
        </w:rPr>
        <w:t xml:space="preserve">О внесении изменения </w:t>
      </w:r>
      <w:r w:rsidR="00925F55">
        <w:rPr>
          <w:b/>
          <w:bCs/>
          <w:sz w:val="28"/>
          <w:szCs w:val="28"/>
        </w:rPr>
        <w:br/>
      </w:r>
      <w:r w:rsidR="00925F55" w:rsidRPr="00925F55">
        <w:rPr>
          <w:b/>
          <w:bCs/>
          <w:sz w:val="28"/>
          <w:szCs w:val="28"/>
        </w:rPr>
        <w:t>в статью 5</w:t>
      </w:r>
      <w:r w:rsidR="00766380" w:rsidRPr="00D70C59">
        <w:rPr>
          <w:b/>
          <w:bCs/>
          <w:sz w:val="28"/>
          <w:szCs w:val="28"/>
        </w:rPr>
        <w:t xml:space="preserve"> Закона Чувашской Республики "Об обеспечении </w:t>
      </w:r>
      <w:r w:rsidR="00925F55">
        <w:rPr>
          <w:b/>
          <w:bCs/>
          <w:sz w:val="28"/>
          <w:szCs w:val="28"/>
        </w:rPr>
        <w:br/>
      </w:r>
      <w:r w:rsidR="00766380" w:rsidRPr="00D70C59">
        <w:rPr>
          <w:b/>
          <w:bCs/>
          <w:sz w:val="28"/>
          <w:szCs w:val="28"/>
        </w:rPr>
        <w:t xml:space="preserve">реализации права граждан Российской Федерации на проведение </w:t>
      </w:r>
      <w:r w:rsidR="00925F55">
        <w:rPr>
          <w:b/>
          <w:bCs/>
          <w:sz w:val="28"/>
          <w:szCs w:val="28"/>
        </w:rPr>
        <w:br/>
      </w:r>
      <w:r w:rsidR="00766380" w:rsidRPr="00D70C59">
        <w:rPr>
          <w:b/>
          <w:bCs/>
          <w:sz w:val="28"/>
          <w:szCs w:val="28"/>
        </w:rPr>
        <w:t xml:space="preserve">в Чувашской Республике собраний, митингов, демонстраций, </w:t>
      </w:r>
      <w:r w:rsidR="00925F55">
        <w:rPr>
          <w:b/>
          <w:bCs/>
          <w:sz w:val="28"/>
          <w:szCs w:val="28"/>
        </w:rPr>
        <w:br/>
      </w:r>
      <w:r w:rsidR="00766380" w:rsidRPr="00D70C59">
        <w:rPr>
          <w:b/>
          <w:bCs/>
          <w:sz w:val="28"/>
          <w:szCs w:val="28"/>
        </w:rPr>
        <w:t>шествий и пикетирований</w:t>
      </w:r>
      <w:r w:rsidR="002B26AD" w:rsidRPr="00033FD6">
        <w:rPr>
          <w:b/>
          <w:bCs/>
          <w:sz w:val="28"/>
          <w:szCs w:val="28"/>
        </w:rPr>
        <w:t>"</w:t>
      </w:r>
    </w:p>
    <w:p w:rsidR="000911F9" w:rsidRPr="00EE183D" w:rsidRDefault="000911F9" w:rsidP="000911F9">
      <w:pPr>
        <w:jc w:val="both"/>
        <w:rPr>
          <w:sz w:val="56"/>
          <w:szCs w:val="56"/>
        </w:rPr>
      </w:pPr>
    </w:p>
    <w:p w:rsidR="00D003F6" w:rsidRPr="00D003F6" w:rsidRDefault="002D77C9" w:rsidP="00D003F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D731B">
        <w:rPr>
          <w:spacing w:val="-4"/>
          <w:sz w:val="28"/>
          <w:szCs w:val="28"/>
        </w:rPr>
        <w:t xml:space="preserve">Проект закона Чувашской Республики </w:t>
      </w:r>
      <w:r w:rsidR="00185BDC" w:rsidRPr="003D731B">
        <w:rPr>
          <w:spacing w:val="-4"/>
          <w:sz w:val="28"/>
          <w:szCs w:val="28"/>
        </w:rPr>
        <w:t>"</w:t>
      </w:r>
      <w:r w:rsidR="00925F55" w:rsidRPr="003D731B">
        <w:rPr>
          <w:spacing w:val="-4"/>
          <w:sz w:val="28"/>
          <w:szCs w:val="28"/>
        </w:rPr>
        <w:t xml:space="preserve">О внесении изменения в статью </w:t>
      </w:r>
      <w:r w:rsidR="00925F55" w:rsidRPr="00E44498">
        <w:rPr>
          <w:sz w:val="28"/>
          <w:szCs w:val="28"/>
        </w:rPr>
        <w:t>5</w:t>
      </w:r>
      <w:r w:rsidR="00766380" w:rsidRPr="00D70C59">
        <w:rPr>
          <w:sz w:val="28"/>
          <w:szCs w:val="28"/>
        </w:rPr>
        <w:t xml:space="preserve"> Закона Чувашской Республики "Об обеспечении реализации права граждан Российской Федерации на проведение в Чувашской Республике собраний, митингов, демонстраций, шествий и пикетирований</w:t>
      </w:r>
      <w:r w:rsidR="002B26AD" w:rsidRPr="00E3613F">
        <w:rPr>
          <w:sz w:val="28"/>
          <w:szCs w:val="28"/>
        </w:rPr>
        <w:t xml:space="preserve">" </w:t>
      </w:r>
      <w:r w:rsidRPr="00E3613F">
        <w:rPr>
          <w:sz w:val="28"/>
          <w:szCs w:val="28"/>
        </w:rPr>
        <w:t>(далее – проект закона)</w:t>
      </w:r>
      <w:r w:rsidR="00033FD6">
        <w:rPr>
          <w:sz w:val="28"/>
          <w:szCs w:val="28"/>
        </w:rPr>
        <w:t xml:space="preserve"> </w:t>
      </w:r>
      <w:r w:rsidR="003D731B">
        <w:rPr>
          <w:sz w:val="28"/>
          <w:szCs w:val="28"/>
        </w:rPr>
        <w:t>подготовлен с учетом П</w:t>
      </w:r>
      <w:r w:rsidR="008C224B">
        <w:rPr>
          <w:sz w:val="28"/>
          <w:szCs w:val="28"/>
        </w:rPr>
        <w:t>остановления Конституционного Суда Р</w:t>
      </w:r>
      <w:r w:rsidR="00F2470E">
        <w:rPr>
          <w:sz w:val="28"/>
          <w:szCs w:val="28"/>
        </w:rPr>
        <w:t xml:space="preserve">оссийской </w:t>
      </w:r>
      <w:r w:rsidR="008C224B">
        <w:rPr>
          <w:sz w:val="28"/>
          <w:szCs w:val="28"/>
        </w:rPr>
        <w:t>Ф</w:t>
      </w:r>
      <w:r w:rsidR="00F2470E">
        <w:rPr>
          <w:sz w:val="28"/>
          <w:szCs w:val="28"/>
        </w:rPr>
        <w:t>едерации</w:t>
      </w:r>
      <w:r w:rsidR="008C224B">
        <w:rPr>
          <w:sz w:val="28"/>
          <w:szCs w:val="28"/>
        </w:rPr>
        <w:t xml:space="preserve"> от 1 ноября 2019 года № 33-П "По делу о проверке конституц</w:t>
      </w:r>
      <w:r w:rsidR="008C224B">
        <w:rPr>
          <w:sz w:val="28"/>
          <w:szCs w:val="28"/>
        </w:rPr>
        <w:t>и</w:t>
      </w:r>
      <w:r w:rsidR="008C224B">
        <w:rPr>
          <w:sz w:val="28"/>
          <w:szCs w:val="28"/>
        </w:rPr>
        <w:t>онности пунктов 1 и 6 статьи 5 Закона Республики Коми "О некоторых в</w:t>
      </w:r>
      <w:r w:rsidR="008C224B">
        <w:rPr>
          <w:sz w:val="28"/>
          <w:szCs w:val="28"/>
        </w:rPr>
        <w:t>о</w:t>
      </w:r>
      <w:r w:rsidR="008C224B">
        <w:rPr>
          <w:sz w:val="28"/>
          <w:szCs w:val="28"/>
        </w:rPr>
        <w:t xml:space="preserve">просах проведения публичных мероприятий в Республике Коми" в связи </w:t>
      </w:r>
      <w:r w:rsidR="00355B22">
        <w:rPr>
          <w:sz w:val="28"/>
          <w:szCs w:val="28"/>
        </w:rPr>
        <w:br/>
      </w:r>
      <w:r w:rsidR="008C224B">
        <w:rPr>
          <w:sz w:val="28"/>
          <w:szCs w:val="28"/>
        </w:rPr>
        <w:t xml:space="preserve">с жалобами граждан М.С. Седовой и В.П. </w:t>
      </w:r>
      <w:proofErr w:type="spellStart"/>
      <w:r w:rsidR="008C224B">
        <w:rPr>
          <w:sz w:val="28"/>
          <w:szCs w:val="28"/>
        </w:rPr>
        <w:t>Терешонковой</w:t>
      </w:r>
      <w:proofErr w:type="spellEnd"/>
      <w:r w:rsidR="008C224B">
        <w:rPr>
          <w:sz w:val="28"/>
          <w:szCs w:val="28"/>
        </w:rPr>
        <w:t>"</w:t>
      </w:r>
      <w:r w:rsidR="0001273B">
        <w:rPr>
          <w:sz w:val="28"/>
          <w:szCs w:val="28"/>
        </w:rPr>
        <w:t>,</w:t>
      </w:r>
      <w:r w:rsidR="008C224B">
        <w:rPr>
          <w:sz w:val="28"/>
          <w:szCs w:val="28"/>
        </w:rPr>
        <w:t xml:space="preserve"> согласно которому нормы, устанавливающие общий запрет проведения собраний, митингов, ш</w:t>
      </w:r>
      <w:r w:rsidR="008C224B">
        <w:rPr>
          <w:sz w:val="28"/>
          <w:szCs w:val="28"/>
        </w:rPr>
        <w:t>е</w:t>
      </w:r>
      <w:r w:rsidR="008C224B">
        <w:rPr>
          <w:sz w:val="28"/>
          <w:szCs w:val="28"/>
        </w:rPr>
        <w:t xml:space="preserve">ствий и демонстраций в местах, находящихся в радиусе 50 метров от входа </w:t>
      </w:r>
      <w:r w:rsidR="00355B22">
        <w:rPr>
          <w:sz w:val="28"/>
          <w:szCs w:val="28"/>
        </w:rPr>
        <w:br/>
      </w:r>
      <w:r w:rsidR="008C224B">
        <w:rPr>
          <w:sz w:val="28"/>
          <w:szCs w:val="28"/>
        </w:rPr>
        <w:t xml:space="preserve">в </w:t>
      </w:r>
      <w:r w:rsidR="00D003F6" w:rsidRPr="00D003F6">
        <w:rPr>
          <w:sz w:val="28"/>
          <w:szCs w:val="28"/>
        </w:rPr>
        <w:t>здания, занимаемые органами государственной власти Республики Коми, государственными органами Республики Коми, органами местного сам</w:t>
      </w:r>
      <w:r w:rsidR="00D003F6" w:rsidRPr="00D003F6">
        <w:rPr>
          <w:sz w:val="28"/>
          <w:szCs w:val="28"/>
        </w:rPr>
        <w:t>о</w:t>
      </w:r>
      <w:r w:rsidR="00D003F6" w:rsidRPr="00D003F6">
        <w:rPr>
          <w:sz w:val="28"/>
          <w:szCs w:val="28"/>
        </w:rPr>
        <w:t>управления в Республике Коми, государственными учреждениями Республ</w:t>
      </w:r>
      <w:r w:rsidR="00D003F6" w:rsidRPr="00D003F6">
        <w:rPr>
          <w:sz w:val="28"/>
          <w:szCs w:val="28"/>
        </w:rPr>
        <w:t>и</w:t>
      </w:r>
      <w:r w:rsidR="00D003F6" w:rsidRPr="00D003F6">
        <w:rPr>
          <w:sz w:val="28"/>
          <w:szCs w:val="28"/>
        </w:rPr>
        <w:t>ки Коми</w:t>
      </w:r>
      <w:r w:rsidR="0001273B">
        <w:rPr>
          <w:sz w:val="28"/>
          <w:szCs w:val="28"/>
        </w:rPr>
        <w:t>,</w:t>
      </w:r>
      <w:r w:rsidR="00D003F6">
        <w:rPr>
          <w:sz w:val="28"/>
          <w:szCs w:val="28"/>
        </w:rPr>
        <w:t xml:space="preserve"> признаны выходящими за</w:t>
      </w:r>
      <w:r w:rsidR="0001273B">
        <w:rPr>
          <w:sz w:val="28"/>
          <w:szCs w:val="28"/>
        </w:rPr>
        <w:t xml:space="preserve"> конституционные</w:t>
      </w:r>
      <w:r w:rsidR="00D003F6">
        <w:rPr>
          <w:sz w:val="28"/>
          <w:szCs w:val="28"/>
        </w:rPr>
        <w:t xml:space="preserve"> пределы </w:t>
      </w:r>
      <w:r w:rsidR="00D003F6" w:rsidRPr="00D003F6">
        <w:rPr>
          <w:sz w:val="28"/>
          <w:szCs w:val="28"/>
        </w:rPr>
        <w:t>законодател</w:t>
      </w:r>
      <w:r w:rsidR="00D003F6" w:rsidRPr="00D003F6">
        <w:rPr>
          <w:sz w:val="28"/>
          <w:szCs w:val="28"/>
        </w:rPr>
        <w:t>ь</w:t>
      </w:r>
      <w:r w:rsidR="00D003F6" w:rsidRPr="00D003F6">
        <w:rPr>
          <w:sz w:val="28"/>
          <w:szCs w:val="28"/>
        </w:rPr>
        <w:t>ных полномочий субъектов Российской Федерации.</w:t>
      </w:r>
    </w:p>
    <w:p w:rsidR="008C224B" w:rsidRDefault="00D003F6" w:rsidP="009B6C7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01273B">
        <w:rPr>
          <w:sz w:val="28"/>
          <w:szCs w:val="28"/>
        </w:rPr>
        <w:t>роектом закона предлагается</w:t>
      </w:r>
      <w:r w:rsidR="006449D6">
        <w:rPr>
          <w:sz w:val="28"/>
          <w:szCs w:val="28"/>
        </w:rPr>
        <w:t xml:space="preserve"> </w:t>
      </w:r>
      <w:r w:rsidR="00166120">
        <w:rPr>
          <w:sz w:val="28"/>
          <w:szCs w:val="28"/>
        </w:rPr>
        <w:t>из</w:t>
      </w:r>
      <w:r w:rsidR="00517BCF">
        <w:rPr>
          <w:sz w:val="28"/>
          <w:szCs w:val="28"/>
        </w:rPr>
        <w:t xml:space="preserve"> перечня мест, в которых проведение публичного мероприятия запрещается, установленного</w:t>
      </w:r>
      <w:r w:rsidR="0001273B">
        <w:rPr>
          <w:sz w:val="28"/>
          <w:szCs w:val="28"/>
        </w:rPr>
        <w:t xml:space="preserve"> п</w:t>
      </w:r>
      <w:r>
        <w:rPr>
          <w:sz w:val="28"/>
          <w:szCs w:val="28"/>
        </w:rPr>
        <w:t>ункт</w:t>
      </w:r>
      <w:r w:rsidR="00517BCF">
        <w:rPr>
          <w:sz w:val="28"/>
          <w:szCs w:val="28"/>
        </w:rPr>
        <w:t>ом</w:t>
      </w:r>
      <w:r>
        <w:rPr>
          <w:sz w:val="28"/>
          <w:szCs w:val="28"/>
        </w:rPr>
        <w:t xml:space="preserve"> 5 части 1 статьи 5 Закона Чувашской Республики от 30 ноября 2012 года № 77 "</w:t>
      </w:r>
      <w:r w:rsidRPr="00D70C59">
        <w:rPr>
          <w:sz w:val="28"/>
          <w:szCs w:val="28"/>
        </w:rPr>
        <w:t>Об обеспечении реализации права граждан Российской Федерации на провед</w:t>
      </w:r>
      <w:r w:rsidRPr="00D70C59">
        <w:rPr>
          <w:sz w:val="28"/>
          <w:szCs w:val="28"/>
        </w:rPr>
        <w:t>е</w:t>
      </w:r>
      <w:r w:rsidRPr="00D70C59">
        <w:rPr>
          <w:sz w:val="28"/>
          <w:szCs w:val="28"/>
        </w:rPr>
        <w:t>ние в Чувашской Республике собраний, митингов, демонстраций, шествий и пикетирований</w:t>
      </w:r>
      <w:r>
        <w:rPr>
          <w:sz w:val="28"/>
          <w:szCs w:val="28"/>
        </w:rPr>
        <w:t>"</w:t>
      </w:r>
      <w:r w:rsidR="008B59B1">
        <w:rPr>
          <w:sz w:val="28"/>
          <w:szCs w:val="28"/>
        </w:rPr>
        <w:t>,</w:t>
      </w:r>
      <w:bookmarkStart w:id="0" w:name="_GoBack"/>
      <w:bookmarkEnd w:id="0"/>
      <w:r>
        <w:rPr>
          <w:sz w:val="28"/>
          <w:szCs w:val="28"/>
        </w:rPr>
        <w:t xml:space="preserve"> </w:t>
      </w:r>
      <w:r w:rsidR="00166120">
        <w:rPr>
          <w:sz w:val="28"/>
          <w:szCs w:val="28"/>
        </w:rPr>
        <w:t xml:space="preserve">исключить </w:t>
      </w:r>
      <w:r w:rsidR="00355B22">
        <w:rPr>
          <w:sz w:val="28"/>
          <w:szCs w:val="28"/>
        </w:rPr>
        <w:t>территории</w:t>
      </w:r>
      <w:r w:rsidR="0001273B">
        <w:rPr>
          <w:sz w:val="28"/>
          <w:szCs w:val="28"/>
        </w:rPr>
        <w:t xml:space="preserve">, </w:t>
      </w:r>
      <w:r w:rsidR="00166120" w:rsidRPr="00166120">
        <w:rPr>
          <w:sz w:val="28"/>
          <w:szCs w:val="28"/>
        </w:rPr>
        <w:t>прилегающие к</w:t>
      </w:r>
      <w:r w:rsidR="00166120">
        <w:rPr>
          <w:sz w:val="28"/>
          <w:szCs w:val="28"/>
        </w:rPr>
        <w:t xml:space="preserve"> </w:t>
      </w:r>
      <w:r w:rsidR="00166120" w:rsidRPr="00166120">
        <w:rPr>
          <w:sz w:val="28"/>
          <w:szCs w:val="28"/>
        </w:rPr>
        <w:t>здания</w:t>
      </w:r>
      <w:r w:rsidR="00166120">
        <w:rPr>
          <w:sz w:val="28"/>
          <w:szCs w:val="28"/>
        </w:rPr>
        <w:t>м</w:t>
      </w:r>
      <w:r w:rsidR="00166120" w:rsidRPr="00166120">
        <w:rPr>
          <w:sz w:val="28"/>
          <w:szCs w:val="28"/>
        </w:rPr>
        <w:t>, занима</w:t>
      </w:r>
      <w:r w:rsidR="00166120" w:rsidRPr="00166120">
        <w:rPr>
          <w:sz w:val="28"/>
          <w:szCs w:val="28"/>
        </w:rPr>
        <w:t>е</w:t>
      </w:r>
      <w:r w:rsidR="00166120" w:rsidRPr="00166120">
        <w:rPr>
          <w:sz w:val="28"/>
          <w:szCs w:val="28"/>
        </w:rPr>
        <w:t>мым государстве</w:t>
      </w:r>
      <w:r w:rsidR="00166120" w:rsidRPr="00166120">
        <w:rPr>
          <w:sz w:val="28"/>
          <w:szCs w:val="28"/>
        </w:rPr>
        <w:t>н</w:t>
      </w:r>
      <w:r w:rsidR="00166120" w:rsidRPr="00166120">
        <w:rPr>
          <w:sz w:val="28"/>
          <w:szCs w:val="28"/>
        </w:rPr>
        <w:t>ными органами и органами местного самоуправления</w:t>
      </w:r>
      <w:r w:rsidR="00166120">
        <w:rPr>
          <w:sz w:val="28"/>
          <w:szCs w:val="28"/>
        </w:rPr>
        <w:t xml:space="preserve">, </w:t>
      </w:r>
      <w:r w:rsidR="00166120" w:rsidRPr="00166120">
        <w:rPr>
          <w:sz w:val="28"/>
          <w:szCs w:val="28"/>
        </w:rPr>
        <w:t>на расстоянии менее 30 метров</w:t>
      </w:r>
      <w:r w:rsidR="00355B22">
        <w:rPr>
          <w:sz w:val="28"/>
          <w:szCs w:val="28"/>
        </w:rPr>
        <w:t>.</w:t>
      </w:r>
    </w:p>
    <w:p w:rsidR="0026057C" w:rsidRDefault="0026057C" w:rsidP="00EA69B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E2DF2">
        <w:rPr>
          <w:sz w:val="28"/>
          <w:szCs w:val="28"/>
        </w:rPr>
        <w:t>Проект закона не затрагивает интересы субъектов предпринимател</w:t>
      </w:r>
      <w:r w:rsidRPr="009E2DF2">
        <w:rPr>
          <w:sz w:val="28"/>
          <w:szCs w:val="28"/>
        </w:rPr>
        <w:t>ь</w:t>
      </w:r>
      <w:r w:rsidRPr="009E2DF2">
        <w:rPr>
          <w:sz w:val="28"/>
          <w:szCs w:val="28"/>
        </w:rPr>
        <w:t>ской и инвестиционной деятельности, в связи с чем оценка регулирующего воздействия проекта закона не проводится.</w:t>
      </w:r>
    </w:p>
    <w:p w:rsidR="00166120" w:rsidRDefault="00166120" w:rsidP="00EA69B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sectPr w:rsidR="00166120" w:rsidSect="00147826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3687" w:rsidRDefault="003E3687" w:rsidP="004805BA">
      <w:r>
        <w:separator/>
      </w:r>
    </w:p>
  </w:endnote>
  <w:endnote w:type="continuationSeparator" w:id="0">
    <w:p w:rsidR="003E3687" w:rsidRDefault="003E3687" w:rsidP="004805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3687" w:rsidRDefault="003E3687" w:rsidP="004805BA">
      <w:r>
        <w:separator/>
      </w:r>
    </w:p>
  </w:footnote>
  <w:footnote w:type="continuationSeparator" w:id="0">
    <w:p w:rsidR="003E3687" w:rsidRDefault="003E3687" w:rsidP="004805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7087993"/>
      <w:docPartObj>
        <w:docPartGallery w:val="Page Numbers (Top of Page)"/>
        <w:docPartUnique/>
      </w:docPartObj>
    </w:sdtPr>
    <w:sdtEndPr/>
    <w:sdtContent>
      <w:p w:rsidR="00147826" w:rsidRDefault="00147826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95E56">
          <w:rPr>
            <w:noProof/>
          </w:rPr>
          <w:t>2</w:t>
        </w:r>
        <w:r>
          <w:fldChar w:fldCharType="end"/>
        </w:r>
      </w:p>
    </w:sdtContent>
  </w:sdt>
  <w:p w:rsidR="00147826" w:rsidRDefault="00147826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11F9"/>
    <w:rsid w:val="0001273B"/>
    <w:rsid w:val="00016B5E"/>
    <w:rsid w:val="00033FD6"/>
    <w:rsid w:val="000463C5"/>
    <w:rsid w:val="000721CF"/>
    <w:rsid w:val="000911F9"/>
    <w:rsid w:val="000B6139"/>
    <w:rsid w:val="00141896"/>
    <w:rsid w:val="00147826"/>
    <w:rsid w:val="00166120"/>
    <w:rsid w:val="00185BDC"/>
    <w:rsid w:val="001B6419"/>
    <w:rsid w:val="001C64DD"/>
    <w:rsid w:val="001D399A"/>
    <w:rsid w:val="00243480"/>
    <w:rsid w:val="00254F9E"/>
    <w:rsid w:val="0026057C"/>
    <w:rsid w:val="002B160C"/>
    <w:rsid w:val="002B26AD"/>
    <w:rsid w:val="002D77C9"/>
    <w:rsid w:val="002E4992"/>
    <w:rsid w:val="002F4B29"/>
    <w:rsid w:val="003428BD"/>
    <w:rsid w:val="00355B22"/>
    <w:rsid w:val="003D731B"/>
    <w:rsid w:val="003E3687"/>
    <w:rsid w:val="00405634"/>
    <w:rsid w:val="0041473D"/>
    <w:rsid w:val="004805BA"/>
    <w:rsid w:val="004A06F3"/>
    <w:rsid w:val="00517BCF"/>
    <w:rsid w:val="0052780B"/>
    <w:rsid w:val="0056160C"/>
    <w:rsid w:val="00573B3E"/>
    <w:rsid w:val="005A26F8"/>
    <w:rsid w:val="005B7A1F"/>
    <w:rsid w:val="005D7999"/>
    <w:rsid w:val="005E236D"/>
    <w:rsid w:val="005E7425"/>
    <w:rsid w:val="005F6B04"/>
    <w:rsid w:val="0060797F"/>
    <w:rsid w:val="006333D9"/>
    <w:rsid w:val="006449D6"/>
    <w:rsid w:val="00652281"/>
    <w:rsid w:val="00673032"/>
    <w:rsid w:val="006B2830"/>
    <w:rsid w:val="006E600C"/>
    <w:rsid w:val="007028C5"/>
    <w:rsid w:val="00704935"/>
    <w:rsid w:val="00754D59"/>
    <w:rsid w:val="00766380"/>
    <w:rsid w:val="00795E56"/>
    <w:rsid w:val="007A228B"/>
    <w:rsid w:val="00801999"/>
    <w:rsid w:val="0082111A"/>
    <w:rsid w:val="00853489"/>
    <w:rsid w:val="00871E02"/>
    <w:rsid w:val="0088043C"/>
    <w:rsid w:val="00895F9C"/>
    <w:rsid w:val="008A787B"/>
    <w:rsid w:val="008B59B1"/>
    <w:rsid w:val="008C224B"/>
    <w:rsid w:val="008D0631"/>
    <w:rsid w:val="008F4C60"/>
    <w:rsid w:val="00925F55"/>
    <w:rsid w:val="009947D8"/>
    <w:rsid w:val="00996BAB"/>
    <w:rsid w:val="009B6C7D"/>
    <w:rsid w:val="009E2DF2"/>
    <w:rsid w:val="00A231EF"/>
    <w:rsid w:val="00A428B9"/>
    <w:rsid w:val="00A4633F"/>
    <w:rsid w:val="00AA01D9"/>
    <w:rsid w:val="00AA594F"/>
    <w:rsid w:val="00AD61DE"/>
    <w:rsid w:val="00B142AF"/>
    <w:rsid w:val="00B1490C"/>
    <w:rsid w:val="00B950E4"/>
    <w:rsid w:val="00B957E6"/>
    <w:rsid w:val="00B96E8A"/>
    <w:rsid w:val="00C51F4C"/>
    <w:rsid w:val="00C8111B"/>
    <w:rsid w:val="00C85A19"/>
    <w:rsid w:val="00C926CE"/>
    <w:rsid w:val="00C93825"/>
    <w:rsid w:val="00CA09F6"/>
    <w:rsid w:val="00CC778F"/>
    <w:rsid w:val="00D003F6"/>
    <w:rsid w:val="00D011E0"/>
    <w:rsid w:val="00D02E22"/>
    <w:rsid w:val="00D26168"/>
    <w:rsid w:val="00D53C3C"/>
    <w:rsid w:val="00D93AC9"/>
    <w:rsid w:val="00D95E2F"/>
    <w:rsid w:val="00DB7060"/>
    <w:rsid w:val="00E01468"/>
    <w:rsid w:val="00E15727"/>
    <w:rsid w:val="00E3613F"/>
    <w:rsid w:val="00E5238A"/>
    <w:rsid w:val="00E74A71"/>
    <w:rsid w:val="00E75E3F"/>
    <w:rsid w:val="00EA69B4"/>
    <w:rsid w:val="00EE183D"/>
    <w:rsid w:val="00EE2685"/>
    <w:rsid w:val="00F12D0B"/>
    <w:rsid w:val="00F2470E"/>
    <w:rsid w:val="00F42408"/>
    <w:rsid w:val="00F622E0"/>
    <w:rsid w:val="00FC2FCF"/>
    <w:rsid w:val="00FD7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28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21C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21C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70493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9">
    <w:name w:val="List Paragraph"/>
    <w:basedOn w:val="a"/>
    <w:uiPriority w:val="34"/>
    <w:qFormat/>
    <w:rsid w:val="0080199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28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21C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21C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70493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9">
    <w:name w:val="List Paragraph"/>
    <w:basedOn w:val="a"/>
    <w:uiPriority w:val="34"/>
    <w:qFormat/>
    <w:rsid w:val="008019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104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550408-91BD-493A-A3BC-D30CEBBFE3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306</Words>
  <Characters>1748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</dc:creator>
  <cp:lastModifiedBy>Стребков</cp:lastModifiedBy>
  <cp:revision>4</cp:revision>
  <cp:lastPrinted>2020-01-20T10:25:00Z</cp:lastPrinted>
  <dcterms:created xsi:type="dcterms:W3CDTF">2019-12-11T12:33:00Z</dcterms:created>
  <dcterms:modified xsi:type="dcterms:W3CDTF">2020-01-20T11:38:00Z</dcterms:modified>
</cp:coreProperties>
</file>