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331085" w:rsidTr="00331085">
        <w:tc>
          <w:tcPr>
            <w:tcW w:w="4677" w:type="dxa"/>
            <w:tcBorders>
              <w:top w:val="nil"/>
              <w:left w:val="nil"/>
              <w:bottom w:val="nil"/>
              <w:right w:val="nil"/>
            </w:tcBorders>
          </w:tcPr>
          <w:p w:rsidR="00331085" w:rsidRDefault="00331085" w:rsidP="00491B4F">
            <w:pPr>
              <w:pStyle w:val="ConsPlusNormal"/>
            </w:pPr>
          </w:p>
        </w:tc>
        <w:tc>
          <w:tcPr>
            <w:tcW w:w="4678" w:type="dxa"/>
            <w:tcBorders>
              <w:top w:val="nil"/>
              <w:left w:val="nil"/>
              <w:bottom w:val="nil"/>
              <w:right w:val="nil"/>
            </w:tcBorders>
          </w:tcPr>
          <w:p w:rsidR="00331085" w:rsidRPr="00173442" w:rsidRDefault="00331085" w:rsidP="00491B4F">
            <w:pPr>
              <w:pStyle w:val="ConsPlusNormal"/>
              <w:jc w:val="right"/>
              <w:rPr>
                <w:b/>
              </w:rPr>
            </w:pPr>
            <w:r w:rsidRPr="00173442">
              <w:rPr>
                <w:b/>
              </w:rPr>
              <w:t>Извлечение</w:t>
            </w:r>
          </w:p>
        </w:tc>
      </w:tr>
    </w:tbl>
    <w:p w:rsidR="00331085" w:rsidRDefault="00331085">
      <w:pPr>
        <w:pStyle w:val="ConsPlusTitle"/>
        <w:jc w:val="center"/>
        <w:outlineLvl w:val="0"/>
      </w:pPr>
    </w:p>
    <w:p w:rsidR="00331085" w:rsidRDefault="00331085">
      <w:pPr>
        <w:pStyle w:val="ConsPlusTitle"/>
        <w:jc w:val="center"/>
        <w:outlineLvl w:val="0"/>
      </w:pPr>
      <w:r>
        <w:t>ГОСУДАРСТВЕННЫЙ СОВЕТ ЧУВАШСКОЙ РЕСПУБЛИКИ</w:t>
      </w:r>
    </w:p>
    <w:p w:rsidR="00331085" w:rsidRDefault="00331085">
      <w:pPr>
        <w:pStyle w:val="ConsPlusTitle"/>
        <w:jc w:val="both"/>
      </w:pPr>
    </w:p>
    <w:p w:rsidR="00331085" w:rsidRDefault="00331085">
      <w:pPr>
        <w:pStyle w:val="ConsPlusTitle"/>
        <w:jc w:val="center"/>
      </w:pPr>
      <w:r>
        <w:t>ПОСТАНОВЛЕНИЕ</w:t>
      </w:r>
    </w:p>
    <w:p w:rsidR="00331085" w:rsidRDefault="00331085">
      <w:pPr>
        <w:pStyle w:val="ConsPlusTitle"/>
        <w:jc w:val="center"/>
      </w:pPr>
      <w:r>
        <w:t>от 15 марта 2012 г. N 63</w:t>
      </w:r>
    </w:p>
    <w:p w:rsidR="00331085" w:rsidRDefault="00331085">
      <w:pPr>
        <w:pStyle w:val="ConsPlusTitle"/>
        <w:jc w:val="both"/>
      </w:pPr>
    </w:p>
    <w:p w:rsidR="00331085" w:rsidRDefault="00331085">
      <w:pPr>
        <w:pStyle w:val="ConsPlusTitle"/>
        <w:jc w:val="center"/>
      </w:pPr>
      <w:r>
        <w:t>О РЕГЛАМЕНТЕ ГОСУДАРСТВЕННОГО СОВЕТА</w:t>
      </w:r>
    </w:p>
    <w:p w:rsidR="00331085" w:rsidRDefault="00331085">
      <w:pPr>
        <w:pStyle w:val="ConsPlusTitle"/>
        <w:jc w:val="center"/>
      </w:pPr>
      <w:r>
        <w:t>ЧУВАШСКОЙ РЕСПУБЛИКИ</w:t>
      </w:r>
    </w:p>
    <w:p w:rsidR="00331085" w:rsidRDefault="00331085">
      <w:pPr>
        <w:pStyle w:val="ConsPlusNormal"/>
      </w:pPr>
    </w:p>
    <w:p w:rsidR="00331085" w:rsidRDefault="00331085">
      <w:pPr>
        <w:pStyle w:val="ConsPlusNormal"/>
        <w:spacing w:before="220"/>
        <w:jc w:val="right"/>
        <w:outlineLvl w:val="0"/>
      </w:pPr>
      <w:r>
        <w:t>Приложение</w:t>
      </w:r>
    </w:p>
    <w:p w:rsidR="00331085" w:rsidRDefault="00331085">
      <w:pPr>
        <w:pStyle w:val="ConsPlusNormal"/>
        <w:jc w:val="right"/>
      </w:pPr>
      <w:r>
        <w:t>к постановлению</w:t>
      </w:r>
    </w:p>
    <w:p w:rsidR="00331085" w:rsidRDefault="00331085">
      <w:pPr>
        <w:pStyle w:val="ConsPlusNormal"/>
        <w:jc w:val="right"/>
      </w:pPr>
      <w:r>
        <w:t>Государственного Совета</w:t>
      </w:r>
    </w:p>
    <w:p w:rsidR="00331085" w:rsidRDefault="00331085">
      <w:pPr>
        <w:pStyle w:val="ConsPlusNormal"/>
        <w:jc w:val="right"/>
      </w:pPr>
      <w:r>
        <w:t>Чувашской Республики</w:t>
      </w:r>
    </w:p>
    <w:p w:rsidR="00331085" w:rsidRDefault="00331085">
      <w:pPr>
        <w:pStyle w:val="ConsPlusNormal"/>
        <w:jc w:val="right"/>
      </w:pPr>
      <w:r>
        <w:t>от 15.03.2012 N 63</w:t>
      </w:r>
    </w:p>
    <w:p w:rsidR="00331085" w:rsidRDefault="00331085">
      <w:pPr>
        <w:pStyle w:val="ConsPlusNormal"/>
        <w:jc w:val="both"/>
      </w:pPr>
    </w:p>
    <w:p w:rsidR="00331085" w:rsidRDefault="00331085">
      <w:pPr>
        <w:pStyle w:val="ConsPlusTitle"/>
        <w:jc w:val="center"/>
      </w:pPr>
      <w:r>
        <w:t>РЕГЛАМЕНТ</w:t>
      </w:r>
    </w:p>
    <w:p w:rsidR="00331085" w:rsidRDefault="00331085">
      <w:pPr>
        <w:pStyle w:val="ConsPlusTitle"/>
        <w:jc w:val="center"/>
      </w:pPr>
      <w:r>
        <w:t>ГОСУДАРСТВЕННОГО СОВЕТА ЧУВАШСКОЙ РЕСПУБЛИКИ</w:t>
      </w:r>
    </w:p>
    <w:p w:rsidR="00331085" w:rsidRDefault="00331085">
      <w:pPr>
        <w:pStyle w:val="ConsPlusNormal"/>
      </w:pPr>
    </w:p>
    <w:p w:rsidR="00331085" w:rsidRDefault="00331085">
      <w:pPr>
        <w:pStyle w:val="ConsPlusTitle"/>
        <w:spacing w:before="220"/>
        <w:jc w:val="center"/>
        <w:outlineLvl w:val="1"/>
      </w:pPr>
      <w:r>
        <w:t>Глава 1. ОБЩИЕ ПОЛОЖЕНИЯ</w:t>
      </w:r>
    </w:p>
    <w:p w:rsidR="00331085" w:rsidRDefault="0016584C">
      <w:pPr>
        <w:pStyle w:val="ConsPlusNormal"/>
        <w:contextualSpacing/>
        <w:outlineLvl w:val="1"/>
      </w:pPr>
      <w:r>
        <w:t>…</w:t>
      </w:r>
    </w:p>
    <w:p w:rsidR="00331085" w:rsidRDefault="00331085" w:rsidP="0016584C">
      <w:pPr>
        <w:pStyle w:val="ConsPlusTitle"/>
        <w:spacing w:before="220"/>
        <w:ind w:firstLine="540"/>
        <w:contextualSpacing/>
        <w:jc w:val="both"/>
        <w:outlineLvl w:val="2"/>
      </w:pPr>
      <w:r>
        <w:t>Статья 4</w:t>
      </w:r>
    </w:p>
    <w:p w:rsidR="00331085" w:rsidRDefault="00331085" w:rsidP="0016584C">
      <w:pPr>
        <w:pStyle w:val="ConsPlusNormal"/>
        <w:spacing w:before="220"/>
        <w:ind w:firstLine="540"/>
        <w:contextualSpacing/>
        <w:jc w:val="both"/>
      </w:pPr>
      <w:proofErr w:type="gramStart"/>
      <w:r>
        <w:t xml:space="preserve">Депутату, избранному в составе списка кандидатов, которому передан депутатский мандат в соответствии со </w:t>
      </w:r>
      <w:hyperlink r:id="rId7" w:history="1">
        <w:r>
          <w:rPr>
            <w:color w:val="0000FF"/>
          </w:rPr>
          <w:t>статьей 69</w:t>
        </w:r>
        <w:r w:rsidRPr="00166C5B">
          <w:rPr>
            <w:color w:val="0000FF"/>
            <w:vertAlign w:val="superscript"/>
          </w:rPr>
          <w:t>1</w:t>
        </w:r>
      </w:hyperlink>
      <w:r>
        <w:t xml:space="preserve"> Закона Чувашской Республики "О выборах депутатов Государственного Совета Чувашской Республики", наравне с представителями фракций предоставляются право предлагать кандидатов на должности, избрание на которые осуществляется Государственным Советом, права на выступление в указанном органе, получение и распространение материалов и документов, участие в работе органа, осуществляющего предварительную подготовку</w:t>
      </w:r>
      <w:proofErr w:type="gramEnd"/>
      <w:r>
        <w:t xml:space="preserve"> и рассмотрение организационных вопросов деятельности Государственного Совета. Реализация указанных прав осуществляется в </w:t>
      </w:r>
      <w:proofErr w:type="gramStart"/>
      <w:r>
        <w:t>порядке</w:t>
      </w:r>
      <w:proofErr w:type="gramEnd"/>
      <w:r>
        <w:t xml:space="preserve">, </w:t>
      </w:r>
      <w:proofErr w:type="gramStart"/>
      <w:r>
        <w:t>предусмотренном</w:t>
      </w:r>
      <w:proofErr w:type="gramEnd"/>
      <w:r>
        <w:t xml:space="preserve"> настоящим Регламентом.</w:t>
      </w:r>
    </w:p>
    <w:p w:rsidR="00331085" w:rsidRDefault="00331085" w:rsidP="0016584C">
      <w:pPr>
        <w:pStyle w:val="ConsPlusNormal"/>
        <w:contextualSpacing/>
      </w:pPr>
    </w:p>
    <w:p w:rsidR="00331085" w:rsidRDefault="00331085" w:rsidP="0016584C">
      <w:pPr>
        <w:pStyle w:val="ConsPlusTitle"/>
        <w:spacing w:before="220"/>
        <w:ind w:firstLine="540"/>
        <w:contextualSpacing/>
        <w:jc w:val="both"/>
        <w:outlineLvl w:val="2"/>
      </w:pPr>
      <w:r>
        <w:t>Статья 5</w:t>
      </w:r>
    </w:p>
    <w:p w:rsidR="0016584C" w:rsidRDefault="0016584C" w:rsidP="0016584C">
      <w:pPr>
        <w:pStyle w:val="ConsPlusNormal"/>
        <w:spacing w:before="220"/>
        <w:contextualSpacing/>
        <w:jc w:val="both"/>
      </w:pPr>
      <w:r>
        <w:t>…</w:t>
      </w:r>
    </w:p>
    <w:p w:rsidR="00331085" w:rsidRDefault="00331085" w:rsidP="0016584C">
      <w:pPr>
        <w:pStyle w:val="ConsPlusNormal"/>
        <w:spacing w:before="220"/>
        <w:ind w:firstLine="540"/>
        <w:contextualSpacing/>
        <w:jc w:val="both"/>
      </w:pPr>
      <w:r>
        <w:t xml:space="preserve">2. Условия и порядок реализации права депутата Государственного Совета на осуществление депутатской деятельности на профессиональной постоянной основе устанавливаются законами Чувашской Республики. </w:t>
      </w:r>
      <w:proofErr w:type="gramStart"/>
      <w:r>
        <w:t xml:space="preserve">При этом не менее чем одному депутату, избранному в составе каждого списка кандидатов, допущенного к распределению депутатских мандатов в Государственном Совете, и каждому депутату, избранному в составе списка кандидатов, которому передан депутатский мандат в соответствии со </w:t>
      </w:r>
      <w:hyperlink r:id="rId8" w:history="1">
        <w:r>
          <w:rPr>
            <w:color w:val="0000FF"/>
          </w:rPr>
          <w:t xml:space="preserve">статьей </w:t>
        </w:r>
        <w:r w:rsidR="00166C5B">
          <w:rPr>
            <w:color w:val="0000FF"/>
          </w:rPr>
          <w:t>69</w:t>
        </w:r>
        <w:r w:rsidRPr="00166C5B">
          <w:rPr>
            <w:color w:val="0000FF"/>
            <w:vertAlign w:val="superscript"/>
          </w:rPr>
          <w:t>1</w:t>
        </w:r>
      </w:hyperlink>
      <w:r>
        <w:t xml:space="preserve"> Закона Чувашской Республики "О выборах депутатов Государственного Совета Чувашской Республики", предоставляется право осуществлять депутатскую деятельность на профессиональной постоянной основе.</w:t>
      </w:r>
      <w:proofErr w:type="gramEnd"/>
    </w:p>
    <w:p w:rsidR="00166C5B" w:rsidRDefault="00166C5B" w:rsidP="00166C5B">
      <w:pPr>
        <w:pStyle w:val="ConsPlusNormal"/>
        <w:spacing w:before="220"/>
        <w:contextualSpacing/>
        <w:jc w:val="both"/>
      </w:pPr>
      <w:r>
        <w:t>…</w:t>
      </w:r>
    </w:p>
    <w:p w:rsidR="00331085" w:rsidRDefault="00331085" w:rsidP="0016584C">
      <w:pPr>
        <w:pStyle w:val="ConsPlusTitle"/>
        <w:spacing w:before="220"/>
        <w:contextualSpacing/>
        <w:jc w:val="center"/>
        <w:outlineLvl w:val="1"/>
      </w:pPr>
      <w:r>
        <w:t>Глава 6. ДЕПУТАТСКИЕ ОБЪЕДИНЕНИЯ</w:t>
      </w:r>
    </w:p>
    <w:p w:rsidR="00331085" w:rsidRDefault="0016584C" w:rsidP="0016584C">
      <w:pPr>
        <w:pStyle w:val="ConsPlusNormal"/>
        <w:contextualSpacing/>
        <w:outlineLvl w:val="1"/>
      </w:pPr>
      <w:r>
        <w:t>…</w:t>
      </w:r>
    </w:p>
    <w:p w:rsidR="00331085" w:rsidRDefault="00331085" w:rsidP="0016584C">
      <w:pPr>
        <w:pStyle w:val="ConsPlusTitle"/>
        <w:spacing w:before="220"/>
        <w:ind w:firstLine="540"/>
        <w:contextualSpacing/>
        <w:jc w:val="both"/>
        <w:outlineLvl w:val="2"/>
      </w:pPr>
      <w:r>
        <w:t>Статья 22</w:t>
      </w:r>
    </w:p>
    <w:p w:rsidR="0016584C" w:rsidRDefault="0016584C" w:rsidP="0016584C">
      <w:pPr>
        <w:pStyle w:val="ConsPlusNormal"/>
        <w:spacing w:before="220"/>
        <w:contextualSpacing/>
        <w:jc w:val="both"/>
      </w:pPr>
      <w:r>
        <w:t>…</w:t>
      </w:r>
    </w:p>
    <w:p w:rsidR="00331085" w:rsidRDefault="00331085" w:rsidP="0016584C">
      <w:pPr>
        <w:pStyle w:val="ConsPlusNormal"/>
        <w:spacing w:before="220"/>
        <w:ind w:firstLine="540"/>
        <w:contextualSpacing/>
        <w:jc w:val="both"/>
      </w:pPr>
      <w:r>
        <w:t xml:space="preserve">3. </w:t>
      </w:r>
      <w:proofErr w:type="gramStart"/>
      <w:r>
        <w:t xml:space="preserve">Депутаты, избранные по одномандатным избирательным округам, депутаты, избранные в составе списков кандидатов, которым переданы депутатские мандаты в соответствии со </w:t>
      </w:r>
      <w:hyperlink r:id="rId9" w:history="1">
        <w:r>
          <w:rPr>
            <w:color w:val="0000FF"/>
          </w:rPr>
          <w:t xml:space="preserve">статьей </w:t>
        </w:r>
        <w:r w:rsidR="00166C5B">
          <w:rPr>
            <w:color w:val="0000FF"/>
          </w:rPr>
          <w:lastRenderedPageBreak/>
          <w:t>69</w:t>
        </w:r>
        <w:r w:rsidRPr="00166C5B">
          <w:rPr>
            <w:color w:val="0000FF"/>
            <w:vertAlign w:val="superscript"/>
          </w:rPr>
          <w:t>1</w:t>
        </w:r>
      </w:hyperlink>
      <w:r>
        <w:t xml:space="preserve"> Закона Чувашской Республики "О выборах депутатов Государственного Совета Чувашской Республики", а также депутаты, избранные в составе списков кандидатов политических партий, указанных в </w:t>
      </w:r>
      <w:hyperlink w:anchor="P23" w:history="1">
        <w:r>
          <w:rPr>
            <w:color w:val="0000FF"/>
          </w:rPr>
          <w:t>пункте 4</w:t>
        </w:r>
      </w:hyperlink>
      <w:r>
        <w:t xml:space="preserve"> настоящей статьи, вправе образовывать депутатские группы.</w:t>
      </w:r>
      <w:proofErr w:type="gramEnd"/>
      <w:r>
        <w:t xml:space="preserve"> Регистрации подлежит депутатская группа численностью не менее девяти человек.</w:t>
      </w:r>
    </w:p>
    <w:p w:rsidR="00331085" w:rsidRDefault="00331085" w:rsidP="0016584C">
      <w:pPr>
        <w:pStyle w:val="ConsPlusNormal"/>
        <w:spacing w:before="220"/>
        <w:ind w:firstLine="540"/>
        <w:contextualSpacing/>
        <w:jc w:val="both"/>
      </w:pPr>
      <w:bookmarkStart w:id="0" w:name="P23"/>
      <w:bookmarkEnd w:id="0"/>
      <w:r>
        <w:t>4. В случае прекращения деятельности политической партии в связи с ее ликвидацией или реорганизацией деятельность ее фракции в Государственном Совете,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331085" w:rsidRDefault="00331085" w:rsidP="0016584C">
      <w:pPr>
        <w:pStyle w:val="ConsPlusNormal"/>
        <w:spacing w:before="220"/>
        <w:ind w:firstLine="540"/>
        <w:contextualSpacing/>
        <w:jc w:val="both"/>
      </w:pPr>
      <w:proofErr w:type="gramStart"/>
      <w:r>
        <w:t xml:space="preserve">В случае прекращения деятельности политической партии, списку кандидатов которой передан депутатский мандат в соответствии со </w:t>
      </w:r>
      <w:hyperlink r:id="rId10" w:history="1">
        <w:r>
          <w:rPr>
            <w:color w:val="0000FF"/>
          </w:rPr>
          <w:t>статьей 69</w:t>
        </w:r>
        <w:r w:rsidRPr="00166C5B">
          <w:rPr>
            <w:color w:val="0000FF"/>
            <w:vertAlign w:val="superscript"/>
          </w:rPr>
          <w:t>1</w:t>
        </w:r>
      </w:hyperlink>
      <w:r>
        <w:t xml:space="preserve"> Закона Чувашской Республики "О выборах депутатов Государственного Совета Чувашской Республики", в связи с ее ликвидацией или реорганизацией депутат, избранный в составе списка кандидатов такой политической партии, утрачивает права, предоставленные ему наравне с представителями фракций, со дня внесения в единый государственный реестр юридических лиц</w:t>
      </w:r>
      <w:proofErr w:type="gramEnd"/>
      <w:r>
        <w:t xml:space="preserve"> соответствующей записи. С этого дня такой депутат вправе входить в ту или иную фракцию при условии соблюдения требования, предусмотренного </w:t>
      </w:r>
      <w:hyperlink r:id="rId11" w:history="1">
        <w:r>
          <w:rPr>
            <w:color w:val="0000FF"/>
          </w:rPr>
          <w:t>пунктом 2 статьи 24</w:t>
        </w:r>
      </w:hyperlink>
      <w:r>
        <w:t xml:space="preserve"> настоящего Регламента.</w:t>
      </w:r>
    </w:p>
    <w:p w:rsidR="00331085" w:rsidRDefault="00166C5B" w:rsidP="0016584C">
      <w:pPr>
        <w:pStyle w:val="ConsPlusNormal"/>
        <w:contextualSpacing/>
      </w:pPr>
      <w:r>
        <w:t>…</w:t>
      </w:r>
    </w:p>
    <w:p w:rsidR="00331085" w:rsidRDefault="00331085" w:rsidP="0016584C">
      <w:pPr>
        <w:pStyle w:val="ConsPlusTitle"/>
        <w:spacing w:before="220"/>
        <w:contextualSpacing/>
        <w:jc w:val="center"/>
        <w:outlineLvl w:val="1"/>
      </w:pPr>
      <w:r>
        <w:t>Глава 8. ПОРЯДОК ПРОВЕДЕНИЯ ЗАСЕДАНИЙ</w:t>
      </w:r>
    </w:p>
    <w:p w:rsidR="00331085" w:rsidRDefault="00331085" w:rsidP="0016584C">
      <w:pPr>
        <w:pStyle w:val="ConsPlusTitle"/>
        <w:contextualSpacing/>
        <w:jc w:val="center"/>
      </w:pPr>
      <w:r>
        <w:t>ГОСУДАРСТВЕННОГО СОВЕТА</w:t>
      </w:r>
    </w:p>
    <w:p w:rsidR="00331085" w:rsidRDefault="0016584C" w:rsidP="0016584C">
      <w:pPr>
        <w:pStyle w:val="ConsPlusNormal"/>
        <w:contextualSpacing/>
      </w:pPr>
      <w:r>
        <w:t>…</w:t>
      </w:r>
    </w:p>
    <w:p w:rsidR="00331085" w:rsidRDefault="0016584C" w:rsidP="0016584C">
      <w:pPr>
        <w:pStyle w:val="ConsPlusTitle"/>
        <w:spacing w:before="220"/>
        <w:ind w:firstLine="540"/>
        <w:contextualSpacing/>
        <w:jc w:val="both"/>
        <w:outlineLvl w:val="2"/>
      </w:pPr>
      <w:r>
        <w:t>Статья 30</w:t>
      </w:r>
      <w:r w:rsidR="00331085" w:rsidRPr="0016584C">
        <w:rPr>
          <w:vertAlign w:val="superscript"/>
        </w:rPr>
        <w:t>1</w:t>
      </w:r>
    </w:p>
    <w:p w:rsidR="0016584C" w:rsidRDefault="0016584C" w:rsidP="0016584C">
      <w:pPr>
        <w:pStyle w:val="ConsPlusNormal"/>
        <w:spacing w:before="220"/>
        <w:contextualSpacing/>
        <w:jc w:val="both"/>
      </w:pPr>
      <w:r>
        <w:t>…</w:t>
      </w:r>
    </w:p>
    <w:p w:rsidR="00331085" w:rsidRDefault="00331085" w:rsidP="0016584C">
      <w:pPr>
        <w:pStyle w:val="ConsPlusNormal"/>
        <w:spacing w:before="220"/>
        <w:ind w:firstLine="540"/>
        <w:contextualSpacing/>
        <w:jc w:val="both"/>
      </w:pPr>
      <w:r>
        <w:t xml:space="preserve">3. </w:t>
      </w:r>
      <w:proofErr w:type="gramStart"/>
      <w:r>
        <w:t>Информация об отсутствии депутата Государственного Совета на заседании Государственного Совета без уважительных причин более двух раз подряд направляется Председателем Государственного Совета в Комитет Государственного Совета по государственному строительству, местному самоуправлению, Регламенту и депутатской этике и руководителю фракции, членом которой является депутат Государственного Совета, для рассмотрения вопроса о ненадлежащем исполнении депутатом Государственного Совета своих обязанностей.</w:t>
      </w:r>
      <w:proofErr w:type="gramEnd"/>
    </w:p>
    <w:p w:rsidR="0016584C" w:rsidRDefault="0016584C" w:rsidP="0016584C">
      <w:pPr>
        <w:pStyle w:val="ConsPlusNormal"/>
        <w:spacing w:before="220"/>
        <w:contextualSpacing/>
        <w:jc w:val="both"/>
      </w:pPr>
      <w:r>
        <w:t>…</w:t>
      </w:r>
    </w:p>
    <w:p w:rsidR="00331085" w:rsidRPr="0016584C" w:rsidRDefault="00331085" w:rsidP="0016584C">
      <w:pPr>
        <w:pStyle w:val="ConsPlusTitle"/>
        <w:spacing w:before="220"/>
        <w:ind w:firstLine="540"/>
        <w:contextualSpacing/>
        <w:jc w:val="both"/>
        <w:outlineLvl w:val="2"/>
      </w:pPr>
      <w:r w:rsidRPr="0016584C">
        <w:t>Статья 36</w:t>
      </w:r>
    </w:p>
    <w:p w:rsidR="00331085" w:rsidRPr="0016584C" w:rsidRDefault="00331085" w:rsidP="0016584C">
      <w:pPr>
        <w:pStyle w:val="ConsPlusNormal"/>
        <w:contextualSpacing/>
        <w:jc w:val="both"/>
      </w:pPr>
    </w:p>
    <w:p w:rsidR="00331085" w:rsidRPr="0016584C" w:rsidRDefault="00331085" w:rsidP="0016584C">
      <w:pPr>
        <w:pStyle w:val="ConsPlusNormal"/>
        <w:ind w:firstLine="540"/>
        <w:contextualSpacing/>
        <w:jc w:val="both"/>
      </w:pPr>
      <w:r w:rsidRPr="0016584C">
        <w:t>Секретариат сессии Государственного Совета организует ведение протокола заседаний сессии, ведет запись желающих выступить, регистрирует депутатские объединения и положения о них, парламентские запросы, вопросы, справки, сообщения, заявления, предложения и другие материалы депутатов в качестве документов, организует работу с обращениями граждан, поступающими в адрес сессии. Секретариат сессии представляет председательствующему на сессии сведения о записавшихся для выступления в прениях и о других депутатских инициативах. Сведения о записавшихся для выступления в прениях оглашаются председательствующим на сессии. По окончании сессии секретариат в срок до 20 дней представляет протокол сессии на подпись председательствующему на сессии.</w:t>
      </w:r>
    </w:p>
    <w:p w:rsidR="00331085" w:rsidRPr="0016584C" w:rsidRDefault="00331085" w:rsidP="0016584C">
      <w:pPr>
        <w:pStyle w:val="ConsPlusNormal"/>
        <w:contextualSpacing/>
      </w:pPr>
    </w:p>
    <w:p w:rsidR="00331085" w:rsidRPr="0016584C" w:rsidRDefault="00331085" w:rsidP="0016584C">
      <w:pPr>
        <w:pStyle w:val="ConsPlusTitle"/>
        <w:spacing w:before="220"/>
        <w:ind w:firstLine="540"/>
        <w:contextualSpacing/>
        <w:jc w:val="both"/>
        <w:outlineLvl w:val="2"/>
      </w:pPr>
      <w:r w:rsidRPr="0016584C">
        <w:t>Статья 37</w:t>
      </w:r>
    </w:p>
    <w:p w:rsidR="00331085" w:rsidRDefault="00331085" w:rsidP="0016584C">
      <w:pPr>
        <w:pStyle w:val="ConsPlusNormal"/>
        <w:spacing w:before="220"/>
        <w:ind w:firstLine="540"/>
        <w:contextualSpacing/>
        <w:jc w:val="both"/>
      </w:pPr>
      <w:r w:rsidRPr="0016584C">
        <w:t>1. Председательствующий на заседании Государственного Совета в целях обеспечения надлежащего порядка работы:</w:t>
      </w:r>
    </w:p>
    <w:p w:rsidR="000A7FAD" w:rsidRPr="0016584C" w:rsidRDefault="000A7FAD" w:rsidP="000A7FAD">
      <w:pPr>
        <w:pStyle w:val="ConsPlusNormal"/>
        <w:spacing w:before="220"/>
        <w:contextualSpacing/>
        <w:jc w:val="both"/>
      </w:pPr>
      <w:r>
        <w:t>…</w:t>
      </w:r>
    </w:p>
    <w:p w:rsidR="00331085" w:rsidRDefault="00331085" w:rsidP="0016584C">
      <w:pPr>
        <w:pStyle w:val="ConsPlusNormal"/>
        <w:spacing w:before="220"/>
        <w:ind w:firstLine="540"/>
        <w:contextualSpacing/>
        <w:jc w:val="both"/>
      </w:pPr>
      <w:r w:rsidRPr="0016584C">
        <w:t xml:space="preserve">б) предоставляет слово для выступления в </w:t>
      </w:r>
      <w:proofErr w:type="gramStart"/>
      <w:r w:rsidRPr="0016584C">
        <w:t>порядке</w:t>
      </w:r>
      <w:proofErr w:type="gramEnd"/>
      <w:r w:rsidRPr="0016584C">
        <w:t xml:space="preserve"> поступления письменных и (или) устных заявок, в необходимых случаях с согласия депутатов вправе изменять очередность выступлений с мотивацией причин;</w:t>
      </w:r>
    </w:p>
    <w:p w:rsidR="00166C5B" w:rsidRPr="0016584C" w:rsidRDefault="00166C5B" w:rsidP="00166C5B">
      <w:pPr>
        <w:pStyle w:val="ConsPlusNormal"/>
        <w:spacing w:before="220"/>
        <w:contextualSpacing/>
        <w:jc w:val="both"/>
      </w:pPr>
      <w:r>
        <w:t>…</w:t>
      </w:r>
    </w:p>
    <w:p w:rsidR="0016584C" w:rsidRDefault="0016584C">
      <w:pPr>
        <w:rPr>
          <w:rFonts w:ascii="Calibri" w:eastAsia="Times New Roman" w:hAnsi="Calibri" w:cs="Calibri"/>
          <w:szCs w:val="20"/>
          <w:lang w:eastAsia="ru-RU"/>
        </w:rPr>
      </w:pPr>
      <w:r>
        <w:br w:type="page"/>
      </w:r>
    </w:p>
    <w:p w:rsidR="00331085" w:rsidRDefault="00331085" w:rsidP="0016584C">
      <w:pPr>
        <w:pStyle w:val="ConsPlusTitle"/>
        <w:spacing w:before="220"/>
        <w:ind w:firstLine="540"/>
        <w:contextualSpacing/>
        <w:jc w:val="both"/>
        <w:outlineLvl w:val="2"/>
      </w:pPr>
      <w:r>
        <w:lastRenderedPageBreak/>
        <w:t>Статья 38</w:t>
      </w:r>
    </w:p>
    <w:p w:rsidR="0016584C" w:rsidRDefault="0016584C" w:rsidP="0016584C">
      <w:pPr>
        <w:pStyle w:val="ConsPlusNormal"/>
        <w:spacing w:before="220"/>
        <w:contextualSpacing/>
        <w:jc w:val="both"/>
      </w:pPr>
      <w:r>
        <w:t>…</w:t>
      </w:r>
    </w:p>
    <w:p w:rsidR="00331085" w:rsidRDefault="00331085" w:rsidP="0016584C">
      <w:pPr>
        <w:pStyle w:val="ConsPlusNormal"/>
        <w:spacing w:before="220"/>
        <w:ind w:firstLine="540"/>
        <w:contextualSpacing/>
        <w:jc w:val="both"/>
      </w:pPr>
      <w:r>
        <w:t>2. Председательствующий на заседании Государственного Совета:</w:t>
      </w:r>
    </w:p>
    <w:p w:rsidR="00331085" w:rsidRDefault="00331085" w:rsidP="0016584C">
      <w:pPr>
        <w:pStyle w:val="ConsPlusNormal"/>
        <w:spacing w:before="220"/>
        <w:ind w:firstLine="540"/>
        <w:contextualSpacing/>
        <w:jc w:val="both"/>
      </w:pPr>
      <w:r>
        <w:t xml:space="preserve">а) в </w:t>
      </w:r>
      <w:proofErr w:type="gramStart"/>
      <w:r>
        <w:t>случае</w:t>
      </w:r>
      <w:proofErr w:type="gramEnd"/>
      <w:r>
        <w:t xml:space="preserve"> нарушения положений настоящего Регламента предупреждает депутата Государственного Совета, а при повторном нарушении лишает его права выступления на период работы сессии. Депутат Государственного Совета, допустивший грубые, оскорбительные выражения в адрес председательствующего, других депутатов, лишается слова без предупреждения;</w:t>
      </w:r>
    </w:p>
    <w:p w:rsidR="00331085" w:rsidRDefault="00331085" w:rsidP="0016584C">
      <w:pPr>
        <w:pStyle w:val="ConsPlusNormal"/>
        <w:spacing w:before="220"/>
        <w:ind w:firstLine="540"/>
        <w:contextualSpacing/>
        <w:jc w:val="both"/>
      </w:pPr>
      <w:r>
        <w:t xml:space="preserve">б) предупреждает депутата Государственного Совета, выступающего по порядку ведения заседания, в </w:t>
      </w:r>
      <w:proofErr w:type="gramStart"/>
      <w:r>
        <w:t>случае</w:t>
      </w:r>
      <w:proofErr w:type="gramEnd"/>
      <w:r>
        <w:t xml:space="preserve"> его отклонения от темы выступления, а при повторном нарушении лишает его слова;</w:t>
      </w:r>
    </w:p>
    <w:p w:rsidR="00331085" w:rsidRDefault="0016584C" w:rsidP="0016584C">
      <w:pPr>
        <w:pStyle w:val="ConsPlusNormal"/>
        <w:contextualSpacing/>
      </w:pPr>
      <w:r>
        <w:t>…</w:t>
      </w:r>
    </w:p>
    <w:p w:rsidR="00331085" w:rsidRDefault="00331085" w:rsidP="0016584C">
      <w:pPr>
        <w:pStyle w:val="ConsPlusTitle"/>
        <w:spacing w:before="220"/>
        <w:ind w:firstLine="540"/>
        <w:contextualSpacing/>
        <w:jc w:val="both"/>
        <w:outlineLvl w:val="2"/>
      </w:pPr>
      <w:r>
        <w:t>Статья 41</w:t>
      </w:r>
    </w:p>
    <w:p w:rsidR="0016584C" w:rsidRDefault="0016584C" w:rsidP="0016584C">
      <w:pPr>
        <w:pStyle w:val="ConsPlusNormal"/>
        <w:spacing w:before="220"/>
        <w:contextualSpacing/>
        <w:jc w:val="both"/>
      </w:pPr>
      <w:r>
        <w:t>…</w:t>
      </w:r>
    </w:p>
    <w:p w:rsidR="00331085" w:rsidRDefault="00331085" w:rsidP="0016584C">
      <w:pPr>
        <w:pStyle w:val="ConsPlusNormal"/>
        <w:spacing w:before="220"/>
        <w:ind w:firstLine="540"/>
        <w:contextualSpacing/>
        <w:jc w:val="both"/>
      </w:pPr>
      <w:r>
        <w:t>4. Члены Совета Федерации Федерального Собрания Российской Федерации и депутаты Государственной Думы Федерального Собрания Российской Федерации вправе участвовать в заседаниях Государственного Совета и его органов с правом совещательного голоса. По их просьбе им предоставляется слово для выступления на сессии.</w:t>
      </w:r>
    </w:p>
    <w:p w:rsidR="00331085" w:rsidRDefault="00331085" w:rsidP="0016584C">
      <w:pPr>
        <w:pStyle w:val="ConsPlusNormal"/>
        <w:contextualSpacing/>
      </w:pPr>
    </w:p>
    <w:p w:rsidR="00331085" w:rsidRDefault="00331085" w:rsidP="0016584C">
      <w:pPr>
        <w:pStyle w:val="ConsPlusTitle"/>
        <w:spacing w:before="220"/>
        <w:ind w:firstLine="540"/>
        <w:contextualSpacing/>
        <w:jc w:val="both"/>
        <w:outlineLvl w:val="2"/>
      </w:pPr>
      <w:r>
        <w:t>Статья 42</w:t>
      </w:r>
    </w:p>
    <w:p w:rsidR="00331085" w:rsidRDefault="00331085" w:rsidP="0016584C">
      <w:pPr>
        <w:pStyle w:val="ConsPlusNormal"/>
        <w:spacing w:before="220"/>
        <w:ind w:firstLine="540"/>
        <w:contextualSpacing/>
        <w:jc w:val="both"/>
      </w:pPr>
      <w:r>
        <w:t xml:space="preserve">1. Государственный Совет проводит заседания: </w:t>
      </w:r>
      <w:proofErr w:type="gramStart"/>
      <w:r>
        <w:t>утреннее</w:t>
      </w:r>
      <w:proofErr w:type="gramEnd"/>
      <w:r>
        <w:t xml:space="preserve"> - с 10 до 14 часов или с 9 до 13 часов и вечернее - с 15 до 18 часов или с 14 до 18 часов, с перерывами до 20 минут, а на обед - до 60 минут. Первый перерыв - через 2 часа работы, последующие - через 1 час 30 минут. Внеочередной перерыв в </w:t>
      </w:r>
      <w:proofErr w:type="gramStart"/>
      <w:r>
        <w:t>заседании</w:t>
      </w:r>
      <w:proofErr w:type="gramEnd"/>
      <w:r>
        <w:t xml:space="preserve"> на срок до 30 минут может объявить председательствующий (без голосования), а также по просьбе депутатов, если за него проголосует большинство от числа присутствующих на заседании депутатов. Депутатское объединение вправе внести предложение об объявлении перерыва до 20 минут, но не более одного раза в течение заседания Государственного Совета. В этом случае перерыв объявляется без голосования. В случае нарушения установленного времени перерыва председательствующий вправе отказать депутатскому объединению в повторном перерыве, при обращении объединения за перерывом, в течение всей работы сессии.</w:t>
      </w:r>
    </w:p>
    <w:p w:rsidR="0016584C" w:rsidRDefault="0016584C" w:rsidP="0016584C">
      <w:pPr>
        <w:pStyle w:val="ConsPlusNormal"/>
        <w:spacing w:before="220"/>
        <w:contextualSpacing/>
        <w:jc w:val="both"/>
      </w:pPr>
      <w:r>
        <w:t>…</w:t>
      </w:r>
    </w:p>
    <w:p w:rsidR="00331085" w:rsidRDefault="00331085" w:rsidP="0016584C">
      <w:pPr>
        <w:pStyle w:val="ConsPlusNormal"/>
        <w:spacing w:before="220"/>
        <w:ind w:firstLine="540"/>
        <w:contextualSpacing/>
        <w:jc w:val="both"/>
      </w:pPr>
      <w:r>
        <w:t>4. Время для выступлений депутатов по процедурным вопросам и выступлений с обоснованием необходимости принятия или отклонения внесенных ими поправок к законопроектам или проектам постановлений, по кандидатурам, для заявлений, внесения запросов, предложений, сообщений, справок устанавливается до двух минут. В необходимых случаях председательствующий может продлить время для выступления. Выступление происходит с трибуны, а с согласия председательствующего - перед микрофоном в зале.</w:t>
      </w:r>
    </w:p>
    <w:p w:rsidR="00331085" w:rsidRDefault="00166C5B" w:rsidP="0016584C">
      <w:pPr>
        <w:pStyle w:val="ConsPlusNormal"/>
        <w:contextualSpacing/>
      </w:pPr>
      <w:r>
        <w:t>…</w:t>
      </w:r>
    </w:p>
    <w:p w:rsidR="00331085" w:rsidRDefault="00331085" w:rsidP="0016584C">
      <w:pPr>
        <w:pStyle w:val="ConsPlusTitle"/>
        <w:spacing w:before="220"/>
        <w:ind w:firstLine="540"/>
        <w:contextualSpacing/>
        <w:jc w:val="both"/>
        <w:outlineLvl w:val="2"/>
      </w:pPr>
      <w:r>
        <w:t>Статья 43</w:t>
      </w:r>
    </w:p>
    <w:p w:rsidR="0016584C" w:rsidRDefault="0016584C" w:rsidP="0016584C">
      <w:pPr>
        <w:pStyle w:val="ConsPlusTitle"/>
        <w:spacing w:before="220"/>
        <w:contextualSpacing/>
        <w:jc w:val="both"/>
        <w:outlineLvl w:val="2"/>
      </w:pPr>
      <w:r>
        <w:t>…</w:t>
      </w:r>
    </w:p>
    <w:p w:rsidR="00331085" w:rsidRDefault="00331085" w:rsidP="0016584C">
      <w:pPr>
        <w:pStyle w:val="ConsPlusNormal"/>
        <w:spacing w:before="220"/>
        <w:ind w:firstLine="540"/>
        <w:contextualSpacing/>
        <w:jc w:val="both"/>
      </w:pPr>
      <w:r>
        <w:t>3. Предложения о включении в повестку дня сессии дополнительных вопросов могут быть внесены непосредственно на сессии при обсуждении проекта повестки дня по предложению комитета, депутатского объединения или отдельного депутата только при наличии проекта постановления и материалов к нему. В этом случае Государственный Совет принимает решение о включении (не включении) вопроса в повестку дня либо о направлении вопроса на проработку в комитеты и комиссии. Для обоснования внесенного предложения слово предоставляется автору предложения или представителю комитета, депутатского объединения.</w:t>
      </w:r>
    </w:p>
    <w:p w:rsidR="00331085" w:rsidRDefault="00331085" w:rsidP="0016584C">
      <w:pPr>
        <w:pStyle w:val="ConsPlusNormal"/>
        <w:spacing w:before="220"/>
        <w:ind w:firstLine="540"/>
        <w:contextualSpacing/>
        <w:jc w:val="both"/>
      </w:pPr>
      <w:r>
        <w:t xml:space="preserve">4. Вопрос о включении поступающих предложений в повестку дня сессии решается путем открытого голосования по каждому предложению простым большинством голосов от числа </w:t>
      </w:r>
      <w:r>
        <w:lastRenderedPageBreak/>
        <w:t>присутствующих депутатов Государственного Совета. Исключение вопроса из повестки дня сессии допускается только до начала его рассмотрения по инициативе органа (лица), внесшего соответствующий вопрос.</w:t>
      </w:r>
    </w:p>
    <w:p w:rsidR="00331085" w:rsidRDefault="00331085" w:rsidP="0016584C">
      <w:pPr>
        <w:pStyle w:val="ConsPlusNormal"/>
        <w:contextualSpacing/>
      </w:pPr>
    </w:p>
    <w:p w:rsidR="00331085" w:rsidRDefault="00331085" w:rsidP="0016584C">
      <w:pPr>
        <w:pStyle w:val="ConsPlusTitle"/>
        <w:spacing w:before="220"/>
        <w:ind w:firstLine="540"/>
        <w:contextualSpacing/>
        <w:jc w:val="both"/>
        <w:outlineLvl w:val="2"/>
      </w:pPr>
      <w:r>
        <w:t>Статья 44</w:t>
      </w:r>
    </w:p>
    <w:p w:rsidR="00331085" w:rsidRDefault="00331085" w:rsidP="0016584C">
      <w:pPr>
        <w:pStyle w:val="ConsPlusNormal"/>
        <w:spacing w:before="220"/>
        <w:ind w:firstLine="540"/>
        <w:contextualSpacing/>
        <w:jc w:val="both"/>
      </w:pPr>
      <w:r>
        <w:t xml:space="preserve">1. Заявление о предоставлении слова для выступления в прениях может быть выражено в устной или письменной форме. В случае подачи на имя председательствующего письменного заявления о предоставлении слова для выступления данное заявление направляется в секретариат сессии. Секретариат сессии </w:t>
      </w:r>
      <w:proofErr w:type="gramStart"/>
      <w:r>
        <w:t>нумерует заявления о предоставлении слова в порядке поступления и передает</w:t>
      </w:r>
      <w:proofErr w:type="gramEnd"/>
      <w:r>
        <w:t xml:space="preserve"> их председательствующему. Заявления о предоставлении слова, поступившие до начала работы сессии, регистрируются в структурном подразделении Аппарата Государственного Совета, осуществляющем регистрацию поступающих документов, и передаются в секретариат сессии.</w:t>
      </w:r>
    </w:p>
    <w:p w:rsidR="00331085" w:rsidRDefault="00166C5B" w:rsidP="0016584C">
      <w:pPr>
        <w:pStyle w:val="ConsPlusNormal"/>
        <w:contextualSpacing/>
      </w:pPr>
      <w:r>
        <w:t>…</w:t>
      </w:r>
    </w:p>
    <w:p w:rsidR="00331085" w:rsidRDefault="00331085" w:rsidP="0016584C">
      <w:pPr>
        <w:pStyle w:val="ConsPlusTitle"/>
        <w:spacing w:before="220"/>
        <w:ind w:firstLine="540"/>
        <w:contextualSpacing/>
        <w:jc w:val="both"/>
        <w:outlineLvl w:val="2"/>
      </w:pPr>
      <w:r>
        <w:t>Статья 45</w:t>
      </w:r>
    </w:p>
    <w:p w:rsidR="00331085" w:rsidRDefault="00331085" w:rsidP="0016584C">
      <w:pPr>
        <w:pStyle w:val="ConsPlusNormal"/>
        <w:spacing w:before="220"/>
        <w:ind w:firstLine="540"/>
        <w:contextualSpacing/>
        <w:jc w:val="both"/>
      </w:pPr>
      <w:r>
        <w:t>1. Депутат Государственного Совета выступает на заседании после предоставления ему слова председательствующим. Депутат может выступать по одному и тому же вопросу не более двух раз. Переуступка права на выступление в пользу другого лица не допускается.</w:t>
      </w:r>
    </w:p>
    <w:p w:rsidR="00331085" w:rsidRDefault="00331085" w:rsidP="0016584C">
      <w:pPr>
        <w:pStyle w:val="ConsPlusNormal"/>
        <w:spacing w:before="220"/>
        <w:ind w:firstLine="540"/>
        <w:contextualSpacing/>
        <w:jc w:val="both"/>
      </w:pPr>
      <w:r>
        <w:t>2. Слово по порядку ведения заседания, мотивам голосования председательствующим предоставляется депутату по первому требованию продолжительностью до одной минуты.</w:t>
      </w:r>
    </w:p>
    <w:p w:rsidR="00331085" w:rsidRDefault="00166C5B" w:rsidP="0016584C">
      <w:pPr>
        <w:pStyle w:val="ConsPlusNormal"/>
        <w:contextualSpacing/>
      </w:pPr>
      <w:r>
        <w:t>…</w:t>
      </w:r>
    </w:p>
    <w:p w:rsidR="00331085" w:rsidRDefault="00331085" w:rsidP="0016584C">
      <w:pPr>
        <w:pStyle w:val="ConsPlusTitle"/>
        <w:spacing w:before="220"/>
        <w:ind w:firstLine="540"/>
        <w:contextualSpacing/>
        <w:jc w:val="both"/>
        <w:outlineLvl w:val="2"/>
      </w:pPr>
      <w:r>
        <w:t>Статья 46</w:t>
      </w:r>
    </w:p>
    <w:p w:rsidR="00331085" w:rsidRDefault="00331085" w:rsidP="0016584C">
      <w:pPr>
        <w:pStyle w:val="ConsPlusNormal"/>
        <w:spacing w:before="220"/>
        <w:ind w:firstLine="540"/>
        <w:contextualSpacing/>
        <w:jc w:val="both"/>
      </w:pPr>
      <w:r>
        <w:t>1. Выступающий на сессии Государственного Совета не должен использовать в своей речи грубые и оскорбительные выражения, наносящие ущерб чести и достоинству депутатов Государственного Совета и иных лиц, допускать необоснованные обвинения в чей-либо адрес, использовать заведомо ложную информацию, призывать к незаконным и насильственным действиям, национальной розни. 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на период работы сессии.</w:t>
      </w:r>
    </w:p>
    <w:p w:rsidR="00331085" w:rsidRDefault="00331085" w:rsidP="0016584C">
      <w:pPr>
        <w:pStyle w:val="ConsPlusNormal"/>
        <w:spacing w:before="220"/>
        <w:ind w:firstLine="540"/>
        <w:contextualSpacing/>
        <w:jc w:val="both"/>
      </w:pPr>
      <w:r>
        <w:t xml:space="preserve">2. Депутат Государственного Совета в случае нарушения указанных требований может быть также </w:t>
      </w:r>
      <w:proofErr w:type="gramStart"/>
      <w:r>
        <w:t>лишен</w:t>
      </w:r>
      <w:proofErr w:type="gramEnd"/>
      <w:r>
        <w:t xml:space="preserve"> права выступления на одном или двух заседаниях Государственного Совета. Указанное решение принимается на сессии Государственного Совета большинством голосов от числа избранных депутатов при наличии соответствующей рекомендации Комитета Государственного Совета по государственному строительству, местному самоуправлению, Регламенту и депутатской этике.</w:t>
      </w:r>
    </w:p>
    <w:p w:rsidR="0016584C" w:rsidRDefault="0016584C" w:rsidP="0016584C">
      <w:pPr>
        <w:pStyle w:val="ConsPlusNormal"/>
        <w:spacing w:before="220"/>
        <w:contextualSpacing/>
        <w:jc w:val="both"/>
      </w:pPr>
      <w:r>
        <w:t>…</w:t>
      </w:r>
    </w:p>
    <w:p w:rsidR="00331085" w:rsidRDefault="00331085" w:rsidP="0016584C">
      <w:pPr>
        <w:pStyle w:val="ConsPlusNormal"/>
        <w:spacing w:before="220"/>
        <w:ind w:firstLine="540"/>
        <w:contextualSpacing/>
        <w:jc w:val="both"/>
      </w:pPr>
      <w:r>
        <w:t>4. Если оратор превысил отведенное ему время для выступления или выступает не по обсуждаемому вопросу, председательствующий после одного предупреждения может лишить его слова.</w:t>
      </w:r>
    </w:p>
    <w:p w:rsidR="00331085" w:rsidRDefault="00331085" w:rsidP="0016584C">
      <w:pPr>
        <w:pStyle w:val="ConsPlusNormal"/>
        <w:contextualSpacing/>
      </w:pPr>
    </w:p>
    <w:p w:rsidR="00331085" w:rsidRDefault="00331085" w:rsidP="0016584C">
      <w:pPr>
        <w:pStyle w:val="ConsPlusTitle"/>
        <w:spacing w:before="220"/>
        <w:ind w:firstLine="540"/>
        <w:contextualSpacing/>
        <w:jc w:val="both"/>
        <w:outlineLvl w:val="2"/>
      </w:pPr>
      <w:r>
        <w:t>Статья 47</w:t>
      </w:r>
    </w:p>
    <w:p w:rsidR="0016584C" w:rsidRDefault="0016584C" w:rsidP="0016584C">
      <w:pPr>
        <w:pStyle w:val="ConsPlusNormal"/>
        <w:spacing w:before="220"/>
        <w:contextualSpacing/>
        <w:jc w:val="both"/>
      </w:pPr>
      <w:r>
        <w:t>…</w:t>
      </w:r>
    </w:p>
    <w:p w:rsidR="00331085" w:rsidRDefault="00331085" w:rsidP="0016584C">
      <w:pPr>
        <w:pStyle w:val="ConsPlusNormal"/>
        <w:spacing w:before="220"/>
        <w:ind w:firstLine="540"/>
        <w:contextualSpacing/>
        <w:jc w:val="both"/>
      </w:pPr>
      <w:r>
        <w:t>2. Прекращение прений производится по решению Государственного Совета, принимаемому путем открытого голосования большинством голосов от числа депутатов, присутствующих на заседании Государственного Совета. При постановке вопроса о прекращении прений председательствующий информирует депутатов о числе записавшихся депутатов, выясняет, кто настаивает на предоставлении слова. Председательствующий обязан предоставить слово настаивающему депутату, если это исходит от комитета или депутатского объединения.</w:t>
      </w:r>
    </w:p>
    <w:p w:rsidR="00331085" w:rsidRDefault="00166C5B" w:rsidP="0016584C">
      <w:pPr>
        <w:pStyle w:val="ConsPlusNormal"/>
        <w:contextualSpacing/>
      </w:pPr>
      <w:r>
        <w:t>…</w:t>
      </w:r>
    </w:p>
    <w:p w:rsidR="00331085" w:rsidRDefault="00331085" w:rsidP="0016584C">
      <w:pPr>
        <w:pStyle w:val="ConsPlusTitle"/>
        <w:spacing w:before="220"/>
        <w:contextualSpacing/>
        <w:jc w:val="center"/>
        <w:outlineLvl w:val="1"/>
      </w:pPr>
      <w:r>
        <w:lastRenderedPageBreak/>
        <w:t>Глава 9. ПОРЯДОК ГОЛОСОВАНИЯ И ПРИНЯТИЯ РЕШЕНИЙ</w:t>
      </w:r>
    </w:p>
    <w:p w:rsidR="00331085" w:rsidRDefault="00331085" w:rsidP="0016584C">
      <w:pPr>
        <w:pStyle w:val="ConsPlusNormal"/>
        <w:contextualSpacing/>
        <w:outlineLvl w:val="1"/>
      </w:pPr>
    </w:p>
    <w:p w:rsidR="00331085" w:rsidRDefault="00331085" w:rsidP="0016584C">
      <w:pPr>
        <w:pStyle w:val="ConsPlusTitle"/>
        <w:spacing w:before="220"/>
        <w:ind w:firstLine="540"/>
        <w:contextualSpacing/>
        <w:jc w:val="both"/>
        <w:outlineLvl w:val="2"/>
      </w:pPr>
      <w:r>
        <w:t>Статья 48</w:t>
      </w:r>
    </w:p>
    <w:p w:rsidR="0016584C" w:rsidRDefault="0016584C" w:rsidP="0016584C">
      <w:pPr>
        <w:pStyle w:val="ConsPlusTitle"/>
        <w:spacing w:before="220"/>
        <w:contextualSpacing/>
        <w:jc w:val="both"/>
        <w:outlineLvl w:val="2"/>
      </w:pPr>
      <w:r>
        <w:t>…</w:t>
      </w:r>
    </w:p>
    <w:p w:rsidR="00331085" w:rsidRDefault="00331085" w:rsidP="0016584C">
      <w:pPr>
        <w:pStyle w:val="ConsPlusNormal"/>
        <w:spacing w:before="220"/>
        <w:ind w:firstLine="540"/>
        <w:contextualSpacing/>
        <w:jc w:val="both"/>
      </w:pPr>
      <w:r>
        <w:t>6. Рейтинговое голосование представляет собой ряд последовательных количественных голосований по каждому из вопросов, в которых может принять участие каждый депутат.</w:t>
      </w:r>
    </w:p>
    <w:p w:rsidR="00331085" w:rsidRDefault="00166C5B" w:rsidP="0016584C">
      <w:pPr>
        <w:pStyle w:val="ConsPlusNormal"/>
        <w:contextualSpacing/>
      </w:pPr>
      <w:r>
        <w:t>…</w:t>
      </w:r>
      <w:hyperlink r:id="rId12" w:history="1"/>
    </w:p>
    <w:p w:rsidR="00331085" w:rsidRDefault="00331085" w:rsidP="0016584C">
      <w:pPr>
        <w:pStyle w:val="ConsPlusTitle"/>
        <w:spacing w:before="220"/>
        <w:contextualSpacing/>
        <w:jc w:val="center"/>
        <w:outlineLvl w:val="1"/>
      </w:pPr>
      <w:r>
        <w:t>Глава 11. ПОРЯДОК ВНЕСЕНИЯ ПРОЕКТОВ ЗАКОНОВ</w:t>
      </w:r>
    </w:p>
    <w:p w:rsidR="00331085" w:rsidRDefault="00331085" w:rsidP="0016584C">
      <w:pPr>
        <w:pStyle w:val="ConsPlusTitle"/>
        <w:contextualSpacing/>
        <w:jc w:val="center"/>
      </w:pPr>
      <w:r>
        <w:t>В ГОСУДАРСТВЕННЫЙ СОВЕТ И ИХ РАССМОТРЕНИЕ</w:t>
      </w:r>
    </w:p>
    <w:p w:rsidR="00331085" w:rsidRDefault="0016584C" w:rsidP="0016584C">
      <w:pPr>
        <w:pStyle w:val="ConsPlusNormal"/>
        <w:contextualSpacing/>
      </w:pPr>
      <w:r>
        <w:t>…</w:t>
      </w:r>
    </w:p>
    <w:p w:rsidR="00331085" w:rsidRDefault="00331085" w:rsidP="0016584C">
      <w:pPr>
        <w:pStyle w:val="ConsPlusTitle"/>
        <w:spacing w:before="220"/>
        <w:ind w:firstLine="540"/>
        <w:contextualSpacing/>
        <w:jc w:val="both"/>
        <w:outlineLvl w:val="2"/>
      </w:pPr>
      <w:r>
        <w:t>Статья 64</w:t>
      </w:r>
    </w:p>
    <w:p w:rsidR="0016584C" w:rsidRDefault="0016584C" w:rsidP="0016584C">
      <w:pPr>
        <w:pStyle w:val="ConsPlusTitle"/>
        <w:spacing w:before="220"/>
        <w:contextualSpacing/>
        <w:jc w:val="both"/>
        <w:outlineLvl w:val="2"/>
      </w:pPr>
      <w:r>
        <w:t>…</w:t>
      </w:r>
    </w:p>
    <w:p w:rsidR="00331085" w:rsidRDefault="00331085" w:rsidP="0016584C">
      <w:pPr>
        <w:pStyle w:val="ConsPlusNormal"/>
        <w:spacing w:before="220"/>
        <w:ind w:firstLine="540"/>
        <w:contextualSpacing/>
        <w:jc w:val="both"/>
      </w:pPr>
      <w:bookmarkStart w:id="1" w:name="P64"/>
      <w:bookmarkEnd w:id="1"/>
      <w:r>
        <w:t>3</w:t>
      </w:r>
      <w:r w:rsidRPr="0016584C">
        <w:rPr>
          <w:vertAlign w:val="superscript"/>
        </w:rPr>
        <w:t>1</w:t>
      </w:r>
      <w:proofErr w:type="gramStart"/>
      <w:r>
        <w:t xml:space="preserve"> П</w:t>
      </w:r>
      <w:proofErr w:type="gramEnd"/>
      <w:r>
        <w:t xml:space="preserve">о предложению председателя профильного комитета Председатель Государственного Совета в случаях, установленных </w:t>
      </w:r>
      <w:hyperlink r:id="rId13" w:history="1">
        <w:r>
          <w:rPr>
            <w:color w:val="0000FF"/>
          </w:rPr>
          <w:t>Законом</w:t>
        </w:r>
      </w:hyperlink>
      <w:r>
        <w:t xml:space="preserve"> Чувашской Республики от 4 марта 2016 года N 4 "О проведении оценки регулирующего воздействия проектов нормативных правовых актов Чувашской Республики и экспертизы нормативных правовых актов Чувашской Республики", направляет законопроект с приложением пояснительной записки и финансово-экономического обоснования для проведения оценки регулирующего воздействия в орган исполнительной власти Чувашской Республики, </w:t>
      </w:r>
      <w:proofErr w:type="gramStart"/>
      <w:r>
        <w:t>осуществляющий функции по выработке государственной политики и нормативно-правовому регулированию в соответствующей сфере деятельности с уведомлением об этом уполномоченного органа исполнительной власти Чувашской Республики, ответственного за организационное и методическое обеспечение проведения оценки регулирующего воздействия проектов нормативных правовых актов Чувашской Республики, контроля качества исполнения органами исполнительной власти Чувашской Республики процедур оценки регулирующего воздействия проектов нормативных правовых актов Чувашской Республики.</w:t>
      </w:r>
      <w:proofErr w:type="gramEnd"/>
    </w:p>
    <w:p w:rsidR="00331085" w:rsidRDefault="00331085" w:rsidP="0016584C">
      <w:pPr>
        <w:pStyle w:val="ConsPlusNormal"/>
        <w:spacing w:before="220"/>
        <w:ind w:firstLine="540"/>
        <w:contextualSpacing/>
        <w:jc w:val="both"/>
      </w:pPr>
      <w:r>
        <w:t>Государственный Совет направляет заключение об оценке регулирующего воздействия законопроекта в течение трех рабочих дней со дня его поступления субъекту права законодательной инициативы, внесшему соответствующий законопроект.</w:t>
      </w:r>
    </w:p>
    <w:p w:rsidR="00331085" w:rsidRDefault="00331085" w:rsidP="0016584C">
      <w:pPr>
        <w:pStyle w:val="ConsPlusNormal"/>
        <w:spacing w:before="220"/>
        <w:ind w:firstLine="540"/>
        <w:contextualSpacing/>
        <w:jc w:val="both"/>
      </w:pPr>
      <w:proofErr w:type="gramStart"/>
      <w:r>
        <w:t xml:space="preserve">Профильный комитет в случае наличия разногласий, возникших между субъектом права законодательной инициативы, внесшим соответствующий законопроект, и органами исполнительной власти Чувашской Республики, указанными в </w:t>
      </w:r>
      <w:hyperlink w:anchor="P64" w:history="1">
        <w:r>
          <w:rPr>
            <w:color w:val="0000FF"/>
          </w:rPr>
          <w:t>абзаце первом</w:t>
        </w:r>
      </w:hyperlink>
      <w:r>
        <w:t xml:space="preserve"> настоящего пункта, по результатам проведения оценки регулирующего воздействия законопроекта обеспечивает проведение согласительных процедур, в том числе путем проведения согласительного совещания.</w:t>
      </w:r>
      <w:proofErr w:type="gramEnd"/>
    </w:p>
    <w:p w:rsidR="00331085" w:rsidRDefault="00166C5B" w:rsidP="0016584C">
      <w:pPr>
        <w:pStyle w:val="ConsPlusNormal"/>
        <w:contextualSpacing/>
      </w:pPr>
      <w:r>
        <w:t>…</w:t>
      </w:r>
    </w:p>
    <w:p w:rsidR="00331085" w:rsidRDefault="00331085" w:rsidP="0016584C">
      <w:pPr>
        <w:pStyle w:val="ConsPlusTitle"/>
        <w:spacing w:before="220"/>
        <w:ind w:firstLine="540"/>
        <w:contextualSpacing/>
        <w:jc w:val="both"/>
        <w:outlineLvl w:val="2"/>
      </w:pPr>
      <w:r>
        <w:t>Статья 71</w:t>
      </w:r>
    </w:p>
    <w:p w:rsidR="0016584C" w:rsidRDefault="0016584C" w:rsidP="0016584C">
      <w:pPr>
        <w:pStyle w:val="ConsPlusTitle"/>
        <w:spacing w:before="220"/>
        <w:contextualSpacing/>
        <w:jc w:val="both"/>
        <w:outlineLvl w:val="2"/>
      </w:pPr>
      <w:r>
        <w:t>…</w:t>
      </w:r>
    </w:p>
    <w:p w:rsidR="00331085" w:rsidRDefault="00331085" w:rsidP="0016584C">
      <w:pPr>
        <w:pStyle w:val="ConsPlusNormal"/>
        <w:spacing w:before="220"/>
        <w:ind w:firstLine="540"/>
        <w:contextualSpacing/>
        <w:jc w:val="both"/>
      </w:pPr>
      <w:r>
        <w:t>2</w:t>
      </w:r>
      <w:r w:rsidRPr="0016584C">
        <w:rPr>
          <w:vertAlign w:val="superscript"/>
        </w:rPr>
        <w:t>2</w:t>
      </w:r>
      <w:proofErr w:type="gramStart"/>
      <w:r>
        <w:t xml:space="preserve"> В</w:t>
      </w:r>
      <w:proofErr w:type="gramEnd"/>
      <w:r>
        <w:t xml:space="preserve"> случае, если при рассмотрении законопроекта Государственным Советом отсутствует субъект права законодательной инициативы, внесший законопроект, или его представитель, рассмотрение законопроекта переносится на другое заседание Государственного Совета.</w:t>
      </w:r>
    </w:p>
    <w:p w:rsidR="00331085" w:rsidRDefault="00331085" w:rsidP="0016584C">
      <w:pPr>
        <w:pStyle w:val="ConsPlusNormal"/>
        <w:spacing w:before="220"/>
        <w:ind w:firstLine="540"/>
        <w:contextualSpacing/>
        <w:jc w:val="both"/>
      </w:pPr>
      <w:r>
        <w:t>В случае</w:t>
      </w:r>
      <w:proofErr w:type="gramStart"/>
      <w:r>
        <w:t>,</w:t>
      </w:r>
      <w:proofErr w:type="gramEnd"/>
      <w:r>
        <w:t xml:space="preserve"> если при рассмотрении законопроекта на заседании Государственного Совета повторно отсутствует субъект права законодательной инициативы, внесший законопроект, или его представитель, по предложению представителя ответственного комитета законопроект рассматривается Государственным Советом без участия указанного субъекта права законодательной инициативы или его представителя. Обсуждение законопроекта в </w:t>
      </w:r>
      <w:proofErr w:type="gramStart"/>
      <w:r>
        <w:t>таком</w:t>
      </w:r>
      <w:proofErr w:type="gramEnd"/>
      <w:r>
        <w:t xml:space="preserve"> случае начинается с доклада представителя ответственного комитета.</w:t>
      </w:r>
    </w:p>
    <w:p w:rsidR="00331085" w:rsidRDefault="00166C5B" w:rsidP="0016584C">
      <w:pPr>
        <w:pStyle w:val="ConsPlusNormal"/>
        <w:contextualSpacing/>
      </w:pPr>
      <w:r>
        <w:t>…</w:t>
      </w:r>
    </w:p>
    <w:p w:rsidR="00C452FB" w:rsidRDefault="00C452FB" w:rsidP="0016584C">
      <w:pPr>
        <w:pStyle w:val="ConsPlusNormal"/>
        <w:contextualSpacing/>
      </w:pPr>
    </w:p>
    <w:p w:rsidR="00C452FB" w:rsidRDefault="00C452FB" w:rsidP="0016584C">
      <w:pPr>
        <w:pStyle w:val="ConsPlusNormal"/>
        <w:contextualSpacing/>
      </w:pPr>
    </w:p>
    <w:p w:rsidR="00331085" w:rsidRDefault="00331085" w:rsidP="0016584C">
      <w:pPr>
        <w:pStyle w:val="ConsPlusTitle"/>
        <w:spacing w:before="220"/>
        <w:ind w:firstLine="540"/>
        <w:contextualSpacing/>
        <w:jc w:val="both"/>
        <w:outlineLvl w:val="2"/>
      </w:pPr>
      <w:r>
        <w:lastRenderedPageBreak/>
        <w:t>Статья 75</w:t>
      </w:r>
    </w:p>
    <w:p w:rsidR="0016584C" w:rsidRDefault="0016584C" w:rsidP="0016584C">
      <w:pPr>
        <w:pStyle w:val="ConsPlusTitle"/>
        <w:spacing w:before="220"/>
        <w:contextualSpacing/>
        <w:jc w:val="both"/>
        <w:outlineLvl w:val="2"/>
      </w:pPr>
      <w:r>
        <w:t>…</w:t>
      </w:r>
    </w:p>
    <w:p w:rsidR="00331085" w:rsidRDefault="00331085" w:rsidP="0016584C">
      <w:pPr>
        <w:pStyle w:val="ConsPlusNormal"/>
        <w:spacing w:before="220"/>
        <w:ind w:firstLine="540"/>
        <w:contextualSpacing/>
        <w:jc w:val="both"/>
      </w:pPr>
      <w:r>
        <w:t>2. Если в ходе обсуждения поправок будут возражения против внесения в текст законопроекта поправок из числа рекомендованных комитетом к принятию, то председательствующий ставит вначале на голосование поправки, против которых нет возражений, а затем голосуется каждая поправка в отдельности, по которым есть возражения. Автор поправки, представитель ответственного комитета могут обосновать свои позиции в выступлениях продолжительностью до трех минут. После этого на голосование ставится предложение о принятии поправки.</w:t>
      </w:r>
    </w:p>
    <w:p w:rsidR="00331085" w:rsidRDefault="00331085" w:rsidP="0016584C">
      <w:pPr>
        <w:pStyle w:val="ConsPlusNormal"/>
        <w:spacing w:before="220"/>
        <w:ind w:firstLine="540"/>
        <w:contextualSpacing/>
        <w:jc w:val="both"/>
      </w:pPr>
      <w:r>
        <w:t>3. После этого ставится на рассмотрение таблица поправок, рекомендованных комитетом к отклонению. Председательствующий выясняет, имеются ли у депутатов возражения против рекомендаций комитета. Если возражений не имеется, то все поправки, рекомендованные к отклонению, а если возражения имеются - те поправки, против отклонения которых нет возражений, ставятся на голосование для отклонения. Затем голосуется каждая поправка в отдельности, по которым есть возражения. Автор поправки и представитель ответственного комитета могут обосновать свои позиции в выступлениях до трех минут. После этого на голосование ставится предложение об отклонении поправки.</w:t>
      </w:r>
    </w:p>
    <w:p w:rsidR="00331085" w:rsidRDefault="00331085" w:rsidP="0016584C">
      <w:pPr>
        <w:pStyle w:val="ConsPlusNormal"/>
        <w:spacing w:before="220"/>
        <w:ind w:firstLine="540"/>
        <w:contextualSpacing/>
        <w:jc w:val="both"/>
      </w:pPr>
      <w:r>
        <w:t xml:space="preserve">4. Далее председательствующий ставит на голосование вопрос о принятии каждой поправки, включенной в таблицу поправок, по которым ответственным комитетом не было принято решение. Автор поправки может обосновать свою позицию в </w:t>
      </w:r>
      <w:proofErr w:type="gramStart"/>
      <w:r>
        <w:t>выступлении</w:t>
      </w:r>
      <w:proofErr w:type="gramEnd"/>
      <w:r>
        <w:t xml:space="preserve"> продолжительностью до трех минут.</w:t>
      </w:r>
    </w:p>
    <w:p w:rsidR="00331085" w:rsidRDefault="00166C5B" w:rsidP="0016584C">
      <w:pPr>
        <w:pStyle w:val="ConsPlusNormal"/>
        <w:contextualSpacing/>
      </w:pPr>
      <w:r>
        <w:t>…</w:t>
      </w:r>
    </w:p>
    <w:p w:rsidR="00331085" w:rsidRDefault="00331085" w:rsidP="0016584C">
      <w:pPr>
        <w:pStyle w:val="ConsPlusTitle"/>
        <w:spacing w:before="220"/>
        <w:contextualSpacing/>
        <w:jc w:val="center"/>
        <w:outlineLvl w:val="1"/>
      </w:pPr>
      <w:r>
        <w:t>Глава 12. ПОРЯДОК ПОВТОРНОГО РАССМОТРЕНИЯ ЗАКОНОВ,</w:t>
      </w:r>
    </w:p>
    <w:p w:rsidR="00331085" w:rsidRDefault="00331085" w:rsidP="0016584C">
      <w:pPr>
        <w:pStyle w:val="ConsPlusTitle"/>
        <w:contextualSpacing/>
        <w:jc w:val="center"/>
      </w:pPr>
      <w:proofErr w:type="gramStart"/>
      <w:r>
        <w:t>ОТКЛОНЕННЫХ</w:t>
      </w:r>
      <w:proofErr w:type="gramEnd"/>
      <w:r>
        <w:t xml:space="preserve"> ГЛАВОЙ ЧУВАШСКОЙ РЕСПУБЛИКИ</w:t>
      </w:r>
    </w:p>
    <w:p w:rsidR="00331085" w:rsidRDefault="00331085" w:rsidP="0016584C">
      <w:pPr>
        <w:pStyle w:val="ConsPlusNormal"/>
        <w:contextualSpacing/>
      </w:pPr>
    </w:p>
    <w:p w:rsidR="00331085" w:rsidRDefault="00331085" w:rsidP="0016584C">
      <w:pPr>
        <w:pStyle w:val="ConsPlusTitle"/>
        <w:spacing w:before="220"/>
        <w:ind w:firstLine="540"/>
        <w:contextualSpacing/>
        <w:jc w:val="both"/>
        <w:outlineLvl w:val="2"/>
      </w:pPr>
      <w:r>
        <w:t>Статья 78</w:t>
      </w:r>
    </w:p>
    <w:p w:rsidR="00331085" w:rsidRDefault="00331085" w:rsidP="0016584C">
      <w:pPr>
        <w:pStyle w:val="ConsPlusNormal"/>
        <w:spacing w:before="220"/>
        <w:ind w:firstLine="540"/>
        <w:contextualSpacing/>
        <w:jc w:val="both"/>
      </w:pPr>
      <w:r>
        <w:t>1. Закон, отклоненный Главой Чувашской Республики, передается Председателем Государственного Совета в ответственный комитет, который в течение 14 дней рассматривает мотивированное обоснование отклонения.</w:t>
      </w:r>
    </w:p>
    <w:p w:rsidR="00331085" w:rsidRDefault="00166C5B" w:rsidP="0016584C">
      <w:pPr>
        <w:pStyle w:val="ConsPlusNormal"/>
        <w:contextualSpacing/>
      </w:pPr>
      <w:r>
        <w:t>…</w:t>
      </w:r>
    </w:p>
    <w:p w:rsidR="00331085" w:rsidRDefault="00331085" w:rsidP="0016584C">
      <w:pPr>
        <w:pStyle w:val="ConsPlusTitle"/>
        <w:spacing w:before="220"/>
        <w:contextualSpacing/>
        <w:jc w:val="center"/>
        <w:outlineLvl w:val="1"/>
      </w:pPr>
      <w:r>
        <w:t>Глава 13. РАССМОТРЕНИЕ</w:t>
      </w:r>
    </w:p>
    <w:p w:rsidR="00331085" w:rsidRDefault="00331085" w:rsidP="0016584C">
      <w:pPr>
        <w:pStyle w:val="ConsPlusTitle"/>
        <w:contextualSpacing/>
        <w:jc w:val="center"/>
      </w:pPr>
      <w:r>
        <w:t>РЕСПУБЛИКАНСКОГО БЮДЖЕТА ЧУВАШСКОЙ РЕСПУБЛИКИ</w:t>
      </w:r>
    </w:p>
    <w:p w:rsidR="00331085" w:rsidRDefault="00331085" w:rsidP="0016584C">
      <w:pPr>
        <w:pStyle w:val="ConsPlusTitle"/>
        <w:contextualSpacing/>
        <w:jc w:val="center"/>
      </w:pPr>
      <w:r>
        <w:t>И ОТЧЕТА О ЕГО ИСПОЛНЕНИИ</w:t>
      </w:r>
    </w:p>
    <w:p w:rsidR="00331085" w:rsidRDefault="00331085" w:rsidP="0016584C">
      <w:pPr>
        <w:pStyle w:val="ConsPlusNormal"/>
        <w:contextualSpacing/>
        <w:jc w:val="both"/>
      </w:pPr>
    </w:p>
    <w:p w:rsidR="00331085" w:rsidRDefault="00331085" w:rsidP="0016584C">
      <w:pPr>
        <w:pStyle w:val="ConsPlusTitle"/>
        <w:ind w:firstLine="540"/>
        <w:contextualSpacing/>
        <w:jc w:val="both"/>
        <w:outlineLvl w:val="2"/>
      </w:pPr>
      <w:r>
        <w:t>Статья 81</w:t>
      </w:r>
    </w:p>
    <w:p w:rsidR="00331085" w:rsidRDefault="00331085" w:rsidP="0016584C">
      <w:pPr>
        <w:pStyle w:val="ConsPlusNormal"/>
        <w:contextualSpacing/>
        <w:jc w:val="both"/>
      </w:pPr>
    </w:p>
    <w:p w:rsidR="00331085" w:rsidRDefault="00331085" w:rsidP="0016584C">
      <w:pPr>
        <w:pStyle w:val="ConsPlusNormal"/>
        <w:ind w:firstLine="540"/>
        <w:contextualSpacing/>
        <w:jc w:val="both"/>
      </w:pPr>
      <w:r>
        <w:t xml:space="preserve">1. В соответствии с </w:t>
      </w:r>
      <w:hyperlink r:id="rId14" w:history="1">
        <w:r>
          <w:rPr>
            <w:color w:val="0000FF"/>
          </w:rPr>
          <w:t>Конституцией</w:t>
        </w:r>
      </w:hyperlink>
      <w:r>
        <w:t xml:space="preserve"> Чувашской Республики и законами Чувашской Республики Государственный Совет по представлению Главы Чувашской Республики утверждает республиканский бюджет Чувашской Республики, отчет о его исполнении.</w:t>
      </w:r>
    </w:p>
    <w:p w:rsidR="00331085" w:rsidRDefault="00331085" w:rsidP="0016584C">
      <w:pPr>
        <w:pStyle w:val="ConsPlusNormal"/>
        <w:spacing w:before="220"/>
        <w:ind w:firstLine="540"/>
        <w:contextualSpacing/>
        <w:jc w:val="both"/>
      </w:pPr>
      <w:r>
        <w:t xml:space="preserve">2. Рассмотрение и утверждение республиканского бюджета и отчета о его исполнении проводится в порядке, установленном Бюджетным </w:t>
      </w:r>
      <w:hyperlink r:id="rId15" w:history="1">
        <w:r>
          <w:rPr>
            <w:color w:val="0000FF"/>
          </w:rPr>
          <w:t>кодексом</w:t>
        </w:r>
      </w:hyperlink>
      <w:r>
        <w:t xml:space="preserve"> Российской Федерации и </w:t>
      </w:r>
      <w:hyperlink r:id="rId16" w:history="1">
        <w:r>
          <w:rPr>
            <w:color w:val="0000FF"/>
          </w:rPr>
          <w:t>Законом</w:t>
        </w:r>
      </w:hyperlink>
      <w:r>
        <w:t xml:space="preserve"> Чувашской Республики "О регулировании бюджетных правоотношений в Чувашской Республике".</w:t>
      </w:r>
    </w:p>
    <w:p w:rsidR="00331085" w:rsidRDefault="00331085" w:rsidP="0016584C">
      <w:pPr>
        <w:pStyle w:val="ConsPlusNormal"/>
        <w:contextualSpacing/>
        <w:jc w:val="both"/>
      </w:pPr>
    </w:p>
    <w:p w:rsidR="00331085" w:rsidRDefault="00331085" w:rsidP="0016584C">
      <w:pPr>
        <w:pStyle w:val="ConsPlusTitle"/>
        <w:ind w:firstLine="540"/>
        <w:contextualSpacing/>
        <w:jc w:val="both"/>
        <w:outlineLvl w:val="2"/>
      </w:pPr>
      <w:r>
        <w:t>Статья 82</w:t>
      </w:r>
    </w:p>
    <w:p w:rsidR="00331085" w:rsidRDefault="00331085" w:rsidP="0016584C">
      <w:pPr>
        <w:pStyle w:val="ConsPlusNormal"/>
        <w:contextualSpacing/>
        <w:jc w:val="both"/>
      </w:pPr>
    </w:p>
    <w:p w:rsidR="00331085" w:rsidRDefault="00331085" w:rsidP="0016584C">
      <w:pPr>
        <w:pStyle w:val="ConsPlusNormal"/>
        <w:ind w:firstLine="540"/>
        <w:contextualSpacing/>
        <w:jc w:val="both"/>
      </w:pPr>
      <w:r>
        <w:t xml:space="preserve">В соответствии с </w:t>
      </w:r>
      <w:hyperlink r:id="rId17" w:history="1">
        <w:r>
          <w:rPr>
            <w:color w:val="0000FF"/>
          </w:rPr>
          <w:t>Законом</w:t>
        </w:r>
      </w:hyperlink>
      <w:r>
        <w:t xml:space="preserve"> Чувашской Республики "О регулировании бюджетных правоотношений в Чувашской Республике" проект закона Чувашской Республики о республиканском бюджете Чувашской Республики на очередной финансовый год и плановый период вносится в Государственный Совет Главой Чувашской Республики до 24 часов 15 октября текущего года. Законопроект представляется к рассмотрению вместе с документами и материалами, предусмотренными вышеуказанным законом Чувашской Республики.</w:t>
      </w:r>
    </w:p>
    <w:p w:rsidR="00331085" w:rsidRDefault="00331085" w:rsidP="0016584C">
      <w:pPr>
        <w:pStyle w:val="ConsPlusNormal"/>
        <w:contextualSpacing/>
        <w:jc w:val="both"/>
      </w:pPr>
    </w:p>
    <w:p w:rsidR="00331085" w:rsidRDefault="00331085" w:rsidP="0016584C">
      <w:pPr>
        <w:pStyle w:val="ConsPlusTitle"/>
        <w:ind w:firstLine="540"/>
        <w:contextualSpacing/>
        <w:jc w:val="both"/>
        <w:outlineLvl w:val="2"/>
      </w:pPr>
      <w:r>
        <w:lastRenderedPageBreak/>
        <w:t>Статья 83</w:t>
      </w:r>
    </w:p>
    <w:p w:rsidR="00331085" w:rsidRDefault="00331085" w:rsidP="0016584C">
      <w:pPr>
        <w:pStyle w:val="ConsPlusNormal"/>
        <w:contextualSpacing/>
        <w:jc w:val="both"/>
      </w:pPr>
    </w:p>
    <w:p w:rsidR="00331085" w:rsidRDefault="00331085" w:rsidP="0016584C">
      <w:pPr>
        <w:pStyle w:val="ConsPlusNormal"/>
        <w:ind w:firstLine="540"/>
        <w:contextualSpacing/>
        <w:jc w:val="both"/>
      </w:pPr>
      <w:r>
        <w:t xml:space="preserve">1. </w:t>
      </w:r>
      <w:proofErr w:type="gramStart"/>
      <w:r>
        <w:t xml:space="preserve">Председатель Государственного Совета в течение суток со дня внесения проекта закона Чувашской Республики о республиканском бюджете Чувашской Республики на очередной финансовый год и плановый период в Государственный Совет направляет его председателю комитета Государственного Совета, к ведению которого относится рассмотрение проекта республиканского бюджета Чувашской Республики, для подготовки предложения о соответствии представленных документов и материалов требованиям </w:t>
      </w:r>
      <w:hyperlink r:id="rId18" w:history="1">
        <w:r>
          <w:rPr>
            <w:color w:val="0000FF"/>
          </w:rPr>
          <w:t>статьи 47</w:t>
        </w:r>
      </w:hyperlink>
      <w:r>
        <w:t xml:space="preserve"> Закона Чувашской Республики "О</w:t>
      </w:r>
      <w:proofErr w:type="gramEnd"/>
      <w:r>
        <w:t xml:space="preserve"> </w:t>
      </w:r>
      <w:proofErr w:type="gramStart"/>
      <w:r>
        <w:t>регулировании</w:t>
      </w:r>
      <w:proofErr w:type="gramEnd"/>
      <w:r>
        <w:t xml:space="preserve"> бюджетных правоотношений в Чувашской Республике".</w:t>
      </w:r>
    </w:p>
    <w:p w:rsidR="00331085" w:rsidRDefault="00331085" w:rsidP="0016584C">
      <w:pPr>
        <w:pStyle w:val="ConsPlusNormal"/>
        <w:spacing w:before="220"/>
        <w:ind w:firstLine="540"/>
        <w:contextualSpacing/>
        <w:jc w:val="both"/>
      </w:pPr>
      <w:r>
        <w:t>Указанное предложение должно быть подготовлено в течение суток.</w:t>
      </w:r>
    </w:p>
    <w:p w:rsidR="00331085" w:rsidRDefault="00331085" w:rsidP="0016584C">
      <w:pPr>
        <w:pStyle w:val="ConsPlusNormal"/>
        <w:spacing w:before="220"/>
        <w:ind w:firstLine="540"/>
        <w:contextualSpacing/>
        <w:jc w:val="both"/>
      </w:pPr>
      <w:r>
        <w:t xml:space="preserve">2. </w:t>
      </w:r>
      <w:proofErr w:type="gramStart"/>
      <w:r>
        <w:t>Председатель Государственного Совета на основании предложения председателя комитета Государственного Совета, к ведению которого относится рассмотрение проекта республиканского бюджета Чувашской Республики, принимает решение о том, что проект закона Чувашской Республики о республиканском бюджете Чувашской Республики на очередной финансовый год и плановый период принимается к рассмотрению Государственным Советом либо подлежит возвращению на доработку.</w:t>
      </w:r>
      <w:proofErr w:type="gramEnd"/>
      <w:r>
        <w:t xml:space="preserve"> Указанный законопроект подлежит возвращению на доработку, если состав представленных документов и материалов не соответствует требованиям </w:t>
      </w:r>
      <w:hyperlink r:id="rId19" w:history="1">
        <w:r>
          <w:rPr>
            <w:color w:val="0000FF"/>
          </w:rPr>
          <w:t>статьи 47</w:t>
        </w:r>
      </w:hyperlink>
      <w:r>
        <w:t xml:space="preserve"> Закона Чувашской Республики "О регулировании бюджетных правоотношений в Чувашской Республике".</w:t>
      </w:r>
    </w:p>
    <w:p w:rsidR="00331085" w:rsidRDefault="00331085" w:rsidP="0016584C">
      <w:pPr>
        <w:pStyle w:val="ConsPlusNormal"/>
        <w:contextualSpacing/>
        <w:jc w:val="both"/>
      </w:pPr>
    </w:p>
    <w:p w:rsidR="00331085" w:rsidRDefault="00331085" w:rsidP="0016584C">
      <w:pPr>
        <w:pStyle w:val="ConsPlusTitle"/>
        <w:ind w:firstLine="540"/>
        <w:contextualSpacing/>
        <w:jc w:val="both"/>
        <w:outlineLvl w:val="2"/>
      </w:pPr>
      <w:r>
        <w:t>Статья 83</w:t>
      </w:r>
      <w:r w:rsidRPr="0016584C">
        <w:rPr>
          <w:vertAlign w:val="superscript"/>
        </w:rPr>
        <w:t>1</w:t>
      </w:r>
    </w:p>
    <w:p w:rsidR="00331085" w:rsidRDefault="00331085" w:rsidP="0016584C">
      <w:pPr>
        <w:pStyle w:val="ConsPlusNormal"/>
        <w:contextualSpacing/>
        <w:jc w:val="both"/>
      </w:pPr>
    </w:p>
    <w:p w:rsidR="00331085" w:rsidRDefault="00331085" w:rsidP="0016584C">
      <w:pPr>
        <w:pStyle w:val="ConsPlusNormal"/>
        <w:ind w:firstLine="540"/>
        <w:contextualSpacing/>
        <w:jc w:val="both"/>
      </w:pPr>
      <w:r>
        <w:t xml:space="preserve">1. В соответствии с </w:t>
      </w:r>
      <w:hyperlink r:id="rId20" w:history="1">
        <w:r>
          <w:rPr>
            <w:color w:val="0000FF"/>
          </w:rPr>
          <w:t>Законом</w:t>
        </w:r>
      </w:hyperlink>
      <w:r>
        <w:t xml:space="preserve"> Чувашской Республики "О регулировании бюджетных правоотношений в Чувашской Республике" проект закона Чувашской Республики о республиканском бюджете Чувашской Республики на очередной финансовый год и плановый период и годовой отчет об исполнении республиканского бюджета Чувашской Республики выносятся на публичные слушания (далее - публичные слушания).</w:t>
      </w:r>
    </w:p>
    <w:p w:rsidR="00331085" w:rsidRDefault="00331085" w:rsidP="0016584C">
      <w:pPr>
        <w:pStyle w:val="ConsPlusNormal"/>
        <w:spacing w:before="220"/>
        <w:ind w:firstLine="540"/>
        <w:contextualSpacing/>
        <w:jc w:val="both"/>
      </w:pPr>
      <w:r>
        <w:t>2. Регламент проведения публичных слушаний принимается большинством голосов от присутствующих на публичных слушаниях.</w:t>
      </w:r>
    </w:p>
    <w:p w:rsidR="00331085" w:rsidRDefault="00331085" w:rsidP="0016584C">
      <w:pPr>
        <w:pStyle w:val="ConsPlusNormal"/>
        <w:spacing w:before="220"/>
        <w:ind w:firstLine="540"/>
        <w:contextualSpacing/>
        <w:jc w:val="both"/>
      </w:pPr>
      <w:r>
        <w:t>3. Публичные слушания ведет председатель или заместитель председателя комитета, ответственного за подготовку публичных слушаний. Председательствующий предоставляет слово для выступления депутатам и приглашенным, следит за порядком обсуждения, выступает с информацией о представленных в Государственный Совет предложениях граждан.</w:t>
      </w:r>
    </w:p>
    <w:p w:rsidR="00331085" w:rsidRDefault="00331085" w:rsidP="0016584C">
      <w:pPr>
        <w:pStyle w:val="ConsPlusNormal"/>
        <w:spacing w:before="220"/>
        <w:ind w:firstLine="540"/>
        <w:contextualSpacing/>
        <w:jc w:val="both"/>
      </w:pPr>
      <w:r>
        <w:t>4. Публичные слушания начинаются кратким вступительным словом председательствующего, который информирует присутствующих о целях и порядке проведения публичных слушаний, составе приглашенных лиц. После этого слово предоставляется докладчикам, затем заслушиваются выступления участников публичных слушаний.</w:t>
      </w:r>
    </w:p>
    <w:p w:rsidR="00331085" w:rsidRDefault="00331085" w:rsidP="0016584C">
      <w:pPr>
        <w:pStyle w:val="ConsPlusNormal"/>
        <w:spacing w:before="220"/>
        <w:ind w:firstLine="540"/>
        <w:contextualSpacing/>
        <w:jc w:val="both"/>
      </w:pPr>
      <w:r>
        <w:t xml:space="preserve">5. Участники публичных слушаний </w:t>
      </w:r>
      <w:proofErr w:type="gramStart"/>
      <w:r>
        <w:t>задают вопросы и выступают</w:t>
      </w:r>
      <w:proofErr w:type="gramEnd"/>
      <w:r>
        <w:t xml:space="preserve"> только с разрешения председательствующего. Участники публичных слушаний не вправе вмешиваться в ход публичных слушаний, прерывать их выкриками, аплодисментами. Председательствующий может удалить нарушителей из зала заседаний.</w:t>
      </w:r>
    </w:p>
    <w:p w:rsidR="00331085" w:rsidRDefault="00331085" w:rsidP="0016584C">
      <w:pPr>
        <w:pStyle w:val="ConsPlusNormal"/>
        <w:spacing w:before="220"/>
        <w:ind w:firstLine="540"/>
        <w:contextualSpacing/>
        <w:jc w:val="both"/>
      </w:pPr>
      <w:r>
        <w:t>6. По итогам публичных слушаний принимаются рекомендации большинством голосов от присутствующих на публичных слушаниях. На публичных слушаниях ведется стенограмма.</w:t>
      </w:r>
    </w:p>
    <w:p w:rsidR="00166C5B" w:rsidRDefault="00166C5B" w:rsidP="00166C5B">
      <w:pPr>
        <w:pStyle w:val="ConsPlusNormal"/>
        <w:spacing w:before="220"/>
        <w:contextualSpacing/>
        <w:jc w:val="both"/>
      </w:pPr>
      <w:r>
        <w:t>…</w:t>
      </w:r>
    </w:p>
    <w:p w:rsidR="00331085" w:rsidRDefault="00331085" w:rsidP="0016584C">
      <w:pPr>
        <w:pStyle w:val="ConsPlusTitle"/>
        <w:spacing w:before="220"/>
        <w:contextualSpacing/>
        <w:jc w:val="center"/>
        <w:outlineLvl w:val="1"/>
      </w:pPr>
      <w:r>
        <w:t>Глава 15. ОСУЩЕСТВЛЕНИЕ ГОСУДАРСТВЕННЫМ СОВЕТОМ</w:t>
      </w:r>
    </w:p>
    <w:p w:rsidR="00331085" w:rsidRDefault="00331085" w:rsidP="0016584C">
      <w:pPr>
        <w:pStyle w:val="ConsPlusTitle"/>
        <w:contextualSpacing/>
        <w:jc w:val="center"/>
      </w:pPr>
      <w:r>
        <w:t>КОНТРОЛЬНЫХ ПОЛНОМОЧИЙ</w:t>
      </w:r>
    </w:p>
    <w:p w:rsidR="00331085" w:rsidRDefault="00166C5B" w:rsidP="0016584C">
      <w:pPr>
        <w:pStyle w:val="ConsPlusNormal"/>
        <w:contextualSpacing/>
      </w:pPr>
      <w:r>
        <w:t>…</w:t>
      </w:r>
    </w:p>
    <w:p w:rsidR="00331085" w:rsidRDefault="00331085" w:rsidP="0016584C">
      <w:pPr>
        <w:pStyle w:val="ConsPlusTitle"/>
        <w:spacing w:before="220"/>
        <w:ind w:firstLine="540"/>
        <w:contextualSpacing/>
        <w:jc w:val="both"/>
        <w:outlineLvl w:val="2"/>
      </w:pPr>
      <w:r>
        <w:t>Статья 90</w:t>
      </w:r>
    </w:p>
    <w:p w:rsidR="00331085" w:rsidRDefault="00331085" w:rsidP="0016584C">
      <w:pPr>
        <w:pStyle w:val="ConsPlusNormal"/>
        <w:spacing w:before="220"/>
        <w:ind w:firstLine="540"/>
        <w:contextualSpacing/>
        <w:jc w:val="both"/>
      </w:pPr>
      <w:r>
        <w:t xml:space="preserve">1. </w:t>
      </w:r>
      <w:proofErr w:type="gramStart"/>
      <w:r>
        <w:t>Депутат Государственного Совета по вопросам депутатской деятельности может обратиться с запросом в Государственный Совет, Кабинет Министров Чувашской Республики, к Прокурору Чувашской Республики, руководителям органов исполнительной власти Чувашской Республики и органов местного самоуправления по кругу вопросов, входящих в компетенцию этих органов, а также руководителям организаций, осуществляющих свою деятельность на территории Чувашской Республики, независимо от форм собственности.</w:t>
      </w:r>
      <w:proofErr w:type="gramEnd"/>
      <w:r>
        <w:t xml:space="preserve"> Депутатский запрос оформляется на депутатском бланке. Запрос депутатом направляется самостоятельно.</w:t>
      </w:r>
    </w:p>
    <w:p w:rsidR="0016584C" w:rsidRDefault="0016584C" w:rsidP="0016584C">
      <w:pPr>
        <w:pStyle w:val="ConsPlusNormal"/>
        <w:spacing w:before="220"/>
        <w:contextualSpacing/>
        <w:jc w:val="both"/>
      </w:pPr>
      <w:r>
        <w:t>…</w:t>
      </w:r>
    </w:p>
    <w:p w:rsidR="00331085" w:rsidRDefault="00331085" w:rsidP="0016584C">
      <w:pPr>
        <w:pStyle w:val="ConsPlusNormal"/>
        <w:spacing w:before="220"/>
        <w:ind w:firstLine="540"/>
        <w:contextualSpacing/>
        <w:jc w:val="both"/>
      </w:pPr>
      <w:r>
        <w:t xml:space="preserve">3. Предложение о парламентском запросе вносится в секретариат сессии Государственного Совета в письменном виде от имени группы депутатов или отдельного депутата с обязательной мотивировкой необходимости парламентского запроса. Оно </w:t>
      </w:r>
      <w:proofErr w:type="gramStart"/>
      <w:r>
        <w:t>оглашается руководителем секретариата и принимается</w:t>
      </w:r>
      <w:proofErr w:type="gramEnd"/>
      <w:r>
        <w:t xml:space="preserve"> большинством голосов от числа избранных депутатов.</w:t>
      </w:r>
    </w:p>
    <w:p w:rsidR="00331085" w:rsidRDefault="00166C5B" w:rsidP="0016584C">
      <w:pPr>
        <w:pStyle w:val="ConsPlusNormal"/>
        <w:contextualSpacing/>
      </w:pPr>
      <w:r>
        <w:t>…</w:t>
      </w:r>
    </w:p>
    <w:p w:rsidR="00331085" w:rsidRDefault="00331085" w:rsidP="0016584C">
      <w:pPr>
        <w:pStyle w:val="ConsPlusTitle"/>
        <w:spacing w:before="220"/>
        <w:contextualSpacing/>
        <w:jc w:val="center"/>
        <w:outlineLvl w:val="1"/>
      </w:pPr>
      <w:r>
        <w:t xml:space="preserve">Глава 17. </w:t>
      </w:r>
      <w:proofErr w:type="gramStart"/>
      <w:r>
        <w:t>КОНТРОЛЬ ЗА</w:t>
      </w:r>
      <w:proofErr w:type="gramEnd"/>
      <w:r>
        <w:t xml:space="preserve"> ИСПОЛЬЗОВАНИЕМ ЭЛЕКТРОННОЙ СИСТЕМЫ</w:t>
      </w:r>
    </w:p>
    <w:p w:rsidR="00331085" w:rsidRDefault="000B7B63" w:rsidP="0016584C">
      <w:pPr>
        <w:pStyle w:val="ConsPlusNormal"/>
        <w:contextualSpacing/>
        <w:jc w:val="both"/>
      </w:pPr>
      <w:r>
        <w:t>…</w:t>
      </w:r>
    </w:p>
    <w:p w:rsidR="00331085" w:rsidRDefault="00331085" w:rsidP="0016584C">
      <w:pPr>
        <w:pStyle w:val="ConsPlusTitle"/>
        <w:ind w:firstLine="540"/>
        <w:contextualSpacing/>
        <w:jc w:val="both"/>
        <w:outlineLvl w:val="2"/>
      </w:pPr>
      <w:r>
        <w:t>Статья 95</w:t>
      </w:r>
    </w:p>
    <w:p w:rsidR="00331085" w:rsidRDefault="00331085" w:rsidP="0016584C">
      <w:pPr>
        <w:pStyle w:val="ConsPlusNormal"/>
        <w:ind w:firstLine="540"/>
        <w:contextualSpacing/>
        <w:jc w:val="both"/>
      </w:pPr>
      <w:bookmarkStart w:id="2" w:name="_GoBack"/>
      <w:bookmarkEnd w:id="2"/>
      <w:r>
        <w:t>В зале заседаний Государственного Совета может использоваться электронная система для следующих целей:</w:t>
      </w:r>
    </w:p>
    <w:p w:rsidR="00331085" w:rsidRDefault="00331085" w:rsidP="0016584C">
      <w:pPr>
        <w:pStyle w:val="ConsPlusNormal"/>
        <w:spacing w:before="220"/>
        <w:ind w:firstLine="540"/>
        <w:contextualSpacing/>
        <w:jc w:val="both"/>
      </w:pPr>
      <w:r>
        <w:t>регистрации депутатов;</w:t>
      </w:r>
    </w:p>
    <w:p w:rsidR="00331085" w:rsidRDefault="00331085" w:rsidP="0016584C">
      <w:pPr>
        <w:pStyle w:val="ConsPlusNormal"/>
        <w:spacing w:before="220"/>
        <w:ind w:firstLine="540"/>
        <w:contextualSpacing/>
        <w:jc w:val="both"/>
      </w:pPr>
      <w:r>
        <w:t>подсчета голосов и определения результатов голосования;</w:t>
      </w:r>
    </w:p>
    <w:p w:rsidR="00331085" w:rsidRDefault="00331085" w:rsidP="0016584C">
      <w:pPr>
        <w:pStyle w:val="ConsPlusNormal"/>
        <w:spacing w:before="220"/>
        <w:ind w:firstLine="540"/>
        <w:contextualSpacing/>
        <w:jc w:val="both"/>
      </w:pPr>
      <w:r>
        <w:t>формирования и распечатки списков поименного голосования и протокола голосования.</w:t>
      </w:r>
    </w:p>
    <w:p w:rsidR="00331085" w:rsidRDefault="00166C5B" w:rsidP="0016584C">
      <w:pPr>
        <w:pStyle w:val="ConsPlusNormal"/>
        <w:contextualSpacing/>
      </w:pPr>
      <w:r>
        <w:t>…</w:t>
      </w:r>
    </w:p>
    <w:p w:rsidR="00331085" w:rsidRDefault="00331085" w:rsidP="0016584C">
      <w:pPr>
        <w:pStyle w:val="ConsPlusTitle"/>
        <w:spacing w:before="220"/>
        <w:contextualSpacing/>
        <w:jc w:val="center"/>
        <w:outlineLvl w:val="1"/>
      </w:pPr>
      <w:r>
        <w:t>Глава 20</w:t>
      </w:r>
      <w:r w:rsidRPr="00166C5B">
        <w:rPr>
          <w:vertAlign w:val="superscript"/>
        </w:rPr>
        <w:t>1</w:t>
      </w:r>
      <w:r>
        <w:t xml:space="preserve"> ПОРЯДОК НАЗНАЧЕНИЯ НА ДОЛЖНОСТИ</w:t>
      </w:r>
    </w:p>
    <w:p w:rsidR="00331085" w:rsidRDefault="00331085" w:rsidP="0016584C">
      <w:pPr>
        <w:pStyle w:val="ConsPlusTitle"/>
        <w:contextualSpacing/>
        <w:jc w:val="center"/>
      </w:pPr>
      <w:r>
        <w:t>(ОСВОБОЖДЕНИЯ ОТ ДОЛЖНОСТИ) УПОЛНОМОЧЕННОГО</w:t>
      </w:r>
    </w:p>
    <w:p w:rsidR="00331085" w:rsidRDefault="00331085" w:rsidP="0016584C">
      <w:pPr>
        <w:pStyle w:val="ConsPlusTitle"/>
        <w:contextualSpacing/>
        <w:jc w:val="center"/>
      </w:pPr>
      <w:r>
        <w:t>ПО ПРАВАМ ЧЕЛОВЕКА В ЧУВАШСКОЙ РЕСПУБЛИКЕ,</w:t>
      </w:r>
    </w:p>
    <w:p w:rsidR="00331085" w:rsidRDefault="00331085" w:rsidP="0016584C">
      <w:pPr>
        <w:pStyle w:val="ConsPlusTitle"/>
        <w:contextualSpacing/>
        <w:jc w:val="center"/>
      </w:pPr>
      <w:r>
        <w:t>УПОЛНОМОЧЕННОГО ПО ПРАВАМ РЕБЕНКА В ЧУВАШСКОЙ РЕСПУБЛИКЕ</w:t>
      </w:r>
    </w:p>
    <w:p w:rsidR="00331085" w:rsidRDefault="00331085" w:rsidP="0016584C">
      <w:pPr>
        <w:pStyle w:val="ConsPlusTitle"/>
        <w:contextualSpacing/>
        <w:jc w:val="center"/>
      </w:pPr>
      <w:r>
        <w:t>И ВЗАИМОДЕЙСТВИЯ ГОСУДАРСТВЕННОГО СОВЕТА С НИМИ</w:t>
      </w:r>
    </w:p>
    <w:p w:rsidR="00331085" w:rsidRDefault="00331085" w:rsidP="0016584C">
      <w:pPr>
        <w:pStyle w:val="ConsPlusTitle"/>
        <w:spacing w:before="220"/>
        <w:ind w:firstLine="540"/>
        <w:contextualSpacing/>
        <w:jc w:val="both"/>
        <w:outlineLvl w:val="2"/>
      </w:pPr>
      <w:r>
        <w:t>Статья 104</w:t>
      </w:r>
      <w:r w:rsidRPr="0016584C">
        <w:rPr>
          <w:vertAlign w:val="superscript"/>
        </w:rPr>
        <w:t>1</w:t>
      </w:r>
    </w:p>
    <w:p w:rsidR="0016584C" w:rsidRDefault="0016584C" w:rsidP="0016584C">
      <w:pPr>
        <w:pStyle w:val="ConsPlusNormal"/>
        <w:spacing w:before="220"/>
        <w:contextualSpacing/>
        <w:jc w:val="both"/>
      </w:pPr>
      <w:r>
        <w:t>…</w:t>
      </w:r>
    </w:p>
    <w:p w:rsidR="00331085" w:rsidRDefault="00331085" w:rsidP="0016584C">
      <w:pPr>
        <w:pStyle w:val="ConsPlusNormal"/>
        <w:spacing w:before="220"/>
        <w:ind w:firstLine="540"/>
        <w:contextualSpacing/>
        <w:jc w:val="both"/>
      </w:pPr>
      <w:r>
        <w:t xml:space="preserve">7. Решение </w:t>
      </w:r>
      <w:proofErr w:type="gramStart"/>
      <w:r>
        <w:t>о направлении кандидатуры на должность Уполномоченного по правам человека на согласование с Уполномоченным по правам</w:t>
      </w:r>
      <w:proofErr w:type="gramEnd"/>
      <w:r>
        <w:t xml:space="preserve"> человека в Российской Федерации принимается Государственным Советом большинством голосов от числа избранных депутатов Государственного Совета тайным голосованием. Кандидатура, не набравшая необходимого числа голосов для направления кандидатуры на должность Уполномоченного по правам человека на согласование с Уполномоченным по правам человека в Российской Федерации, считается отклоненной Государственным Советом. Решения оформляются соответствующими постановлениями Государственного Совета без дополнительного голосования.</w:t>
      </w:r>
    </w:p>
    <w:p w:rsidR="00331085" w:rsidRDefault="00331085" w:rsidP="0016584C">
      <w:pPr>
        <w:pStyle w:val="ConsPlusNormal"/>
        <w:spacing w:before="220"/>
        <w:ind w:firstLine="540"/>
        <w:contextualSpacing/>
        <w:jc w:val="both"/>
      </w:pPr>
      <w:r>
        <w:t xml:space="preserve">8. В случае если в результате тайного голосования ни одна </w:t>
      </w:r>
      <w:proofErr w:type="gramStart"/>
      <w:r>
        <w:t>из предложенных кандидатур для направления на согласование с Уполномоченным по правам</w:t>
      </w:r>
      <w:proofErr w:type="gramEnd"/>
      <w:r>
        <w:t xml:space="preserve"> человека в Российской Федерации не набрала необходимого числа голосов, все кандидатуры считаются отклоненными. Решение оформляется соответствующим постановлением Государственного Совета без дополнительного голосования. Повторное рассмотрение кандидатур для направления на согласование с Уполномоченным по правам человека в Российской Федерации проводится в порядке, предусмотренном </w:t>
      </w:r>
      <w:hyperlink r:id="rId21" w:history="1">
        <w:r>
          <w:rPr>
            <w:color w:val="0000FF"/>
          </w:rPr>
          <w:t>Законом</w:t>
        </w:r>
      </w:hyperlink>
      <w:r>
        <w:t xml:space="preserve"> Чувашской Республики от 2 октября 2012 года N 54 "Об Уполномоченном по правам человека в Чувашской Республике" и настоящей статьей.</w:t>
      </w:r>
    </w:p>
    <w:p w:rsidR="00331085" w:rsidRDefault="00331085" w:rsidP="0016584C">
      <w:pPr>
        <w:pStyle w:val="ConsPlusNormal"/>
        <w:spacing w:before="220"/>
        <w:ind w:firstLine="540"/>
        <w:contextualSpacing/>
        <w:jc w:val="both"/>
      </w:pPr>
      <w:r>
        <w:lastRenderedPageBreak/>
        <w:t>8</w:t>
      </w:r>
      <w:r w:rsidRPr="0016584C">
        <w:rPr>
          <w:vertAlign w:val="superscript"/>
        </w:rPr>
        <w:t>1</w:t>
      </w:r>
      <w:r>
        <w:t xml:space="preserve"> Постановление Государственного Совета </w:t>
      </w:r>
      <w:proofErr w:type="gramStart"/>
      <w:r>
        <w:t>о направлении кандидатуры на должность Уполномоченного по правам человека на согласование с Уполномоченным по правам</w:t>
      </w:r>
      <w:proofErr w:type="gramEnd"/>
      <w:r>
        <w:t xml:space="preserve"> человека в Российской Федерации и документы (материалы) в соответствии с </w:t>
      </w:r>
      <w:hyperlink r:id="rId22" w:history="1">
        <w:r>
          <w:rPr>
            <w:color w:val="0000FF"/>
          </w:rPr>
          <w:t>пунктом 1</w:t>
        </w:r>
        <w:r w:rsidRPr="00166C5B">
          <w:rPr>
            <w:color w:val="0000FF"/>
            <w:vertAlign w:val="superscript"/>
          </w:rPr>
          <w:t>1</w:t>
        </w:r>
      </w:hyperlink>
      <w:r>
        <w:t xml:space="preserve"> настоящей статьи в течение двух дней направляются Уполномоченному по правам человека в Российской Федерации.</w:t>
      </w:r>
    </w:p>
    <w:p w:rsidR="00331085" w:rsidRDefault="0016584C" w:rsidP="0016584C">
      <w:pPr>
        <w:pStyle w:val="ConsPlusNormal"/>
        <w:spacing w:before="220"/>
        <w:ind w:firstLine="540"/>
        <w:contextualSpacing/>
        <w:jc w:val="both"/>
      </w:pPr>
      <w:r>
        <w:t>8</w:t>
      </w:r>
      <w:r w:rsidR="00331085" w:rsidRPr="0016584C">
        <w:rPr>
          <w:vertAlign w:val="superscript"/>
        </w:rPr>
        <w:t>2</w:t>
      </w:r>
      <w:proofErr w:type="gramStart"/>
      <w:r w:rsidR="00331085">
        <w:t xml:space="preserve"> П</w:t>
      </w:r>
      <w:proofErr w:type="gramEnd"/>
      <w:r w:rsidR="00331085">
        <w:t>осле согласования Уполномоченным по правам человека в Российской Федерации представленной Государственным Советом кандидатуры на должность Уполномоченного по правам человека она вносится профильным комитетом на рассмотрение Государственного Совета для назначения на должность Уполномоченного по правам человека.</w:t>
      </w:r>
    </w:p>
    <w:p w:rsidR="00331085" w:rsidRDefault="00331085" w:rsidP="0016584C">
      <w:pPr>
        <w:pStyle w:val="ConsPlusNormal"/>
        <w:spacing w:before="220"/>
        <w:ind w:firstLine="540"/>
        <w:contextualSpacing/>
        <w:jc w:val="both"/>
      </w:pPr>
      <w:r>
        <w:t>8</w:t>
      </w:r>
      <w:r w:rsidRPr="0016584C">
        <w:rPr>
          <w:vertAlign w:val="superscript"/>
        </w:rPr>
        <w:t>3</w:t>
      </w:r>
      <w:r>
        <w:t xml:space="preserve"> Решение о назначении на должность Уполномоченного по правам человека принимается Государственным Советом большинством голосов от числа избранных депутатов Государственного Совета тайным голосованием. Решение оформляется соответствующим постановлением Государственного Совета без дополнительного голосования.</w:t>
      </w:r>
    </w:p>
    <w:p w:rsidR="0016584C" w:rsidRDefault="0016584C" w:rsidP="0016584C">
      <w:pPr>
        <w:pStyle w:val="ConsPlusNormal"/>
        <w:spacing w:before="220"/>
        <w:contextualSpacing/>
        <w:jc w:val="both"/>
      </w:pPr>
      <w:r>
        <w:t>…</w:t>
      </w:r>
    </w:p>
    <w:p w:rsidR="00331085" w:rsidRDefault="00331085" w:rsidP="0016584C">
      <w:pPr>
        <w:pStyle w:val="ConsPlusNormal"/>
        <w:spacing w:before="220"/>
        <w:ind w:firstLine="540"/>
        <w:contextualSpacing/>
        <w:jc w:val="both"/>
      </w:pPr>
      <w:r>
        <w:t xml:space="preserve">10. Уполномоченный по правам человека в </w:t>
      </w:r>
      <w:proofErr w:type="gramStart"/>
      <w:r>
        <w:t>случаях</w:t>
      </w:r>
      <w:proofErr w:type="gramEnd"/>
      <w:r>
        <w:t xml:space="preserve">, установленных </w:t>
      </w:r>
      <w:hyperlink r:id="rId23" w:history="1">
        <w:r>
          <w:rPr>
            <w:color w:val="0000FF"/>
          </w:rPr>
          <w:t>статьей 11</w:t>
        </w:r>
      </w:hyperlink>
      <w:r>
        <w:t xml:space="preserve"> Закона Чувашской Республики от 2 октября 2012 года N 54 "Об Уполномоченном по правам человека в Чувашской Республике", досрочно освобождается от должности Государственным Советом большинством голосов от числа избранных депутатов Государственного Совета тайным голосованием.</w:t>
      </w:r>
    </w:p>
    <w:p w:rsidR="00331085" w:rsidRDefault="00331085" w:rsidP="0016584C">
      <w:pPr>
        <w:pStyle w:val="ConsPlusNormal"/>
        <w:contextualSpacing/>
      </w:pPr>
    </w:p>
    <w:p w:rsidR="00331085" w:rsidRDefault="00331085" w:rsidP="0016584C">
      <w:pPr>
        <w:pStyle w:val="ConsPlusTitle"/>
        <w:spacing w:before="220"/>
        <w:ind w:firstLine="540"/>
        <w:contextualSpacing/>
        <w:jc w:val="both"/>
        <w:outlineLvl w:val="2"/>
      </w:pPr>
      <w:r>
        <w:t>Статья 104</w:t>
      </w:r>
      <w:r w:rsidRPr="0016584C">
        <w:rPr>
          <w:vertAlign w:val="superscript"/>
        </w:rPr>
        <w:t>2</w:t>
      </w:r>
    </w:p>
    <w:p w:rsidR="0016584C" w:rsidRDefault="0016584C" w:rsidP="0016584C">
      <w:pPr>
        <w:pStyle w:val="ConsPlusNormal"/>
        <w:spacing w:before="220"/>
        <w:contextualSpacing/>
        <w:jc w:val="both"/>
      </w:pPr>
      <w:r>
        <w:t>…</w:t>
      </w:r>
    </w:p>
    <w:p w:rsidR="00331085" w:rsidRDefault="00331085" w:rsidP="0016584C">
      <w:pPr>
        <w:pStyle w:val="ConsPlusNormal"/>
        <w:spacing w:before="220"/>
        <w:ind w:firstLine="540"/>
        <w:contextualSpacing/>
        <w:jc w:val="both"/>
      </w:pPr>
      <w:r>
        <w:t xml:space="preserve">10. Уполномоченный по правам ребенка в </w:t>
      </w:r>
      <w:proofErr w:type="gramStart"/>
      <w:r>
        <w:t>случаях</w:t>
      </w:r>
      <w:proofErr w:type="gramEnd"/>
      <w:r>
        <w:t xml:space="preserve">, установленных </w:t>
      </w:r>
      <w:hyperlink r:id="rId24" w:history="1">
        <w:r>
          <w:rPr>
            <w:color w:val="0000FF"/>
          </w:rPr>
          <w:t>статьей 11</w:t>
        </w:r>
      </w:hyperlink>
      <w:r>
        <w:t xml:space="preserve"> Закона Чувашской Республики от 2 октября 2012 года N 55 "Об Уполномоченном по правам ребенка в Чувашской Республике", досрочно освобождается от должности Государственным Советом большинством голосов от числа избранных депутатов Государственного Совета.</w:t>
      </w:r>
    </w:p>
    <w:p w:rsidR="00331085" w:rsidRDefault="00166C5B" w:rsidP="0016584C">
      <w:pPr>
        <w:pStyle w:val="ConsPlusNormal"/>
        <w:contextualSpacing/>
      </w:pPr>
      <w:r>
        <w:t>…</w:t>
      </w:r>
    </w:p>
    <w:p w:rsidR="00331085" w:rsidRDefault="00331085" w:rsidP="0016584C">
      <w:pPr>
        <w:pStyle w:val="ConsPlusTitle"/>
        <w:spacing w:before="220"/>
        <w:contextualSpacing/>
        <w:jc w:val="center"/>
        <w:outlineLvl w:val="1"/>
      </w:pPr>
      <w:r>
        <w:t>Глава 23. НАЗНАЧЕНИЕ МИРОВЫХ СУДЕЙ В ЧУВАШСКОЙ РЕСПУБЛИКЕ,</w:t>
      </w:r>
    </w:p>
    <w:p w:rsidR="00331085" w:rsidRDefault="00331085" w:rsidP="0016584C">
      <w:pPr>
        <w:pStyle w:val="ConsPlusTitle"/>
        <w:contextualSpacing/>
        <w:jc w:val="center"/>
      </w:pPr>
      <w:r>
        <w:t xml:space="preserve">ПРЕДСТАВИТЕЛЕЙ ОБЩЕСТВЕННОСТИ </w:t>
      </w:r>
      <w:proofErr w:type="gramStart"/>
      <w:r>
        <w:t>В</w:t>
      </w:r>
      <w:proofErr w:type="gramEnd"/>
      <w:r>
        <w:t xml:space="preserve"> КВАЛИФИКАЦИОННОЙ</w:t>
      </w:r>
    </w:p>
    <w:p w:rsidR="00331085" w:rsidRDefault="00331085" w:rsidP="0016584C">
      <w:pPr>
        <w:pStyle w:val="ConsPlusTitle"/>
        <w:contextualSpacing/>
        <w:jc w:val="center"/>
      </w:pPr>
      <w:r>
        <w:t>КОЛЛЕГИИ СУДЕЙ ЧУВАШСКОЙ РЕСПУБЛИКИ</w:t>
      </w:r>
    </w:p>
    <w:p w:rsidR="00331085" w:rsidRDefault="00166C5B" w:rsidP="0016584C">
      <w:pPr>
        <w:pStyle w:val="ConsPlusNormal"/>
        <w:contextualSpacing/>
      </w:pPr>
      <w:r>
        <w:t>…</w:t>
      </w:r>
    </w:p>
    <w:p w:rsidR="00331085" w:rsidRDefault="00331085" w:rsidP="0016584C">
      <w:pPr>
        <w:pStyle w:val="ConsPlusTitle"/>
        <w:spacing w:before="220"/>
        <w:ind w:firstLine="540"/>
        <w:contextualSpacing/>
        <w:jc w:val="both"/>
        <w:outlineLvl w:val="2"/>
      </w:pPr>
      <w:r>
        <w:t>Статья 116</w:t>
      </w:r>
    </w:p>
    <w:p w:rsidR="00331085" w:rsidRDefault="00166C5B" w:rsidP="0016584C">
      <w:pPr>
        <w:pStyle w:val="ConsPlusNormal"/>
        <w:contextualSpacing/>
        <w:jc w:val="both"/>
      </w:pPr>
      <w:r>
        <w:t>…</w:t>
      </w:r>
    </w:p>
    <w:p w:rsidR="00331085" w:rsidRDefault="00331085" w:rsidP="0016584C">
      <w:pPr>
        <w:pStyle w:val="ConsPlusNormal"/>
        <w:ind w:firstLine="540"/>
        <w:contextualSpacing/>
        <w:jc w:val="both"/>
      </w:pPr>
      <w:r>
        <w:t>На сессии Государственного Совета и на заседании профильного комитета кандидату на должность мирового судьи предоставляется время для выступления и ответа на вопросы депутатов. Депутаты вправе задавать вопросы Председателю Верховного Суда Чувашской Республики, кандидату в мировые судьи, а также вправе выступить до пяти минут при обсуждении кандидатуры.</w:t>
      </w:r>
    </w:p>
    <w:p w:rsidR="00D17CA8" w:rsidRDefault="00166C5B" w:rsidP="0016584C">
      <w:pPr>
        <w:contextualSpacing/>
      </w:pPr>
      <w:r>
        <w:t>…</w:t>
      </w:r>
    </w:p>
    <w:sectPr w:rsidR="00D17CA8" w:rsidSect="00180A81">
      <w:headerReference w:type="default" r:id="rId25"/>
      <w:pgSz w:w="11906" w:h="16838"/>
      <w:pgMar w:top="851"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A81" w:rsidRDefault="00180A81" w:rsidP="00180A81">
      <w:pPr>
        <w:spacing w:after="0" w:line="240" w:lineRule="auto"/>
      </w:pPr>
      <w:r>
        <w:separator/>
      </w:r>
    </w:p>
  </w:endnote>
  <w:endnote w:type="continuationSeparator" w:id="0">
    <w:p w:rsidR="00180A81" w:rsidRDefault="00180A81" w:rsidP="00180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A81" w:rsidRDefault="00180A81" w:rsidP="00180A81">
      <w:pPr>
        <w:spacing w:after="0" w:line="240" w:lineRule="auto"/>
      </w:pPr>
      <w:r>
        <w:separator/>
      </w:r>
    </w:p>
  </w:footnote>
  <w:footnote w:type="continuationSeparator" w:id="0">
    <w:p w:rsidR="00180A81" w:rsidRDefault="00180A81" w:rsidP="00180A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7931583"/>
      <w:docPartObj>
        <w:docPartGallery w:val="Page Numbers (Top of Page)"/>
        <w:docPartUnique/>
      </w:docPartObj>
    </w:sdtPr>
    <w:sdtEndPr/>
    <w:sdtContent>
      <w:p w:rsidR="00180A81" w:rsidRDefault="00180A81">
        <w:pPr>
          <w:pStyle w:val="a4"/>
          <w:jc w:val="center"/>
        </w:pPr>
        <w:r w:rsidRPr="00180A81">
          <w:rPr>
            <w:rFonts w:ascii="Times New Roman" w:hAnsi="Times New Roman" w:cs="Times New Roman"/>
            <w:sz w:val="24"/>
            <w:szCs w:val="24"/>
          </w:rPr>
          <w:fldChar w:fldCharType="begin"/>
        </w:r>
        <w:r w:rsidRPr="00180A81">
          <w:rPr>
            <w:rFonts w:ascii="Times New Roman" w:hAnsi="Times New Roman" w:cs="Times New Roman"/>
            <w:sz w:val="24"/>
            <w:szCs w:val="24"/>
          </w:rPr>
          <w:instrText>PAGE   \* MERGEFORMAT</w:instrText>
        </w:r>
        <w:r w:rsidRPr="00180A81">
          <w:rPr>
            <w:rFonts w:ascii="Times New Roman" w:hAnsi="Times New Roman" w:cs="Times New Roman"/>
            <w:sz w:val="24"/>
            <w:szCs w:val="24"/>
          </w:rPr>
          <w:fldChar w:fldCharType="separate"/>
        </w:r>
        <w:r w:rsidR="000B7B63">
          <w:rPr>
            <w:rFonts w:ascii="Times New Roman" w:hAnsi="Times New Roman" w:cs="Times New Roman"/>
            <w:noProof/>
            <w:sz w:val="24"/>
            <w:szCs w:val="24"/>
          </w:rPr>
          <w:t>6</w:t>
        </w:r>
        <w:r w:rsidRPr="00180A81">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085"/>
    <w:rsid w:val="000A7FAD"/>
    <w:rsid w:val="000B7B63"/>
    <w:rsid w:val="0016584C"/>
    <w:rsid w:val="00166C5B"/>
    <w:rsid w:val="00180A81"/>
    <w:rsid w:val="00331085"/>
    <w:rsid w:val="007B62AB"/>
    <w:rsid w:val="00C452FB"/>
    <w:rsid w:val="00D17C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085"/>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10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31085"/>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59"/>
    <w:rsid w:val="003310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80A8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80A81"/>
  </w:style>
  <w:style w:type="paragraph" w:styleId="a6">
    <w:name w:val="footer"/>
    <w:basedOn w:val="a"/>
    <w:link w:val="a7"/>
    <w:uiPriority w:val="99"/>
    <w:unhideWhenUsed/>
    <w:rsid w:val="00180A8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80A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085"/>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10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31085"/>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59"/>
    <w:rsid w:val="003310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80A8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80A81"/>
  </w:style>
  <w:style w:type="paragraph" w:styleId="a6">
    <w:name w:val="footer"/>
    <w:basedOn w:val="a"/>
    <w:link w:val="a7"/>
    <w:uiPriority w:val="99"/>
    <w:unhideWhenUsed/>
    <w:rsid w:val="00180A8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80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F66D0E5F2A71D4B08C59603E4460A607729F65FB9B68FC264DBA22F2AA0AA2CBC5AF7FD95F89A3F398D49338A66ECCE69EE68A40676A5BA5575A3E3g2g8G" TargetMode="External"/><Relationship Id="rId13" Type="http://schemas.openxmlformats.org/officeDocument/2006/relationships/hyperlink" Target="consultantplus://offline/ref=1F66D0E5F2A71D4B08C59603E4460A607729F65FB9B689C56DD5A22F2AA0AA2CBC5AF7FD87F8C233398F54358573BA9F2FgBgBG" TargetMode="External"/><Relationship Id="rId18" Type="http://schemas.openxmlformats.org/officeDocument/2006/relationships/hyperlink" Target="consultantplus://offline/ref=1F66D0E5F2A71D4B08C59603E4460A607729F65FB9B58BC564D3A22F2AA0AA2CBC5AF7FD95F89A3F398D4D378366ECCE69EE68A40676A5BA5575A3E3g2g8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1F66D0E5F2A71D4B08C59603E4460A607729F65FB9B58EC666DBA22F2AA0AA2CBC5AF7FD87F8C233398F54358573BA9F2FgBgBG" TargetMode="External"/><Relationship Id="rId7" Type="http://schemas.openxmlformats.org/officeDocument/2006/relationships/hyperlink" Target="consultantplus://offline/ref=1F66D0E5F2A71D4B08C59603E4460A607729F65FB9B68FC264DBA22F2AA0AA2CBC5AF7FD95F89A3F398D49338A66ECCE69EE68A40676A5BA5575A3E3g2g8G" TargetMode="External"/><Relationship Id="rId12" Type="http://schemas.openxmlformats.org/officeDocument/2006/relationships/hyperlink" Target="consultantplus://offline/ref=1F66D0E5F2A71D4B08C59603E4460A607729F65FB9B588C76DD0A22F2AA0AA2CBC5AF7FD95F89A3F398C49358166ECCE69EE68A40676A5BA5575A3E3g2g8G" TargetMode="External"/><Relationship Id="rId17" Type="http://schemas.openxmlformats.org/officeDocument/2006/relationships/hyperlink" Target="consultantplus://offline/ref=1F66D0E5F2A71D4B08C59603E4460A607729F65FB9B58BC564D3A22F2AA0AA2CBC5AF7FD95F89A3C3A884161D329ED922DB87BA40276A7BD49g7g7G" TargetMode="External"/><Relationship Id="rId25"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consultantplus://offline/ref=1F66D0E5F2A71D4B08C59603E4460A607729F65FB9B58BC564D3A22F2AA0AA2CBC5AF7FD95F89A3F398E4A3D8766ECCE69EE68A40676A5BA5575A3E3g2g8G" TargetMode="External"/><Relationship Id="rId20" Type="http://schemas.openxmlformats.org/officeDocument/2006/relationships/hyperlink" Target="consultantplus://offline/ref=1F66D0E5F2A71D4B08C59603E4460A607729F65FB9B58BC564D3A22F2AA0AA2CBC5AF7FD87F8C233398F54358573BA9F2FgBgBG"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1F66D0E5F2A71D4B08C59603E4460A607729F65FB9B588C76DD0A22F2AA0AA2CBC5AF7FD95F89A3F398C4B328766ECCE69EE68A40676A5BA5575A3E3g2g8G" TargetMode="External"/><Relationship Id="rId24" Type="http://schemas.openxmlformats.org/officeDocument/2006/relationships/hyperlink" Target="consultantplus://offline/ref=1F66D0E5F2A71D4B08C59603E4460A607729F65FB9B58EC666DAA22F2AA0AA2CBC5AF7FD95F89A3F398C4A308A66ECCE69EE68A40676A5BA5575A3E3g2g8G" TargetMode="External"/><Relationship Id="rId5" Type="http://schemas.openxmlformats.org/officeDocument/2006/relationships/footnotes" Target="footnotes.xml"/><Relationship Id="rId15" Type="http://schemas.openxmlformats.org/officeDocument/2006/relationships/hyperlink" Target="consultantplus://offline/ref=1F66D0E5F2A71D4B08C5880EF22A54647C27AC57BCBF86963987A47875F0AC79FC1AF1A8D6BD943A3C871E64C638B59F2EA565A31B6AA5BFg4gBG" TargetMode="External"/><Relationship Id="rId23" Type="http://schemas.openxmlformats.org/officeDocument/2006/relationships/hyperlink" Target="consultantplus://offline/ref=1F66D0E5F2A71D4B08C59603E4460A607729F65FB9B58EC666DBA22F2AA0AA2CBC5AF7FD95F89A3F398C4A308B66ECCE69EE68A40676A5BA5575A3E3g2g8G" TargetMode="External"/><Relationship Id="rId10" Type="http://schemas.openxmlformats.org/officeDocument/2006/relationships/hyperlink" Target="consultantplus://offline/ref=1F66D0E5F2A71D4B08C59603E4460A607729F65FB9B68FC264DBA22F2AA0AA2CBC5AF7FD95F89A3F398D49338A66ECCE69EE68A40676A5BA5575A3E3g2g8G" TargetMode="External"/><Relationship Id="rId19" Type="http://schemas.openxmlformats.org/officeDocument/2006/relationships/hyperlink" Target="consultantplus://offline/ref=1F66D0E5F2A71D4B08C59603E4460A607729F65FB9B58BC564D3A22F2AA0AA2CBC5AF7FD95F89A3F398D4D378366ECCE69EE68A40676A5BA5575A3E3g2g8G" TargetMode="External"/><Relationship Id="rId4" Type="http://schemas.openxmlformats.org/officeDocument/2006/relationships/webSettings" Target="webSettings.xml"/><Relationship Id="rId9" Type="http://schemas.openxmlformats.org/officeDocument/2006/relationships/hyperlink" Target="consultantplus://offline/ref=1F66D0E5F2A71D4B08C59603E4460A607729F65FB9B68FC264DBA22F2AA0AA2CBC5AF7FD95F89A3F398D49338A66ECCE69EE68A40676A5BA5575A3E3g2g8G" TargetMode="External"/><Relationship Id="rId14" Type="http://schemas.openxmlformats.org/officeDocument/2006/relationships/hyperlink" Target="consultantplus://offline/ref=1F66D0E5F2A71D4B08C59603E4460A607729F65FB9B78FC666D0A22F2AA0AA2CBC5AF7FD87F8C233398F54358573BA9F2FgBgBG" TargetMode="External"/><Relationship Id="rId22" Type="http://schemas.openxmlformats.org/officeDocument/2006/relationships/hyperlink" Target="consultantplus://offline/ref=1F66D0E5F2A71D4B08C59603E4460A607729F65FB9B588C76DD0A22F2AA0AA2CBC5AF7FD95F89A3F398D48368666ECCE69EE68A40676A5BA5575A3E3g2g8G"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9</Pages>
  <Words>4143</Words>
  <Characters>23620</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dc:creator>
  <cp:lastModifiedBy>Трофимова Кристина</cp:lastModifiedBy>
  <cp:revision>6</cp:revision>
  <cp:lastPrinted>2020-07-03T08:51:00Z</cp:lastPrinted>
  <dcterms:created xsi:type="dcterms:W3CDTF">2020-07-03T06:32:00Z</dcterms:created>
  <dcterms:modified xsi:type="dcterms:W3CDTF">2020-07-03T08:58:00Z</dcterms:modified>
</cp:coreProperties>
</file>