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1" w:rsidRDefault="001173D6" w:rsidP="00CF55C1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A15CE5" w:rsidRDefault="00A15CE5" w:rsidP="00CF55C1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77626" w:rsidRDefault="001173D6" w:rsidP="00E77626">
      <w:pPr>
        <w:jc w:val="right"/>
      </w:pPr>
      <w:r>
        <w:rPr>
          <w:noProof/>
        </w:rPr>
        <w:pict>
          <v:rect id="_x0000_s1032" style="position:absolute;left:0;text-align:left;margin-left:0;margin-top:47.2pt;width:74.55pt;height:58.35pt;z-index:251666432;mso-position-horizontal:center;mso-position-vertical-relative:page" stroked="f" strokeweight="0">
            <v:textbox style="mso-next-textbox:#_x0000_s1032" inset="0,0,0,0">
              <w:txbxContent>
                <w:p w:rsidR="00A15CE5" w:rsidRDefault="00A15CE5" w:rsidP="00E77626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77626" w:rsidRDefault="00E77626" w:rsidP="00E77626">
      <w:pPr>
        <w:jc w:val="right"/>
      </w:pPr>
    </w:p>
    <w:p w:rsidR="00E77626" w:rsidRDefault="00E77626" w:rsidP="00E77626">
      <w:pPr>
        <w:jc w:val="right"/>
      </w:pPr>
    </w:p>
    <w:p w:rsidR="00E77626" w:rsidRDefault="00E77626" w:rsidP="00E77626">
      <w:pPr>
        <w:jc w:val="right"/>
      </w:pPr>
    </w:p>
    <w:p w:rsidR="00E77626" w:rsidRPr="000C53FA" w:rsidRDefault="00E77626" w:rsidP="00E77626">
      <w:pPr>
        <w:jc w:val="right"/>
      </w:pPr>
    </w:p>
    <w:p w:rsidR="00E77626" w:rsidRPr="00E21BCD" w:rsidRDefault="00E77626" w:rsidP="00E77626">
      <w:pPr>
        <w:rPr>
          <w:b/>
        </w:rPr>
      </w:pPr>
    </w:p>
    <w:p w:rsidR="00E77626" w:rsidRDefault="001173D6" w:rsidP="00E77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82.5pt;width:171pt;height:71.25pt;z-index:251664384;mso-position-horizontal-relative:page;mso-position-vertical-relative:page" stroked="f">
            <v:textbox style="mso-next-textbox:#_x0000_s1030" inset="0,0,0,0">
              <w:txbxContent>
                <w:p w:rsidR="00A15CE5" w:rsidRPr="004E1FE3" w:rsidRDefault="00A15CE5" w:rsidP="00E77626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A15CE5" w:rsidRPr="004E1FE3" w:rsidRDefault="00A15CE5" w:rsidP="00E77626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A15CE5" w:rsidRDefault="00A15CE5" w:rsidP="00E7762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A15CE5" w:rsidRPr="00665407" w:rsidRDefault="00A15CE5" w:rsidP="00E7762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A15CE5" w:rsidRPr="00665407" w:rsidRDefault="00A15CE5" w:rsidP="00E77626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69pt;margin-top:82.5pt;width:189pt;height:75.2pt;z-index:251665408;mso-position-horizontal-relative:page;mso-position-vertical-relative:page" stroked="f">
            <v:textbox style="mso-next-textbox:#_x0000_s1031" inset="0,0,0,0">
              <w:txbxContent>
                <w:p w:rsidR="00A15CE5" w:rsidRDefault="00A15CE5" w:rsidP="00E77626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A15CE5" w:rsidRPr="00665407" w:rsidRDefault="00A15CE5" w:rsidP="00E77626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A15CE5" w:rsidRPr="00665407" w:rsidRDefault="00A15CE5" w:rsidP="00E77626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A15CE5" w:rsidRPr="00665407" w:rsidRDefault="00A15CE5" w:rsidP="00E77626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A15CE5" w:rsidRPr="00665407" w:rsidRDefault="00A15CE5" w:rsidP="00E77626">
                  <w:pPr>
                    <w:jc w:val="center"/>
                    <w:rPr>
                      <w:b/>
                    </w:rPr>
                  </w:pPr>
                </w:p>
                <w:p w:rsidR="00A15CE5" w:rsidRPr="00665407" w:rsidRDefault="00A15CE5" w:rsidP="00E776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A15CE5" w:rsidRDefault="00A15CE5" w:rsidP="00E776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77626" w:rsidRDefault="001325CF" w:rsidP="00E7762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   </w:t>
      </w:r>
      <w:r w:rsidR="00E77626">
        <w:rPr>
          <w:sz w:val="20"/>
        </w:rPr>
        <w:t xml:space="preserve"> </w:t>
      </w:r>
      <w:r w:rsidR="00ED235D">
        <w:rPr>
          <w:sz w:val="20"/>
          <w:u w:val="single"/>
        </w:rPr>
        <w:t>30.01.</w:t>
      </w:r>
      <w:r w:rsidR="00E77626">
        <w:rPr>
          <w:sz w:val="20"/>
        </w:rPr>
        <w:t>20</w:t>
      </w:r>
      <w:r w:rsidR="00781FD6">
        <w:rPr>
          <w:sz w:val="20"/>
        </w:rPr>
        <w:t>20</w:t>
      </w:r>
      <w:r w:rsidR="00E77626">
        <w:rPr>
          <w:sz w:val="20"/>
        </w:rPr>
        <w:t xml:space="preserve"> </w:t>
      </w:r>
      <w:r w:rsidR="00E77626">
        <w:rPr>
          <w:rFonts w:ascii="Arial Cyr Chuv" w:hAnsi="Arial Cyr Chuv"/>
          <w:sz w:val="20"/>
        </w:rPr>
        <w:t>=</w:t>
      </w:r>
      <w:r w:rsidR="00E77626">
        <w:rPr>
          <w:sz w:val="20"/>
        </w:rPr>
        <w:t xml:space="preserve">. </w:t>
      </w:r>
      <w:r w:rsidR="00ED235D">
        <w:rPr>
          <w:sz w:val="20"/>
          <w:u w:val="single"/>
        </w:rPr>
        <w:t xml:space="preserve">805 </w:t>
      </w:r>
      <w:r w:rsidR="00E77626">
        <w:rPr>
          <w:sz w:val="20"/>
        </w:rPr>
        <w:t>№</w:t>
      </w:r>
      <w:r w:rsidR="00E77626">
        <w:rPr>
          <w:sz w:val="20"/>
        </w:rPr>
        <w:tab/>
      </w:r>
      <w:r>
        <w:rPr>
          <w:sz w:val="20"/>
        </w:rPr>
        <w:tab/>
      </w:r>
      <w:r w:rsidR="00E77626">
        <w:rPr>
          <w:sz w:val="20"/>
        </w:rPr>
        <w:t xml:space="preserve">        </w:t>
      </w:r>
      <w:r w:rsidR="00ED235D">
        <w:rPr>
          <w:sz w:val="20"/>
          <w:u w:val="single"/>
        </w:rPr>
        <w:t>30.01.</w:t>
      </w:r>
      <w:r w:rsidR="00E77626">
        <w:rPr>
          <w:sz w:val="20"/>
        </w:rPr>
        <w:t xml:space="preserve"> </w:t>
      </w:r>
      <w:r w:rsidR="00E77626" w:rsidRPr="00890BDA">
        <w:rPr>
          <w:sz w:val="20"/>
        </w:rPr>
        <w:t>20</w:t>
      </w:r>
      <w:r w:rsidR="00781FD6">
        <w:rPr>
          <w:sz w:val="20"/>
        </w:rPr>
        <w:t>20</w:t>
      </w:r>
      <w:r w:rsidR="00E77626">
        <w:rPr>
          <w:sz w:val="20"/>
        </w:rPr>
        <w:t xml:space="preserve"> г. № </w:t>
      </w:r>
      <w:r w:rsidR="00ED235D">
        <w:rPr>
          <w:sz w:val="20"/>
          <w:u w:val="single"/>
        </w:rPr>
        <w:t>805</w:t>
      </w:r>
    </w:p>
    <w:p w:rsidR="00E77626" w:rsidRDefault="00E77626" w:rsidP="00E7762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</w:t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ook w:val="04A0"/>
      </w:tblPr>
      <w:tblGrid>
        <w:gridCol w:w="3277"/>
      </w:tblGrid>
      <w:tr w:rsidR="00CF55C1" w:rsidTr="008D3058">
        <w:trPr>
          <w:trHeight w:val="1270"/>
        </w:trPr>
        <w:tc>
          <w:tcPr>
            <w:tcW w:w="3277" w:type="dxa"/>
          </w:tcPr>
          <w:p w:rsidR="00CF55C1" w:rsidRDefault="00CF55C1" w:rsidP="008D3058">
            <w:pPr>
              <w:jc w:val="both"/>
            </w:pPr>
            <w:bookmarkStart w:id="0" w:name="sub_17102"/>
            <w:r w:rsidRPr="00B31AEA">
              <w:t>О</w:t>
            </w:r>
            <w:r w:rsidR="008D3058">
              <w:t>б утверждении</w:t>
            </w:r>
            <w:r w:rsidRPr="00B31AEA">
              <w:t xml:space="preserve"> </w:t>
            </w:r>
            <w:r w:rsidR="000A5F6B">
              <w:t>Положени</w:t>
            </w:r>
            <w:r w:rsidR="008D3058">
              <w:t>я</w:t>
            </w:r>
            <w:r w:rsidR="000A5F6B">
              <w:t xml:space="preserve"> о </w:t>
            </w:r>
            <w:r>
              <w:t>комиссии по делам несовершеннолетних и защите их прав города Шумерля</w:t>
            </w:r>
            <w:r w:rsidR="000A5F6B">
              <w:t xml:space="preserve"> </w:t>
            </w:r>
          </w:p>
        </w:tc>
      </w:tr>
    </w:tbl>
    <w:p w:rsidR="00CF55C1" w:rsidRDefault="00CF55C1" w:rsidP="00CF55C1">
      <w:pPr>
        <w:jc w:val="both"/>
      </w:pPr>
    </w:p>
    <w:p w:rsidR="00CF55C1" w:rsidRPr="00B31AEA" w:rsidRDefault="00CF55C1" w:rsidP="00CF55C1">
      <w:pPr>
        <w:ind w:firstLine="709"/>
        <w:jc w:val="both"/>
      </w:pPr>
      <w:proofErr w:type="gramStart"/>
      <w:r w:rsidRPr="00B31AEA">
        <w:t>В соответствии с Федеральным законом от 06 октября 2003 года №</w:t>
      </w:r>
      <w:r w:rsidR="001462DC">
        <w:t xml:space="preserve"> </w:t>
      </w:r>
      <w:r w:rsidRPr="00B31AEA">
        <w:t>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</w:t>
      </w:r>
      <w:r w:rsidR="000A5F6B">
        <w:t xml:space="preserve"> </w:t>
      </w:r>
      <w:r w:rsidR="000A5F6B" w:rsidRPr="00D00837">
        <w:t>Федеральным законом от 24 июня 1999 года №120-ФЗ  «Об основах системы профилактики безнадзорности и правонарушений несовершеннолетних», Законом Чувашской Республики от 29.12.2005 года №68 «О</w:t>
      </w:r>
      <w:proofErr w:type="gramEnd"/>
      <w:r w:rsidR="000A5F6B" w:rsidRPr="00D00837">
        <w:t xml:space="preserve"> </w:t>
      </w:r>
      <w:proofErr w:type="gramStart"/>
      <w:r w:rsidR="000A5F6B" w:rsidRPr="00D00837">
        <w:t>комиссиях</w:t>
      </w:r>
      <w:proofErr w:type="gramEnd"/>
      <w:r w:rsidR="000A5F6B" w:rsidRPr="00D00837">
        <w:t xml:space="preserve"> по делам несовершеннолетних и защите их прав в Чувашской Республике», постановлением Кабинета Министров Чувашской Республики от 14.03.2014 года №</w:t>
      </w:r>
      <w:r w:rsidR="001462DC">
        <w:t xml:space="preserve"> </w:t>
      </w:r>
      <w:r w:rsidR="000A5F6B" w:rsidRPr="00D00837">
        <w:t>76 «О Правительственной комиссии по делам несовершеннолетних и защите их прав»,</w:t>
      </w:r>
      <w:r w:rsidRPr="00B31AEA">
        <w:t xml:space="preserve"> Уставом города Шумерля Чуваш</w:t>
      </w:r>
      <w:r>
        <w:t>с</w:t>
      </w:r>
      <w:r w:rsidRPr="00B31AEA">
        <w:t xml:space="preserve">кой Республики </w:t>
      </w:r>
    </w:p>
    <w:p w:rsidR="00CF55C1" w:rsidRPr="00B31AEA" w:rsidRDefault="00CF55C1" w:rsidP="00CF55C1">
      <w:pPr>
        <w:ind w:firstLine="709"/>
        <w:jc w:val="both"/>
        <w:rPr>
          <w:b/>
        </w:rPr>
      </w:pPr>
      <w:r w:rsidRPr="00B31AEA">
        <w:rPr>
          <w:b/>
        </w:rPr>
        <w:t>Собрание депутатов города Шумерля РЕШИЛО:</w:t>
      </w:r>
    </w:p>
    <w:p w:rsidR="00CF55C1" w:rsidRPr="00EB376B" w:rsidRDefault="00CF55C1" w:rsidP="00CF55C1">
      <w:pPr>
        <w:ind w:firstLine="709"/>
        <w:jc w:val="both"/>
      </w:pPr>
      <w:r w:rsidRPr="00EB376B">
        <w:rPr>
          <w:rFonts w:eastAsia="Calibri"/>
        </w:rPr>
        <w:t xml:space="preserve">1. </w:t>
      </w:r>
      <w:r w:rsidR="008D3058">
        <w:t>Утвердить П</w:t>
      </w:r>
      <w:r w:rsidR="000402C1">
        <w:t>оложение о к</w:t>
      </w:r>
      <w:r w:rsidR="000402C1" w:rsidRPr="00EB376B">
        <w:t>омиссии по делам несовершеннолетних и защите их прав города Шумерля</w:t>
      </w:r>
      <w:r w:rsidR="000402C1">
        <w:t xml:space="preserve"> </w:t>
      </w:r>
      <w:r w:rsidR="000A5F6B" w:rsidRPr="000A5F6B">
        <w:t>(приложение №1).</w:t>
      </w:r>
    </w:p>
    <w:p w:rsidR="000A5F6B" w:rsidRDefault="00CF55C1" w:rsidP="00CF55C1">
      <w:pPr>
        <w:ind w:firstLine="709"/>
        <w:jc w:val="both"/>
      </w:pPr>
      <w:r w:rsidRPr="00EB376B">
        <w:t xml:space="preserve">2. </w:t>
      </w:r>
      <w:r w:rsidR="000402C1">
        <w:rPr>
          <w:rFonts w:eastAsia="Calibri"/>
        </w:rPr>
        <w:t>Утвердить</w:t>
      </w:r>
      <w:r w:rsidR="000402C1" w:rsidRPr="00EB376B">
        <w:t xml:space="preserve"> состав комиссии по делам несовершеннолетних и защите их прав города Шумерля </w:t>
      </w:r>
      <w:r w:rsidR="000A5F6B" w:rsidRPr="000A5F6B">
        <w:t>(приложение №2).</w:t>
      </w:r>
    </w:p>
    <w:p w:rsidR="00CF55C1" w:rsidRPr="008117E6" w:rsidRDefault="000A5F6B" w:rsidP="00CF55C1">
      <w:pPr>
        <w:ind w:firstLine="709"/>
        <w:jc w:val="both"/>
      </w:pPr>
      <w:r>
        <w:t xml:space="preserve">3. </w:t>
      </w:r>
      <w:r w:rsidR="00CF55C1" w:rsidRPr="00EB376B">
        <w:t>Признать утратившим</w:t>
      </w:r>
      <w:r w:rsidR="000402C1">
        <w:t>и</w:t>
      </w:r>
      <w:r w:rsidR="00CF55C1" w:rsidRPr="00EB376B">
        <w:t xml:space="preserve"> силу решени</w:t>
      </w:r>
      <w:r w:rsidR="000402C1">
        <w:t>я</w:t>
      </w:r>
      <w:r w:rsidR="00CF55C1" w:rsidRPr="00EB376B">
        <w:t xml:space="preserve"> Собрания депутатов города Шумерля</w:t>
      </w:r>
      <w:r w:rsidR="000402C1" w:rsidRPr="000402C1">
        <w:t xml:space="preserve"> </w:t>
      </w:r>
      <w:r w:rsidR="000402C1" w:rsidRPr="00B31AEA">
        <w:t>от 06 апреля 2006 года №</w:t>
      </w:r>
      <w:r w:rsidR="000402C1">
        <w:t xml:space="preserve"> </w:t>
      </w:r>
      <w:r w:rsidR="000402C1" w:rsidRPr="00B31AEA">
        <w:t>63</w:t>
      </w:r>
      <w:r w:rsidR="000402C1" w:rsidRPr="00EB376B">
        <w:t xml:space="preserve"> </w:t>
      </w:r>
      <w:r w:rsidR="000402C1">
        <w:t xml:space="preserve">«Об утверждении Положения о комиссии по делам несовершеннолетних и защите их прав города Шумерля», </w:t>
      </w:r>
      <w:r w:rsidR="00CF55C1" w:rsidRPr="008117E6">
        <w:t xml:space="preserve">от </w:t>
      </w:r>
      <w:r>
        <w:t>10</w:t>
      </w:r>
      <w:r w:rsidR="00CF55C1">
        <w:t xml:space="preserve"> </w:t>
      </w:r>
      <w:r>
        <w:t>октября</w:t>
      </w:r>
      <w:r w:rsidR="00CF55C1">
        <w:t xml:space="preserve"> </w:t>
      </w:r>
      <w:r w:rsidR="00CF55C1" w:rsidRPr="008117E6">
        <w:t>201</w:t>
      </w:r>
      <w:r w:rsidR="00CF55C1">
        <w:t>9</w:t>
      </w:r>
      <w:r w:rsidR="00CF55C1" w:rsidRPr="008117E6">
        <w:t xml:space="preserve"> года №</w:t>
      </w:r>
      <w:r w:rsidR="00CF55C1">
        <w:t xml:space="preserve"> </w:t>
      </w:r>
      <w:r w:rsidRPr="000A5F6B">
        <w:t>7</w:t>
      </w:r>
      <w:r w:rsidR="009F7309" w:rsidRPr="000A5F6B">
        <w:t>7</w:t>
      </w:r>
      <w:r w:rsidRPr="000A5F6B">
        <w:t>5</w:t>
      </w:r>
      <w:r w:rsidR="009F7309">
        <w:t xml:space="preserve"> «О </w:t>
      </w:r>
      <w:r w:rsidR="009F7309" w:rsidRPr="00B31AEA">
        <w:t xml:space="preserve">внесении изменений </w:t>
      </w:r>
      <w:r w:rsidR="009F7309">
        <w:t xml:space="preserve">в состав комиссии по делам несовершеннолетних и защите их прав города Шумерля, утвержденный </w:t>
      </w:r>
      <w:r w:rsidR="009F7309" w:rsidRPr="00B31AEA">
        <w:t>решени</w:t>
      </w:r>
      <w:r w:rsidR="009F7309">
        <w:t xml:space="preserve">ем </w:t>
      </w:r>
      <w:r w:rsidR="009F7309" w:rsidRPr="00B31AEA">
        <w:t>Собрани</w:t>
      </w:r>
      <w:r w:rsidR="009F7309">
        <w:t>я</w:t>
      </w:r>
      <w:r w:rsidR="009F7309" w:rsidRPr="00B31AEA">
        <w:t xml:space="preserve"> депутатов</w:t>
      </w:r>
      <w:r w:rsidR="009F7309">
        <w:t xml:space="preserve"> </w:t>
      </w:r>
      <w:r w:rsidR="009F7309" w:rsidRPr="00B31AEA">
        <w:t>города Шумерля</w:t>
      </w:r>
      <w:r w:rsidR="009F7309">
        <w:t xml:space="preserve"> </w:t>
      </w:r>
      <w:r w:rsidR="009F7309" w:rsidRPr="00B31AEA">
        <w:t>от 06 апреля 2006 года №</w:t>
      </w:r>
      <w:r w:rsidR="00E75CBE">
        <w:t xml:space="preserve"> </w:t>
      </w:r>
      <w:r w:rsidR="009F7309">
        <w:t>63».</w:t>
      </w:r>
    </w:p>
    <w:p w:rsidR="00CF55C1" w:rsidRPr="00EB376B" w:rsidRDefault="00CF55C1" w:rsidP="00CF55C1">
      <w:pPr>
        <w:ind w:firstLine="709"/>
        <w:jc w:val="both"/>
      </w:pPr>
      <w:r w:rsidRPr="00EB376B">
        <w:t xml:space="preserve">3. Настоящее решение вступает в силу </w:t>
      </w:r>
      <w:r>
        <w:t xml:space="preserve">после его </w:t>
      </w:r>
      <w:r w:rsidR="00E75CBE">
        <w:t>официального опубликования</w:t>
      </w:r>
      <w:r w:rsidRPr="00EB376B">
        <w:t>.</w:t>
      </w:r>
    </w:p>
    <w:p w:rsidR="00CF55C1" w:rsidRDefault="00CF55C1" w:rsidP="00CF55C1">
      <w:pPr>
        <w:jc w:val="both"/>
      </w:pPr>
    </w:p>
    <w:p w:rsidR="00CF55C1" w:rsidRPr="00B31AEA" w:rsidRDefault="00CF55C1" w:rsidP="00CF55C1">
      <w:pPr>
        <w:jc w:val="both"/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  </w:t>
      </w:r>
      <w:r w:rsidR="001462DC">
        <w:t xml:space="preserve"> </w:t>
      </w:r>
      <w:r w:rsidRPr="00D62ACC">
        <w:t xml:space="preserve"> С.В. </w:t>
      </w:r>
      <w:proofErr w:type="spellStart"/>
      <w:r w:rsidRPr="00D62ACC">
        <w:t>Яргунин</w:t>
      </w:r>
      <w:bookmarkEnd w:id="0"/>
      <w:proofErr w:type="spellEnd"/>
    </w:p>
    <w:p w:rsidR="00CF55C1" w:rsidRDefault="00CF55C1" w:rsidP="00CF55C1">
      <w:pPr>
        <w:jc w:val="both"/>
      </w:pPr>
    </w:p>
    <w:p w:rsidR="00781FD6" w:rsidRDefault="00CF55C1" w:rsidP="00A15CE5">
      <w:pPr>
        <w:spacing w:after="200" w:line="276" w:lineRule="auto"/>
      </w:pPr>
      <w:r>
        <w:br w:type="page"/>
      </w:r>
    </w:p>
    <w:p w:rsidR="00A15CE5" w:rsidRPr="005224F6" w:rsidRDefault="00A15CE5" w:rsidP="00A15CE5">
      <w:pPr>
        <w:ind w:left="7080"/>
        <w:jc w:val="both"/>
      </w:pPr>
      <w:r w:rsidRPr="005224F6">
        <w:lastRenderedPageBreak/>
        <w:t xml:space="preserve">Приложение </w:t>
      </w:r>
      <w:r>
        <w:t>№</w:t>
      </w:r>
      <w:r w:rsidR="003552C9">
        <w:t xml:space="preserve"> </w:t>
      </w:r>
      <w:r>
        <w:t>1</w:t>
      </w:r>
    </w:p>
    <w:p w:rsidR="00A15CE5" w:rsidRPr="005224F6" w:rsidRDefault="00A15CE5" w:rsidP="00A15CE5">
      <w:pPr>
        <w:ind w:left="6521"/>
        <w:jc w:val="both"/>
      </w:pPr>
      <w:r>
        <w:t xml:space="preserve">к решению Собрания </w:t>
      </w:r>
      <w:r w:rsidRPr="005224F6">
        <w:t>депутатов города Шумерля</w:t>
      </w:r>
    </w:p>
    <w:p w:rsidR="00A15CE5" w:rsidRPr="005224F6" w:rsidRDefault="00A15CE5" w:rsidP="00A15CE5">
      <w:pPr>
        <w:ind w:left="6521"/>
      </w:pPr>
      <w:r w:rsidRPr="005224F6">
        <w:t>от ________</w:t>
      </w:r>
      <w:r>
        <w:t>_</w:t>
      </w:r>
      <w:r w:rsidRPr="005224F6">
        <w:t xml:space="preserve"> 2020 г. №__</w:t>
      </w:r>
      <w:r>
        <w:t>___</w:t>
      </w:r>
    </w:p>
    <w:p w:rsidR="00ED36EA" w:rsidRDefault="00ED36EA" w:rsidP="00ED36EA">
      <w:pPr>
        <w:ind w:firstLine="708"/>
        <w:jc w:val="center"/>
        <w:rPr>
          <w:b/>
        </w:rPr>
      </w:pPr>
    </w:p>
    <w:p w:rsidR="00ED36EA" w:rsidRPr="00770572" w:rsidRDefault="00ED36EA" w:rsidP="00ED36EA">
      <w:pPr>
        <w:ind w:firstLine="708"/>
        <w:jc w:val="center"/>
        <w:rPr>
          <w:b/>
        </w:rPr>
      </w:pPr>
      <w:r w:rsidRPr="00770572">
        <w:rPr>
          <w:b/>
        </w:rPr>
        <w:t>ПОЛОЖЕНИЕ</w:t>
      </w:r>
    </w:p>
    <w:p w:rsidR="00ED36EA" w:rsidRPr="00770572" w:rsidRDefault="00ED36EA" w:rsidP="00ED36EA">
      <w:pPr>
        <w:ind w:firstLine="708"/>
        <w:jc w:val="center"/>
        <w:rPr>
          <w:b/>
        </w:rPr>
      </w:pPr>
      <w:r w:rsidRPr="00770572">
        <w:rPr>
          <w:b/>
        </w:rPr>
        <w:t>о комиссии по делам несовершеннолетних и защите их прав города Шумерля</w:t>
      </w:r>
    </w:p>
    <w:p w:rsidR="00ED36EA" w:rsidRPr="00770572" w:rsidRDefault="00ED36EA" w:rsidP="00ED36EA">
      <w:pPr>
        <w:ind w:firstLine="708"/>
        <w:jc w:val="center"/>
        <w:rPr>
          <w:b/>
        </w:rPr>
      </w:pPr>
    </w:p>
    <w:p w:rsidR="00ED36EA" w:rsidRPr="00770572" w:rsidRDefault="00ED36EA" w:rsidP="00ED36EA">
      <w:pPr>
        <w:numPr>
          <w:ilvl w:val="0"/>
          <w:numId w:val="3"/>
        </w:numPr>
        <w:tabs>
          <w:tab w:val="left" w:pos="3780"/>
        </w:tabs>
        <w:jc w:val="center"/>
        <w:rPr>
          <w:b/>
        </w:rPr>
      </w:pPr>
      <w:r w:rsidRPr="00770572">
        <w:rPr>
          <w:b/>
        </w:rPr>
        <w:t>Общие положения</w:t>
      </w:r>
    </w:p>
    <w:p w:rsidR="00ED36EA" w:rsidRPr="00E963E3" w:rsidRDefault="00ED36EA" w:rsidP="00ED36E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ED36EA" w:rsidRPr="00E963E3" w:rsidRDefault="00ED36EA" w:rsidP="00A15CE5">
      <w:pPr>
        <w:tabs>
          <w:tab w:val="left" w:pos="1134"/>
        </w:tabs>
        <w:ind w:firstLine="709"/>
        <w:jc w:val="both"/>
      </w:pPr>
      <w:r w:rsidRPr="00E963E3">
        <w:t>1.1. </w:t>
      </w:r>
      <w:proofErr w:type="gramStart"/>
      <w:r w:rsidRPr="00E963E3">
        <w:t>Настоящее Положение в соответствии с Федеральным законом от 24</w:t>
      </w:r>
      <w:r w:rsidR="00A15CE5">
        <w:t xml:space="preserve"> июня </w:t>
      </w:r>
      <w:r w:rsidRPr="00E963E3">
        <w:t xml:space="preserve">1999 года № 120 - ФЗ  «Об основах системы профилактики безнадзорности и правонарушений несовершеннолетних», постановлением Правительства Российской Федерации от </w:t>
      </w:r>
      <w:r w:rsidR="00A15CE5">
        <w:t>0</w:t>
      </w:r>
      <w:r w:rsidRPr="00E963E3">
        <w:t>6</w:t>
      </w:r>
      <w:r w:rsidR="00A15CE5"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E963E3">
          <w:t>2013 г</w:t>
        </w:r>
        <w:r w:rsidR="00A15CE5">
          <w:t>ода</w:t>
        </w:r>
      </w:smartTag>
      <w:r w:rsidRPr="00E963E3">
        <w:t xml:space="preserve"> № 995 «Об утверждении Примерного положения о комиссиях по делам несовершеннолетних и защите их прав», Законом Чувашской Республики от 29</w:t>
      </w:r>
      <w:r w:rsidR="00A15CE5">
        <w:t xml:space="preserve"> декабря </w:t>
      </w:r>
      <w:r w:rsidRPr="00E963E3">
        <w:t>2005 года № 68 «О комиссиях по делам несовершеннолетних и</w:t>
      </w:r>
      <w:proofErr w:type="gramEnd"/>
      <w:r w:rsidRPr="00E963E3">
        <w:t xml:space="preserve"> защите их прав в Чувашской Республике», постановлением Кабинета Министров Чувашской Республики от 14</w:t>
      </w:r>
      <w:r w:rsidR="00A15CE5">
        <w:t xml:space="preserve"> марта </w:t>
      </w:r>
      <w:r w:rsidRPr="00E963E3">
        <w:t xml:space="preserve">2014 года № 76 «О правительственной комиссии по делам несовершеннолетних и защите их прав» определяет сферу деятельности и полномочия комиссии по делам несовершеннолетних и защите их прав при администрации города </w:t>
      </w:r>
      <w:r>
        <w:t>Шумерля</w:t>
      </w:r>
      <w:r w:rsidRPr="00E963E3">
        <w:t xml:space="preserve"> (далее – Комиссия). </w:t>
      </w:r>
    </w:p>
    <w:p w:rsidR="00ED36EA" w:rsidRDefault="00ED36EA" w:rsidP="00A15CE5">
      <w:pPr>
        <w:widowControl w:val="0"/>
        <w:ind w:firstLine="709"/>
        <w:jc w:val="both"/>
      </w:pPr>
      <w:proofErr w:type="gramStart"/>
      <w:r w:rsidRPr="00E963E3">
        <w:t xml:space="preserve">Комиссия является </w:t>
      </w:r>
      <w:r w:rsidRPr="00770572">
        <w:rPr>
          <w:color w:val="000000"/>
        </w:rPr>
        <w:t xml:space="preserve">постоянно действующим </w:t>
      </w:r>
      <w:r w:rsidRPr="00E963E3">
        <w:t>коллегиальным органом,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действий, взаимодействие</w:t>
      </w:r>
      <w:proofErr w:type="gramEnd"/>
      <w:r w:rsidRPr="00E963E3">
        <w:t xml:space="preserve"> органов и учреждений системы профилактики с органами местного самоуправления, организациями, находящимися на территории города </w:t>
      </w:r>
      <w:r>
        <w:t>Шумерля</w:t>
      </w:r>
      <w:r w:rsidRPr="00E963E3">
        <w:t>.</w:t>
      </w:r>
    </w:p>
    <w:p w:rsidR="00ED36EA" w:rsidRDefault="00ED36EA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 w:rsidRPr="00427367"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</w:t>
      </w:r>
      <w:proofErr w:type="gramEnd"/>
      <w:r w:rsidRPr="00427367">
        <w:t xml:space="preserve"> Кабинета Министров Чувашской Республики, иными нормативными правовыми актами Чувашской Республики, а также настоящим Положением</w:t>
      </w:r>
      <w:r w:rsidRPr="00770572">
        <w:rPr>
          <w:color w:val="000000"/>
        </w:rPr>
        <w:t>.</w:t>
      </w:r>
    </w:p>
    <w:p w:rsidR="00ED36EA" w:rsidRPr="00770572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</w:t>
      </w:r>
      <w:r w:rsidR="00EE2C9C">
        <w:rPr>
          <w:color w:val="000000"/>
        </w:rPr>
        <w:t>3</w:t>
      </w:r>
      <w:r w:rsidRPr="00770572">
        <w:rPr>
          <w:color w:val="000000"/>
        </w:rPr>
        <w:t>. Деятельность комиссий по делам несовершеннолетних основывается на принципах:</w:t>
      </w:r>
    </w:p>
    <w:p w:rsidR="00ED36EA" w:rsidRPr="00770572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 w:rsidRPr="00770572">
        <w:rPr>
          <w:color w:val="000000"/>
        </w:rPr>
        <w:t>1) законности;</w:t>
      </w:r>
    </w:p>
    <w:p w:rsidR="00ED36EA" w:rsidRPr="00770572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 w:rsidRPr="00770572">
        <w:rPr>
          <w:color w:val="000000"/>
        </w:rPr>
        <w:t>2) поддержки семьи и взаимодействия с ней в вопросах защиты прав и охраняемых законом интересов несовершеннолетних;</w:t>
      </w:r>
    </w:p>
    <w:p w:rsidR="00ED36EA" w:rsidRPr="00770572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 w:rsidRPr="00770572">
        <w:rPr>
          <w:color w:val="000000"/>
        </w:rPr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ED36EA" w:rsidRPr="00770572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 w:rsidRPr="00770572">
        <w:rPr>
          <w:color w:val="000000"/>
        </w:rPr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ED36EA" w:rsidRDefault="00ED36EA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552C9" w:rsidRDefault="003552C9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552C9" w:rsidRDefault="003552C9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D36EA" w:rsidRPr="00770572" w:rsidRDefault="00EE2C9C" w:rsidP="00A15CE5">
      <w:pPr>
        <w:numPr>
          <w:ilvl w:val="0"/>
          <w:numId w:val="3"/>
        </w:numPr>
        <w:tabs>
          <w:tab w:val="left" w:pos="720"/>
          <w:tab w:val="left" w:pos="1800"/>
          <w:tab w:val="left" w:pos="2340"/>
          <w:tab w:val="left" w:pos="2700"/>
          <w:tab w:val="left" w:pos="3420"/>
        </w:tabs>
        <w:ind w:left="0"/>
        <w:jc w:val="center"/>
        <w:rPr>
          <w:b/>
        </w:rPr>
      </w:pPr>
      <w:r>
        <w:rPr>
          <w:b/>
        </w:rPr>
        <w:lastRenderedPageBreak/>
        <w:t>З</w:t>
      </w:r>
      <w:proofErr w:type="spellStart"/>
      <w:r w:rsidR="00ED36EA" w:rsidRPr="00770572">
        <w:rPr>
          <w:b/>
          <w:lang w:val="en-US"/>
        </w:rPr>
        <w:t>адачи</w:t>
      </w:r>
      <w:proofErr w:type="spellEnd"/>
      <w:r w:rsidR="00ED36EA" w:rsidRPr="00770572">
        <w:rPr>
          <w:b/>
          <w:lang w:val="en-US"/>
        </w:rPr>
        <w:t xml:space="preserve"> </w:t>
      </w:r>
      <w:proofErr w:type="spellStart"/>
      <w:r w:rsidR="00ED36EA" w:rsidRPr="00770572">
        <w:rPr>
          <w:b/>
          <w:lang w:val="en-US"/>
        </w:rPr>
        <w:t>Комиссии</w:t>
      </w:r>
      <w:proofErr w:type="spellEnd"/>
    </w:p>
    <w:p w:rsidR="00ED36EA" w:rsidRPr="00770572" w:rsidRDefault="00ED36EA" w:rsidP="00A15CE5">
      <w:pPr>
        <w:jc w:val="center"/>
        <w:rPr>
          <w:b/>
        </w:rPr>
      </w:pPr>
    </w:p>
    <w:p w:rsidR="00ED36EA" w:rsidRPr="00770572" w:rsidRDefault="00ED36EA" w:rsidP="00A15CE5">
      <w:pPr>
        <w:ind w:firstLine="708"/>
        <w:jc w:val="both"/>
      </w:pPr>
      <w:r w:rsidRPr="00770572">
        <w:t>Основными задачами Комиссии являются:</w:t>
      </w:r>
    </w:p>
    <w:p w:rsidR="00ED36EA" w:rsidRPr="00606CBD" w:rsidRDefault="009A01F8" w:rsidP="00A15CE5">
      <w:pPr>
        <w:ind w:firstLine="708"/>
        <w:jc w:val="both"/>
      </w:pPr>
      <w:r w:rsidRPr="00606CBD">
        <w:t>2.</w:t>
      </w:r>
      <w:r w:rsidR="00ED36EA" w:rsidRPr="00606CBD">
        <w:t>1</w:t>
      </w:r>
      <w:r w:rsidRPr="00606CBD">
        <w:t>.</w:t>
      </w:r>
      <w:r w:rsidR="00ED36EA" w:rsidRPr="00606CBD"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D36EA" w:rsidRPr="00606CBD" w:rsidRDefault="00ED36EA" w:rsidP="00A15CE5">
      <w:pPr>
        <w:ind w:firstLine="708"/>
        <w:jc w:val="both"/>
      </w:pPr>
      <w:r w:rsidRPr="00606CBD">
        <w:t>2</w:t>
      </w:r>
      <w:r w:rsidR="00606CBD" w:rsidRPr="00606CBD">
        <w:t>.2.</w:t>
      </w:r>
      <w:r w:rsidRPr="00606CBD">
        <w:t xml:space="preserve"> осуществление мер по защите и восстановлению прав и законных интересов несовершеннолетних;</w:t>
      </w:r>
    </w:p>
    <w:p w:rsidR="00ED36EA" w:rsidRPr="00606CBD" w:rsidRDefault="00606CBD" w:rsidP="00A15CE5">
      <w:pPr>
        <w:ind w:firstLine="708"/>
        <w:jc w:val="both"/>
      </w:pPr>
      <w:r w:rsidRPr="00606CBD">
        <w:t>2.</w:t>
      </w:r>
      <w:r w:rsidR="00ED36EA" w:rsidRPr="00606CBD">
        <w:t>3</w:t>
      </w:r>
      <w:r w:rsidRPr="00606CBD">
        <w:t>.</w:t>
      </w:r>
      <w:r w:rsidR="00ED36EA" w:rsidRPr="00606CBD">
        <w:t xml:space="preserve"> осуществление мер, предусмотренных законодательством Российской Федерации и законодательством Чувашской Республики,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ED36EA" w:rsidRPr="00770572" w:rsidRDefault="00606CBD" w:rsidP="00A15CE5">
      <w:pPr>
        <w:ind w:firstLine="708"/>
        <w:jc w:val="both"/>
      </w:pPr>
      <w:r w:rsidRPr="00606CBD">
        <w:t>2.4.</w:t>
      </w:r>
      <w:r w:rsidR="00ED36EA" w:rsidRPr="00606CBD">
        <w:t xml:space="preserve"> осуществление </w:t>
      </w:r>
      <w:r w:rsidR="00ED36EA" w:rsidRPr="00770572">
        <w:t>мер, предусмотренных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на территории города Шумерля;</w:t>
      </w:r>
    </w:p>
    <w:p w:rsidR="00ED36EA" w:rsidRPr="00770572" w:rsidRDefault="00606CBD" w:rsidP="00A15CE5">
      <w:pPr>
        <w:ind w:firstLine="708"/>
        <w:jc w:val="both"/>
      </w:pPr>
      <w:r>
        <w:t>2.</w:t>
      </w:r>
      <w:r w:rsidR="00ED36EA" w:rsidRPr="00770572">
        <w:t>5</w:t>
      </w:r>
      <w:r>
        <w:t>.</w:t>
      </w:r>
      <w:r w:rsidR="00ED36EA" w:rsidRPr="00770572">
        <w:t xml:space="preserve"> взаимодействие с общественными объединениями, религиозными организациями и гражданами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ED36EA" w:rsidRPr="00770572" w:rsidRDefault="00606CBD" w:rsidP="00A15CE5">
      <w:pPr>
        <w:ind w:firstLine="708"/>
        <w:jc w:val="both"/>
      </w:pPr>
      <w:r>
        <w:t>2.</w:t>
      </w:r>
      <w:r w:rsidR="00ED36EA" w:rsidRPr="00770572">
        <w:t>6</w:t>
      </w:r>
      <w:r>
        <w:t>.</w:t>
      </w:r>
      <w:r w:rsidR="00ED36EA" w:rsidRPr="00770572">
        <w:t xml:space="preserve"> иные задачи, установленные федеральными законами и иными нормативными правовыми актами Российской Федерации, а также законами и иными нормативными правовыми актами Чувашской Республики</w:t>
      </w:r>
    </w:p>
    <w:p w:rsidR="00ED36EA" w:rsidRPr="00C67432" w:rsidRDefault="00ED36EA" w:rsidP="00A15CE5">
      <w:pPr>
        <w:rPr>
          <w:b/>
        </w:rPr>
      </w:pPr>
    </w:p>
    <w:p w:rsidR="00ED36EA" w:rsidRPr="00C67432" w:rsidRDefault="00ED36EA" w:rsidP="00A15CE5">
      <w:pPr>
        <w:numPr>
          <w:ilvl w:val="0"/>
          <w:numId w:val="3"/>
        </w:numPr>
        <w:tabs>
          <w:tab w:val="left" w:pos="3780"/>
        </w:tabs>
        <w:ind w:left="0"/>
        <w:jc w:val="center"/>
        <w:rPr>
          <w:b/>
        </w:rPr>
      </w:pPr>
      <w:r w:rsidRPr="00C67432">
        <w:rPr>
          <w:b/>
        </w:rPr>
        <w:t>Функции</w:t>
      </w:r>
      <w:r w:rsidR="00F22005">
        <w:rPr>
          <w:b/>
        </w:rPr>
        <w:t xml:space="preserve"> Комиссии</w:t>
      </w:r>
    </w:p>
    <w:p w:rsidR="00ED36EA" w:rsidRPr="00C67432" w:rsidRDefault="00ED36EA" w:rsidP="00A15CE5">
      <w:pPr>
        <w:jc w:val="center"/>
        <w:rPr>
          <w:b/>
        </w:rPr>
      </w:pPr>
    </w:p>
    <w:p w:rsidR="00ED36EA" w:rsidRPr="00C67432" w:rsidRDefault="00ED36EA" w:rsidP="00A15CE5">
      <w:pPr>
        <w:ind w:firstLine="708"/>
        <w:jc w:val="both"/>
      </w:pPr>
      <w:r w:rsidRPr="00C67432">
        <w:t>Для реализации основных задач комиссия в пределах своей компетенции:</w:t>
      </w:r>
    </w:p>
    <w:p w:rsidR="00ED36EA" w:rsidRPr="00C67432" w:rsidRDefault="00606CBD" w:rsidP="00A15CE5">
      <w:pPr>
        <w:ind w:firstLine="708"/>
        <w:jc w:val="both"/>
      </w:pPr>
      <w:r>
        <w:t xml:space="preserve">3.1. </w:t>
      </w:r>
      <w:r w:rsidR="00ED36EA" w:rsidRPr="00C67432">
        <w:t>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на территории соответствующих муниципальных образований;</w:t>
      </w:r>
    </w:p>
    <w:p w:rsidR="00ED36EA" w:rsidRPr="00C67432" w:rsidRDefault="00606CBD" w:rsidP="00A15CE5">
      <w:pPr>
        <w:ind w:firstLine="708"/>
        <w:jc w:val="both"/>
      </w:pPr>
      <w:proofErr w:type="gramStart"/>
      <w:r>
        <w:t xml:space="preserve">3.2. </w:t>
      </w:r>
      <w:r w:rsidR="00ED36EA" w:rsidRPr="00C67432">
        <w:t>организуют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созданию условий для их воспитания и образования, отрицательно влияющих на поведение своих детей или жестоко обращающихся с ними, формируют единый банк данных о вышеназванной категории граждан;</w:t>
      </w:r>
      <w:proofErr w:type="gramEnd"/>
    </w:p>
    <w:p w:rsidR="00ED36EA" w:rsidRPr="00C67432" w:rsidRDefault="00606CBD" w:rsidP="00A15CE5">
      <w:pPr>
        <w:ind w:firstLine="708"/>
        <w:jc w:val="both"/>
      </w:pPr>
      <w:r>
        <w:t xml:space="preserve">3.3. </w:t>
      </w:r>
      <w:r w:rsidR="00ED36EA" w:rsidRPr="00C67432">
        <w:t>осуществляют функции административной юрисдикции в отношении несовершеннолетних, их родителей или иных законных представителей в слу</w:t>
      </w:r>
      <w:r w:rsidR="00ED36EA" w:rsidRPr="00C67432">
        <w:rPr>
          <w:color w:val="000000"/>
        </w:rPr>
        <w:t>чаях и порядке, предусмотренных законодательством Российской Федерации и законодательством Чувашской Республики;</w:t>
      </w:r>
    </w:p>
    <w:p w:rsidR="00ED36EA" w:rsidRPr="00C67432" w:rsidRDefault="00606CBD" w:rsidP="00A15CE5">
      <w:pPr>
        <w:ind w:firstLine="708"/>
        <w:jc w:val="both"/>
      </w:pPr>
      <w:r>
        <w:rPr>
          <w:color w:val="000000"/>
        </w:rPr>
        <w:t xml:space="preserve">3.4. </w:t>
      </w:r>
      <w:proofErr w:type="gramStart"/>
      <w:r w:rsidR="00ED36EA" w:rsidRPr="00C67432">
        <w:rPr>
          <w:color w:val="000000"/>
        </w:rPr>
        <w:t>изучают и обобщают</w:t>
      </w:r>
      <w:proofErr w:type="gramEnd"/>
      <w:r w:rsidR="00ED36EA" w:rsidRPr="00C67432">
        <w:rPr>
          <w:color w:val="000000"/>
        </w:rPr>
        <w:t xml:space="preserve"> информационно-аналитические и статистические материалы о состоянии профилактической работы по предупреждению безнадзорности, беспризорности, наркомании, алкоголизма и правонарушений несовершеннолетних на территории соответствующих муниципальных образований; </w:t>
      </w:r>
    </w:p>
    <w:p w:rsidR="00ED36EA" w:rsidRPr="00C67432" w:rsidRDefault="00606CBD" w:rsidP="00A15CE5">
      <w:pPr>
        <w:ind w:firstLine="708"/>
        <w:jc w:val="both"/>
      </w:pPr>
      <w:r>
        <w:rPr>
          <w:color w:val="000000"/>
        </w:rPr>
        <w:t xml:space="preserve">3.5. </w:t>
      </w:r>
      <w:r w:rsidR="00ED36EA" w:rsidRPr="00C67432">
        <w:rPr>
          <w:color w:val="000000"/>
        </w:rPr>
        <w:t>информируют органы местного самоуправления о состоянии и мерах по предупреждению безнадзорности, беспризорности и правонарушений несо</w:t>
      </w:r>
      <w:r w:rsidR="00ED36EA" w:rsidRPr="00C67432">
        <w:rPr>
          <w:color w:val="000000"/>
        </w:rPr>
        <w:softHyphen/>
        <w:t>вершеннолетних и защите их прав на территории соответствующих муници</w:t>
      </w:r>
      <w:r w:rsidR="00ED36EA" w:rsidRPr="00C67432">
        <w:rPr>
          <w:color w:val="000000"/>
        </w:rPr>
        <w:softHyphen/>
        <w:t>пальных образований и вносят предложения по совершенствованию данной деятельности;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rPr>
          <w:color w:val="000000"/>
        </w:rPr>
        <w:tab/>
      </w:r>
      <w:r w:rsidR="00606CBD">
        <w:rPr>
          <w:color w:val="000000"/>
        </w:rPr>
        <w:t xml:space="preserve">3.6. </w:t>
      </w:r>
      <w:r w:rsidR="00ED36EA" w:rsidRPr="00C67432">
        <w:rPr>
          <w:color w:val="000000"/>
        </w:rPr>
        <w:t>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rPr>
          <w:color w:val="000000"/>
        </w:rPr>
        <w:lastRenderedPageBreak/>
        <w:tab/>
      </w:r>
      <w:r w:rsidR="00606CBD">
        <w:rPr>
          <w:color w:val="000000"/>
        </w:rPr>
        <w:t xml:space="preserve">3.7. </w:t>
      </w:r>
      <w:r w:rsidR="00ED36EA" w:rsidRPr="00C67432">
        <w:rPr>
          <w:color w:val="000000"/>
        </w:rPr>
        <w:t>принимают участие в трудовом и бытовом устройстве несовершеннолетних, оказавшихся в трудной жизненной ситуации, а также содействуют в определении форм устройства несовершеннолетних, освобожденных из учреждений уголовно-исполнительной системы и учебно-воспитательных учреждений закрытого типа;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rPr>
          <w:color w:val="000000"/>
        </w:rPr>
        <w:tab/>
      </w:r>
      <w:r w:rsidR="00606CBD">
        <w:rPr>
          <w:color w:val="000000"/>
        </w:rPr>
        <w:t xml:space="preserve">3.8. </w:t>
      </w:r>
      <w:r w:rsidR="00ED36EA" w:rsidRPr="00C67432">
        <w:rPr>
          <w:color w:val="000000"/>
        </w:rPr>
        <w:t>рассматривают представления органа управления образовательного учреждения об исключении несовершеннолетнего, достигшего возраста пятнадцати лет, из образовательного учреждения, о переводе на иную форму обучения или принимают меры по его трудоустройству;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rPr>
          <w:color w:val="000000"/>
        </w:rPr>
        <w:tab/>
      </w:r>
      <w:r w:rsidR="00606CBD">
        <w:rPr>
          <w:color w:val="000000"/>
        </w:rPr>
        <w:t xml:space="preserve">3.9. </w:t>
      </w:r>
      <w:r w:rsidR="00ED36EA" w:rsidRPr="00C67432">
        <w:rPr>
          <w:color w:val="000000"/>
        </w:rPr>
        <w:t>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tab/>
      </w:r>
      <w:r w:rsidR="00F22005">
        <w:t xml:space="preserve">3.11. </w:t>
      </w:r>
      <w:r w:rsidR="00ED36EA" w:rsidRPr="00C67432">
        <w:rPr>
          <w:color w:val="000000"/>
        </w:rPr>
        <w:t>рассматривают представления и информации органов прокуратуры и правоохранительных органов по вопросам реализации нормативных право</w:t>
      </w:r>
      <w:r w:rsidR="00ED36EA" w:rsidRPr="00C67432">
        <w:rPr>
          <w:color w:val="000000"/>
        </w:rPr>
        <w:softHyphen/>
        <w:t>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ED36EA" w:rsidRPr="00C67432" w:rsidRDefault="001462DC" w:rsidP="00A15CE5">
      <w:pPr>
        <w:tabs>
          <w:tab w:val="left" w:pos="709"/>
        </w:tabs>
        <w:jc w:val="both"/>
      </w:pPr>
      <w:r>
        <w:tab/>
      </w:r>
      <w:r w:rsidR="00606CBD">
        <w:t>3.1</w:t>
      </w:r>
      <w:r w:rsidR="00F22005">
        <w:t>2</w:t>
      </w:r>
      <w:r w:rsidR="00606CBD">
        <w:t>.</w:t>
      </w:r>
      <w:r w:rsidR="00ED36EA" w:rsidRPr="00C67432">
        <w:t xml:space="preserve"> </w:t>
      </w:r>
      <w:r w:rsidR="00ED36EA" w:rsidRPr="00C67432">
        <w:rPr>
          <w:color w:val="000000"/>
        </w:rPr>
        <w:t>рассматривают материалы в порядке, установленном законодательством Российской Федерации, в отношении:</w:t>
      </w:r>
    </w:p>
    <w:p w:rsidR="00ED36EA" w:rsidRPr="00C67432" w:rsidRDefault="00606CBD" w:rsidP="00A15CE5">
      <w:pPr>
        <w:tabs>
          <w:tab w:val="left" w:pos="709"/>
        </w:tabs>
        <w:jc w:val="both"/>
      </w:pPr>
      <w:r>
        <w:tab/>
        <w:t xml:space="preserve">- </w:t>
      </w:r>
      <w:r w:rsidR="00ED36EA" w:rsidRPr="00C67432">
        <w:t>несовершеннолетнего, совершившего деяние, за которое установлена административная ответственность в случаях, предусмотренных федеральным законодательством;</w:t>
      </w:r>
    </w:p>
    <w:p w:rsidR="00ED36EA" w:rsidRPr="00C67432" w:rsidRDefault="00606CBD" w:rsidP="00A15CE5">
      <w:pPr>
        <w:tabs>
          <w:tab w:val="left" w:pos="709"/>
        </w:tabs>
        <w:jc w:val="both"/>
      </w:pPr>
      <w:r>
        <w:tab/>
        <w:t xml:space="preserve">- </w:t>
      </w:r>
      <w:r w:rsidR="00ED36EA" w:rsidRPr="00C67432">
        <w:t>несовершеннолетнего, совершившего общественно опасные деяния, предусмотренные Уголовным кодексом Российской Федерации, до достижения возраста, с которого наступает уголовная ответственность;</w:t>
      </w:r>
    </w:p>
    <w:p w:rsidR="00606CBD" w:rsidRDefault="00606CBD" w:rsidP="00A15CE5">
      <w:pPr>
        <w:tabs>
          <w:tab w:val="left" w:pos="709"/>
        </w:tabs>
        <w:jc w:val="both"/>
      </w:pPr>
      <w:r>
        <w:tab/>
        <w:t xml:space="preserve">- </w:t>
      </w:r>
      <w:r w:rsidR="00ED36EA" w:rsidRPr="00C67432">
        <w:t xml:space="preserve">родителей или иных законных представителей несовершеннолетних, не выполняющих свои обязанности по их содержанию, воспитанию и обучению;  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3</w:t>
      </w:r>
      <w:r>
        <w:t xml:space="preserve">. </w:t>
      </w:r>
      <w:r w:rsidR="00ED36EA" w:rsidRPr="00C67432">
        <w:t>рассматривают материалы, представляемые в суд, по вопросам</w:t>
      </w:r>
      <w:proofErr w:type="gramStart"/>
      <w:r w:rsidR="00ED36EA" w:rsidRPr="00C67432">
        <w:t>:,</w:t>
      </w:r>
      <w:proofErr w:type="gramEnd"/>
    </w:p>
    <w:p w:rsidR="00ED36EA" w:rsidRPr="00C67432" w:rsidRDefault="00606CBD" w:rsidP="00A15CE5">
      <w:pPr>
        <w:ind w:firstLine="708"/>
        <w:jc w:val="both"/>
      </w:pPr>
      <w:r>
        <w:t xml:space="preserve">- </w:t>
      </w:r>
      <w:r w:rsidR="00ED36EA" w:rsidRPr="00C67432">
        <w:t>связанным с направлением несовершеннолетних правонарушителей в специальные учебно-воспитательные учреждения закрытого типа органа управления образованием, прекращением пребывания осужденного несовершеннолетнего в таком учреждении или переводом его в другое специальное учебно-воспитательное учреждение закрытого типа органа управления образованием;</w:t>
      </w:r>
    </w:p>
    <w:p w:rsidR="00ED36EA" w:rsidRPr="00C67432" w:rsidRDefault="00606CBD" w:rsidP="00A15CE5">
      <w:pPr>
        <w:ind w:firstLine="708"/>
        <w:jc w:val="both"/>
      </w:pPr>
      <w:r>
        <w:t xml:space="preserve">- </w:t>
      </w:r>
      <w:r w:rsidR="00ED36EA" w:rsidRPr="00C67432">
        <w:t>лишения родительских прав в случаях, предусмотренных Семейным кодексом Российской Федерации;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4</w:t>
      </w:r>
      <w:r>
        <w:t>.</w:t>
      </w:r>
      <w:r w:rsidR="00ED36EA" w:rsidRPr="00C67432">
        <w:t xml:space="preserve"> принимают участие в закреплении общественных воспитателей, шефов, наставников за несовершеннолетними, состоящими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5</w:t>
      </w:r>
      <w:r>
        <w:t xml:space="preserve">. </w:t>
      </w:r>
      <w:r w:rsidR="00ED36EA" w:rsidRPr="00C67432">
        <w:t>рассматривают жалобы и заявления несовершеннолетних, их родителей или иных законных представителей, граждан, связанные с нарушением или ограничением прав и законных интересов несовершеннолетних;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6</w:t>
      </w:r>
      <w:r>
        <w:t xml:space="preserve">. </w:t>
      </w:r>
      <w:r w:rsidR="00ED36EA" w:rsidRPr="00C67432">
        <w:t>формируют базу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7</w:t>
      </w:r>
      <w:r>
        <w:t>.</w:t>
      </w:r>
      <w:r w:rsidR="00ED36EA" w:rsidRPr="00C67432">
        <w:t xml:space="preserve">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ED36EA" w:rsidRPr="00C67432" w:rsidRDefault="00606CBD" w:rsidP="00A15CE5">
      <w:pPr>
        <w:ind w:firstLine="708"/>
        <w:jc w:val="both"/>
      </w:pPr>
      <w:r>
        <w:t>3.1</w:t>
      </w:r>
      <w:r w:rsidR="00F22005">
        <w:t>8</w:t>
      </w:r>
      <w:r>
        <w:t xml:space="preserve">. </w:t>
      </w:r>
      <w:r w:rsidR="00ED36EA" w:rsidRPr="00C67432">
        <w:t>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A15CE5" w:rsidRDefault="00A15CE5" w:rsidP="00A15CE5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3552C9" w:rsidRDefault="003552C9" w:rsidP="00A15CE5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3552C9" w:rsidRDefault="003552C9" w:rsidP="00A15CE5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ED36EA" w:rsidRDefault="00ED36EA" w:rsidP="00A15CE5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C67432">
        <w:rPr>
          <w:b/>
          <w:color w:val="000000"/>
          <w:lang w:val="en-US"/>
        </w:rPr>
        <w:lastRenderedPageBreak/>
        <w:t>IV</w:t>
      </w:r>
      <w:r w:rsidRPr="00C67432">
        <w:rPr>
          <w:b/>
          <w:color w:val="000000"/>
        </w:rPr>
        <w:t xml:space="preserve"> Права Комис</w:t>
      </w:r>
      <w:r>
        <w:rPr>
          <w:b/>
          <w:color w:val="000000"/>
        </w:rPr>
        <w:t>с</w:t>
      </w:r>
      <w:r w:rsidR="001462DC">
        <w:rPr>
          <w:b/>
          <w:color w:val="000000"/>
        </w:rPr>
        <w:t>ии</w:t>
      </w:r>
    </w:p>
    <w:p w:rsidR="001462DC" w:rsidRPr="00C67432" w:rsidRDefault="001462DC" w:rsidP="00A15CE5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ED36EA" w:rsidRPr="003E71DF" w:rsidRDefault="00ED36EA" w:rsidP="00A15CE5">
      <w:pPr>
        <w:widowControl w:val="0"/>
        <w:autoSpaceDE w:val="0"/>
        <w:autoSpaceDN w:val="0"/>
        <w:adjustRightInd w:val="0"/>
        <w:ind w:firstLine="708"/>
        <w:jc w:val="both"/>
      </w:pPr>
      <w:r w:rsidRPr="003E71DF">
        <w:rPr>
          <w:color w:val="000000"/>
        </w:rPr>
        <w:t>Для осуществления функций Комиссия вправе:</w:t>
      </w:r>
    </w:p>
    <w:p w:rsidR="00ED36EA" w:rsidRPr="003E71DF" w:rsidRDefault="00606CBD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4.1. </w:t>
      </w:r>
      <w:r w:rsidR="00ED36EA" w:rsidRPr="003E71DF">
        <w:rPr>
          <w:color w:val="000000"/>
        </w:rPr>
        <w:t>в пределах своей компетенции осуществлять меры, предусмотренные законодательством Российской Федерации и законодательством Чувашской Республики,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ED36EA" w:rsidRPr="003E71DF" w:rsidRDefault="00606CBD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4.2. </w:t>
      </w:r>
      <w:r w:rsidR="00ED36EA" w:rsidRPr="003E71DF">
        <w:rPr>
          <w:color w:val="000000"/>
        </w:rPr>
        <w:t>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ED36EA" w:rsidRPr="003E71DF" w:rsidRDefault="00606CBD" w:rsidP="00A15CE5">
      <w:pPr>
        <w:ind w:firstLine="708"/>
        <w:jc w:val="both"/>
      </w:pPr>
      <w:r>
        <w:t xml:space="preserve">4.3. </w:t>
      </w:r>
      <w:r w:rsidR="00ED36EA" w:rsidRPr="003E71DF">
        <w:t>заслушивать на своих заседаниях должностных лиц органов и учреждений  системы профилактики, органов местного самоуправления, а также других заинтересованных организаций и общественных объединений по вопросам, входящим в ее компетенцию;</w:t>
      </w:r>
    </w:p>
    <w:p w:rsidR="00ED36EA" w:rsidRPr="003E71DF" w:rsidRDefault="00606CBD" w:rsidP="00A15CE5">
      <w:pPr>
        <w:ind w:firstLine="708"/>
        <w:jc w:val="both"/>
      </w:pPr>
      <w:r>
        <w:t xml:space="preserve">4.4. </w:t>
      </w:r>
      <w:r w:rsidR="00ED36EA" w:rsidRPr="003E71DF">
        <w:t xml:space="preserve">в пределах своей компетенции принимать постановления, обязательные для исполнения органами и учреждениями системы профилактики; </w:t>
      </w:r>
    </w:p>
    <w:p w:rsidR="00ED36EA" w:rsidRPr="003E71DF" w:rsidRDefault="00606CBD" w:rsidP="00A15CE5">
      <w:pPr>
        <w:ind w:firstLine="708"/>
        <w:jc w:val="both"/>
      </w:pPr>
      <w:r>
        <w:t xml:space="preserve">4.5. </w:t>
      </w:r>
      <w:r w:rsidR="00ED36EA" w:rsidRPr="003E71DF">
        <w:t>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ED36EA" w:rsidRPr="003E71DF" w:rsidRDefault="00606CBD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4.6. </w:t>
      </w:r>
      <w:r w:rsidR="00ED36EA" w:rsidRPr="003E71DF">
        <w:rPr>
          <w:color w:val="000000"/>
        </w:rPr>
        <w:t>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ED36EA" w:rsidRPr="003E71DF" w:rsidRDefault="001462DC" w:rsidP="00A15CE5">
      <w:pPr>
        <w:tabs>
          <w:tab w:val="left" w:pos="709"/>
        </w:tabs>
        <w:jc w:val="both"/>
      </w:pPr>
      <w:r>
        <w:tab/>
      </w:r>
      <w:proofErr w:type="gramStart"/>
      <w:r w:rsidR="00606CBD">
        <w:t xml:space="preserve">4.7. </w:t>
      </w:r>
      <w:r w:rsidR="00ED36EA" w:rsidRPr="003E71DF">
        <w:t>в установленном законодательством Российской Федерации порядке беспрепятственно посещать учреждения системы профилактики для проверки условий содержания, воспитания и обучения несовершеннолетних, а также организации независимо от организационно-правовой формы и форм собственности, в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ED36EA" w:rsidRPr="003E71DF" w:rsidRDefault="00606CBD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4.8. </w:t>
      </w:r>
      <w:r w:rsidR="00ED36EA" w:rsidRPr="003E71DF">
        <w:rPr>
          <w:color w:val="000000"/>
        </w:rPr>
        <w:t>направлять руководителям учреждений, организаций по месту учебы или работы несовершеннолетних представления по устранению нарушений прав и законных интересов несовершеннолетних, недостатков в воспитательной работе, созданию наиболее благоприятных условий для их учебы или работы;</w:t>
      </w:r>
    </w:p>
    <w:p w:rsidR="00ED36EA" w:rsidRPr="003E71DF" w:rsidRDefault="00606CBD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4.9. </w:t>
      </w:r>
      <w:r w:rsidR="00ED36EA" w:rsidRPr="003E71DF">
        <w:rPr>
          <w:color w:val="000000"/>
        </w:rPr>
        <w:t>в установленном федеральным законом порядке ходатайствовать перед судом об освобождении от наказания несовершеннолетнего, привлеченного к уголовной ответственности, с применением принудительных мер воспитательного воздействия, об изменении срока пребывания несовершеннолетнего в специальном учебно-воспитательном учреждении закрытого типа органа управления образованием;</w:t>
      </w:r>
    </w:p>
    <w:p w:rsidR="00ED36EA" w:rsidRPr="00ED36EA" w:rsidRDefault="00606CBD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4.10. </w:t>
      </w:r>
      <w:r w:rsidR="00ED36EA" w:rsidRPr="003E71DF">
        <w:rPr>
          <w:color w:val="000000"/>
        </w:rPr>
        <w:t>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Уголовно-исполнительным кодексом Российской Федерации мер поощрения;</w:t>
      </w:r>
    </w:p>
    <w:p w:rsidR="00ED36EA" w:rsidRPr="003E71DF" w:rsidRDefault="001462DC" w:rsidP="00A15CE5">
      <w:pPr>
        <w:tabs>
          <w:tab w:val="left" w:pos="709"/>
        </w:tabs>
        <w:jc w:val="both"/>
      </w:pPr>
      <w:r>
        <w:tab/>
      </w:r>
      <w:r w:rsidR="000402C1">
        <w:t xml:space="preserve">4.11. </w:t>
      </w:r>
      <w:r w:rsidR="00ED36EA" w:rsidRPr="003E71DF">
        <w:t>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в установленном порядке посещать указанные исправительные учреждения;</w:t>
      </w:r>
    </w:p>
    <w:p w:rsidR="00ED36EA" w:rsidRPr="003E71DF" w:rsidRDefault="000402C1" w:rsidP="00A15C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4.12. </w:t>
      </w:r>
      <w:r w:rsidR="00ED36EA" w:rsidRPr="003E71DF">
        <w:rPr>
          <w:color w:val="000000"/>
        </w:rPr>
        <w:t>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ED36EA" w:rsidRPr="003E71DF" w:rsidRDefault="000402C1" w:rsidP="00A15C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4.13. </w:t>
      </w:r>
      <w:r w:rsidR="00ED36EA" w:rsidRPr="003E71DF">
        <w:rPr>
          <w:color w:val="000000"/>
        </w:rPr>
        <w:t>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F22005" w:rsidRPr="00F22005" w:rsidRDefault="00F22005" w:rsidP="00A15CE5">
      <w:pPr>
        <w:widowControl w:val="0"/>
        <w:jc w:val="center"/>
        <w:rPr>
          <w:b/>
        </w:rPr>
      </w:pPr>
      <w:r w:rsidRPr="00F22005">
        <w:rPr>
          <w:b/>
          <w:lang w:val="en-US"/>
        </w:rPr>
        <w:lastRenderedPageBreak/>
        <w:t>V</w:t>
      </w:r>
      <w:r w:rsidRPr="00F22005">
        <w:rPr>
          <w:b/>
        </w:rPr>
        <w:t>. Организация деятельности</w:t>
      </w:r>
    </w:p>
    <w:p w:rsidR="00F22005" w:rsidRPr="00F22005" w:rsidRDefault="00F22005" w:rsidP="00A15CE5">
      <w:pPr>
        <w:widowControl w:val="0"/>
        <w:ind w:firstLine="540"/>
        <w:jc w:val="both"/>
      </w:pP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5.1.</w:t>
      </w:r>
      <w:r w:rsidRPr="00F22005">
        <w:rPr>
          <w:lang w:val="en-US"/>
        </w:rPr>
        <w:t> </w:t>
      </w:r>
      <w:r w:rsidRPr="00F22005">
        <w:t xml:space="preserve">Состав Комиссии утверждается постановлением администрации города </w:t>
      </w:r>
      <w:r>
        <w:t>Шумерля</w:t>
      </w:r>
      <w:r w:rsidRPr="00F22005">
        <w:t>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F22005" w:rsidRPr="00F22005" w:rsidRDefault="00F22005" w:rsidP="00A15CE5">
      <w:pPr>
        <w:widowControl w:val="0"/>
        <w:ind w:firstLine="709"/>
        <w:jc w:val="both"/>
      </w:pPr>
      <w:r w:rsidRPr="00F22005">
        <w:t xml:space="preserve">Членами Комиссии могут быть представители органов местного самоуправления, руководители (их заместители) органов и учреждений системы профилактики, представители общественных объединений, религиозных </w:t>
      </w:r>
      <w:proofErr w:type="spellStart"/>
      <w:r w:rsidRPr="00F22005">
        <w:t>конфессий</w:t>
      </w:r>
      <w:proofErr w:type="spellEnd"/>
      <w:r w:rsidRPr="00F22005">
        <w:t>, граждане, имеющие опыт работы с несовершеннолетними, а также другие заинтересованные лица.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5.2. Председатель Комиссии: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осуществляет руководство деятельностью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председательствует на заседании Комиссии и организует ее работу;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имеет право решающего голоса при голосовании на заседании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представляет Комиссию в органах местного самоуправления и иных организациях;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утверждает повестку заседания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назначает дату заседания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Pr="00F22005">
        <w:t>обязательные к исполнению</w:t>
      </w:r>
      <w:proofErr w:type="gramEnd"/>
      <w:r w:rsidRPr="00F22005">
        <w:t xml:space="preserve"> поручения по вопросам, отнесенным к компетенции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осуществляет контроль за исполнением плана работы Комиссии, подписывает постановления Комиссии;</w:t>
      </w:r>
    </w:p>
    <w:p w:rsidR="00F22005" w:rsidRPr="00F22005" w:rsidRDefault="00F22005" w:rsidP="00A15CE5">
      <w:pPr>
        <w:ind w:firstLine="709"/>
        <w:jc w:val="both"/>
      </w:pPr>
      <w:r>
        <w:t xml:space="preserve">- </w:t>
      </w:r>
      <w:r w:rsidRPr="00F22005"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Чувашской Республики;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proofErr w:type="gramStart"/>
      <w:r w:rsidRPr="00F22005">
        <w:t>определяет порядок работы Комиссии и распределяет</w:t>
      </w:r>
      <w:proofErr w:type="gramEnd"/>
      <w:r w:rsidRPr="00F22005">
        <w:t xml:space="preserve"> обязанности между членами Комиссии.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5.3. Заместитель председателя Комиссии: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выполняет поручения председателя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исполняет обязанности председателя Комиссии в его отсутствие;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обеспечивает контроль за исполнением постановлений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обеспечивает контроль за своевременной подготовкой материалов для рассмотрения на заседании Комиссии.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5.4. Ответственный секретарь Комиссии: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осуществляет подготовку материалов для рассмотрения на заседании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выполняет поручения председателя и заместителя председателя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отвечает за ведение делопроизводства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обеспечивает вручение копий постановлений Комиссии.</w:t>
      </w:r>
    </w:p>
    <w:p w:rsidR="00F22005" w:rsidRPr="00F22005" w:rsidRDefault="00F22005" w:rsidP="00A15CE5">
      <w:pPr>
        <w:widowControl w:val="0"/>
        <w:ind w:firstLine="709"/>
        <w:jc w:val="both"/>
      </w:pPr>
      <w:r w:rsidRPr="00F22005">
        <w:t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участвуют в заседании Комиссии и его подготовке;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предварительно (до заседания Комиссии) знакомятся с материалами по вопросам, выносимым на ее рассмотрение;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вносят предложения об отложении рассмотрения вопроса (дела) и о запросе дополнительных материалов по нему;</w:t>
      </w:r>
    </w:p>
    <w:p w:rsidR="00F22005" w:rsidRPr="00F22005" w:rsidRDefault="00F22005" w:rsidP="00A15CE5">
      <w:pPr>
        <w:widowControl w:val="0"/>
        <w:ind w:firstLine="709"/>
        <w:jc w:val="both"/>
      </w:pPr>
      <w:r>
        <w:lastRenderedPageBreak/>
        <w:t xml:space="preserve">- </w:t>
      </w:r>
      <w:r w:rsidRPr="00F22005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участвуют в обсуждении постановлений, принимаемых Комиссией по рассматриваемым вопросам (делам), и голосуют при их принятии.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Республики.</w:t>
      </w:r>
    </w:p>
    <w:p w:rsidR="00F22005" w:rsidRPr="00F22005" w:rsidRDefault="00F22005" w:rsidP="00A15CE5">
      <w:pPr>
        <w:ind w:firstLine="708"/>
        <w:jc w:val="both"/>
      </w:pPr>
      <w:r w:rsidRPr="00F22005">
        <w:t>5.7.</w:t>
      </w:r>
      <w:r w:rsidRPr="00F22005">
        <w:rPr>
          <w:lang w:val="en-US"/>
        </w:rPr>
        <w:t> </w:t>
      </w:r>
      <w:r w:rsidRPr="00F22005">
        <w:t>Заседания Комиссии проводятся по мере необходимости, но не реже одного раза в месяц.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5.8.</w:t>
      </w:r>
      <w:r w:rsidRPr="00F22005">
        <w:rPr>
          <w:lang w:val="en-US"/>
        </w:rPr>
        <w:t> </w:t>
      </w:r>
      <w:r w:rsidRPr="00F22005"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5.9.</w:t>
      </w:r>
      <w:r w:rsidRPr="00F22005">
        <w:rPr>
          <w:lang w:val="en-US"/>
        </w:rPr>
        <w:t> </w:t>
      </w:r>
      <w:r w:rsidRPr="00F22005">
        <w:t>На заседании Комиссии председательствует ее председатель либо заместитель председателя Комиссии.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5.10.</w:t>
      </w:r>
      <w:r w:rsidRPr="00F22005">
        <w:rPr>
          <w:lang w:val="en-US"/>
        </w:rPr>
        <w:t> </w:t>
      </w:r>
      <w:r w:rsidRPr="00F22005">
        <w:t>Решения Комиссии принимаются большинством голосов присутствующих на заседании членов Комиссии.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5.11.</w:t>
      </w:r>
      <w:r w:rsidRPr="00F22005">
        <w:rPr>
          <w:lang w:val="en-US"/>
        </w:rPr>
        <w:t> </w:t>
      </w:r>
      <w:r w:rsidRPr="00F22005">
        <w:t>Протокол заседания Комиссии подписывается председательствующим на заседании Комиссии и секретарем заседания Комиссии. 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F22005" w:rsidRPr="00F22005" w:rsidRDefault="00F22005" w:rsidP="00A15CE5">
      <w:pPr>
        <w:widowControl w:val="0"/>
        <w:ind w:firstLine="540"/>
        <w:jc w:val="both"/>
      </w:pPr>
    </w:p>
    <w:p w:rsidR="00F22005" w:rsidRPr="00F22005" w:rsidRDefault="00F22005" w:rsidP="00A15CE5">
      <w:pPr>
        <w:widowControl w:val="0"/>
        <w:jc w:val="center"/>
        <w:rPr>
          <w:b/>
        </w:rPr>
      </w:pPr>
      <w:r w:rsidRPr="00F22005">
        <w:rPr>
          <w:b/>
          <w:lang w:val="en-US"/>
        </w:rPr>
        <w:t>VI</w:t>
      </w:r>
      <w:r w:rsidRPr="00F22005">
        <w:rPr>
          <w:b/>
        </w:rPr>
        <w:t>. Постановления, принимаемые Комиссией</w:t>
      </w:r>
    </w:p>
    <w:p w:rsidR="00F22005" w:rsidRPr="00F22005" w:rsidRDefault="00F22005" w:rsidP="00A15CE5">
      <w:pPr>
        <w:widowControl w:val="0"/>
        <w:ind w:firstLine="540"/>
        <w:jc w:val="both"/>
      </w:pP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6.1.</w:t>
      </w:r>
      <w:r w:rsidRPr="00F22005">
        <w:rPr>
          <w:lang w:val="en-US"/>
        </w:rPr>
        <w:t> </w:t>
      </w:r>
      <w:r w:rsidRPr="00F22005">
        <w:t>Решения Комиссии оформляются в форме постановлений,</w:t>
      </w:r>
      <w:r w:rsidRPr="00F22005">
        <w:rPr>
          <w:color w:val="FF0000"/>
        </w:rPr>
        <w:t xml:space="preserve"> </w:t>
      </w:r>
      <w:r w:rsidRPr="00F22005">
        <w:t>в которых указываются: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наименование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дата;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время и место проведения заседания;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сведения о присутствующих и отсутствующих членах Комиссии;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сведения об иных лицах, присутствующих на заседании;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вопрос повестки дня, по которому вынесено постановление;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содержание рассматриваемого вопроса;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выявленные по рассматриваемому вопросу нарушения прав и законных интересов несовершеннолетних (при их наличии);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решение, принятое по рассматриваемому вопросу;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22005" w:rsidRPr="00F22005" w:rsidRDefault="00F22005" w:rsidP="00A15CE5">
      <w:pPr>
        <w:widowControl w:val="0"/>
        <w:ind w:firstLine="709"/>
        <w:jc w:val="both"/>
      </w:pPr>
      <w:r>
        <w:t xml:space="preserve">- </w:t>
      </w:r>
      <w:r w:rsidRPr="00F22005"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6.2.</w:t>
      </w:r>
      <w:r w:rsidRPr="00F22005">
        <w:rPr>
          <w:lang w:val="en-US"/>
        </w:rPr>
        <w:t> </w:t>
      </w:r>
      <w:r w:rsidRPr="00F22005"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22005" w:rsidRPr="00F22005" w:rsidRDefault="00F22005" w:rsidP="00A15CE5">
      <w:pPr>
        <w:widowControl w:val="0"/>
        <w:ind w:firstLine="709"/>
        <w:jc w:val="both"/>
      </w:pPr>
      <w:r w:rsidRPr="00F22005">
        <w:t xml:space="preserve">Постановления, принятые Комиссией, обязательны для исполнения органами и </w:t>
      </w:r>
      <w:r w:rsidRPr="00F22005">
        <w:lastRenderedPageBreak/>
        <w:t>учреждениями системы профилактики.</w:t>
      </w:r>
    </w:p>
    <w:p w:rsidR="00F22005" w:rsidRPr="00F22005" w:rsidRDefault="00F22005" w:rsidP="00A15CE5">
      <w:pPr>
        <w:widowControl w:val="0"/>
        <w:ind w:firstLine="709"/>
        <w:jc w:val="both"/>
      </w:pPr>
      <w:r w:rsidRPr="00F22005"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22005" w:rsidRPr="00F22005" w:rsidRDefault="00F22005" w:rsidP="00A15CE5">
      <w:pPr>
        <w:widowControl w:val="0"/>
        <w:ind w:firstLine="709"/>
        <w:jc w:val="both"/>
      </w:pPr>
      <w:r w:rsidRPr="00F22005">
        <w:t>Постановление Комиссии может быть обжаловано в порядке, установленном законодательством Российской Федерации.</w:t>
      </w:r>
    </w:p>
    <w:p w:rsidR="00F22005" w:rsidRPr="00F22005" w:rsidRDefault="00F22005" w:rsidP="00A15CE5">
      <w:pPr>
        <w:widowControl w:val="0"/>
        <w:ind w:firstLine="708"/>
        <w:jc w:val="both"/>
      </w:pPr>
      <w:r w:rsidRPr="00F22005">
        <w:t>6.3. Комиссия имеет бланк (приложение №</w:t>
      </w:r>
      <w:r w:rsidR="00D00837">
        <w:t>3</w:t>
      </w:r>
      <w:r w:rsidRPr="00F22005">
        <w:t xml:space="preserve"> к настоящему Положению).</w:t>
      </w:r>
    </w:p>
    <w:p w:rsidR="00ED36EA" w:rsidRPr="00127F07" w:rsidRDefault="00ED36EA" w:rsidP="00ED36EA"/>
    <w:p w:rsidR="00ED36EA" w:rsidRPr="00127F07" w:rsidRDefault="00ED36EA" w:rsidP="00ED36EA"/>
    <w:p w:rsidR="00ED36EA" w:rsidRPr="00127F07" w:rsidRDefault="00ED36EA" w:rsidP="00ED36EA"/>
    <w:p w:rsidR="001462DC" w:rsidRDefault="001462DC">
      <w:pPr>
        <w:spacing w:after="200" w:line="276" w:lineRule="auto"/>
      </w:pPr>
      <w:r>
        <w:br w:type="page"/>
      </w:r>
    </w:p>
    <w:p w:rsidR="00A15CE5" w:rsidRPr="005224F6" w:rsidRDefault="00A15CE5" w:rsidP="00A15CE5">
      <w:pPr>
        <w:ind w:left="7080"/>
        <w:jc w:val="both"/>
      </w:pPr>
      <w:r w:rsidRPr="005224F6">
        <w:lastRenderedPageBreak/>
        <w:t xml:space="preserve">Приложение </w:t>
      </w:r>
      <w:r>
        <w:t>№2</w:t>
      </w:r>
    </w:p>
    <w:p w:rsidR="00A15CE5" w:rsidRPr="005224F6" w:rsidRDefault="00A15CE5" w:rsidP="00A15CE5">
      <w:pPr>
        <w:ind w:left="6521"/>
        <w:jc w:val="both"/>
      </w:pPr>
      <w:r>
        <w:t xml:space="preserve">к решению Собрания </w:t>
      </w:r>
      <w:r w:rsidRPr="005224F6">
        <w:t>депутатов города Шумерля</w:t>
      </w:r>
    </w:p>
    <w:p w:rsidR="00A15CE5" w:rsidRPr="005224F6" w:rsidRDefault="00A15CE5" w:rsidP="00A15CE5">
      <w:pPr>
        <w:ind w:left="6521"/>
      </w:pPr>
      <w:r w:rsidRPr="005224F6">
        <w:t>от ________</w:t>
      </w:r>
      <w:r>
        <w:t>_</w:t>
      </w:r>
      <w:r w:rsidRPr="005224F6">
        <w:t xml:space="preserve"> 2020 г. №__</w:t>
      </w:r>
      <w:r>
        <w:t>___</w:t>
      </w:r>
    </w:p>
    <w:p w:rsidR="000402C1" w:rsidRDefault="000402C1" w:rsidP="000402C1">
      <w:pPr>
        <w:ind w:left="6237"/>
        <w:jc w:val="both"/>
      </w:pPr>
    </w:p>
    <w:p w:rsidR="000402C1" w:rsidRPr="00E71755" w:rsidRDefault="000402C1" w:rsidP="000402C1">
      <w:pPr>
        <w:jc w:val="center"/>
        <w:rPr>
          <w:b/>
        </w:rPr>
      </w:pPr>
      <w:r w:rsidRPr="00E71755">
        <w:rPr>
          <w:b/>
        </w:rPr>
        <w:t xml:space="preserve">Состав комиссии </w:t>
      </w:r>
    </w:p>
    <w:p w:rsidR="000402C1" w:rsidRDefault="000402C1" w:rsidP="000402C1">
      <w:pPr>
        <w:jc w:val="center"/>
        <w:rPr>
          <w:b/>
        </w:rPr>
      </w:pPr>
      <w:r w:rsidRPr="00E71755">
        <w:rPr>
          <w:b/>
        </w:rPr>
        <w:t>по делам несовершеннолетних и защите их прав</w:t>
      </w:r>
    </w:p>
    <w:p w:rsidR="00A15CE5" w:rsidRDefault="00A15CE5" w:rsidP="000402C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600"/>
      </w:tblPr>
      <w:tblGrid>
        <w:gridCol w:w="2235"/>
        <w:gridCol w:w="7229"/>
      </w:tblGrid>
      <w:tr w:rsidR="000402C1" w:rsidRPr="00D86BA4" w:rsidTr="00A15CE5">
        <w:tc>
          <w:tcPr>
            <w:tcW w:w="2235" w:type="dxa"/>
          </w:tcPr>
          <w:p w:rsidR="000402C1" w:rsidRPr="00D86BA4" w:rsidRDefault="000402C1" w:rsidP="003552C9">
            <w:r>
              <w:t>Сасакина И.В.</w:t>
            </w:r>
          </w:p>
        </w:tc>
        <w:tc>
          <w:tcPr>
            <w:tcW w:w="7229" w:type="dxa"/>
          </w:tcPr>
          <w:p w:rsidR="000402C1" w:rsidRPr="00D86BA4" w:rsidRDefault="000402C1" w:rsidP="00A15CE5">
            <w:pPr>
              <w:jc w:val="both"/>
            </w:pPr>
            <w:r>
              <w:t>- з</w:t>
            </w:r>
            <w:r w:rsidRPr="00D86BA4">
              <w:t xml:space="preserve">аместитель главы администрации - начальник отдела образования, </w:t>
            </w:r>
            <w:r>
              <w:t xml:space="preserve">молодежной и социальной политики администрации города Шумерля, </w:t>
            </w:r>
            <w:r w:rsidRPr="00D86BA4">
              <w:t>председатель комиссии;</w:t>
            </w:r>
          </w:p>
        </w:tc>
      </w:tr>
      <w:tr w:rsidR="000402C1" w:rsidRPr="00D86BA4" w:rsidTr="00A15CE5">
        <w:tc>
          <w:tcPr>
            <w:tcW w:w="2235" w:type="dxa"/>
          </w:tcPr>
          <w:p w:rsidR="000402C1" w:rsidRPr="00D86BA4" w:rsidRDefault="000402C1" w:rsidP="003552C9">
            <w:r w:rsidRPr="00D86BA4">
              <w:t>Егорова С.В.</w:t>
            </w:r>
          </w:p>
        </w:tc>
        <w:tc>
          <w:tcPr>
            <w:tcW w:w="7229" w:type="dxa"/>
          </w:tcPr>
          <w:p w:rsidR="000402C1" w:rsidRPr="00D86BA4" w:rsidRDefault="000402C1" w:rsidP="00A15CE5">
            <w:pPr>
              <w:jc w:val="both"/>
            </w:pPr>
            <w:r>
              <w:t xml:space="preserve">- </w:t>
            </w:r>
            <w:r w:rsidRPr="00D86BA4">
              <w:t>заведующий сектором по делам несовершеннолетних и защите их прав администрации города Шумерля, заместитель председателя комиссии;</w:t>
            </w:r>
          </w:p>
        </w:tc>
      </w:tr>
      <w:tr w:rsidR="000402C1" w:rsidRPr="00D86BA4" w:rsidTr="00A15CE5">
        <w:tc>
          <w:tcPr>
            <w:tcW w:w="2235" w:type="dxa"/>
          </w:tcPr>
          <w:p w:rsidR="000402C1" w:rsidRPr="00D86BA4" w:rsidRDefault="000402C1" w:rsidP="003552C9">
            <w:proofErr w:type="spellStart"/>
            <w:r w:rsidRPr="00D86BA4">
              <w:t>Абашина</w:t>
            </w:r>
            <w:proofErr w:type="spellEnd"/>
            <w:r w:rsidRPr="00D86BA4">
              <w:t xml:space="preserve"> А.В.</w:t>
            </w:r>
          </w:p>
        </w:tc>
        <w:tc>
          <w:tcPr>
            <w:tcW w:w="7229" w:type="dxa"/>
          </w:tcPr>
          <w:p w:rsidR="000402C1" w:rsidRPr="00D86BA4" w:rsidRDefault="001462DC" w:rsidP="00A15CE5">
            <w:pPr>
              <w:jc w:val="both"/>
            </w:pPr>
            <w:r>
              <w:t xml:space="preserve">- </w:t>
            </w:r>
            <w:r w:rsidR="000402C1" w:rsidRPr="00D86BA4">
              <w:t>ведущий специалист-эксперт сектора по делам несовершеннолетних и защите их прав администрации города Шумерля, ответственный секретарь комиссии.</w:t>
            </w:r>
          </w:p>
        </w:tc>
      </w:tr>
      <w:tr w:rsidR="000402C1" w:rsidRPr="00D86BA4" w:rsidTr="003552C9">
        <w:trPr>
          <w:trHeight w:val="641"/>
        </w:trPr>
        <w:tc>
          <w:tcPr>
            <w:tcW w:w="9464" w:type="dxa"/>
            <w:gridSpan w:val="2"/>
            <w:vAlign w:val="center"/>
          </w:tcPr>
          <w:p w:rsidR="003552C9" w:rsidRPr="00D86BA4" w:rsidRDefault="000402C1" w:rsidP="003552C9">
            <w:r w:rsidRPr="00D86BA4">
              <w:t xml:space="preserve">Члены комиссии: 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A15CE5">
            <w:r w:rsidRPr="00D86BA4">
              <w:t>Володина Л.В.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D86BA4">
              <w:t>- заместитель директора бюджетного учреждения «Шумерлинский комплексный центр социального обслуживания населения» Министерства труда и социальной защиты Чувашской Республики 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r w:rsidRPr="00A15CE5">
              <w:rPr>
                <w:color w:val="0D0D0D" w:themeColor="text1" w:themeTint="F2"/>
              </w:rPr>
              <w:t>Егорова М.Н.</w:t>
            </w:r>
          </w:p>
        </w:tc>
        <w:tc>
          <w:tcPr>
            <w:tcW w:w="7229" w:type="dxa"/>
          </w:tcPr>
          <w:p w:rsidR="00A15CE5" w:rsidRPr="00A15CE5" w:rsidRDefault="00A15CE5" w:rsidP="00A15CE5">
            <w:pPr>
              <w:jc w:val="both"/>
              <w:rPr>
                <w:color w:val="0D0D0D" w:themeColor="text1" w:themeTint="F2"/>
              </w:rPr>
            </w:pPr>
            <w:r w:rsidRPr="00A15CE5">
              <w:rPr>
                <w:color w:val="0D0D0D" w:themeColor="text1" w:themeTint="F2"/>
              </w:rPr>
              <w:t>- главный специалист</w:t>
            </w:r>
            <w:r w:rsidR="002C540A">
              <w:rPr>
                <w:color w:val="0D0D0D" w:themeColor="text1" w:themeTint="F2"/>
              </w:rPr>
              <w:t>-эксперт</w:t>
            </w:r>
            <w:r w:rsidRPr="00A15CE5">
              <w:rPr>
                <w:color w:val="0D0D0D" w:themeColor="text1" w:themeTint="F2"/>
              </w:rPr>
              <w:t xml:space="preserve"> по опеке и попечительству администрации города Шумерля;</w:t>
            </w:r>
          </w:p>
        </w:tc>
      </w:tr>
      <w:tr w:rsidR="00A15CE5" w:rsidRPr="00D86BA4" w:rsidTr="003552C9">
        <w:tc>
          <w:tcPr>
            <w:tcW w:w="2235" w:type="dxa"/>
          </w:tcPr>
          <w:p w:rsidR="00A15CE5" w:rsidRPr="00D86BA4" w:rsidRDefault="00A15CE5" w:rsidP="003552C9">
            <w:proofErr w:type="spellStart"/>
            <w:r w:rsidRPr="00A15CE5">
              <w:rPr>
                <w:color w:val="0D0D0D" w:themeColor="text1" w:themeTint="F2"/>
              </w:rPr>
              <w:t>Елесин</w:t>
            </w:r>
            <w:proofErr w:type="spellEnd"/>
            <w:r w:rsidRPr="00A15CE5">
              <w:rPr>
                <w:color w:val="0D0D0D" w:themeColor="text1" w:themeTint="F2"/>
              </w:rPr>
              <w:t xml:space="preserve"> А.Н.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A15CE5">
              <w:rPr>
                <w:color w:val="0D0D0D" w:themeColor="text1" w:themeTint="F2"/>
              </w:rPr>
              <w:t>- директор казенного учреждения Чувашской Республики «Центр занятости населения города Шумерли» Министерства труда и социальной защиты Чувашской Республики (по согласованию);</w:t>
            </w:r>
          </w:p>
        </w:tc>
      </w:tr>
      <w:tr w:rsidR="00A15CE5" w:rsidRPr="00D86BA4" w:rsidTr="003552C9">
        <w:tc>
          <w:tcPr>
            <w:tcW w:w="2235" w:type="dxa"/>
          </w:tcPr>
          <w:p w:rsidR="00A15CE5" w:rsidRPr="00D86BA4" w:rsidRDefault="00A15CE5" w:rsidP="003552C9">
            <w:r w:rsidRPr="00D86BA4">
              <w:t>Ефимов В.А.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D86BA4">
              <w:t>- заместитель директора - руководитель Шумерлинского подразделения Чувашская ветеринарная лаборатория – заместитель председателя Совета отцов города Шумерля</w:t>
            </w:r>
            <w:r>
              <w:t xml:space="preserve"> (по согласованию)</w:t>
            </w:r>
            <w:r w:rsidRPr="00D86BA4">
              <w:t>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A15CE5">
            <w:r w:rsidRPr="00D86BA4">
              <w:t>Железин А.Р.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D86BA4">
              <w:t>-</w:t>
            </w:r>
            <w:r>
              <w:t xml:space="preserve"> </w:t>
            </w:r>
            <w:r w:rsidRPr="00D86BA4">
              <w:t>начальник отдела физической культуры, спорта и туризма администрации города Шумерля;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proofErr w:type="spellStart"/>
            <w:r>
              <w:t>Илеичева</w:t>
            </w:r>
            <w:proofErr w:type="spellEnd"/>
            <w:r>
              <w:t xml:space="preserve"> М.В.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D86BA4">
              <w:t xml:space="preserve">- </w:t>
            </w:r>
            <w:r>
              <w:t>медицинский психолог</w:t>
            </w:r>
            <w:r w:rsidRPr="00D86BA4">
              <w:t xml:space="preserve"> бюджетного учреждения «Республиканский </w:t>
            </w:r>
            <w:r>
              <w:t>наркологический диспансер» структурного подразделения города Шумерля Ми</w:t>
            </w:r>
            <w:r w:rsidRPr="00D86BA4">
              <w:t>нистерства з</w:t>
            </w:r>
            <w:r>
              <w:t>дравоохранения Чувашской Респуб</w:t>
            </w:r>
            <w:r w:rsidRPr="00D86BA4">
              <w:t>лики 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r>
              <w:t>Ильин В.В.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7F781B">
              <w:t xml:space="preserve">- настоятель прихода храма преподобного Серафима </w:t>
            </w:r>
            <w:proofErr w:type="spellStart"/>
            <w:r w:rsidRPr="007F781B">
              <w:t>Саровского</w:t>
            </w:r>
            <w:proofErr w:type="spellEnd"/>
            <w:r w:rsidRPr="007F781B">
              <w:t xml:space="preserve"> города Шумерля </w:t>
            </w:r>
            <w:r w:rsidRPr="007F781B">
              <w:rPr>
                <w:rStyle w:val="t3"/>
              </w:rPr>
              <w:t xml:space="preserve">Русской Православной Церкви Чувашской митрополии, </w:t>
            </w:r>
            <w:hyperlink r:id="rId8" w:tgtFrame="_blank" w:history="1">
              <w:proofErr w:type="spellStart"/>
              <w:r w:rsidRPr="007F781B">
                <w:rPr>
                  <w:rStyle w:val="ab"/>
                  <w:color w:val="auto"/>
                  <w:u w:val="none"/>
                </w:rPr>
                <w:t>Чебоксарской</w:t>
              </w:r>
              <w:proofErr w:type="spellEnd"/>
              <w:r w:rsidRPr="007F781B">
                <w:rPr>
                  <w:rStyle w:val="ab"/>
                  <w:color w:val="auto"/>
                  <w:u w:val="none"/>
                </w:rPr>
                <w:t xml:space="preserve"> епархии</w:t>
              </w:r>
            </w:hyperlink>
            <w:r w:rsidRPr="007F781B">
              <w:rPr>
                <w:rStyle w:val="t3"/>
              </w:rPr>
              <w:t xml:space="preserve">, </w:t>
            </w:r>
            <w:hyperlink r:id="rId9" w:tgtFrame="_blank" w:history="1">
              <w:r w:rsidRPr="007F781B">
                <w:rPr>
                  <w:rStyle w:val="ab"/>
                  <w:color w:val="auto"/>
                  <w:u w:val="none"/>
                </w:rPr>
                <w:t xml:space="preserve">VI </w:t>
              </w:r>
              <w:proofErr w:type="spellStart"/>
              <w:r w:rsidRPr="007F781B">
                <w:rPr>
                  <w:rStyle w:val="ab"/>
                  <w:color w:val="auto"/>
                  <w:u w:val="none"/>
                </w:rPr>
                <w:t>благочиннического</w:t>
              </w:r>
              <w:proofErr w:type="spellEnd"/>
              <w:r w:rsidRPr="007F781B">
                <w:rPr>
                  <w:rStyle w:val="ab"/>
                  <w:color w:val="auto"/>
                  <w:u w:val="none"/>
                </w:rPr>
                <w:t xml:space="preserve"> округ</w:t>
              </w:r>
            </w:hyperlink>
            <w:r w:rsidRPr="007F781B">
              <w:rPr>
                <w:rStyle w:val="t3"/>
              </w:rPr>
              <w:t>а</w:t>
            </w:r>
            <w:r>
              <w:rPr>
                <w:rStyle w:val="t3"/>
              </w:rPr>
              <w:t xml:space="preserve"> (по согласованию)</w:t>
            </w:r>
            <w:r w:rsidRPr="007F781B">
              <w:t>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r>
              <w:t>Кондратьева М.</w:t>
            </w:r>
            <w:r w:rsidRPr="00D86BA4">
              <w:t>Н.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 w:rsidRPr="00D86BA4">
              <w:t>- начальник подразделения по делам несовершеннолетних Межмуниципального отдела Министерства внутренних дел Российской Федерации «Шумерлинский» (по согласованию)</w:t>
            </w:r>
            <w:r>
              <w:t>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A15CE5">
            <w:r>
              <w:t>Кочнев А.Н.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>
              <w:t>- начальник отдела по делам ГО и ЧС администрации города Шумерля;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A15CE5">
            <w:r w:rsidRPr="007F781B">
              <w:t>Николаева Е.А.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>
              <w:t xml:space="preserve">- </w:t>
            </w:r>
            <w:r w:rsidRPr="00B31AEA">
              <w:t>начальник отдела культуры администрации города Шумерля</w:t>
            </w:r>
            <w:r>
              <w:t>;</w:t>
            </w:r>
          </w:p>
        </w:tc>
      </w:tr>
      <w:tr w:rsidR="003552C9" w:rsidRPr="00D86BA4" w:rsidTr="003552C9">
        <w:trPr>
          <w:trHeight w:val="270"/>
        </w:trPr>
        <w:tc>
          <w:tcPr>
            <w:tcW w:w="2235" w:type="dxa"/>
          </w:tcPr>
          <w:p w:rsidR="003552C9" w:rsidRPr="00D86BA4" w:rsidRDefault="003552C9" w:rsidP="003552C9">
            <w:r>
              <w:t>Новикова В.В.</w:t>
            </w:r>
          </w:p>
        </w:tc>
        <w:tc>
          <w:tcPr>
            <w:tcW w:w="7229" w:type="dxa"/>
          </w:tcPr>
          <w:p w:rsidR="003552C9" w:rsidRPr="00D86BA4" w:rsidRDefault="003552C9" w:rsidP="003552C9">
            <w:pPr>
              <w:jc w:val="both"/>
            </w:pPr>
            <w:r w:rsidRPr="00D86BA4">
              <w:t>- член Совета женщин города Шумерля</w:t>
            </w:r>
            <w:r>
              <w:t xml:space="preserve"> </w:t>
            </w:r>
            <w:r w:rsidRPr="00D86BA4">
              <w:t>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A15CE5">
            <w:r w:rsidRPr="00D86BA4">
              <w:t>Осипова А.М.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>
              <w:t xml:space="preserve">- </w:t>
            </w:r>
            <w:r w:rsidRPr="00D86BA4">
              <w:t>заместитель директора по учебно-воспитательной работе автономного учреждения Чувашской Республики среднего профессионального образования «Шумерлинский политехнический техникум» 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r>
              <w:lastRenderedPageBreak/>
              <w:t>Поляков И.Е.</w:t>
            </w:r>
          </w:p>
        </w:tc>
        <w:tc>
          <w:tcPr>
            <w:tcW w:w="7229" w:type="dxa"/>
          </w:tcPr>
          <w:p w:rsidR="00A15CE5" w:rsidRPr="00D86BA4" w:rsidRDefault="00A15CE5" w:rsidP="00A15CE5">
            <w:pPr>
              <w:jc w:val="both"/>
            </w:pPr>
            <w:r>
              <w:t xml:space="preserve">- </w:t>
            </w:r>
            <w:r w:rsidRPr="00D86BA4">
              <w:t>заведующ</w:t>
            </w:r>
            <w:r>
              <w:t>ий</w:t>
            </w:r>
            <w:r w:rsidRPr="00D86BA4">
              <w:t xml:space="preserve"> педиатрическим отделением поликлиники бюджетного учреждения «Шумерлинск</w:t>
            </w:r>
            <w:r>
              <w:t>ий</w:t>
            </w:r>
            <w:r w:rsidRPr="00D86BA4">
              <w:t xml:space="preserve"> </w:t>
            </w:r>
            <w:r>
              <w:t>межтерриториальный медицинский центр</w:t>
            </w:r>
            <w:r w:rsidRPr="00D86BA4">
              <w:t>» Министерства здравоохранения Чувашской Республики 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D86BA4" w:rsidRDefault="00A15CE5" w:rsidP="003552C9">
            <w:proofErr w:type="spellStart"/>
            <w:r w:rsidRPr="00A15CE5">
              <w:rPr>
                <w:color w:val="0D0D0D" w:themeColor="text1" w:themeTint="F2"/>
              </w:rPr>
              <w:t>Тортев</w:t>
            </w:r>
            <w:proofErr w:type="spellEnd"/>
            <w:r w:rsidRPr="00A15CE5">
              <w:rPr>
                <w:color w:val="0D0D0D" w:themeColor="text1" w:themeTint="F2"/>
              </w:rPr>
              <w:t xml:space="preserve"> Е.</w:t>
            </w:r>
            <w:r>
              <w:rPr>
                <w:color w:val="0D0D0D" w:themeColor="text1" w:themeTint="F2"/>
              </w:rPr>
              <w:t>С</w:t>
            </w:r>
            <w:r w:rsidRPr="00A15CE5">
              <w:rPr>
                <w:color w:val="0D0D0D" w:themeColor="text1" w:themeTint="F2"/>
              </w:rPr>
              <w:t>.</w:t>
            </w:r>
          </w:p>
        </w:tc>
        <w:tc>
          <w:tcPr>
            <w:tcW w:w="7229" w:type="dxa"/>
          </w:tcPr>
          <w:p w:rsidR="00A15CE5" w:rsidRPr="00A15CE5" w:rsidRDefault="00A15CE5" w:rsidP="00A15CE5">
            <w:pPr>
              <w:jc w:val="both"/>
              <w:rPr>
                <w:color w:val="0D0D0D" w:themeColor="text1" w:themeTint="F2"/>
              </w:rPr>
            </w:pPr>
            <w:r w:rsidRPr="00A15CE5">
              <w:rPr>
                <w:color w:val="0D0D0D" w:themeColor="text1" w:themeTint="F2"/>
              </w:rPr>
              <w:t xml:space="preserve">- и.о. начальника ОНД и </w:t>
            </w:r>
            <w:proofErr w:type="gramStart"/>
            <w:r w:rsidRPr="00A15CE5">
              <w:rPr>
                <w:color w:val="0D0D0D" w:themeColor="text1" w:themeTint="F2"/>
              </w:rPr>
              <w:t>ПР</w:t>
            </w:r>
            <w:proofErr w:type="gramEnd"/>
            <w:r w:rsidRPr="00A15CE5">
              <w:rPr>
                <w:color w:val="0D0D0D" w:themeColor="text1" w:themeTint="F2"/>
              </w:rPr>
              <w:t xml:space="preserve"> по городу Шумерля и Шумерлинскому районам УНД и ПР Главного управления МЧС России по Чувашской Республике (по согласованию);</w:t>
            </w:r>
          </w:p>
        </w:tc>
      </w:tr>
      <w:tr w:rsidR="00A15CE5" w:rsidRPr="00D86BA4" w:rsidTr="003552C9">
        <w:trPr>
          <w:trHeight w:val="270"/>
        </w:trPr>
        <w:tc>
          <w:tcPr>
            <w:tcW w:w="2235" w:type="dxa"/>
          </w:tcPr>
          <w:p w:rsidR="00A15CE5" w:rsidRPr="00A15CE5" w:rsidRDefault="00A15CE5" w:rsidP="00A15CE5">
            <w:pPr>
              <w:rPr>
                <w:color w:val="0D0D0D" w:themeColor="text1" w:themeTint="F2"/>
              </w:rPr>
            </w:pPr>
            <w:r>
              <w:t>Трофимов А.Г.</w:t>
            </w:r>
          </w:p>
        </w:tc>
        <w:tc>
          <w:tcPr>
            <w:tcW w:w="7229" w:type="dxa"/>
          </w:tcPr>
          <w:p w:rsidR="00A15CE5" w:rsidRDefault="00A15CE5" w:rsidP="00A15CE5">
            <w:pPr>
              <w:jc w:val="both"/>
            </w:pPr>
            <w:r>
              <w:t xml:space="preserve">- </w:t>
            </w:r>
            <w:r w:rsidRPr="003842A7">
              <w:t>начальник полиции МО МВД России  «Шумерлинский</w:t>
            </w:r>
            <w:r>
              <w:t>», майор полиции (по согласованию).</w:t>
            </w:r>
          </w:p>
          <w:p w:rsidR="00A15CE5" w:rsidRPr="00A15CE5" w:rsidRDefault="00A15CE5" w:rsidP="00A15CE5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D00837" w:rsidRDefault="00D00837" w:rsidP="00D00837"/>
    <w:sectPr w:rsidR="00D00837" w:rsidSect="001462DC">
      <w:footerReference w:type="default" r:id="rId10"/>
      <w:pgSz w:w="11906" w:h="16838"/>
      <w:pgMar w:top="1134" w:right="567" w:bottom="1134" w:left="1701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91" w:rsidRDefault="00251391" w:rsidP="00253756">
      <w:r>
        <w:separator/>
      </w:r>
    </w:p>
  </w:endnote>
  <w:endnote w:type="continuationSeparator" w:id="0">
    <w:p w:rsidR="00251391" w:rsidRDefault="00251391" w:rsidP="002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5" w:rsidRPr="0012374F" w:rsidRDefault="001173D6" w:rsidP="0012374F">
    <w:pPr>
      <w:pStyle w:val="a7"/>
      <w:jc w:val="right"/>
      <w:rPr>
        <w:sz w:val="12"/>
        <w:szCs w:val="12"/>
      </w:rPr>
    </w:pPr>
    <w:fldSimple w:instr=" FILENAME   \* MERGEFORMAT ">
      <w:r w:rsidR="0012374F" w:rsidRPr="0012374F">
        <w:rPr>
          <w:noProof/>
          <w:sz w:val="12"/>
          <w:szCs w:val="12"/>
        </w:rPr>
        <w:t>3001-об утверждении Положения о КДНиЗП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91" w:rsidRDefault="00251391" w:rsidP="00253756">
      <w:r>
        <w:separator/>
      </w:r>
    </w:p>
  </w:footnote>
  <w:footnote w:type="continuationSeparator" w:id="0">
    <w:p w:rsidR="00251391" w:rsidRDefault="00251391" w:rsidP="0025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3B"/>
    <w:multiLevelType w:val="hybridMultilevel"/>
    <w:tmpl w:val="376E08F8"/>
    <w:lvl w:ilvl="0" w:tplc="783E8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4703"/>
    <w:multiLevelType w:val="hybridMultilevel"/>
    <w:tmpl w:val="9FD071CA"/>
    <w:lvl w:ilvl="0" w:tplc="1098E9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433CF2"/>
    <w:multiLevelType w:val="multilevel"/>
    <w:tmpl w:val="B78C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07B7"/>
    <w:multiLevelType w:val="multilevel"/>
    <w:tmpl w:val="6DAC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72F3D"/>
    <w:multiLevelType w:val="multilevel"/>
    <w:tmpl w:val="FF0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F77F5"/>
    <w:multiLevelType w:val="multilevel"/>
    <w:tmpl w:val="7682D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A4B97"/>
    <w:multiLevelType w:val="hybridMultilevel"/>
    <w:tmpl w:val="4EAC84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4D7919"/>
    <w:multiLevelType w:val="hybridMultilevel"/>
    <w:tmpl w:val="FA82D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FF246D"/>
    <w:multiLevelType w:val="multilevel"/>
    <w:tmpl w:val="3BC0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A708F"/>
    <w:multiLevelType w:val="multilevel"/>
    <w:tmpl w:val="ECD08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0397A"/>
    <w:multiLevelType w:val="multilevel"/>
    <w:tmpl w:val="8B688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C11C2"/>
    <w:multiLevelType w:val="multilevel"/>
    <w:tmpl w:val="C74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C1"/>
    <w:rsid w:val="000402C1"/>
    <w:rsid w:val="00087D21"/>
    <w:rsid w:val="000A5F6B"/>
    <w:rsid w:val="000B27D8"/>
    <w:rsid w:val="000D22A6"/>
    <w:rsid w:val="000F195C"/>
    <w:rsid w:val="00102A00"/>
    <w:rsid w:val="001173D6"/>
    <w:rsid w:val="0012249F"/>
    <w:rsid w:val="0012374F"/>
    <w:rsid w:val="001325CF"/>
    <w:rsid w:val="001462DC"/>
    <w:rsid w:val="00167B57"/>
    <w:rsid w:val="00173277"/>
    <w:rsid w:val="001772EA"/>
    <w:rsid w:val="00190747"/>
    <w:rsid w:val="00216E53"/>
    <w:rsid w:val="00251391"/>
    <w:rsid w:val="00253756"/>
    <w:rsid w:val="002A0148"/>
    <w:rsid w:val="002C540A"/>
    <w:rsid w:val="00306886"/>
    <w:rsid w:val="0032150F"/>
    <w:rsid w:val="00347C1B"/>
    <w:rsid w:val="003552C9"/>
    <w:rsid w:val="003842A7"/>
    <w:rsid w:val="003C3184"/>
    <w:rsid w:val="0042740B"/>
    <w:rsid w:val="00560844"/>
    <w:rsid w:val="005C2412"/>
    <w:rsid w:val="00606CBD"/>
    <w:rsid w:val="0061117A"/>
    <w:rsid w:val="00696040"/>
    <w:rsid w:val="007064F0"/>
    <w:rsid w:val="00724E51"/>
    <w:rsid w:val="00781FD6"/>
    <w:rsid w:val="007E43BA"/>
    <w:rsid w:val="007F781B"/>
    <w:rsid w:val="00890C3D"/>
    <w:rsid w:val="008B1289"/>
    <w:rsid w:val="008D3058"/>
    <w:rsid w:val="008D60FF"/>
    <w:rsid w:val="009A01F8"/>
    <w:rsid w:val="009E1762"/>
    <w:rsid w:val="009E5818"/>
    <w:rsid w:val="009F7309"/>
    <w:rsid w:val="00A15CE5"/>
    <w:rsid w:val="00B35610"/>
    <w:rsid w:val="00B42F8C"/>
    <w:rsid w:val="00B9182B"/>
    <w:rsid w:val="00C9624D"/>
    <w:rsid w:val="00CD127A"/>
    <w:rsid w:val="00CF55C1"/>
    <w:rsid w:val="00D00837"/>
    <w:rsid w:val="00D06F7E"/>
    <w:rsid w:val="00D32EEC"/>
    <w:rsid w:val="00D51E18"/>
    <w:rsid w:val="00DA7C84"/>
    <w:rsid w:val="00E13DB3"/>
    <w:rsid w:val="00E13DD0"/>
    <w:rsid w:val="00E17046"/>
    <w:rsid w:val="00E75CBE"/>
    <w:rsid w:val="00E77626"/>
    <w:rsid w:val="00ED235D"/>
    <w:rsid w:val="00ED36EA"/>
    <w:rsid w:val="00EE2C9C"/>
    <w:rsid w:val="00F22005"/>
    <w:rsid w:val="00F5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  <w:style w:type="table" w:styleId="ac">
    <w:name w:val="Table Grid"/>
    <w:basedOn w:val="a1"/>
    <w:uiPriority w:val="59"/>
    <w:rsid w:val="0038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D0083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D008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-eparhia.cerk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eb6blago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gshum-admcontrol</cp:lastModifiedBy>
  <cp:revision>27</cp:revision>
  <dcterms:created xsi:type="dcterms:W3CDTF">2019-07-18T10:12:00Z</dcterms:created>
  <dcterms:modified xsi:type="dcterms:W3CDTF">2020-02-03T08:44:00Z</dcterms:modified>
</cp:coreProperties>
</file>