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CD6060" w:rsidRPr="006E1B3B" w:rsidTr="00714E10">
        <w:trPr>
          <w:trHeight w:val="1005"/>
        </w:trPr>
        <w:tc>
          <w:tcPr>
            <w:tcW w:w="3969" w:type="dxa"/>
          </w:tcPr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CD6060" w:rsidRPr="006E1B3B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D6060" w:rsidRPr="00614128" w:rsidTr="00714E10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CD6060" w:rsidRPr="00CD6060" w:rsidRDefault="00CD6060" w:rsidP="00714E10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КОНТРОЛЬНО-СЧЕТНЫЙ ОРГАН ИБРЕСИНСКОГО РАЙОНА ЧУВАШСКОЙ РЕСПУБЛИКИ</w:t>
            </w:r>
          </w:p>
        </w:tc>
      </w:tr>
      <w:tr w:rsidR="00CD6060" w:rsidRPr="00AD3812" w:rsidTr="00714E10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CD6060" w:rsidRPr="009336D2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CD6060" w:rsidRPr="009336D2" w:rsidRDefault="00CD6060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CD6060" w:rsidRPr="00AD3812" w:rsidRDefault="00CD6060" w:rsidP="00714E10">
            <w:pPr>
              <w:pStyle w:val="a7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CD6060" w:rsidRDefault="002C3CF2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п. Ибреси                                                                                       </w:t>
      </w:r>
      <w:r w:rsidR="006C2C50">
        <w:rPr>
          <w:rFonts w:ascii="Times New Roman" w:hAnsi="Times New Roman" w:cs="Times New Roman"/>
          <w:sz w:val="26"/>
          <w:szCs w:val="26"/>
          <w:lang w:eastAsia="ru-RU"/>
        </w:rPr>
        <w:t>29 марта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2019 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Контрольно-счетного органа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Чувашской Республики о результатах внешней проверки годовой бюджетной отчетности об исполнении бюджета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дминистрацией 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="00FB4129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Чувашской Республики за 201</w:t>
      </w:r>
      <w:r w:rsidR="00134122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751817" w:rsidRPr="00CD6060" w:rsidRDefault="0075181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положения.</w:t>
      </w:r>
    </w:p>
    <w:p w:rsidR="00DA370C" w:rsidRPr="00CD6060" w:rsidRDefault="00CB74C7" w:rsidP="00CD6060">
      <w:pPr>
        <w:spacing w:line="276" w:lineRule="auto"/>
        <w:ind w:firstLine="709"/>
        <w:jc w:val="both"/>
        <w:rPr>
          <w:sz w:val="26"/>
          <w:szCs w:val="26"/>
        </w:rPr>
      </w:pPr>
      <w:r w:rsidRPr="00CD6060">
        <w:rPr>
          <w:b/>
          <w:sz w:val="26"/>
          <w:szCs w:val="26"/>
        </w:rPr>
        <w:t> 1.1.</w:t>
      </w:r>
      <w:r w:rsidRPr="00CD6060">
        <w:rPr>
          <w:sz w:val="26"/>
          <w:szCs w:val="26"/>
        </w:rPr>
        <w:t xml:space="preserve"> Заключение Контрольно-счетного органа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по </w:t>
      </w:r>
      <w:r w:rsidR="0036459E" w:rsidRPr="00CD6060">
        <w:rPr>
          <w:sz w:val="26"/>
          <w:szCs w:val="26"/>
        </w:rPr>
        <w:t>а</w:t>
      </w:r>
      <w:r w:rsidRPr="00CD6060">
        <w:rPr>
          <w:sz w:val="26"/>
          <w:szCs w:val="26"/>
        </w:rPr>
        <w:t xml:space="preserve">дминистрации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- главному распорядителю средств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Республики, </w:t>
      </w:r>
      <w:r w:rsidR="00386E05" w:rsidRPr="00CD6060">
        <w:rPr>
          <w:sz w:val="26"/>
          <w:szCs w:val="26"/>
        </w:rPr>
        <w:t xml:space="preserve">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</w:t>
      </w:r>
      <w:r w:rsidR="00386E05" w:rsidRPr="00CD6060">
        <w:rPr>
          <w:sz w:val="26"/>
          <w:szCs w:val="26"/>
        </w:rPr>
        <w:t xml:space="preserve">(далее – ГАБС) </w:t>
      </w:r>
      <w:r w:rsidR="00DA370C" w:rsidRPr="00CD6060">
        <w:rPr>
          <w:sz w:val="26"/>
          <w:szCs w:val="26"/>
        </w:rPr>
        <w:t xml:space="preserve">о результатах внешней проверки исполнения решения Собрания депутатов Ибресинского района Чувашской Республики от </w:t>
      </w:r>
      <w:r w:rsidR="00DE49AC" w:rsidRPr="00CD6060">
        <w:rPr>
          <w:sz w:val="26"/>
          <w:szCs w:val="26"/>
        </w:rPr>
        <w:t xml:space="preserve">07 декабря 2017 года № 24/1 «О бюджете Ибресинского района Чувашской Республики на 2018 год и на плановый период 2019 и 2020 годов» с учетом внесенных изменений (далее – Решение о бюджете на 2018 год) </w:t>
      </w:r>
      <w:r w:rsidR="00DA370C" w:rsidRPr="00CD6060">
        <w:rPr>
          <w:sz w:val="26"/>
          <w:szCs w:val="26"/>
        </w:rPr>
        <w:t xml:space="preserve"> и бюджетной отчетности об исполнении бюджета Ибресинского района Чувашской Республики за 201</w:t>
      </w:r>
      <w:r w:rsidR="00DE49AC" w:rsidRPr="00CD6060">
        <w:rPr>
          <w:sz w:val="26"/>
          <w:szCs w:val="26"/>
        </w:rPr>
        <w:t>8</w:t>
      </w:r>
      <w:r w:rsidR="00DA370C" w:rsidRPr="00CD6060">
        <w:rPr>
          <w:sz w:val="26"/>
          <w:szCs w:val="26"/>
        </w:rPr>
        <w:t xml:space="preserve"> год (далее - заключение Контрольно-счетного органа Ибресинского р</w:t>
      </w:r>
      <w:r w:rsidR="00DA370C" w:rsidRPr="00CD6060">
        <w:rPr>
          <w:i/>
          <w:sz w:val="26"/>
          <w:szCs w:val="26"/>
        </w:rPr>
        <w:t>а</w:t>
      </w:r>
      <w:r w:rsidR="00DA370C" w:rsidRPr="00CD6060">
        <w:rPr>
          <w:sz w:val="26"/>
          <w:szCs w:val="26"/>
        </w:rPr>
        <w:t xml:space="preserve">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="00DA370C" w:rsidRPr="00CD6060">
        <w:rPr>
          <w:color w:val="000000"/>
          <w:sz w:val="26"/>
          <w:szCs w:val="26"/>
        </w:rPr>
        <w:t>от 28.08.2015 г. № 50/1</w:t>
      </w:r>
      <w:r w:rsidR="00DA370C" w:rsidRPr="00CD6060">
        <w:rPr>
          <w:sz w:val="26"/>
          <w:szCs w:val="26"/>
        </w:rPr>
        <w:t xml:space="preserve"> «Об утверждении положения о регулировании бюджетных правоотношений в Ибресинском  районе Чувашской Республики» (статья 68).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1.2.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Отчеты за 201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Контрольно-счетный орган Ибресинского района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444BB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    06.12.2011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классификации Российской Федерации», утвержденным приказом Минфина России от 01.07.2013 № 65н (изменениями и дополнениями).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683AE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1.3.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 от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24 декабря 2012 года № 25/1 принят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(с дополнениями и изменениями) (далее – Устав). 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108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65E8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Ибресинского района</w:t>
      </w:r>
      <w:r w:rsidR="0040210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02108" w:rsidRPr="00CD6060">
        <w:rPr>
          <w:rFonts w:ascii="Times New Roman" w:hAnsi="Times New Roman" w:cs="Times New Roman"/>
          <w:sz w:val="26"/>
          <w:szCs w:val="26"/>
        </w:rPr>
        <w:t>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</w:t>
      </w:r>
      <w:r w:rsidR="00F5089B" w:rsidRPr="00CD6060">
        <w:rPr>
          <w:rFonts w:ascii="Times New Roman" w:hAnsi="Times New Roman" w:cs="Times New Roman"/>
          <w:sz w:val="26"/>
          <w:szCs w:val="26"/>
        </w:rPr>
        <w:t>, в том числе</w:t>
      </w:r>
      <w:r w:rsidR="00DB073A" w:rsidRPr="00CD6060">
        <w:rPr>
          <w:rFonts w:ascii="Times New Roman" w:hAnsi="Times New Roman" w:cs="Times New Roman"/>
          <w:sz w:val="26"/>
          <w:szCs w:val="26"/>
        </w:rPr>
        <w:t>: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формирование, утверждение, исполнение бюджета Ибресинского района, контроль за исполнением данного бюджета;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установление, изменение и отмена местных налогов и сборов на территории Ибресинского района;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владение, пользование и распоряжение имуществом, находящимся в муниципальной собственности Ибресинского района;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организация в границах Ибресинского района электро- и газоснабжения поселений </w:t>
      </w:r>
      <w:r w:rsidRPr="00CD6060">
        <w:rPr>
          <w:rFonts w:ascii="Times New Roman" w:hAnsi="Times New Roman" w:cs="Times New Roman"/>
          <w:bCs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CD6060">
        <w:rPr>
          <w:rFonts w:ascii="Times New Roman" w:hAnsi="Times New Roman" w:cs="Times New Roman"/>
          <w:sz w:val="26"/>
          <w:szCs w:val="26"/>
        </w:rPr>
        <w:t>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вне границ населенных пунктов в границах Ибресинского района, осуществление муниципального контроля за сохранностью автомобильных дорог местного значения вне границ населенных пунктов в границах Ибресинского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D606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D606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предупреждении и ликвидации последствий чрезвычайных ситуаций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охраны общественного порядка на территории Ибресинского района муниципальной полицией;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предоставление помещения для работы на обслуживаемом административном участке Ибресинского района сотруднику, замещающему должность участкового уполномоченного полиции;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до 1 января 2017 года</w:t>
      </w:r>
      <w:r w:rsidR="00F5089B"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F5089B" w:rsidRPr="00CD6060">
          <w:rPr>
            <w:rFonts w:ascii="Times New Roman" w:hAnsi="Times New Roman" w:cs="Times New Roman"/>
            <w:color w:val="000000"/>
            <w:sz w:val="26"/>
            <w:szCs w:val="26"/>
          </w:rPr>
          <w:t>предоставление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мероприятий межпоселенческого характера по охране окружающей среды;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Ибресинского района, а также организация отдыха детей в каникулярное время;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оказания медицинской помощи населению на территории Ибресинского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2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органу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утилизации и переработки бытовых и промышленных отходов;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утверждение схем территориального планирования Ибресинского района</w:t>
      </w:r>
      <w:r w:rsidR="00F5089B" w:rsidRPr="00CD6060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5089B" w:rsidRPr="00CD60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5089B" w:rsidRPr="00CD6060">
        <w:rPr>
          <w:rFonts w:ascii="Times New Roman" w:hAnsi="Times New Roman" w:cs="Times New Roman"/>
          <w:sz w:val="26"/>
          <w:szCs w:val="26"/>
        </w:rPr>
        <w:t>утверждение подготовленной на основе схемы территориального планирования Ибресинского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Ибресинского района, резервирование и изъятие, в том числе путем выкупа, земельных участков в границах Ибресинского района для муниципальных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выдача разрешений на установку рекламных конструкций на территории Ибресинского района, аннулирование таких разрешений, выдача предписаний о демонтаже самовольно установленных вновь рекламных конструкций на территории  Ибресинского района, осуществляемые в соответствии с Федеральным законом от 13.03.2006г. № 38-ФЗ "О рекламе";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формирование и содержание муниципального архива, включая хранение архивных фондов сельских поселений;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содержание на территории Ибресинского района межпоселенческих мест захоронения, организация ритуальных услуг;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поселений, входящих в состав Ибресинского района, услугами связи, общественного питания, торговли и бытового обслуживания;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 Ибресинского района услугами по организации досуга и услугами организаций культуры;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местного традиционного народного художественного творчества в сельских поселениях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выравнивание уровня бюджетной обеспеченности поселений, входящих в состав муниципального района, за счет средств местного бюджета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гражданской обороне, защите населения и территории Ибресинского района от чрезвычайных ситуаций природного и техногенного характера;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создание, развитие и обеспечение охраны лечебно-оздоровительных местностей и курортов местного значения на территории Ибресинского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сельскохозяйственного производства в сельских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обеспечение условий для развития на территории Ибресинского района физической культуры и массового спорта, организация проведения официальных физкультурно-оздоровительных и спортивных мероприятий Ибресинского района;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межпоселенческого характера по работе с детьми и молодежью;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обеспечение выполнения работ, необходимых для создания искусственных земельных участков для нужд Ибресинского района, проведение открытого аукциона на право заключить договор о создании искусственного земельного участка в соответствии с 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Федеральным законом от 19 июля 2011 г. № 246-ФЗ </w:t>
      </w:r>
      <w:r w:rsidR="00751817" w:rsidRPr="00CD6060">
        <w:rPr>
          <w:rFonts w:ascii="Times New Roman" w:hAnsi="Times New Roman" w:cs="Times New Roman"/>
          <w:sz w:val="26"/>
          <w:szCs w:val="26"/>
        </w:rPr>
        <w:t>«</w:t>
      </w:r>
      <w:r w:rsidR="00F5089B" w:rsidRPr="00CD6060">
        <w:rPr>
          <w:rFonts w:ascii="Times New Roman" w:hAnsi="Times New Roman" w:cs="Times New Roman"/>
          <w:sz w:val="26"/>
          <w:szCs w:val="26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751817" w:rsidRPr="00CD6060">
        <w:rPr>
          <w:rFonts w:ascii="Times New Roman" w:hAnsi="Times New Roman" w:cs="Times New Roman"/>
          <w:sz w:val="26"/>
          <w:szCs w:val="26"/>
        </w:rPr>
        <w:t>»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>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мер по противодействию коррупции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лесного контроля;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за проведением муниципальных лотерей;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на территории особой экономической зоны.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Администрация Ибресинского района</w:t>
      </w:r>
      <w:r w:rsidRPr="00CD60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являясь главным распорядителем бюджетных средств, в соответствии со статьей 158  </w:t>
      </w:r>
      <w:r w:rsidRPr="00CD6060">
        <w:rPr>
          <w:rStyle w:val="FontStyle29"/>
          <w:rFonts w:eastAsia="Calibri"/>
          <w:sz w:val="26"/>
          <w:szCs w:val="26"/>
        </w:rPr>
        <w:t xml:space="preserve">Бюджетного кодекса Российской Федерации обеспечивает </w:t>
      </w:r>
      <w:bookmarkStart w:id="0" w:name="sub_15801"/>
      <w:r w:rsidRPr="00CD6060">
        <w:rPr>
          <w:rFonts w:ascii="Times New Roman" w:eastAsia="Calibri" w:hAnsi="Times New Roman" w:cs="Times New Roman"/>
          <w:sz w:val="26"/>
          <w:szCs w:val="26"/>
        </w:rPr>
        <w:t>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5804"/>
      <w:bookmarkEnd w:id="0"/>
      <w:r w:rsidRPr="00CD6060">
        <w:rPr>
          <w:rFonts w:ascii="Times New Roman" w:eastAsia="Calibri" w:hAnsi="Times New Roman" w:cs="Times New Roman"/>
          <w:sz w:val="26"/>
          <w:szCs w:val="26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15805"/>
      <w:bookmarkEnd w:id="1"/>
      <w:r w:rsidRPr="00CD6060">
        <w:rPr>
          <w:rFonts w:ascii="Times New Roman" w:eastAsia="Calibri" w:hAnsi="Times New Roman" w:cs="Times New Roman"/>
          <w:sz w:val="26"/>
          <w:szCs w:val="26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bookmarkEnd w:id="2"/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организует и осуществляет ведомственный финансовый контроль в сфере своей деятельности.</w:t>
      </w:r>
    </w:p>
    <w:p w:rsidR="00F800D2" w:rsidRPr="00CD6060" w:rsidRDefault="00F800D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7A88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Анализ </w:t>
      </w:r>
      <w:r w:rsidR="00DA370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ешения </w:t>
      </w:r>
      <w:r w:rsidR="00DA370C"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на 201</w:t>
      </w:r>
      <w:r w:rsidR="00356F2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по ГАБС - администрации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3465BD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2.1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. В соответствии с приложением 2 к </w:t>
      </w:r>
      <w:r w:rsidR="00DA370C" w:rsidRPr="00CD6060">
        <w:rPr>
          <w:rFonts w:ascii="Times New Roman" w:hAnsi="Times New Roman" w:cs="Times New Roman"/>
          <w:sz w:val="26"/>
          <w:szCs w:val="26"/>
        </w:rPr>
        <w:t>Решению о бюджете на 201</w:t>
      </w:r>
      <w:r w:rsidR="00356F23" w:rsidRPr="00CD6060">
        <w:rPr>
          <w:rFonts w:ascii="Times New Roman" w:hAnsi="Times New Roman" w:cs="Times New Roman"/>
          <w:sz w:val="26"/>
          <w:szCs w:val="26"/>
        </w:rPr>
        <w:t>8</w:t>
      </w:r>
      <w:r w:rsidR="00DA370C" w:rsidRPr="00CD6060">
        <w:rPr>
          <w:rFonts w:ascii="Times New Roman" w:hAnsi="Times New Roman" w:cs="Times New Roman"/>
          <w:sz w:val="26"/>
          <w:szCs w:val="26"/>
        </w:rPr>
        <w:t xml:space="preserve"> год</w:t>
      </w:r>
      <w:r w:rsidR="00DA370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65B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</w:t>
      </w:r>
      <w:r w:rsidR="0015222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доходов  бюджета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кодов доходов: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719"/>
        <w:gridCol w:w="2116"/>
        <w:gridCol w:w="5954"/>
      </w:tblGrid>
      <w:tr w:rsidR="00EA64D3" w:rsidRPr="00CD6060" w:rsidTr="00CD6060">
        <w:trPr>
          <w:trHeight w:val="2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D3" w:rsidRPr="00CD6060" w:rsidRDefault="00EA64D3" w:rsidP="00EA64D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Наименование главного администратора доходов бюджета Ибресинского района</w:t>
            </w:r>
          </w:p>
        </w:tc>
      </w:tr>
      <w:tr w:rsidR="00EA64D3" w:rsidRPr="00CD6060" w:rsidTr="00CD606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CD6060" w:rsidRDefault="00EA64D3" w:rsidP="00EA64D3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D3" w:rsidRPr="00CD6060" w:rsidRDefault="00EA64D3" w:rsidP="00EA64D3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доходов бюджета Ибресинского района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3" w:rsidRPr="00CD6060" w:rsidRDefault="00EA64D3" w:rsidP="00EA64D3">
            <w:pPr>
              <w:rPr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АДМИНИСТРАЦИЯ ИБРЕСИНСКОГО РАЙОНА</w:t>
            </w: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430B1" w:rsidRPr="00CD6060" w:rsidTr="00CD6060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1 08 07174 01 0000 110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1 11 05013 05 0000 120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1 11 05025 05 0000 120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1 11 07015 05 0000 120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1 11 08050 05 0000 120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430B1" w:rsidRPr="00CD6060" w:rsidTr="00CD6060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1 11 09045 05 0000 120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1 14 02052 05 0000 410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1 14 02052 05 0000 440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30B1" w:rsidRPr="00CD6060" w:rsidTr="00CD6060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материальных запасов по указанному имуществу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1 14 04050 05 0000 420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1 14 06013 05 0000 430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1 14 06025 05 0000 430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1 15 02050 05 0000 140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1 16 32000 05 0000 140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2 02 20051 05 0000 151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2 02 20298 05 0000 151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2 02 20301 05 0000 151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2 02 20299 05 0000 151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- коммунального хозяйства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2 02 20302 05 0000 151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2 02 20077 05 0000 151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2 02 29999 05 0000 151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2 02 35250 05 0000 151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2 02 35930 05 0000 151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2 02 35120 05 0000 151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2 02 30024 05 0000 151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2 02 35082 05 0000 151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30B1" w:rsidRPr="00CD6060" w:rsidTr="00CD6060">
        <w:trPr>
          <w:trHeight w:val="6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2 02 39998 05 0000 151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Единая субвенция муниципальных районов</w:t>
            </w:r>
          </w:p>
        </w:tc>
      </w:tr>
      <w:tr w:rsidR="00F430B1" w:rsidRPr="00CD6060" w:rsidTr="00CD6060">
        <w:trPr>
          <w:trHeight w:val="7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2 02 39999 05 0000 151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2 02 40014 05 0000 151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2 02 45146 05 0000 151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2 02 45147 05 0000 151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2 02 45148 05 0000 151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2 02 45144 05 0000 151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2 02 49999 05 0000 151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2 18 60010 05 0000 151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430B1" w:rsidRPr="00CD6060" w:rsidTr="00CD6060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2 19 60010 05 0000 151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A64D3" w:rsidRPr="00CD6060" w:rsidRDefault="00EA64D3" w:rsidP="000A4613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46AE" w:rsidRPr="00CD6060" w:rsidRDefault="00EA64D3" w:rsidP="004A3A13">
      <w:pPr>
        <w:pStyle w:val="a7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 xml:space="preserve">Решением Собрания депутатов Ибресинского района от </w:t>
      </w:r>
      <w:r w:rsidR="00A027DC" w:rsidRPr="00CD6060">
        <w:rPr>
          <w:rFonts w:ascii="Times New Roman" w:hAnsi="Times New Roman" w:cs="Times New Roman"/>
          <w:bCs/>
          <w:sz w:val="26"/>
          <w:szCs w:val="26"/>
        </w:rPr>
        <w:t>07.0</w:t>
      </w:r>
      <w:r w:rsidR="00F60961" w:rsidRPr="00CD6060">
        <w:rPr>
          <w:rFonts w:ascii="Times New Roman" w:hAnsi="Times New Roman" w:cs="Times New Roman"/>
          <w:bCs/>
          <w:sz w:val="26"/>
          <w:szCs w:val="26"/>
        </w:rPr>
        <w:t>3</w:t>
      </w:r>
      <w:r w:rsidR="00A027DC" w:rsidRPr="00CD6060">
        <w:rPr>
          <w:rFonts w:ascii="Times New Roman" w:hAnsi="Times New Roman" w:cs="Times New Roman"/>
          <w:bCs/>
          <w:sz w:val="26"/>
          <w:szCs w:val="26"/>
        </w:rPr>
        <w:t>.201</w:t>
      </w:r>
      <w:r w:rsidR="00F60961" w:rsidRPr="00CD6060">
        <w:rPr>
          <w:rFonts w:ascii="Times New Roman" w:hAnsi="Times New Roman" w:cs="Times New Roman"/>
          <w:bCs/>
          <w:sz w:val="26"/>
          <w:szCs w:val="26"/>
        </w:rPr>
        <w:t>8</w:t>
      </w:r>
      <w:r w:rsidRPr="00CD606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60961" w:rsidRPr="00CD6060">
        <w:rPr>
          <w:rFonts w:ascii="Times New Roman" w:hAnsi="Times New Roman" w:cs="Times New Roman"/>
          <w:bCs/>
          <w:sz w:val="26"/>
          <w:szCs w:val="26"/>
        </w:rPr>
        <w:t>27</w:t>
      </w:r>
      <w:r w:rsidRPr="00CD6060">
        <w:rPr>
          <w:rFonts w:ascii="Times New Roman" w:hAnsi="Times New Roman" w:cs="Times New Roman"/>
          <w:bCs/>
          <w:sz w:val="26"/>
          <w:szCs w:val="26"/>
        </w:rPr>
        <w:t>/1</w:t>
      </w:r>
      <w:r w:rsidR="00D02702" w:rsidRPr="00CD6060">
        <w:rPr>
          <w:rFonts w:ascii="Times New Roman" w:hAnsi="Times New Roman" w:cs="Times New Roman"/>
          <w:bCs/>
          <w:sz w:val="26"/>
          <w:szCs w:val="26"/>
        </w:rPr>
        <w:t>перечень главных распорядителей добавлен следующими позициями:</w:t>
      </w:r>
    </w:p>
    <w:tbl>
      <w:tblPr>
        <w:tblW w:w="9986" w:type="dxa"/>
        <w:tblInd w:w="93" w:type="dxa"/>
        <w:tblLook w:val="04A0"/>
      </w:tblPr>
      <w:tblGrid>
        <w:gridCol w:w="1596"/>
        <w:gridCol w:w="2823"/>
        <w:gridCol w:w="5567"/>
      </w:tblGrid>
      <w:tr w:rsidR="00F60961" w:rsidRPr="00CD6060" w:rsidTr="00A027DC">
        <w:trPr>
          <w:trHeight w:val="10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61" w:rsidRPr="00CD6060" w:rsidRDefault="00F6096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61" w:rsidRPr="00CD6060" w:rsidRDefault="00F6096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2 02 25497 05 0000 151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61" w:rsidRPr="00CD6060" w:rsidRDefault="00F6096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60961" w:rsidRPr="00CD6060" w:rsidTr="00D02702">
        <w:trPr>
          <w:trHeight w:val="51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61" w:rsidRPr="00CD6060" w:rsidRDefault="00F6096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61" w:rsidRPr="00CD6060" w:rsidRDefault="00F6096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2 02 25509 05 0000 151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61" w:rsidRPr="00CD6060" w:rsidRDefault="00F6096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Субсидии на подготовку и проведение празднования на федеральном уровне памятных дат субъектов РФ</w:t>
            </w:r>
          </w:p>
        </w:tc>
      </w:tr>
    </w:tbl>
    <w:p w:rsidR="00D02702" w:rsidRPr="00CD6060" w:rsidRDefault="00D02702" w:rsidP="004A3A13">
      <w:pPr>
        <w:pStyle w:val="a7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2702" w:rsidRPr="00CD6060" w:rsidRDefault="00D0270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отчету об исполнении бюджета </w:t>
      </w:r>
      <w:r w:rsidR="00053C53" w:rsidRPr="00CD6060">
        <w:rPr>
          <w:rFonts w:ascii="Times New Roman" w:hAnsi="Times New Roman" w:cs="Times New Roman"/>
          <w:bCs/>
          <w:sz w:val="26"/>
          <w:szCs w:val="26"/>
        </w:rPr>
        <w:t xml:space="preserve">по ГАБС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на 1 января 201</w:t>
      </w:r>
      <w:r w:rsidR="00F60961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Отчет)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администрацией</w:t>
      </w:r>
      <w:r w:rsidR="00BE792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BE792C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получены доходы в сумме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74162,1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223A6" w:rsidRPr="00CD6060" w:rsidRDefault="0014246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юджетные назначения по доходам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>на 201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76912,0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неисполненные назначения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составил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2750,0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F2F" w:rsidRPr="00CD6060" w:rsidRDefault="00012F2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утверждены на 201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4042,3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1541,7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38,1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Объем безвозмездных поступлений от других бюджетов бюджетной системы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 в сумме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72869,7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72620,5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C0239E" w:rsidRPr="00CD6060">
        <w:rPr>
          <w:rFonts w:ascii="Times New Roman" w:hAnsi="Times New Roman" w:cs="Times New Roman"/>
          <w:sz w:val="26"/>
          <w:szCs w:val="26"/>
          <w:lang w:eastAsia="ru-RU"/>
        </w:rPr>
        <w:t>99,7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9E27DD" w:rsidRPr="00CD6060" w:rsidRDefault="007E7B5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2.2</w:t>
      </w:r>
      <w:r w:rsidR="009E27DD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66A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приложением 3 к решению </w:t>
      </w:r>
      <w:r w:rsidR="00E7290C" w:rsidRPr="00CD6060">
        <w:rPr>
          <w:rFonts w:ascii="Times New Roman" w:hAnsi="Times New Roman" w:cs="Times New Roman"/>
          <w:sz w:val="26"/>
          <w:szCs w:val="26"/>
        </w:rPr>
        <w:t>о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бюджете на 201</w:t>
      </w:r>
      <w:r w:rsidR="009C3F6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9E27D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источников финансирования дефицита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E27DD" w:rsidRPr="00CD6060" w:rsidRDefault="009E27D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4820"/>
      </w:tblGrid>
      <w:tr w:rsidR="009E27DD" w:rsidRPr="00CD6060" w:rsidTr="00306C3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13" w:history="1">
              <w:r w:rsidRPr="00CD6060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Ибресинского района</w:t>
            </w: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источников финансирования дефицита бюджета Ибресинского района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Администрация Ибресинского района</w:t>
            </w: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01 06 04 00 05 0000 810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E27DD" w:rsidRPr="00CD6060" w:rsidRDefault="009E27DD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7290C" w:rsidRPr="00CD6060" w:rsidRDefault="00E7290C" w:rsidP="007746F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E7B50" w:rsidRPr="00CD6060" w:rsidRDefault="007E7B50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по указанн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код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источников финансирования дефицита бюджета исполнение отсутствует.</w:t>
      </w:r>
    </w:p>
    <w:p w:rsidR="007E7B50" w:rsidRPr="00CD6060" w:rsidRDefault="007E7B50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ешени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19B4" w:rsidRPr="00CD6060">
        <w:rPr>
          <w:rFonts w:ascii="Times New Roman" w:hAnsi="Times New Roman" w:cs="Times New Roman"/>
          <w:sz w:val="26"/>
          <w:szCs w:val="26"/>
        </w:rPr>
        <w:t>о бюджете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7E7B50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на  201</w:t>
      </w:r>
      <w:r w:rsidR="00EF78EA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F800D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-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как главному распорядителю средств бюджета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первоначально утверждены расходы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90480,5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01 «Общегосударственные вопросы»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25088,5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1324F7" w:rsidRPr="00CD6060">
        <w:rPr>
          <w:rFonts w:ascii="Times New Roman" w:hAnsi="Times New Roman" w:cs="Times New Roman"/>
          <w:sz w:val="26"/>
          <w:szCs w:val="26"/>
          <w:lang w:eastAsia="ru-RU"/>
        </w:rPr>
        <w:t>из них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75530" w:rsidRPr="00CD6060" w:rsidRDefault="000035F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14331,2</w:t>
      </w:r>
      <w:r w:rsidR="003652D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A75530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03 «Национальная безопасность и правоохранительная деятельность»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3287,8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E26494" w:rsidRPr="00CD6060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04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1559,2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75530" w:rsidRPr="00CD6060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09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1728,6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B5D0E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04 «Национальная экономика»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23634,8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014E53" w:rsidRPr="00CD6060" w:rsidRDefault="00014E5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05 «</w:t>
      </w:r>
      <w:r w:rsidRPr="00CD6060">
        <w:rPr>
          <w:rFonts w:ascii="Times New Roman" w:hAnsi="Times New Roman" w:cs="Times New Roman"/>
          <w:sz w:val="26"/>
          <w:szCs w:val="26"/>
        </w:rPr>
        <w:t>Сельское хозяйство и рыболовство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0,6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14E53" w:rsidRPr="00CD6060" w:rsidRDefault="004375E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09 «</w:t>
      </w:r>
      <w:r w:rsidRPr="00CD6060">
        <w:rPr>
          <w:rFonts w:ascii="Times New Roman" w:hAnsi="Times New Roman" w:cs="Times New Roman"/>
          <w:sz w:val="26"/>
          <w:szCs w:val="26"/>
        </w:rPr>
        <w:t>Дорожное хозяйство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E2649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23634,2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r w:rsidR="00014E53" w:rsidRPr="00CD6060">
        <w:rPr>
          <w:rFonts w:ascii="Times New Roman" w:hAnsi="Times New Roman" w:cs="Times New Roman"/>
          <w:sz w:val="26"/>
          <w:szCs w:val="26"/>
          <w:lang w:eastAsia="ru-RU"/>
        </w:rPr>
        <w:t>.  рублей;</w:t>
      </w: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08 «Культура</w:t>
      </w:r>
      <w:r w:rsidR="002219B4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кинематография»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23299,2</w:t>
      </w:r>
      <w:r w:rsidR="00BE5F6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в том числе: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 подразделу 01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«Культура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23299,2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по разделу 10 «Социальная политика»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расходы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15106,6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2E7BF7" w:rsidRPr="00CD6060" w:rsidRDefault="008B614D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01 «</w:t>
      </w:r>
      <w:r w:rsidRPr="00CD6060">
        <w:rPr>
          <w:rFonts w:ascii="Times New Roman" w:hAnsi="Times New Roman" w:cs="Times New Roman"/>
          <w:sz w:val="26"/>
          <w:szCs w:val="26"/>
        </w:rPr>
        <w:t>Пенсионное обеспечение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252,5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03 «Социальное обеспечение населения»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11139,6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6C11C6" w:rsidRPr="00CD6060" w:rsidRDefault="00380B20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04 «Охрана семьи и детства»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3714,5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6C11C6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11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D6060">
        <w:rPr>
          <w:rStyle w:val="af0"/>
          <w:rFonts w:ascii="Times New Roman" w:hAnsi="Times New Roman" w:cs="Times New Roman"/>
          <w:bCs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» - расходы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63,6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 w:rsidR="000D07A5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="000D07A5" w:rsidRPr="00CD6060">
        <w:rPr>
          <w:rFonts w:ascii="Times New Roman" w:hAnsi="Times New Roman" w:cs="Times New Roman"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63,6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4D1E" w:rsidRPr="00CD6060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В связи с внесением измен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ений в Решение о бюджете на 201</w:t>
      </w:r>
      <w:r w:rsidR="00096B7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год, по администрации И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бресинского района 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 201</w:t>
      </w:r>
      <w:r w:rsidR="00096B7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произ</w:t>
      </w:r>
      <w:r w:rsidR="007B2BE3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ведено </w:t>
      </w:r>
      <w:r w:rsidR="00096B7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изменени</w:t>
      </w:r>
      <w:r w:rsidR="00096B7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ассигнований, в том числе: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</w:t>
      </w:r>
      <w:r w:rsidR="00096B7A" w:rsidRPr="00CD6060">
        <w:rPr>
          <w:rFonts w:ascii="Times New Roman" w:hAnsi="Times New Roman" w:cs="Times New Roman"/>
          <w:sz w:val="26"/>
          <w:szCs w:val="26"/>
        </w:rPr>
        <w:t>27.03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>.201</w:t>
      </w:r>
      <w:r w:rsidR="00096B7A"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>8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г. № </w:t>
      </w:r>
      <w:r w:rsidR="00096B7A"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>27/1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сумму </w:t>
      </w:r>
      <w:r w:rsidR="00096B7A" w:rsidRPr="00CD6060">
        <w:rPr>
          <w:rFonts w:ascii="Times New Roman" w:hAnsi="Times New Roman" w:cs="Times New Roman"/>
          <w:sz w:val="26"/>
          <w:szCs w:val="26"/>
        </w:rPr>
        <w:t xml:space="preserve">12263,9 </w:t>
      </w:r>
      <w:r w:rsidRPr="00CD6060">
        <w:rPr>
          <w:rFonts w:ascii="Times New Roman" w:hAnsi="Times New Roman" w:cs="Times New Roman"/>
          <w:sz w:val="26"/>
          <w:szCs w:val="26"/>
        </w:rPr>
        <w:t>тыс. рублей;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</w:t>
      </w:r>
      <w:r w:rsidR="00D60168" w:rsidRPr="00CD6060">
        <w:rPr>
          <w:rFonts w:ascii="Times New Roman" w:hAnsi="Times New Roman" w:cs="Times New Roman"/>
          <w:sz w:val="26"/>
          <w:szCs w:val="26"/>
        </w:rPr>
        <w:t>16.07.2019</w:t>
      </w:r>
      <w:r w:rsidR="000D07A5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№ </w:t>
      </w:r>
      <w:r w:rsidR="00D60168"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>29/1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сумму </w:t>
      </w:r>
      <w:r w:rsidR="00D60168" w:rsidRPr="00CD6060">
        <w:rPr>
          <w:rFonts w:ascii="Times New Roman" w:hAnsi="Times New Roman" w:cs="Times New Roman"/>
          <w:sz w:val="26"/>
          <w:szCs w:val="26"/>
        </w:rPr>
        <w:t>10803,2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</w:t>
      </w:r>
      <w:r w:rsidR="00D60168"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>30.11.2018  № 33/1</w:t>
      </w:r>
      <w:r w:rsidRPr="00CD606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</w:t>
      </w:r>
      <w:r w:rsidR="00D60168" w:rsidRPr="00CD6060">
        <w:rPr>
          <w:rFonts w:ascii="Times New Roman" w:hAnsi="Times New Roman" w:cs="Times New Roman"/>
          <w:sz w:val="26"/>
          <w:szCs w:val="26"/>
        </w:rPr>
        <w:t>14023,7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</w:rPr>
        <w:t>тыс. рублей;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решением Собрания депутатов Ибресинского района Чувашской Республики от 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19.12.2018</w:t>
      </w:r>
      <w:r w:rsidR="000D07A5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  № 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34/2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произведено у</w:t>
      </w:r>
      <w:r w:rsidR="000D07A5" w:rsidRPr="00CD6060">
        <w:rPr>
          <w:rFonts w:ascii="Times New Roman" w:hAnsi="Times New Roman" w:cs="Times New Roman"/>
          <w:sz w:val="26"/>
          <w:szCs w:val="26"/>
          <w:lang w:eastAsia="ru-RU"/>
        </w:rPr>
        <w:t>величение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объема финансирования на общую 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713,0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вышеуказанных внесенных изменений бюджетные ассигнования на 201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в общей сумме 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128284,2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>, или с увеличением на 37 803,6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E6F" w:rsidRPr="00CD6060" w:rsidRDefault="003F0F7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C34B5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Анализ исполнения Решения </w:t>
      </w:r>
      <w:r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бюджете </w:t>
      </w:r>
      <w:r w:rsidRPr="00CD6060">
        <w:rPr>
          <w:rFonts w:ascii="Times New Roman" w:hAnsi="Times New Roman" w:cs="Times New Roman"/>
          <w:b/>
          <w:sz w:val="26"/>
          <w:szCs w:val="26"/>
        </w:rPr>
        <w:t>на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A4BD1" w:rsidRPr="00CD6060">
        <w:rPr>
          <w:rFonts w:ascii="Times New Roman" w:hAnsi="Times New Roman" w:cs="Times New Roman"/>
          <w:b/>
          <w:sz w:val="26"/>
          <w:szCs w:val="26"/>
        </w:rPr>
        <w:t>8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</w:rPr>
        <w:t>год</w:t>
      </w:r>
      <w:r w:rsidR="004603D9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главным распорядителем средств бюджета </w:t>
      </w:r>
      <w:r w:rsidR="002D6E6F"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- 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администрацией</w:t>
      </w:r>
      <w:r w:rsidR="000A4613" w:rsidRPr="00CD60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Ибресинского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C4D1E" w:rsidRPr="00CD6060" w:rsidRDefault="002D6E6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 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Как главному распорядителю </w:t>
      </w:r>
      <w:r w:rsidRPr="00CD6060">
        <w:rPr>
          <w:rFonts w:ascii="Times New Roman" w:hAnsi="Times New Roman" w:cs="Times New Roman"/>
          <w:sz w:val="26"/>
          <w:szCs w:val="26"/>
        </w:rPr>
        <w:t xml:space="preserve">средств бюджета  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F0F7E" w:rsidRPr="00CD6060">
        <w:rPr>
          <w:rFonts w:ascii="Times New Roman" w:hAnsi="Times New Roman" w:cs="Times New Roman"/>
          <w:sz w:val="26"/>
          <w:szCs w:val="26"/>
        </w:rPr>
        <w:t>Р</w:t>
      </w:r>
      <w:r w:rsidRPr="00CD6060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3F0F7E" w:rsidRPr="00CD6060">
        <w:rPr>
          <w:rFonts w:ascii="Times New Roman" w:hAnsi="Times New Roman" w:cs="Times New Roman"/>
          <w:sz w:val="26"/>
          <w:szCs w:val="26"/>
        </w:rPr>
        <w:t>о бюджете на 201</w:t>
      </w:r>
      <w:r w:rsidR="00DA16AC" w:rsidRPr="00CD6060">
        <w:rPr>
          <w:rFonts w:ascii="Times New Roman" w:hAnsi="Times New Roman" w:cs="Times New Roman"/>
          <w:sz w:val="26"/>
          <w:szCs w:val="26"/>
        </w:rPr>
        <w:t>8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год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администрации Ибресинского района</w:t>
      </w:r>
      <w:r w:rsidR="00C92B6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утвержден</w:t>
      </w:r>
      <w:r w:rsidRPr="00CD6060">
        <w:rPr>
          <w:rFonts w:ascii="Times New Roman" w:hAnsi="Times New Roman" w:cs="Times New Roman"/>
          <w:sz w:val="26"/>
          <w:szCs w:val="26"/>
        </w:rPr>
        <w:t>ы бюджетные ассигнования на 201</w:t>
      </w:r>
      <w:r w:rsidR="005A4BD1" w:rsidRPr="00CD6060">
        <w:rPr>
          <w:rFonts w:ascii="Times New Roman" w:hAnsi="Times New Roman" w:cs="Times New Roman"/>
          <w:sz w:val="26"/>
          <w:szCs w:val="26"/>
        </w:rPr>
        <w:t>8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год по </w:t>
      </w:r>
      <w:r w:rsidR="00566D45" w:rsidRPr="00CD6060">
        <w:rPr>
          <w:rFonts w:ascii="Times New Roman" w:hAnsi="Times New Roman" w:cs="Times New Roman"/>
          <w:sz w:val="26"/>
          <w:szCs w:val="26"/>
        </w:rPr>
        <w:t xml:space="preserve">разделам </w:t>
      </w:r>
      <w:r w:rsidR="004C4D1E" w:rsidRPr="00CD6060">
        <w:rPr>
          <w:rFonts w:ascii="Times New Roman" w:hAnsi="Times New Roman" w:cs="Times New Roman"/>
          <w:sz w:val="26"/>
          <w:szCs w:val="26"/>
        </w:rPr>
        <w:t>01 «Общегосударственные вопросы»,  0</w:t>
      </w:r>
      <w:r w:rsidR="00C92B61" w:rsidRPr="00CD6060">
        <w:rPr>
          <w:rFonts w:ascii="Times New Roman" w:hAnsi="Times New Roman" w:cs="Times New Roman"/>
          <w:sz w:val="26"/>
          <w:szCs w:val="26"/>
        </w:rPr>
        <w:t>3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«Национальная безопасность и правоохранительная деятельность»</w:t>
      </w:r>
      <w:r w:rsidR="004C4D1E" w:rsidRPr="00CD6060">
        <w:rPr>
          <w:rFonts w:ascii="Times New Roman" w:hAnsi="Times New Roman" w:cs="Times New Roman"/>
          <w:sz w:val="26"/>
          <w:szCs w:val="26"/>
        </w:rPr>
        <w:t>, 04 «Национальная экономика»,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841A6A" w:rsidRPr="00CD6060">
        <w:rPr>
          <w:rFonts w:ascii="Times New Roman" w:hAnsi="Times New Roman" w:cs="Times New Roman"/>
          <w:sz w:val="26"/>
          <w:szCs w:val="26"/>
        </w:rPr>
        <w:t xml:space="preserve">08 «Культура и кинематография», </w:t>
      </w:r>
      <w:r w:rsidR="004C4D1E" w:rsidRPr="00CD6060">
        <w:rPr>
          <w:rFonts w:ascii="Times New Roman" w:hAnsi="Times New Roman" w:cs="Times New Roman"/>
          <w:sz w:val="26"/>
          <w:szCs w:val="26"/>
        </w:rPr>
        <w:t>10 «Социальная политика»</w:t>
      </w:r>
      <w:r w:rsidR="00C92B61" w:rsidRPr="00CD6060">
        <w:rPr>
          <w:rFonts w:ascii="Times New Roman" w:hAnsi="Times New Roman" w:cs="Times New Roman"/>
          <w:sz w:val="26"/>
          <w:szCs w:val="26"/>
        </w:rPr>
        <w:t>,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DA16AC" w:rsidRPr="00CD6060">
        <w:rPr>
          <w:rFonts w:ascii="Times New Roman" w:hAnsi="Times New Roman" w:cs="Times New Roman"/>
          <w:sz w:val="26"/>
          <w:szCs w:val="26"/>
        </w:rPr>
        <w:t>11 "Физкультура и Спорт"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DA16A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5A4BD1" w:rsidRPr="00CD6060">
        <w:rPr>
          <w:rFonts w:ascii="Times New Roman" w:hAnsi="Times New Roman" w:cs="Times New Roman"/>
          <w:sz w:val="26"/>
          <w:szCs w:val="26"/>
        </w:rPr>
        <w:t>128 284,2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тыс. рублей.</w:t>
      </w:r>
    </w:p>
    <w:p w:rsidR="004C4D1E" w:rsidRPr="00CD6060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</w:t>
      </w:r>
      <w:r w:rsidR="002D6E6F" w:rsidRPr="00CD6060">
        <w:rPr>
          <w:rFonts w:ascii="Times New Roman" w:hAnsi="Times New Roman" w:cs="Times New Roman"/>
          <w:sz w:val="26"/>
          <w:szCs w:val="26"/>
          <w:lang w:eastAsia="ru-RU"/>
        </w:rPr>
        <w:t>доходов бюджета на 1 января 201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лимиты бюджетных обязательств </w:t>
      </w:r>
      <w:r w:rsidRPr="00CD6060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5A4BD1" w:rsidRPr="00CD6060">
        <w:rPr>
          <w:rFonts w:ascii="Times New Roman" w:hAnsi="Times New Roman" w:cs="Times New Roman"/>
          <w:sz w:val="26"/>
          <w:szCs w:val="26"/>
        </w:rPr>
        <w:t>12</w:t>
      </w:r>
      <w:r w:rsidR="00BD2510" w:rsidRPr="00CD6060">
        <w:rPr>
          <w:rFonts w:ascii="Times New Roman" w:hAnsi="Times New Roman" w:cs="Times New Roman"/>
          <w:sz w:val="26"/>
          <w:szCs w:val="26"/>
        </w:rPr>
        <w:t>8284,2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 тыс. </w:t>
      </w:r>
      <w:r w:rsidR="00264EC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рублей, исполнение составило 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D2510" w:rsidRPr="00CD6060">
        <w:rPr>
          <w:rFonts w:ascii="Times New Roman" w:hAnsi="Times New Roman" w:cs="Times New Roman"/>
          <w:sz w:val="26"/>
          <w:szCs w:val="26"/>
          <w:lang w:eastAsia="ru-RU"/>
        </w:rPr>
        <w:t>6,5</w:t>
      </w:r>
      <w:r w:rsidR="00264EC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DA16AC" w:rsidRPr="00CD606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23804,2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исполнение составило 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96,5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Не исполнены бюджетные назначения 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по ассигнованиям в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сумме </w:t>
      </w:r>
      <w:r w:rsidR="00015A61">
        <w:rPr>
          <w:rFonts w:ascii="Times New Roman" w:hAnsi="Times New Roman" w:cs="Times New Roman"/>
          <w:sz w:val="26"/>
          <w:szCs w:val="26"/>
          <w:lang w:eastAsia="ru-RU"/>
        </w:rPr>
        <w:t>4480,0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, по ЛБО 44</w:t>
      </w:r>
      <w:r w:rsidR="00BD2510" w:rsidRPr="00CD6060">
        <w:rPr>
          <w:rFonts w:ascii="Times New Roman" w:hAnsi="Times New Roman" w:cs="Times New Roman"/>
          <w:sz w:val="26"/>
          <w:szCs w:val="26"/>
          <w:lang w:eastAsia="ru-RU"/>
        </w:rPr>
        <w:t>80,0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Общая характеристика освоения средств по разделам функциональной классификации расходов приведена в таблице № 1. </w:t>
      </w:r>
    </w:p>
    <w:p w:rsidR="00204754" w:rsidRPr="00CD6060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Таблица № 1</w:t>
      </w:r>
    </w:p>
    <w:p w:rsidR="00204754" w:rsidRPr="00CD6060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559"/>
        <w:gridCol w:w="1559"/>
        <w:gridCol w:w="1276"/>
        <w:gridCol w:w="1134"/>
        <w:gridCol w:w="1559"/>
      </w:tblGrid>
      <w:tr w:rsidR="00204754" w:rsidRPr="00CD6060" w:rsidTr="00264EC3">
        <w:trPr>
          <w:trHeight w:val="415"/>
        </w:trPr>
        <w:tc>
          <w:tcPr>
            <w:tcW w:w="2552" w:type="dxa"/>
            <w:vMerge w:val="restart"/>
            <w:vAlign w:val="center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204754" w:rsidRPr="00CD6060" w:rsidRDefault="00204754" w:rsidP="00CD606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Утверждено на 201</w:t>
            </w:r>
            <w:r w:rsidR="005A4BD1" w:rsidRPr="00CD60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год(с изме</w:t>
            </w:r>
            <w:r w:rsidR="00CD60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нениями)</w:t>
            </w:r>
          </w:p>
        </w:tc>
        <w:tc>
          <w:tcPr>
            <w:tcW w:w="1559" w:type="dxa"/>
            <w:vMerge w:val="restart"/>
            <w:vAlign w:val="center"/>
          </w:tcPr>
          <w:p w:rsidR="00204754" w:rsidRPr="00CD6060" w:rsidRDefault="00204754" w:rsidP="00CD606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Исполнено за 201</w:t>
            </w:r>
            <w:r w:rsidR="005A4BD1" w:rsidRPr="00CD60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04754" w:rsidRPr="00CD6060" w:rsidRDefault="00204754" w:rsidP="00CD6060">
            <w:pPr>
              <w:pStyle w:val="a7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204754" w:rsidRPr="00CD6060" w:rsidTr="00264EC3">
        <w:trPr>
          <w:trHeight w:val="825"/>
        </w:trPr>
        <w:tc>
          <w:tcPr>
            <w:tcW w:w="2552" w:type="dxa"/>
            <w:vMerge/>
            <w:vAlign w:val="center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754" w:rsidRPr="00CD6060" w:rsidTr="00264EC3">
        <w:trPr>
          <w:trHeight w:val="349"/>
        </w:trPr>
        <w:tc>
          <w:tcPr>
            <w:tcW w:w="2552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29950,8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27727,1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-2223,7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bCs/>
                <w:color w:val="000000"/>
                <w:sz w:val="26"/>
                <w:szCs w:val="26"/>
              </w:rPr>
              <w:t>22,4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10" w:rsidRPr="00CD6060" w:rsidRDefault="00BD2510" w:rsidP="002047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3972,5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3965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bCs/>
                <w:color w:val="000000"/>
                <w:sz w:val="26"/>
                <w:szCs w:val="26"/>
              </w:rPr>
              <w:t>3,2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24305,2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23976,2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bCs/>
                <w:color w:val="000000"/>
                <w:sz w:val="26"/>
                <w:szCs w:val="26"/>
              </w:rPr>
              <w:t>19,4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9478,9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38275,3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37090,4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-1184,9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21574,5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20961,9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16,9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0,4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BD2510" w:rsidRPr="00CD6060" w:rsidTr="00D5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10" w:rsidRPr="00CD6060" w:rsidRDefault="00BD2510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128284,2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123804,2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-4480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10" w:rsidRPr="00CD6060" w:rsidRDefault="00BD2510">
            <w:pPr>
              <w:jc w:val="right"/>
              <w:rPr>
                <w:color w:val="000000"/>
                <w:sz w:val="26"/>
                <w:szCs w:val="26"/>
              </w:rPr>
            </w:pPr>
            <w:r w:rsidRPr="00CD6060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204754" w:rsidRPr="00CD6060" w:rsidRDefault="00204754" w:rsidP="00204754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>Из приведенной таблицы № 5 видно, что</w:t>
      </w:r>
      <w:r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структуре расходов бюджета поселения наибольший удельный вес занимают расходы на 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культуру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30,0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37090,4</w:t>
      </w:r>
      <w:r w:rsidR="00E05C5F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рублей), общегосударственные вопросы – 2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2,4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BD2510"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27727,1 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рублей).</w:t>
      </w:r>
      <w:r w:rsidR="00C04B1D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4754" w:rsidRPr="00CD6060" w:rsidRDefault="00204754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8A" w:rsidRPr="00CD6060" w:rsidRDefault="00C34B5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010C8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Анализ состояния дебиторской и кредиторской задолженности. </w:t>
      </w:r>
    </w:p>
    <w:p w:rsidR="00010C8A" w:rsidRPr="00CD6060" w:rsidRDefault="00010C8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 главного администратора, администратора доходов бюджета (форма по ОКУД 0503130</w:t>
      </w:r>
      <w:r w:rsidR="00A43B99" w:rsidRPr="00CD6060">
        <w:rPr>
          <w:rFonts w:ascii="Times New Roman" w:hAnsi="Times New Roman" w:cs="Times New Roman"/>
          <w:sz w:val="26"/>
          <w:szCs w:val="26"/>
          <w:lang w:eastAsia="ru-RU"/>
        </w:rPr>
        <w:t>,) по состоянию на 1 января 201</w:t>
      </w:r>
      <w:r w:rsidR="002633C4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числилась дебиторская задолженность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3F86" w:rsidRPr="00CD6060">
        <w:rPr>
          <w:rFonts w:ascii="Times New Roman" w:hAnsi="Times New Roman" w:cs="Times New Roman"/>
          <w:sz w:val="26"/>
          <w:szCs w:val="26"/>
        </w:rPr>
        <w:t xml:space="preserve">по счету 206 «Расчеты по выданным авансам»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в общей сумме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33C4" w:rsidRPr="00CD6060">
        <w:rPr>
          <w:rFonts w:ascii="Times New Roman" w:hAnsi="Times New Roman" w:cs="Times New Roman"/>
          <w:sz w:val="26"/>
          <w:szCs w:val="26"/>
          <w:lang w:eastAsia="ru-RU"/>
        </w:rPr>
        <w:t>321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,4</w:t>
      </w:r>
      <w:r w:rsidR="00E05C5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81C07" w:rsidRPr="00CD6060">
        <w:rPr>
          <w:rFonts w:ascii="Times New Roman" w:hAnsi="Times New Roman" w:cs="Times New Roman"/>
          <w:sz w:val="26"/>
          <w:szCs w:val="26"/>
          <w:lang w:eastAsia="ru-RU"/>
        </w:rPr>
        <w:t>На конец 201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дебиторская задолженность числится по выданным авансам в сумме 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205,6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>То есть, в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финансового года дебиторская задолженность </w:t>
      </w:r>
      <w:r w:rsidR="00E05C5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уменьшилась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на сумму  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115,8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12FA" w:rsidRPr="00CD6060" w:rsidRDefault="00010C8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Кредиторская задолженность </w:t>
      </w:r>
      <w:r w:rsidR="006C3F86" w:rsidRPr="00CD6060">
        <w:rPr>
          <w:rFonts w:ascii="Times New Roman" w:hAnsi="Times New Roman" w:cs="Times New Roman"/>
          <w:sz w:val="26"/>
          <w:szCs w:val="26"/>
        </w:rPr>
        <w:t xml:space="preserve">по счету 302 «Расчеты по принятым обязательствам» </w:t>
      </w:r>
      <w:r w:rsidR="00A81C07" w:rsidRPr="00CD6060">
        <w:rPr>
          <w:rFonts w:ascii="Times New Roman" w:hAnsi="Times New Roman" w:cs="Times New Roman"/>
          <w:sz w:val="26"/>
          <w:szCs w:val="26"/>
          <w:lang w:eastAsia="ru-RU"/>
        </w:rPr>
        <w:t>по состоянию на 1 января 201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числилась в общей сумме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24,6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рублей.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1C07" w:rsidRPr="00CD6060">
        <w:rPr>
          <w:rFonts w:ascii="Times New Roman" w:hAnsi="Times New Roman" w:cs="Times New Roman"/>
          <w:sz w:val="26"/>
          <w:szCs w:val="26"/>
          <w:lang w:eastAsia="ru-RU"/>
        </w:rPr>
        <w:t>На конец 201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кредиторская задолженность числится в сумме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291,3 тыс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>. рублей</w:t>
      </w:r>
      <w:r w:rsidR="00B67E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за выполненные услуги БТИ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>То есть, в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финансового года кредиторская задолженность </w:t>
      </w:r>
      <w:r w:rsidR="00A81C07" w:rsidRPr="00CD606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величилась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на сумму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5447C" w:rsidRPr="00CD6060">
        <w:rPr>
          <w:rFonts w:ascii="Times New Roman" w:hAnsi="Times New Roman" w:cs="Times New Roman"/>
          <w:sz w:val="26"/>
          <w:szCs w:val="26"/>
          <w:lang w:eastAsia="ru-RU"/>
        </w:rPr>
        <w:t>266,7</w:t>
      </w:r>
      <w:r w:rsidR="001A47C6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>рублей.</w:t>
      </w:r>
    </w:p>
    <w:p w:rsidR="00010C8A" w:rsidRPr="00CD6060" w:rsidRDefault="00010C8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Просроченная задолженность (нереальная к взысканию) отсутствует.</w:t>
      </w:r>
    </w:p>
    <w:p w:rsidR="00CB74C7" w:rsidRPr="00CD6060" w:rsidRDefault="00CB74C7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B74C7" w:rsidRPr="00CD6060" w:rsidRDefault="00CB74C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Выводы: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 1. 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Отчеты за 201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</w:t>
      </w:r>
      <w:r w:rsidR="000A461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ный орган Ибресинского района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="001A71B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2. Годовая бюджетная отчетность ГАБС об исполнении бюджета Ибресинского рай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201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0 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района на 201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C31D26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C31D26"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4.Представленная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A53BFB" w:rsidRPr="00CD6060" w:rsidRDefault="00847EA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Pr="00CD6060">
        <w:rPr>
          <w:rFonts w:ascii="Times New Roman" w:hAnsi="Times New Roman" w:cs="Times New Roman"/>
          <w:sz w:val="26"/>
          <w:szCs w:val="26"/>
        </w:rPr>
        <w:t xml:space="preserve">5.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внесенных изменений бюджетные ассигнования на 201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района утверждены в общей сумме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128284,2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рублей. </w:t>
      </w:r>
    </w:p>
    <w:p w:rsidR="00A53BFB" w:rsidRPr="00CD6060" w:rsidRDefault="00847EA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6.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123804,2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рублей, или на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4480,0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меньше утвержденного объема финансирования, исполнение составило </w:t>
      </w:r>
      <w:r w:rsidR="00843C90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7,2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Предложение:</w:t>
      </w:r>
      <w:r w:rsidR="00C22D57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2D57" w:rsidRPr="00CD6060" w:rsidRDefault="00C22D57" w:rsidP="00CD6060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8029BD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201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отчет администрации Ибресинского района по расходам в разрезе кодов бюджетной классификации расходов в объеме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123804,2</w:t>
      </w:r>
      <w:r w:rsidR="00843C9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 (форма по ОКУД  0503127). 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C22D57" w:rsidRPr="00CD6060" w:rsidTr="00AA3E7B">
        <w:trPr>
          <w:trHeight w:val="1244"/>
        </w:trPr>
        <w:tc>
          <w:tcPr>
            <w:tcW w:w="4820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Председатель  Контрольно-счетного органа Ибресинского района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EC3" w:rsidRPr="00CD6060">
              <w:rPr>
                <w:rFonts w:ascii="Times New Roman" w:hAnsi="Times New Roman" w:cs="Times New Roman"/>
                <w:sz w:val="26"/>
                <w:szCs w:val="26"/>
              </w:rPr>
              <w:t>Ф.В.Тимофеев</w:t>
            </w:r>
          </w:p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Ибресинского района                                                     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Горбунов С.В.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D57" w:rsidRPr="00CD6060" w:rsidTr="00943E3F">
        <w:tc>
          <w:tcPr>
            <w:tcW w:w="4820" w:type="dxa"/>
          </w:tcPr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Руководитель - главный бухгалтер МКУ «Централизованная бухгалтерия администрации Ибресинского района»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Антонова Г.Н.</w:t>
            </w:r>
          </w:p>
        </w:tc>
      </w:tr>
    </w:tbl>
    <w:p w:rsidR="000B76AA" w:rsidRPr="00CD6060" w:rsidRDefault="000B76AA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B76AA" w:rsidRPr="00CD6060" w:rsidSect="00306C3E">
      <w:footerReference w:type="default" r:id="rId14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7E" w:rsidRDefault="00F2297E" w:rsidP="00923E50">
      <w:r>
        <w:separator/>
      </w:r>
    </w:p>
  </w:endnote>
  <w:endnote w:type="continuationSeparator" w:id="0">
    <w:p w:rsidR="00F2297E" w:rsidRDefault="00F2297E" w:rsidP="0092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988732"/>
      <w:docPartObj>
        <w:docPartGallery w:val="Page Numbers (Bottom of Page)"/>
        <w:docPartUnique/>
      </w:docPartObj>
    </w:sdtPr>
    <w:sdtContent>
      <w:p w:rsidR="00AA3E7B" w:rsidRDefault="00E56DC2">
        <w:pPr>
          <w:pStyle w:val="ae"/>
          <w:jc w:val="center"/>
        </w:pPr>
        <w:fldSimple w:instr=" PAGE   \* MERGEFORMAT ">
          <w:r w:rsidR="00F2297E">
            <w:rPr>
              <w:noProof/>
            </w:rPr>
            <w:t>1</w:t>
          </w:r>
        </w:fldSimple>
      </w:p>
    </w:sdtContent>
  </w:sdt>
  <w:p w:rsidR="00306C3E" w:rsidRDefault="00306C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7E" w:rsidRDefault="00F2297E" w:rsidP="00923E50">
      <w:r>
        <w:separator/>
      </w:r>
    </w:p>
  </w:footnote>
  <w:footnote w:type="continuationSeparator" w:id="0">
    <w:p w:rsidR="00F2297E" w:rsidRDefault="00F2297E" w:rsidP="0092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B74C7"/>
    <w:rsid w:val="000035F3"/>
    <w:rsid w:val="000050F3"/>
    <w:rsid w:val="00005AE2"/>
    <w:rsid w:val="0000626B"/>
    <w:rsid w:val="000070CC"/>
    <w:rsid w:val="00010C8A"/>
    <w:rsid w:val="00012F2F"/>
    <w:rsid w:val="00014E53"/>
    <w:rsid w:val="00015A61"/>
    <w:rsid w:val="00053C53"/>
    <w:rsid w:val="00053EBC"/>
    <w:rsid w:val="000563C1"/>
    <w:rsid w:val="00056BE1"/>
    <w:rsid w:val="00092FC0"/>
    <w:rsid w:val="00096B7A"/>
    <w:rsid w:val="000A3A97"/>
    <w:rsid w:val="000A4613"/>
    <w:rsid w:val="000B76AA"/>
    <w:rsid w:val="000D07A5"/>
    <w:rsid w:val="000E1A99"/>
    <w:rsid w:val="000E5738"/>
    <w:rsid w:val="000E5FE2"/>
    <w:rsid w:val="0010113D"/>
    <w:rsid w:val="00101E22"/>
    <w:rsid w:val="0011249B"/>
    <w:rsid w:val="001324F7"/>
    <w:rsid w:val="00134122"/>
    <w:rsid w:val="00142460"/>
    <w:rsid w:val="00152222"/>
    <w:rsid w:val="0015447C"/>
    <w:rsid w:val="00157083"/>
    <w:rsid w:val="001851B2"/>
    <w:rsid w:val="00193591"/>
    <w:rsid w:val="001A47C6"/>
    <w:rsid w:val="001A6D21"/>
    <w:rsid w:val="001A71BE"/>
    <w:rsid w:val="001A7666"/>
    <w:rsid w:val="001C7F8D"/>
    <w:rsid w:val="001D4B90"/>
    <w:rsid w:val="001F0152"/>
    <w:rsid w:val="001F2794"/>
    <w:rsid w:val="00204754"/>
    <w:rsid w:val="002061C8"/>
    <w:rsid w:val="002219B4"/>
    <w:rsid w:val="0022556B"/>
    <w:rsid w:val="00231950"/>
    <w:rsid w:val="00234184"/>
    <w:rsid w:val="00241654"/>
    <w:rsid w:val="00260288"/>
    <w:rsid w:val="002633C4"/>
    <w:rsid w:val="00264EC3"/>
    <w:rsid w:val="002728F0"/>
    <w:rsid w:val="0027692D"/>
    <w:rsid w:val="00276B1E"/>
    <w:rsid w:val="00280BEF"/>
    <w:rsid w:val="00285688"/>
    <w:rsid w:val="00286ECB"/>
    <w:rsid w:val="002A47DD"/>
    <w:rsid w:val="002B39B8"/>
    <w:rsid w:val="002B57EB"/>
    <w:rsid w:val="002C0181"/>
    <w:rsid w:val="002C3CF2"/>
    <w:rsid w:val="002D6E6F"/>
    <w:rsid w:val="002E0823"/>
    <w:rsid w:val="002E779B"/>
    <w:rsid w:val="002E7BF7"/>
    <w:rsid w:val="002F1823"/>
    <w:rsid w:val="002F6A0F"/>
    <w:rsid w:val="00306C3E"/>
    <w:rsid w:val="003112B6"/>
    <w:rsid w:val="003140FB"/>
    <w:rsid w:val="00324F6F"/>
    <w:rsid w:val="00325FE2"/>
    <w:rsid w:val="00330DFB"/>
    <w:rsid w:val="00334592"/>
    <w:rsid w:val="003453B5"/>
    <w:rsid w:val="003465BD"/>
    <w:rsid w:val="00356F23"/>
    <w:rsid w:val="0036459E"/>
    <w:rsid w:val="003652D7"/>
    <w:rsid w:val="003712BA"/>
    <w:rsid w:val="00377D91"/>
    <w:rsid w:val="00380B20"/>
    <w:rsid w:val="00382FAF"/>
    <w:rsid w:val="00386E05"/>
    <w:rsid w:val="003942C2"/>
    <w:rsid w:val="00394953"/>
    <w:rsid w:val="003A4B08"/>
    <w:rsid w:val="003B5D0E"/>
    <w:rsid w:val="003B698B"/>
    <w:rsid w:val="003D3C49"/>
    <w:rsid w:val="003E60F7"/>
    <w:rsid w:val="003F08DD"/>
    <w:rsid w:val="003F0F7E"/>
    <w:rsid w:val="003F2A79"/>
    <w:rsid w:val="003F3899"/>
    <w:rsid w:val="003F507C"/>
    <w:rsid w:val="003F79D0"/>
    <w:rsid w:val="00402108"/>
    <w:rsid w:val="004071CB"/>
    <w:rsid w:val="004265E9"/>
    <w:rsid w:val="004266F7"/>
    <w:rsid w:val="00432218"/>
    <w:rsid w:val="0043665C"/>
    <w:rsid w:val="004375E2"/>
    <w:rsid w:val="00444BB2"/>
    <w:rsid w:val="00456A33"/>
    <w:rsid w:val="004603D9"/>
    <w:rsid w:val="00473E42"/>
    <w:rsid w:val="0047702F"/>
    <w:rsid w:val="0048262A"/>
    <w:rsid w:val="0049071B"/>
    <w:rsid w:val="004A08CB"/>
    <w:rsid w:val="004A0F6F"/>
    <w:rsid w:val="004A2044"/>
    <w:rsid w:val="004A3A13"/>
    <w:rsid w:val="004B05C1"/>
    <w:rsid w:val="004B14F6"/>
    <w:rsid w:val="004B6F2E"/>
    <w:rsid w:val="004C4D1E"/>
    <w:rsid w:val="004C7703"/>
    <w:rsid w:val="00511335"/>
    <w:rsid w:val="00556C92"/>
    <w:rsid w:val="00565E8C"/>
    <w:rsid w:val="00566D45"/>
    <w:rsid w:val="005842F2"/>
    <w:rsid w:val="00584C1F"/>
    <w:rsid w:val="0059222D"/>
    <w:rsid w:val="0059689B"/>
    <w:rsid w:val="005A02F1"/>
    <w:rsid w:val="005A4BD1"/>
    <w:rsid w:val="005B3C85"/>
    <w:rsid w:val="005C2286"/>
    <w:rsid w:val="005E02D4"/>
    <w:rsid w:val="005E134F"/>
    <w:rsid w:val="005E329F"/>
    <w:rsid w:val="005E4570"/>
    <w:rsid w:val="005F2D74"/>
    <w:rsid w:val="005F3550"/>
    <w:rsid w:val="005F43BB"/>
    <w:rsid w:val="005F6006"/>
    <w:rsid w:val="00612CED"/>
    <w:rsid w:val="006238B1"/>
    <w:rsid w:val="0062424F"/>
    <w:rsid w:val="00644542"/>
    <w:rsid w:val="0065006E"/>
    <w:rsid w:val="006646AE"/>
    <w:rsid w:val="00667C98"/>
    <w:rsid w:val="00671071"/>
    <w:rsid w:val="006766AF"/>
    <w:rsid w:val="00683AE7"/>
    <w:rsid w:val="006945BF"/>
    <w:rsid w:val="006A2081"/>
    <w:rsid w:val="006B764C"/>
    <w:rsid w:val="006C11C6"/>
    <w:rsid w:val="006C2C50"/>
    <w:rsid w:val="006C3F86"/>
    <w:rsid w:val="006C431E"/>
    <w:rsid w:val="006C658E"/>
    <w:rsid w:val="006D1A17"/>
    <w:rsid w:val="006E38B5"/>
    <w:rsid w:val="006E7901"/>
    <w:rsid w:val="006F2651"/>
    <w:rsid w:val="00706F25"/>
    <w:rsid w:val="00727EED"/>
    <w:rsid w:val="00730CEC"/>
    <w:rsid w:val="007436CF"/>
    <w:rsid w:val="00743B6F"/>
    <w:rsid w:val="00744D59"/>
    <w:rsid w:val="00751817"/>
    <w:rsid w:val="00751F4C"/>
    <w:rsid w:val="00752BE3"/>
    <w:rsid w:val="00762EE9"/>
    <w:rsid w:val="007746FD"/>
    <w:rsid w:val="007B2BE3"/>
    <w:rsid w:val="007E7B50"/>
    <w:rsid w:val="007F2D1C"/>
    <w:rsid w:val="008029BD"/>
    <w:rsid w:val="00803F09"/>
    <w:rsid w:val="00805552"/>
    <w:rsid w:val="00820989"/>
    <w:rsid w:val="00820DFB"/>
    <w:rsid w:val="00826D9B"/>
    <w:rsid w:val="00831B90"/>
    <w:rsid w:val="008364BA"/>
    <w:rsid w:val="00841A6A"/>
    <w:rsid w:val="00841B39"/>
    <w:rsid w:val="00842054"/>
    <w:rsid w:val="00842A5A"/>
    <w:rsid w:val="00843C90"/>
    <w:rsid w:val="00847EAA"/>
    <w:rsid w:val="00862B76"/>
    <w:rsid w:val="00895CE1"/>
    <w:rsid w:val="00895FD4"/>
    <w:rsid w:val="008A1FC0"/>
    <w:rsid w:val="008B2C7F"/>
    <w:rsid w:val="008B5D60"/>
    <w:rsid w:val="008B614D"/>
    <w:rsid w:val="008D34F9"/>
    <w:rsid w:val="008E4931"/>
    <w:rsid w:val="008E73A0"/>
    <w:rsid w:val="008F4B60"/>
    <w:rsid w:val="008F6585"/>
    <w:rsid w:val="009035F7"/>
    <w:rsid w:val="009120B4"/>
    <w:rsid w:val="009137A0"/>
    <w:rsid w:val="00920FBF"/>
    <w:rsid w:val="00922DDA"/>
    <w:rsid w:val="00923E50"/>
    <w:rsid w:val="00943E3F"/>
    <w:rsid w:val="009441E8"/>
    <w:rsid w:val="00946231"/>
    <w:rsid w:val="0097111A"/>
    <w:rsid w:val="00981275"/>
    <w:rsid w:val="00990536"/>
    <w:rsid w:val="009A4CFC"/>
    <w:rsid w:val="009A656D"/>
    <w:rsid w:val="009B275B"/>
    <w:rsid w:val="009C3912"/>
    <w:rsid w:val="009C3F6F"/>
    <w:rsid w:val="009C6AF3"/>
    <w:rsid w:val="009D7E3A"/>
    <w:rsid w:val="009E0E4E"/>
    <w:rsid w:val="009E27DD"/>
    <w:rsid w:val="009F249E"/>
    <w:rsid w:val="00A027DC"/>
    <w:rsid w:val="00A17FB0"/>
    <w:rsid w:val="00A24E85"/>
    <w:rsid w:val="00A2723E"/>
    <w:rsid w:val="00A414BC"/>
    <w:rsid w:val="00A42258"/>
    <w:rsid w:val="00A43B99"/>
    <w:rsid w:val="00A53BFB"/>
    <w:rsid w:val="00A5505E"/>
    <w:rsid w:val="00A61333"/>
    <w:rsid w:val="00A75530"/>
    <w:rsid w:val="00A759B0"/>
    <w:rsid w:val="00A81C07"/>
    <w:rsid w:val="00AA058D"/>
    <w:rsid w:val="00AA3957"/>
    <w:rsid w:val="00AA3E7B"/>
    <w:rsid w:val="00AA4982"/>
    <w:rsid w:val="00AB1BA7"/>
    <w:rsid w:val="00AE12FA"/>
    <w:rsid w:val="00AE2B81"/>
    <w:rsid w:val="00AE2DD7"/>
    <w:rsid w:val="00B06DB7"/>
    <w:rsid w:val="00B12205"/>
    <w:rsid w:val="00B17EF7"/>
    <w:rsid w:val="00B236FD"/>
    <w:rsid w:val="00B36CFE"/>
    <w:rsid w:val="00B4788D"/>
    <w:rsid w:val="00B678D8"/>
    <w:rsid w:val="00B67A4C"/>
    <w:rsid w:val="00B67EFB"/>
    <w:rsid w:val="00B724AD"/>
    <w:rsid w:val="00B74E56"/>
    <w:rsid w:val="00B8555A"/>
    <w:rsid w:val="00B91E0E"/>
    <w:rsid w:val="00BA5D29"/>
    <w:rsid w:val="00BD2510"/>
    <w:rsid w:val="00BD2A9E"/>
    <w:rsid w:val="00BE0904"/>
    <w:rsid w:val="00BE5F6A"/>
    <w:rsid w:val="00BE792C"/>
    <w:rsid w:val="00C0239E"/>
    <w:rsid w:val="00C032D6"/>
    <w:rsid w:val="00C04B1D"/>
    <w:rsid w:val="00C22D57"/>
    <w:rsid w:val="00C31D26"/>
    <w:rsid w:val="00C34B5C"/>
    <w:rsid w:val="00C43165"/>
    <w:rsid w:val="00C5360F"/>
    <w:rsid w:val="00C6495D"/>
    <w:rsid w:val="00C676AF"/>
    <w:rsid w:val="00C72E1B"/>
    <w:rsid w:val="00C733CB"/>
    <w:rsid w:val="00C92B61"/>
    <w:rsid w:val="00C93BD1"/>
    <w:rsid w:val="00C96A60"/>
    <w:rsid w:val="00CA0AE8"/>
    <w:rsid w:val="00CA10E5"/>
    <w:rsid w:val="00CA549A"/>
    <w:rsid w:val="00CB74C7"/>
    <w:rsid w:val="00CC3C4E"/>
    <w:rsid w:val="00CD3109"/>
    <w:rsid w:val="00CD6060"/>
    <w:rsid w:val="00CE36F2"/>
    <w:rsid w:val="00CE3DB6"/>
    <w:rsid w:val="00CE7B67"/>
    <w:rsid w:val="00CF41D3"/>
    <w:rsid w:val="00D020E6"/>
    <w:rsid w:val="00D02702"/>
    <w:rsid w:val="00D0699E"/>
    <w:rsid w:val="00D11333"/>
    <w:rsid w:val="00D218DF"/>
    <w:rsid w:val="00D22E63"/>
    <w:rsid w:val="00D3439C"/>
    <w:rsid w:val="00D348C7"/>
    <w:rsid w:val="00D379A5"/>
    <w:rsid w:val="00D4042A"/>
    <w:rsid w:val="00D45BA4"/>
    <w:rsid w:val="00D47785"/>
    <w:rsid w:val="00D479CA"/>
    <w:rsid w:val="00D556DE"/>
    <w:rsid w:val="00D57BBB"/>
    <w:rsid w:val="00D60168"/>
    <w:rsid w:val="00D60C0F"/>
    <w:rsid w:val="00D74C13"/>
    <w:rsid w:val="00D7591A"/>
    <w:rsid w:val="00D779D0"/>
    <w:rsid w:val="00D801F4"/>
    <w:rsid w:val="00DA16AC"/>
    <w:rsid w:val="00DA2582"/>
    <w:rsid w:val="00DA370C"/>
    <w:rsid w:val="00DA518F"/>
    <w:rsid w:val="00DB073A"/>
    <w:rsid w:val="00DC3CB8"/>
    <w:rsid w:val="00DC5531"/>
    <w:rsid w:val="00DC5836"/>
    <w:rsid w:val="00DC7E08"/>
    <w:rsid w:val="00DE341D"/>
    <w:rsid w:val="00DE38B0"/>
    <w:rsid w:val="00DE3D2A"/>
    <w:rsid w:val="00DE49AC"/>
    <w:rsid w:val="00DE4E73"/>
    <w:rsid w:val="00DF358E"/>
    <w:rsid w:val="00DF3871"/>
    <w:rsid w:val="00DF5558"/>
    <w:rsid w:val="00E05C5F"/>
    <w:rsid w:val="00E13306"/>
    <w:rsid w:val="00E26494"/>
    <w:rsid w:val="00E266C4"/>
    <w:rsid w:val="00E52475"/>
    <w:rsid w:val="00E56DC2"/>
    <w:rsid w:val="00E60DC4"/>
    <w:rsid w:val="00E7290C"/>
    <w:rsid w:val="00E8318E"/>
    <w:rsid w:val="00E91B8A"/>
    <w:rsid w:val="00EA64D3"/>
    <w:rsid w:val="00ED3DF9"/>
    <w:rsid w:val="00EE2194"/>
    <w:rsid w:val="00EE3F19"/>
    <w:rsid w:val="00EE46CB"/>
    <w:rsid w:val="00EF597F"/>
    <w:rsid w:val="00EF78EA"/>
    <w:rsid w:val="00EF7C6B"/>
    <w:rsid w:val="00F00A66"/>
    <w:rsid w:val="00F223A6"/>
    <w:rsid w:val="00F2297E"/>
    <w:rsid w:val="00F36DA1"/>
    <w:rsid w:val="00F430B1"/>
    <w:rsid w:val="00F46EC3"/>
    <w:rsid w:val="00F5089B"/>
    <w:rsid w:val="00F57A88"/>
    <w:rsid w:val="00F60961"/>
    <w:rsid w:val="00F76F29"/>
    <w:rsid w:val="00F800D2"/>
    <w:rsid w:val="00F82D24"/>
    <w:rsid w:val="00FA6902"/>
    <w:rsid w:val="00FA7998"/>
    <w:rsid w:val="00FB4129"/>
    <w:rsid w:val="00FD2686"/>
    <w:rsid w:val="00FD5B60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5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B74C7"/>
    <w:rPr>
      <w:b/>
      <w:bCs/>
    </w:rPr>
  </w:style>
  <w:style w:type="character" w:styleId="a5">
    <w:name w:val="Hyperlink"/>
    <w:basedOn w:val="a0"/>
    <w:uiPriority w:val="99"/>
    <w:semiHidden/>
    <w:unhideWhenUsed/>
    <w:rsid w:val="00CB74C7"/>
    <w:rPr>
      <w:color w:val="0000FF"/>
      <w:u w:val="single"/>
    </w:rPr>
  </w:style>
  <w:style w:type="character" w:styleId="a6">
    <w:name w:val="Emphasis"/>
    <w:basedOn w:val="a0"/>
    <w:uiPriority w:val="20"/>
    <w:qFormat/>
    <w:rsid w:val="00CB74C7"/>
    <w:rPr>
      <w:i/>
      <w:iCs/>
    </w:rPr>
  </w:style>
  <w:style w:type="paragraph" w:styleId="a7">
    <w:name w:val="No Spacing"/>
    <w:uiPriority w:val="1"/>
    <w:qFormat/>
    <w:rsid w:val="0036459E"/>
    <w:pPr>
      <w:spacing w:after="0" w:line="240" w:lineRule="auto"/>
    </w:pPr>
  </w:style>
  <w:style w:type="paragraph" w:customStyle="1" w:styleId="ConsNormal">
    <w:name w:val="ConsNormal"/>
    <w:rsid w:val="004021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0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8E493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4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3465BD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465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465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23E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23E50"/>
  </w:style>
  <w:style w:type="paragraph" w:styleId="ae">
    <w:name w:val="footer"/>
    <w:basedOn w:val="a"/>
    <w:link w:val="af"/>
    <w:uiPriority w:val="99"/>
    <w:unhideWhenUsed/>
    <w:rsid w:val="00923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3E50"/>
  </w:style>
  <w:style w:type="character" w:customStyle="1" w:styleId="af0">
    <w:name w:val="Цветовое выделение"/>
    <w:uiPriority w:val="99"/>
    <w:rsid w:val="00BE792C"/>
    <w:rPr>
      <w:b/>
      <w:color w:val="26282F"/>
    </w:rPr>
  </w:style>
  <w:style w:type="character" w:customStyle="1" w:styleId="FontStyle29">
    <w:name w:val="Font Style29"/>
    <w:basedOn w:val="a0"/>
    <w:uiPriority w:val="99"/>
    <w:rsid w:val="003E60F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D60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192486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F121543534B26897EC207ACC37CD8E041A0F9232864F116BB75279E26ED923059247CBC4E1AB7F9i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F121543534B26897EC207ACC37CD8E040A8FD2B2064F116BB75279E26ED923059247CBC4E1FB7F9i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8106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0C4AF4CEC17181A4C1885B0A0C2E352A14DB66A5B46674D20B4E7787E08AFDCBD4F14F9EC172Fe4e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0281-C58A-42CF-830B-44211F5E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12</cp:revision>
  <cp:lastPrinted>2019-04-09T12:52:00Z</cp:lastPrinted>
  <dcterms:created xsi:type="dcterms:W3CDTF">2019-03-28T14:20:00Z</dcterms:created>
  <dcterms:modified xsi:type="dcterms:W3CDTF">2019-04-09T13:04:00Z</dcterms:modified>
</cp:coreProperties>
</file>