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12" w:rsidRPr="00B4069C" w:rsidRDefault="00D90C12" w:rsidP="005C4365">
      <w:pPr>
        <w:spacing w:after="0" w:line="240" w:lineRule="auto"/>
        <w:jc w:val="right"/>
        <w:rPr>
          <w:b/>
        </w:rPr>
      </w:pPr>
      <w:bookmarkStart w:id="0" w:name="_GoBack"/>
      <w:bookmarkEnd w:id="0"/>
      <w:r w:rsidRPr="00B4069C">
        <w:rPr>
          <w:b/>
        </w:rPr>
        <w:t>Приложение № 4</w:t>
      </w:r>
    </w:p>
    <w:p w:rsidR="005C4365" w:rsidRPr="00B4069C" w:rsidRDefault="00D90C12" w:rsidP="005C4365">
      <w:pPr>
        <w:spacing w:after="0" w:line="240" w:lineRule="auto"/>
        <w:jc w:val="right"/>
        <w:rPr>
          <w:b/>
        </w:rPr>
      </w:pPr>
      <w:r w:rsidRPr="00B4069C">
        <w:rPr>
          <w:b/>
        </w:rPr>
        <w:t xml:space="preserve">к муниципальной программе Ибресинского района </w:t>
      </w:r>
    </w:p>
    <w:p w:rsidR="00B4069C" w:rsidRPr="00B4069C" w:rsidRDefault="00D90C12" w:rsidP="005C4365">
      <w:pPr>
        <w:spacing w:after="0" w:line="240" w:lineRule="auto"/>
        <w:jc w:val="right"/>
        <w:rPr>
          <w:b/>
        </w:rPr>
      </w:pPr>
      <w:r w:rsidRPr="00B4069C">
        <w:rPr>
          <w:b/>
        </w:rPr>
        <w:t xml:space="preserve">Чувашской Республики «Развитие </w:t>
      </w:r>
    </w:p>
    <w:p w:rsidR="00D90C12" w:rsidRPr="00D90C12" w:rsidRDefault="00D90C12" w:rsidP="005C4365">
      <w:pPr>
        <w:spacing w:after="0" w:line="240" w:lineRule="auto"/>
        <w:jc w:val="right"/>
      </w:pPr>
      <w:r w:rsidRPr="00B4069C">
        <w:rPr>
          <w:b/>
        </w:rPr>
        <w:t>образования» на 2019-2035 годы</w:t>
      </w:r>
    </w:p>
    <w:p w:rsidR="00D90C12" w:rsidRPr="00D90C12" w:rsidRDefault="00D90C12" w:rsidP="00D90C12"/>
    <w:p w:rsidR="00D90C12" w:rsidRPr="005C4365" w:rsidRDefault="00D90C12" w:rsidP="005C4365">
      <w:pPr>
        <w:spacing w:after="0" w:line="240" w:lineRule="auto"/>
        <w:jc w:val="center"/>
        <w:rPr>
          <w:b/>
          <w:sz w:val="24"/>
          <w:szCs w:val="24"/>
        </w:rPr>
      </w:pPr>
      <w:r w:rsidRPr="005C4365">
        <w:rPr>
          <w:b/>
          <w:sz w:val="24"/>
          <w:szCs w:val="24"/>
        </w:rPr>
        <w:t>ПОДПРОГРАММА «МОЛОДЕЖЬ ИБРЕСИНСКОГО РАЙОНА»</w:t>
      </w:r>
    </w:p>
    <w:p w:rsidR="00D90C12" w:rsidRPr="005C4365" w:rsidRDefault="00D90C12" w:rsidP="005C4365">
      <w:pPr>
        <w:spacing w:after="0" w:line="240" w:lineRule="auto"/>
        <w:jc w:val="center"/>
        <w:rPr>
          <w:b/>
          <w:sz w:val="24"/>
          <w:szCs w:val="24"/>
        </w:rPr>
      </w:pPr>
      <w:r w:rsidRPr="005C4365">
        <w:rPr>
          <w:b/>
          <w:sz w:val="24"/>
          <w:szCs w:val="24"/>
        </w:rPr>
        <w:t>МУНИЦИПАЛЬНОЙ ПРОГРАММЫ ИБРЕСИНСКОГО РАЙОНА ЧУВАШСКОЙ РЕСПУБЛИКИ «РАЗВИТИЕ ОБРАЗОВАНИЯ» НА 2019-2035 ГОДЫ</w:t>
      </w:r>
    </w:p>
    <w:p w:rsidR="00D90C12" w:rsidRPr="00D90C12" w:rsidRDefault="00D90C12" w:rsidP="00D90C12"/>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D90C12" w:rsidRPr="00D90C12" w:rsidTr="004B71CD">
        <w:tc>
          <w:tcPr>
            <w:tcW w:w="3686" w:type="dxa"/>
          </w:tcPr>
          <w:p w:rsidR="00D90C12" w:rsidRPr="00D90C12" w:rsidRDefault="00D90C12" w:rsidP="00B4069C">
            <w:pPr>
              <w:spacing w:after="0" w:line="240" w:lineRule="auto"/>
            </w:pPr>
            <w:r w:rsidRPr="00D90C12">
              <w:t>Ответственный исполнитель подпрограммы</w:t>
            </w:r>
          </w:p>
        </w:tc>
        <w:tc>
          <w:tcPr>
            <w:tcW w:w="709" w:type="dxa"/>
          </w:tcPr>
          <w:p w:rsidR="00D90C12" w:rsidRPr="00D90C12" w:rsidRDefault="00D90C12" w:rsidP="00B4069C">
            <w:pPr>
              <w:spacing w:after="0" w:line="240" w:lineRule="auto"/>
              <w:rPr>
                <w:lang w:val="en-US"/>
              </w:rPr>
            </w:pPr>
            <w:r w:rsidRPr="00D90C12">
              <w:t>–</w:t>
            </w:r>
            <w:r w:rsidRPr="00D90C12">
              <w:rPr>
                <w:lang w:val="en-US"/>
              </w:rPr>
              <w:t>–</w:t>
            </w:r>
          </w:p>
        </w:tc>
        <w:tc>
          <w:tcPr>
            <w:tcW w:w="5103" w:type="dxa"/>
          </w:tcPr>
          <w:p w:rsidR="00D90C12" w:rsidRPr="00D90C12" w:rsidRDefault="00D90C12" w:rsidP="00B4069C">
            <w:pPr>
              <w:spacing w:after="0" w:line="240" w:lineRule="auto"/>
            </w:pPr>
            <w:r w:rsidRPr="00D90C12">
              <w:t>Отдел образования администрации Ибресинского района Чувашской Республики (далее – отдел образования)</w:t>
            </w:r>
          </w:p>
          <w:p w:rsidR="00D90C12" w:rsidRPr="00D90C12" w:rsidRDefault="00D90C12" w:rsidP="00B4069C">
            <w:pPr>
              <w:spacing w:after="0" w:line="240" w:lineRule="auto"/>
            </w:pPr>
          </w:p>
        </w:tc>
      </w:tr>
      <w:tr w:rsidR="00D90C12" w:rsidRPr="00D90C12" w:rsidTr="004B71CD">
        <w:tc>
          <w:tcPr>
            <w:tcW w:w="3686" w:type="dxa"/>
          </w:tcPr>
          <w:p w:rsidR="00D90C12" w:rsidRPr="00D90C12" w:rsidRDefault="00D90C12" w:rsidP="00B4069C">
            <w:pPr>
              <w:spacing w:after="0" w:line="240" w:lineRule="auto"/>
            </w:pPr>
            <w:r w:rsidRPr="00D90C12">
              <w:t>Соисполнители и участники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муниципальные образовательные учреждения Ибресинского района Чувашской Республики;</w:t>
            </w:r>
          </w:p>
          <w:p w:rsidR="00D90C12" w:rsidRPr="00D90C12" w:rsidRDefault="00D90C12" w:rsidP="00B4069C">
            <w:pPr>
              <w:spacing w:after="0" w:line="240" w:lineRule="auto"/>
            </w:pPr>
          </w:p>
        </w:tc>
      </w:tr>
      <w:tr w:rsidR="00D90C12" w:rsidRPr="00D90C12" w:rsidTr="004B71CD">
        <w:tc>
          <w:tcPr>
            <w:tcW w:w="3686" w:type="dxa"/>
          </w:tcPr>
          <w:p w:rsidR="00D90C12" w:rsidRPr="00D90C12" w:rsidRDefault="00D90C12" w:rsidP="00B4069C">
            <w:pPr>
              <w:spacing w:after="0" w:line="240" w:lineRule="auto"/>
            </w:pPr>
            <w:r w:rsidRPr="00D90C12">
              <w:t xml:space="preserve">Цель подпрограммы </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 Чувашской Республики</w:t>
            </w:r>
          </w:p>
          <w:p w:rsidR="00D90C12" w:rsidRPr="00D90C12" w:rsidRDefault="00D90C12" w:rsidP="00B4069C">
            <w:pPr>
              <w:spacing w:after="0" w:line="240" w:lineRule="auto"/>
            </w:pPr>
          </w:p>
        </w:tc>
      </w:tr>
      <w:tr w:rsidR="00D90C12" w:rsidRPr="00D90C12" w:rsidTr="004B71CD">
        <w:tc>
          <w:tcPr>
            <w:tcW w:w="3686" w:type="dxa"/>
          </w:tcPr>
          <w:p w:rsidR="00D90C12" w:rsidRPr="00D90C12" w:rsidRDefault="00D90C12" w:rsidP="00B4069C">
            <w:pPr>
              <w:spacing w:after="0" w:line="240" w:lineRule="auto"/>
            </w:pPr>
            <w:r w:rsidRPr="00D90C12">
              <w:t>Задачи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повышение эффективности организации работы с детьми и молодежью;</w:t>
            </w:r>
          </w:p>
          <w:p w:rsidR="00D90C12" w:rsidRPr="00D90C12" w:rsidRDefault="00D90C12" w:rsidP="00B4069C">
            <w:pPr>
              <w:spacing w:after="0" w:line="240" w:lineRule="auto"/>
            </w:pPr>
            <w:r w:rsidRPr="00D90C12">
              <w:t>совершенствование системы общественно-государственного партнерства в сфере реализации молодежной политики;</w:t>
            </w:r>
          </w:p>
          <w:p w:rsidR="00D90C12" w:rsidRPr="00D90C12" w:rsidRDefault="00D90C12" w:rsidP="00B4069C">
            <w:pPr>
              <w:spacing w:after="0" w:line="240" w:lineRule="auto"/>
            </w:pPr>
            <w:r w:rsidRPr="00D90C12">
              <w:t>развитие молодежного сотрудничества;</w:t>
            </w:r>
          </w:p>
          <w:p w:rsidR="00D90C12" w:rsidRPr="00D90C12" w:rsidRDefault="00D90C12" w:rsidP="00B4069C">
            <w:pPr>
              <w:spacing w:after="0" w:line="240" w:lineRule="auto"/>
            </w:pPr>
            <w:r w:rsidRPr="00D90C12">
              <w:t>поддержка талантливой и одаренной молодежи;</w:t>
            </w:r>
          </w:p>
          <w:p w:rsidR="00D90C12" w:rsidRPr="00D90C12" w:rsidRDefault="00D90C12" w:rsidP="00B4069C">
            <w:pPr>
              <w:spacing w:after="0" w:line="240" w:lineRule="auto"/>
            </w:pPr>
            <w:r w:rsidRPr="00D90C12">
              <w:t>поддержка молодых людей в трудной жизненной ситуации;</w:t>
            </w:r>
          </w:p>
          <w:p w:rsidR="00D90C12" w:rsidRPr="00D90C12" w:rsidRDefault="00D90C12" w:rsidP="00B4069C">
            <w:pPr>
              <w:spacing w:after="0" w:line="240" w:lineRule="auto"/>
            </w:pPr>
            <w:r w:rsidRPr="00D90C12">
              <w:t>поддержка развития молодежного предпринимательства;</w:t>
            </w:r>
          </w:p>
          <w:p w:rsidR="00D90C12" w:rsidRPr="00D90C12" w:rsidRDefault="00D90C12" w:rsidP="00B4069C">
            <w:pPr>
              <w:spacing w:after="0" w:line="240" w:lineRule="auto"/>
            </w:pPr>
            <w:r w:rsidRPr="00D90C12">
              <w:t>создание условий для поддержки добровольчества (</w:t>
            </w:r>
            <w:proofErr w:type="spellStart"/>
            <w:r w:rsidRPr="00D90C12">
              <w:t>волонтерства</w:t>
            </w:r>
            <w:proofErr w:type="spellEnd"/>
            <w:r w:rsidRPr="00D90C12">
              <w:t>) в молодежной среде;</w:t>
            </w:r>
          </w:p>
          <w:p w:rsidR="00D90C12" w:rsidRPr="00D90C12" w:rsidRDefault="00D90C12" w:rsidP="00B4069C">
            <w:pPr>
              <w:spacing w:after="0" w:line="240" w:lineRule="auto"/>
            </w:pPr>
            <w:r w:rsidRPr="00D90C12">
              <w:t>информационное обеспечение молодежной политики;</w:t>
            </w:r>
          </w:p>
          <w:p w:rsidR="00D90C12" w:rsidRPr="00D90C12" w:rsidRDefault="00D90C12" w:rsidP="00B4069C">
            <w:pPr>
              <w:spacing w:after="0" w:line="240" w:lineRule="auto"/>
            </w:pPr>
            <w:r w:rsidRPr="00D90C12">
              <w:t>совершенствование и дальнейшее развитие целостной системы военно-патриотического воспитания и допризывной подготовки молодежи</w:t>
            </w:r>
          </w:p>
          <w:p w:rsidR="00D90C12" w:rsidRPr="00D90C12" w:rsidRDefault="00D90C12" w:rsidP="00B4069C">
            <w:pPr>
              <w:spacing w:after="0" w:line="240" w:lineRule="auto"/>
            </w:pPr>
          </w:p>
        </w:tc>
      </w:tr>
      <w:tr w:rsidR="00D90C12" w:rsidRPr="00D90C12" w:rsidTr="004B71CD">
        <w:tc>
          <w:tcPr>
            <w:tcW w:w="3686" w:type="dxa"/>
          </w:tcPr>
          <w:p w:rsidR="00D90C12" w:rsidRPr="00D90C12" w:rsidRDefault="00D90C12" w:rsidP="00B4069C">
            <w:pPr>
              <w:spacing w:after="0" w:line="240" w:lineRule="auto"/>
            </w:pPr>
            <w:r w:rsidRPr="00D90C12">
              <w:t>Целевые индикаторы и показатели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к 2036 году предусматривается достижение следующих целевых индикаторов и показателей:</w:t>
            </w:r>
          </w:p>
          <w:p w:rsidR="00D90C12" w:rsidRPr="00D90C12" w:rsidRDefault="00D90C12" w:rsidP="00B4069C">
            <w:pPr>
              <w:spacing w:after="0" w:line="240" w:lineRule="auto"/>
            </w:pPr>
            <w:r w:rsidRPr="00D90C12">
              <w:t>доля молодежи в возрасте от 14 до 30 лет, занимающейся добровольческой (волонтерской) деятельностью, в общей ее численности – 25 процентов;</w:t>
            </w:r>
          </w:p>
          <w:p w:rsidR="00D90C12" w:rsidRPr="00D90C12" w:rsidRDefault="00D90C12" w:rsidP="00B4069C">
            <w:pPr>
              <w:spacing w:after="0" w:line="240" w:lineRule="auto"/>
            </w:pPr>
            <w:r w:rsidRPr="00D90C12">
              <w:t>количество добровольческих (волонтерских) объединений – 23 единицы;</w:t>
            </w:r>
          </w:p>
          <w:p w:rsidR="00D90C12" w:rsidRPr="00D90C12" w:rsidRDefault="00D90C12" w:rsidP="00B4069C">
            <w:pPr>
              <w:spacing w:after="0" w:line="240" w:lineRule="auto"/>
            </w:pPr>
            <w:r w:rsidRPr="00D90C12">
              <w:t xml:space="preserve">доля молодежи в возрасте от 14 до 30 лет, охваченной деятельностью молодежных общественных объединений, в общей ее </w:t>
            </w:r>
            <w:r w:rsidRPr="00D90C12">
              <w:lastRenderedPageBreak/>
              <w:t>численности – 36 процентов;</w:t>
            </w:r>
          </w:p>
          <w:p w:rsidR="00D90C12" w:rsidRPr="00D90C12" w:rsidRDefault="00D90C12" w:rsidP="00B4069C">
            <w:pPr>
              <w:spacing w:after="0" w:line="240" w:lineRule="auto"/>
            </w:pPr>
            <w:r w:rsidRPr="00D90C12">
              <w:t>количество специалистов по патриотическому воспитанию и допризывной подготовке молодежи, повысивших квалификацию, в общей ее численности – 2 единицы;</w:t>
            </w:r>
          </w:p>
          <w:p w:rsidR="00D90C12" w:rsidRPr="00D90C12" w:rsidRDefault="00D90C12" w:rsidP="00B4069C">
            <w:pPr>
              <w:spacing w:after="0" w:line="240" w:lineRule="auto"/>
            </w:pPr>
            <w:r w:rsidRPr="00D90C12">
              <w:t>удельный вес призывной молодежи, охваченной допризывной подготовкой, в общей ее численности – 98 процентов;</w:t>
            </w:r>
          </w:p>
          <w:p w:rsidR="00D90C12" w:rsidRPr="00D90C12" w:rsidRDefault="00D90C12" w:rsidP="00B4069C">
            <w:pPr>
              <w:spacing w:after="0" w:line="240" w:lineRule="auto"/>
            </w:pPr>
            <w:r w:rsidRPr="00D90C12">
              <w:t>удельный вес детей и молодежи, занимающихся военно-техническими видами спорта, в общей ее численности – 15 процентов;</w:t>
            </w:r>
          </w:p>
          <w:p w:rsidR="00D90C12" w:rsidRPr="00D90C12" w:rsidRDefault="00D90C12" w:rsidP="00B4069C">
            <w:pPr>
              <w:spacing w:after="0" w:line="240" w:lineRule="auto"/>
            </w:pPr>
            <w:r w:rsidRPr="00D90C12">
              <w:t>показатель годности к военной службе при первоначальной постановке на воинский учет, в общей ее численности – 70 процентов;</w:t>
            </w:r>
          </w:p>
          <w:p w:rsidR="00D90C12" w:rsidRPr="00D90C12" w:rsidRDefault="00D90C12" w:rsidP="00B4069C">
            <w:pPr>
              <w:spacing w:after="0" w:line="240" w:lineRule="auto"/>
            </w:pPr>
            <w:r w:rsidRPr="00D90C12">
              <w:t>количество кадетских классов в общеобразовательных учреждениях, в общей ее численности – 4 единицы;</w:t>
            </w:r>
          </w:p>
          <w:p w:rsidR="00D90C12" w:rsidRPr="00D90C12" w:rsidRDefault="00D90C12" w:rsidP="00B4069C">
            <w:pPr>
              <w:spacing w:after="0" w:line="240" w:lineRule="auto"/>
            </w:pPr>
            <w:r w:rsidRPr="00D90C12">
              <w:t>охват обучающихся кадетских классов республиканскими мероприятиями, в общей ее численности – 100 процентов;</w:t>
            </w:r>
          </w:p>
          <w:p w:rsidR="00D90C12" w:rsidRPr="00D90C12" w:rsidRDefault="00D90C12" w:rsidP="00B4069C">
            <w:pPr>
              <w:spacing w:after="0" w:line="240" w:lineRule="auto"/>
            </w:pPr>
            <w:r w:rsidRPr="00D90C12">
              <w:t>количество военно-патриотических клубов, в общей ее численности – 4 единицы;</w:t>
            </w:r>
          </w:p>
          <w:p w:rsidR="00D90C12" w:rsidRPr="00D90C12" w:rsidRDefault="00D90C12" w:rsidP="00B4069C">
            <w:pPr>
              <w:spacing w:after="0" w:line="240" w:lineRule="auto"/>
            </w:pPr>
            <w:r w:rsidRPr="00D90C12">
              <w:t>количество обучающихся, вовлеченных во Всероссийское детско-юношеское военно-патриотическое общественное движение «ЮНАРМИЯ», в общей ее численности – 600 человек</w:t>
            </w:r>
          </w:p>
        </w:tc>
      </w:tr>
      <w:tr w:rsidR="00D90C12" w:rsidRPr="00D90C12" w:rsidTr="004B71CD">
        <w:tc>
          <w:tcPr>
            <w:tcW w:w="3686" w:type="dxa"/>
          </w:tcPr>
          <w:p w:rsidR="00D90C12" w:rsidRPr="00D90C12" w:rsidRDefault="00D90C12" w:rsidP="00B4069C">
            <w:pPr>
              <w:spacing w:after="0" w:line="240" w:lineRule="auto"/>
            </w:pPr>
            <w:r w:rsidRPr="00D90C12">
              <w:lastRenderedPageBreak/>
              <w:t>Этапы и сроки реализации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2019-2035 годы:</w:t>
            </w:r>
          </w:p>
          <w:p w:rsidR="00D90C12" w:rsidRPr="00D90C12" w:rsidRDefault="00D90C12" w:rsidP="00B4069C">
            <w:pPr>
              <w:spacing w:after="0" w:line="240" w:lineRule="auto"/>
            </w:pPr>
            <w:r w:rsidRPr="00D90C12">
              <w:t>1 этап – 2019-2025 годы;</w:t>
            </w:r>
          </w:p>
          <w:p w:rsidR="00D90C12" w:rsidRPr="00D90C12" w:rsidRDefault="00D90C12" w:rsidP="00B4069C">
            <w:pPr>
              <w:spacing w:after="0" w:line="240" w:lineRule="auto"/>
            </w:pPr>
            <w:r w:rsidRPr="00D90C12">
              <w:t>2 этап – 2026-2030 годы;</w:t>
            </w:r>
          </w:p>
          <w:p w:rsidR="00D90C12" w:rsidRPr="00D90C12" w:rsidRDefault="00D90C12" w:rsidP="00B4069C">
            <w:pPr>
              <w:spacing w:after="0" w:line="240" w:lineRule="auto"/>
            </w:pPr>
            <w:r w:rsidRPr="00D90C12">
              <w:t>3 этап – 2031-2035 годы</w:t>
            </w:r>
          </w:p>
        </w:tc>
      </w:tr>
      <w:tr w:rsidR="00D90C12" w:rsidRPr="00D90C12" w:rsidTr="004B71CD">
        <w:tc>
          <w:tcPr>
            <w:tcW w:w="3686" w:type="dxa"/>
          </w:tcPr>
          <w:p w:rsidR="00D90C12" w:rsidRPr="00D90C12" w:rsidRDefault="00D90C12" w:rsidP="00B4069C">
            <w:pPr>
              <w:spacing w:after="0" w:line="240" w:lineRule="auto"/>
            </w:pPr>
            <w:r w:rsidRPr="00D90C12">
              <w:t>Объемы финансирования подпрограммы с разбивкой по годам реализации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 xml:space="preserve">прогнозируемые объемы бюджетных ассигнований на реализацию мероприятий подпрограммы в 2019 - 2035 годах составляют </w:t>
            </w:r>
            <w:r w:rsidRPr="00D90C12">
              <w:rPr>
                <w:bCs/>
              </w:rPr>
              <w:t xml:space="preserve">26848,1 </w:t>
            </w:r>
            <w:r w:rsidRPr="00D90C12">
              <w:t>тыс. рублей, в том числе:</w:t>
            </w:r>
          </w:p>
          <w:p w:rsidR="00D90C12" w:rsidRPr="00D90C12" w:rsidRDefault="00D90C12" w:rsidP="00B4069C">
            <w:pPr>
              <w:spacing w:after="0" w:line="240" w:lineRule="auto"/>
            </w:pPr>
            <w:r w:rsidRPr="00D90C12">
              <w:t xml:space="preserve">в 2019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2020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2021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2022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2023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2024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2025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2026 – 2030 годах – </w:t>
            </w:r>
            <w:r w:rsidRPr="00D90C12">
              <w:rPr>
                <w:bCs/>
              </w:rPr>
              <w:t xml:space="preserve">7896,5 </w:t>
            </w:r>
            <w:r w:rsidRPr="00D90C12">
              <w:t>тыс. рублей;</w:t>
            </w:r>
          </w:p>
          <w:p w:rsidR="00D90C12" w:rsidRPr="00D90C12" w:rsidRDefault="00D90C12" w:rsidP="00B4069C">
            <w:pPr>
              <w:spacing w:after="0" w:line="240" w:lineRule="auto"/>
            </w:pPr>
            <w:r w:rsidRPr="00D90C12">
              <w:t xml:space="preserve">в 2031 – 2035 годах – </w:t>
            </w:r>
            <w:r w:rsidRPr="00D90C12">
              <w:rPr>
                <w:bCs/>
              </w:rPr>
              <w:t xml:space="preserve">7896,5 </w:t>
            </w:r>
            <w:r w:rsidRPr="00D90C12">
              <w:t>тыс. рублей;</w:t>
            </w:r>
          </w:p>
          <w:p w:rsidR="00D90C12" w:rsidRPr="00D90C12" w:rsidRDefault="00D90C12" w:rsidP="00B4069C">
            <w:pPr>
              <w:spacing w:after="0" w:line="240" w:lineRule="auto"/>
            </w:pPr>
            <w:r w:rsidRPr="00D90C12">
              <w:t>из них средства:</w:t>
            </w:r>
          </w:p>
          <w:p w:rsidR="00D90C12" w:rsidRPr="00D90C12" w:rsidRDefault="00D90C12" w:rsidP="00B4069C">
            <w:pPr>
              <w:spacing w:after="0" w:line="240" w:lineRule="auto"/>
            </w:pPr>
            <w:r w:rsidRPr="00D90C12">
              <w:t xml:space="preserve">местного бюджета – </w:t>
            </w:r>
            <w:r w:rsidRPr="00D90C12">
              <w:rPr>
                <w:bCs/>
              </w:rPr>
              <w:t xml:space="preserve">26848,1 </w:t>
            </w:r>
            <w:r w:rsidRPr="00D90C12">
              <w:t>тыс. рублей (100 процентов), в том числе:</w:t>
            </w:r>
          </w:p>
          <w:p w:rsidR="00D90C12" w:rsidRPr="00D90C12" w:rsidRDefault="00D90C12" w:rsidP="00B4069C">
            <w:pPr>
              <w:spacing w:after="0" w:line="240" w:lineRule="auto"/>
            </w:pPr>
            <w:r w:rsidRPr="00D90C12">
              <w:t xml:space="preserve">в 2019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2020 году – </w:t>
            </w:r>
            <w:r w:rsidRPr="00D90C12">
              <w:rPr>
                <w:bCs/>
              </w:rPr>
              <w:t>1579,3 т</w:t>
            </w:r>
            <w:r w:rsidRPr="00D90C12">
              <w:t>ыс. рублей;</w:t>
            </w:r>
          </w:p>
          <w:p w:rsidR="00D90C12" w:rsidRPr="00D90C12" w:rsidRDefault="00D90C12" w:rsidP="00B4069C">
            <w:pPr>
              <w:spacing w:after="0" w:line="240" w:lineRule="auto"/>
            </w:pPr>
            <w:r w:rsidRPr="00D90C12">
              <w:t xml:space="preserve">в 2021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2022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2023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2024 году – </w:t>
            </w:r>
            <w:r w:rsidRPr="00D90C12">
              <w:rPr>
                <w:bCs/>
              </w:rPr>
              <w:t>1579,3 т</w:t>
            </w:r>
            <w:r w:rsidRPr="00D90C12">
              <w:t>ыс. рублей;</w:t>
            </w:r>
          </w:p>
          <w:p w:rsidR="00D90C12" w:rsidRPr="00D90C12" w:rsidRDefault="00D90C12" w:rsidP="00B4069C">
            <w:pPr>
              <w:spacing w:after="0" w:line="240" w:lineRule="auto"/>
            </w:pPr>
            <w:r w:rsidRPr="00D90C12">
              <w:t xml:space="preserve">в 2025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2026 – 2030 годах – </w:t>
            </w:r>
            <w:r w:rsidRPr="00D90C12">
              <w:rPr>
                <w:bCs/>
              </w:rPr>
              <w:t xml:space="preserve">7896,5 </w:t>
            </w:r>
            <w:r w:rsidRPr="00D90C12">
              <w:t>тыс. рублей;</w:t>
            </w:r>
          </w:p>
          <w:p w:rsidR="00D90C12" w:rsidRPr="00D90C12" w:rsidRDefault="00D90C12" w:rsidP="00B4069C">
            <w:pPr>
              <w:spacing w:after="0" w:line="240" w:lineRule="auto"/>
            </w:pPr>
            <w:r w:rsidRPr="00D90C12">
              <w:lastRenderedPageBreak/>
              <w:t xml:space="preserve">в 2031 – 2035 годах – </w:t>
            </w:r>
            <w:r w:rsidRPr="00D90C12">
              <w:rPr>
                <w:bCs/>
              </w:rPr>
              <w:t xml:space="preserve">7896,5 </w:t>
            </w:r>
            <w:r w:rsidRPr="00D90C12">
              <w:t>тыс. рублей.</w:t>
            </w:r>
          </w:p>
          <w:p w:rsidR="00D90C12" w:rsidRPr="00D90C12" w:rsidRDefault="00D90C12" w:rsidP="00B4069C">
            <w:pPr>
              <w:spacing w:after="0" w:line="240" w:lineRule="auto"/>
            </w:pPr>
            <w:r w:rsidRPr="00D90C12">
              <w:t>Объемы финансирования подпрограммы уточняются ежегодно при формировании бюджета Ибресинского района на очередной финансовый год и плановый период</w:t>
            </w:r>
          </w:p>
          <w:p w:rsidR="00D90C12" w:rsidRPr="00D90C12" w:rsidRDefault="00D90C12" w:rsidP="00B4069C">
            <w:pPr>
              <w:spacing w:after="0" w:line="240" w:lineRule="auto"/>
            </w:pPr>
          </w:p>
        </w:tc>
      </w:tr>
      <w:tr w:rsidR="00D90C12" w:rsidRPr="00D90C12" w:rsidTr="004B71CD">
        <w:tc>
          <w:tcPr>
            <w:tcW w:w="3686" w:type="dxa"/>
          </w:tcPr>
          <w:p w:rsidR="00D90C12" w:rsidRPr="00D90C12" w:rsidRDefault="00D90C12" w:rsidP="00B4069C">
            <w:pPr>
              <w:spacing w:after="0" w:line="240" w:lineRule="auto"/>
            </w:pPr>
            <w:r w:rsidRPr="00D90C12">
              <w:lastRenderedPageBreak/>
              <w:t>Ожидаемые результаты реализации подпрограммы</w:t>
            </w:r>
          </w:p>
        </w:tc>
        <w:tc>
          <w:tcPr>
            <w:tcW w:w="709" w:type="dxa"/>
          </w:tcPr>
          <w:p w:rsidR="00D90C12" w:rsidRPr="00D90C12" w:rsidRDefault="00D90C12" w:rsidP="00B4069C">
            <w:pPr>
              <w:spacing w:after="0" w:line="240" w:lineRule="auto"/>
            </w:pPr>
            <w:r w:rsidRPr="00D90C12">
              <w:t>–</w:t>
            </w:r>
          </w:p>
        </w:tc>
        <w:tc>
          <w:tcPr>
            <w:tcW w:w="5103" w:type="dxa"/>
          </w:tcPr>
          <w:p w:rsidR="00D90C12" w:rsidRPr="00D90C12" w:rsidRDefault="00D90C12" w:rsidP="00B4069C">
            <w:pPr>
              <w:spacing w:after="0" w:line="240" w:lineRule="auto"/>
            </w:pPr>
            <w:r w:rsidRPr="00D90C12">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rsidR="00D90C12" w:rsidRPr="00D90C12" w:rsidRDefault="00D90C12" w:rsidP="00B4069C">
            <w:pPr>
              <w:spacing w:after="0" w:line="240" w:lineRule="auto"/>
            </w:pPr>
            <w:r w:rsidRPr="00D90C12">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D90C12" w:rsidRPr="00D90C12" w:rsidRDefault="00D90C12" w:rsidP="00B4069C">
            <w:pPr>
              <w:spacing w:after="0" w:line="240" w:lineRule="auto"/>
            </w:pPr>
            <w:r w:rsidRPr="00D90C12">
              <w:t>содействие социальной адаптации и повышению конкурентоспособности молодежи на рынке труда;</w:t>
            </w:r>
          </w:p>
          <w:p w:rsidR="00D90C12" w:rsidRPr="00D90C12" w:rsidRDefault="00D90C12" w:rsidP="00B4069C">
            <w:pPr>
              <w:spacing w:after="0" w:line="240" w:lineRule="auto"/>
            </w:pPr>
            <w:r w:rsidRPr="00D90C12">
              <w:t>увеличение охвата подростков и молодежи деятельностью детских и молодежных общественных объединений;</w:t>
            </w:r>
          </w:p>
          <w:p w:rsidR="00D90C12" w:rsidRPr="00D90C12" w:rsidRDefault="00D90C12" w:rsidP="00B4069C">
            <w:pPr>
              <w:spacing w:after="0" w:line="240" w:lineRule="auto"/>
            </w:pPr>
            <w:r w:rsidRPr="00D90C12">
              <w:t xml:space="preserve">формирование у молодежи патриотизма, уважения к истории, культуре, традициям чувашского народа и других национальностей, проживающих в </w:t>
            </w:r>
            <w:proofErr w:type="spellStart"/>
            <w:r w:rsidRPr="00D90C12">
              <w:t>Ибресинском</w:t>
            </w:r>
            <w:proofErr w:type="spellEnd"/>
            <w:r w:rsidRPr="00D90C12">
              <w:t xml:space="preserve"> районе Чувашской Республики;</w:t>
            </w:r>
          </w:p>
          <w:p w:rsidR="00D90C12" w:rsidRPr="00D90C12" w:rsidRDefault="00D90C12" w:rsidP="00B4069C">
            <w:pPr>
              <w:spacing w:after="0" w:line="240" w:lineRule="auto"/>
            </w:pPr>
            <w:r w:rsidRPr="00D90C12">
              <w:t>увеличение удельного веса призывной молодежи, охваченной допризывной подготовкой;</w:t>
            </w:r>
          </w:p>
          <w:p w:rsidR="00D90C12" w:rsidRPr="00D90C12" w:rsidRDefault="00D90C12" w:rsidP="00B4069C">
            <w:pPr>
              <w:spacing w:after="0" w:line="240" w:lineRule="auto"/>
            </w:pPr>
            <w:r w:rsidRPr="00D90C12">
              <w:t>рост количества детей и молодежи, занимающихся военно-техническими видами спорта;</w:t>
            </w:r>
          </w:p>
          <w:p w:rsidR="00D90C12" w:rsidRPr="00D90C12" w:rsidRDefault="00D90C12" w:rsidP="00B4069C">
            <w:pPr>
              <w:spacing w:after="0" w:line="240" w:lineRule="auto"/>
            </w:pPr>
            <w:r w:rsidRPr="00D90C12">
              <w:t>рост количества лиц, годных к военной службе, при первоначальной постановке на воинский учет;</w:t>
            </w:r>
          </w:p>
          <w:p w:rsidR="00D90C12" w:rsidRPr="00D90C12" w:rsidRDefault="00D90C12" w:rsidP="00B4069C">
            <w:pPr>
              <w:spacing w:after="0" w:line="240" w:lineRule="auto"/>
            </w:pPr>
            <w:r w:rsidRPr="00D90C12">
              <w:t>рост количества военно-патриотических клубов</w:t>
            </w:r>
          </w:p>
        </w:tc>
      </w:tr>
    </w:tbl>
    <w:p w:rsidR="00D90C12" w:rsidRPr="00D90C12" w:rsidRDefault="00D90C12" w:rsidP="00B4069C">
      <w:pPr>
        <w:spacing w:after="0" w:line="240" w:lineRule="auto"/>
      </w:pPr>
    </w:p>
    <w:p w:rsidR="00D90C12" w:rsidRPr="00B4069C" w:rsidRDefault="00D90C12" w:rsidP="00B4069C">
      <w:pPr>
        <w:spacing w:after="0" w:line="240" w:lineRule="auto"/>
        <w:jc w:val="center"/>
        <w:rPr>
          <w:b/>
        </w:rPr>
      </w:pPr>
      <w:r w:rsidRPr="00B4069C">
        <w:rPr>
          <w:b/>
        </w:rPr>
        <w:t>РАЗДЕЛ 1. ПРИОРИТЕТЫ И ЦЕЛИ ПОДПРОГРАММЫ «МОЛОДЕЖЬ ИБРЕСИНСКОГО РАЙОНА», ОБЩАЯ ХАРАКТЕРИСТИКА УЧАСТИЯ ОБРАЗОВАТЕЛЬНЫХ УЧРЕЖДЕНИЙ В РЕАЛИЗАЦИИ ПОДПРОГРАММЫ</w:t>
      </w:r>
    </w:p>
    <w:p w:rsidR="00D90C12" w:rsidRPr="00D90C12" w:rsidRDefault="00D90C12" w:rsidP="00B4069C">
      <w:pPr>
        <w:spacing w:after="0" w:line="240" w:lineRule="auto"/>
      </w:pPr>
    </w:p>
    <w:p w:rsidR="00D90C12" w:rsidRPr="00D90C12" w:rsidRDefault="00D90C12" w:rsidP="00B4069C">
      <w:pPr>
        <w:spacing w:after="0" w:line="240" w:lineRule="auto"/>
      </w:pPr>
      <w:r w:rsidRPr="00D90C12">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Ибресинского района Чувашской Республики.</w:t>
      </w:r>
    </w:p>
    <w:p w:rsidR="00D90C12" w:rsidRPr="00D90C12" w:rsidRDefault="00D90C12" w:rsidP="00B4069C">
      <w:pPr>
        <w:spacing w:after="0" w:line="240" w:lineRule="auto"/>
      </w:pPr>
      <w:r w:rsidRPr="00D90C12">
        <w:t xml:space="preserve">В </w:t>
      </w:r>
      <w:proofErr w:type="spellStart"/>
      <w:r w:rsidRPr="00D90C12">
        <w:t>Ибресинском</w:t>
      </w:r>
      <w:proofErr w:type="spellEnd"/>
      <w:r w:rsidRPr="00D90C12">
        <w:t xml:space="preserve"> районе по состоянию на 1 января 2019 года проживает 4426 молодых людей в возрасте от 14 до 30 лет, что составляет 19% от численности всех жителей района (23330 человек). </w:t>
      </w:r>
      <w:proofErr w:type="gramStart"/>
      <w:r w:rsidRPr="00D90C12">
        <w:t>Из них: 1818 человек (41,1%) – учащиеся и студенты в возрасте от 14 до 21 года; 2202 человек (49,8%) – молодежи работающей в учреждениях и предприятиях района, а также выезжающих на работу за пределы района; временно безработных (по данным районного центра занятости) – 4 человек (0,1%), служащие в рядах вооруженных сил Российской федерации – 402 человек (9,1%).</w:t>
      </w:r>
      <w:proofErr w:type="gramEnd"/>
    </w:p>
    <w:p w:rsidR="00D90C12" w:rsidRPr="00D90C12" w:rsidRDefault="00D90C12" w:rsidP="00B4069C">
      <w:pPr>
        <w:spacing w:after="0" w:line="240" w:lineRule="auto"/>
      </w:pPr>
      <w:proofErr w:type="gramStart"/>
      <w:r w:rsidRPr="00D90C12">
        <w:t xml:space="preserve">В </w:t>
      </w:r>
      <w:proofErr w:type="spellStart"/>
      <w:r w:rsidRPr="00D90C12">
        <w:t>Ибресинском</w:t>
      </w:r>
      <w:proofErr w:type="spellEnd"/>
      <w:r w:rsidRPr="00D90C12">
        <w:t xml:space="preserve"> районе активно ведется работа с молодежью: действует Молодежное правительство при администрации Ибресинского района с охватом 18 человек; Молодежный парламент с охватом 94 человек; Клуб молодых семей «Птица счастья» с охватом 20 человек; 1 Молодежная избирательная комиссия при территориальной избирательной комиссии с охватом 8 человек; поисковый отряд «Память» при МБОУ «</w:t>
      </w:r>
      <w:proofErr w:type="spellStart"/>
      <w:r w:rsidRPr="00D90C12">
        <w:t>Буинская</w:t>
      </w:r>
      <w:proofErr w:type="spellEnd"/>
      <w:r w:rsidRPr="00D90C12">
        <w:t xml:space="preserve"> СОШ»;</w:t>
      </w:r>
      <w:proofErr w:type="gramEnd"/>
      <w:r w:rsidRPr="00D90C12">
        <w:t xml:space="preserve"> Школьная республика на базе МБОУ «</w:t>
      </w:r>
      <w:proofErr w:type="spellStart"/>
      <w:r w:rsidRPr="00D90C12">
        <w:t>Ибресинская</w:t>
      </w:r>
      <w:proofErr w:type="spellEnd"/>
      <w:r w:rsidRPr="00D90C12">
        <w:t xml:space="preserve"> СОШ №1»; военно-патриотические клубы «Патриот», «Юные друзья пограничников».</w:t>
      </w:r>
    </w:p>
    <w:p w:rsidR="00D90C12" w:rsidRPr="00D90C12" w:rsidRDefault="00D90C12" w:rsidP="00B4069C">
      <w:pPr>
        <w:spacing w:after="0" w:line="240" w:lineRule="auto"/>
      </w:pPr>
      <w:r w:rsidRPr="00D90C12">
        <w:t>Молодежные объединения района принимают активное участие в проведении информационно-просветительных часов, круглых столов, спортивных и творческих мероприятий среди школьников и работающей молодежи; Совет обучающихся и Школьная республика занимаются организацией локальных внеурочных мероприятий.</w:t>
      </w:r>
    </w:p>
    <w:p w:rsidR="00D90C12" w:rsidRPr="00D90C12" w:rsidRDefault="00D90C12" w:rsidP="00B4069C">
      <w:pPr>
        <w:spacing w:after="0" w:line="240" w:lineRule="auto"/>
      </w:pPr>
      <w:r w:rsidRPr="00D90C12">
        <w:lastRenderedPageBreak/>
        <w:t>Для успешной самореализации молодежи, направленной на раскрытие ее потенциала для дальнейшего развития страны в районе организуются различные семинары, акции, конкурсы и соревнования. Ежегодно юноши и девушки, достигшие значительных результатов в учебе, научной, творческой, управленческой деятельности удостаиваются стипендии за особую творческую устремленность. В 2018 году специальную стипендию Главы Чувашской республики удостоены 18 молодых людей (2017 – 22), 10 человек удостоены специальной стипендии Главы Ибресинского района Чувашской республики (2017 – 10). На протяжении нескольких лет проводится районный конкурс профессионального мастерства «Лучшие молодые специалисты года» и в 2018 году 10 победителям вручены денежные призы в размере 1000 рублей.</w:t>
      </w:r>
    </w:p>
    <w:p w:rsidR="00D90C12" w:rsidRPr="00D90C12" w:rsidRDefault="00D90C12" w:rsidP="00B4069C">
      <w:pPr>
        <w:spacing w:after="0" w:line="240" w:lineRule="auto"/>
      </w:pPr>
      <w:r w:rsidRPr="00D90C12">
        <w:t xml:space="preserve">Волонтерское движение активно развивается на территории Ибресинского района и одним из приоритетных направлений является вовлечение молодежи в активную добровольческую (волонтерскую) деятельность. </w:t>
      </w:r>
    </w:p>
    <w:p w:rsidR="00D90C12" w:rsidRPr="00D90C12" w:rsidRDefault="00D90C12" w:rsidP="00B4069C">
      <w:pPr>
        <w:spacing w:after="0" w:line="240" w:lineRule="auto"/>
      </w:pPr>
      <w:r w:rsidRPr="00D90C12">
        <w:t xml:space="preserve">На данный момент, волонтерским движением охвачено 1700 человек, что составляет 38,5% от общего числа молодежи. Имеются различные добровольческие команды по работе со старшим поколением (ветеранами, тружениками тыла и пенсионерами), команды экологической направленности, добровольческие дружины. В районе действует более 24 молодежных и детских объединений с охватом более 2000 человек. В этой связи были сформулированы следующие направления: </w:t>
      </w:r>
    </w:p>
    <w:p w:rsidR="00D90C12" w:rsidRPr="00D90C12" w:rsidRDefault="00D90C12" w:rsidP="00B4069C">
      <w:pPr>
        <w:spacing w:after="0" w:line="240" w:lineRule="auto"/>
      </w:pPr>
      <w:r w:rsidRPr="00D90C12">
        <w:t>- пропаганда здорового образа жизни;</w:t>
      </w:r>
    </w:p>
    <w:p w:rsidR="00D90C12" w:rsidRPr="00D90C12" w:rsidRDefault="00D90C12" w:rsidP="00B4069C">
      <w:pPr>
        <w:spacing w:after="0" w:line="240" w:lineRule="auto"/>
      </w:pPr>
      <w:r w:rsidRPr="00D90C12">
        <w:t xml:space="preserve">- </w:t>
      </w:r>
      <w:proofErr w:type="gramStart"/>
      <w:r w:rsidRPr="00D90C12">
        <w:t>экологическое</w:t>
      </w:r>
      <w:proofErr w:type="gramEnd"/>
      <w:r w:rsidRPr="00D90C12">
        <w:t xml:space="preserve"> (уборка и озеленении территорий, «Сдай батарейку – спаси планету»;</w:t>
      </w:r>
    </w:p>
    <w:p w:rsidR="00D90C12" w:rsidRPr="00D90C12" w:rsidRDefault="00D90C12" w:rsidP="00B4069C">
      <w:pPr>
        <w:spacing w:after="0" w:line="240" w:lineRule="auto"/>
      </w:pPr>
      <w:r w:rsidRPr="00D90C12">
        <w:t>- военно-патриотическое (акции «Георгиевская ленточка», «Письмо Победы», «Часовой у Знамени Победы», конкурс-фестиваль патриотической песни и стихов, посвященный 73-ой годовщине Победы в ВОВ, «День защитника Отечества», «День народного единства», акция «Мы помним!», прошедшая в рамках республиканской декады художественной книги «А я читаю книги о войне и помню подвиги отцов и дедов»);</w:t>
      </w:r>
    </w:p>
    <w:p w:rsidR="00D90C12" w:rsidRPr="00D90C12" w:rsidRDefault="00D90C12" w:rsidP="00B4069C">
      <w:pPr>
        <w:spacing w:after="0" w:line="240" w:lineRule="auto"/>
      </w:pPr>
      <w:r w:rsidRPr="00D90C12">
        <w:t xml:space="preserve">- </w:t>
      </w:r>
      <w:proofErr w:type="gramStart"/>
      <w:r w:rsidRPr="00D90C12">
        <w:t>социальное</w:t>
      </w:r>
      <w:proofErr w:type="gramEnd"/>
      <w:r w:rsidRPr="00D90C12">
        <w:t xml:space="preserve"> (помощь детям, находящимся в трудной жизненной ситуации, помощь инвалидам и престарелым, ко дню защиты детей);</w:t>
      </w:r>
    </w:p>
    <w:p w:rsidR="00D90C12" w:rsidRPr="00D90C12" w:rsidRDefault="00D90C12" w:rsidP="00B4069C">
      <w:pPr>
        <w:spacing w:after="0" w:line="240" w:lineRule="auto"/>
      </w:pPr>
      <w:r w:rsidRPr="00D90C12">
        <w:t xml:space="preserve">- </w:t>
      </w:r>
      <w:proofErr w:type="gramStart"/>
      <w:r w:rsidRPr="00D90C12">
        <w:t>событийное</w:t>
      </w:r>
      <w:proofErr w:type="gramEnd"/>
      <w:r w:rsidRPr="00D90C12">
        <w:t xml:space="preserve"> (помощь при проведении районных мероприятий).</w:t>
      </w:r>
    </w:p>
    <w:p w:rsidR="00D90C12" w:rsidRPr="00D90C12" w:rsidRDefault="00D90C12" w:rsidP="00B4069C">
      <w:pPr>
        <w:spacing w:after="0" w:line="240" w:lineRule="auto"/>
      </w:pPr>
      <w:r w:rsidRPr="00D90C12">
        <w:t>Значительную помощь в создании эффективной допризывной подготовки и военно-патриотического воспитания молодежи оказывают военно-патриотические объединения.</w:t>
      </w:r>
    </w:p>
    <w:p w:rsidR="00D90C12" w:rsidRPr="00D90C12" w:rsidRDefault="00D90C12" w:rsidP="00B4069C">
      <w:pPr>
        <w:spacing w:after="0" w:line="240" w:lineRule="auto"/>
      </w:pPr>
      <w:r w:rsidRPr="00D90C12">
        <w:t xml:space="preserve">Ежегодно проходят районные военно-спортивные игры «Зарница» и «Орленок».  </w:t>
      </w:r>
      <w:proofErr w:type="gramStart"/>
      <w:r w:rsidRPr="00D90C12">
        <w:t>В 2018 году в районных в играх приняли участие 17 юнармейских отделений.</w:t>
      </w:r>
      <w:proofErr w:type="gramEnd"/>
    </w:p>
    <w:p w:rsidR="00D90C12" w:rsidRPr="00D90C12" w:rsidRDefault="00D90C12" w:rsidP="00B4069C">
      <w:pPr>
        <w:spacing w:after="0" w:line="240" w:lineRule="auto"/>
      </w:pPr>
      <w:r w:rsidRPr="00D90C12">
        <w:t xml:space="preserve">Активно развивается кадетское движение. Кадетские классы  сформированы на базе </w:t>
      </w:r>
      <w:proofErr w:type="spellStart"/>
      <w:r w:rsidRPr="00D90C12">
        <w:t>Ибресинских</w:t>
      </w:r>
      <w:proofErr w:type="spellEnd"/>
      <w:r w:rsidRPr="00D90C12">
        <w:t xml:space="preserve"> общеобразовательных школ № 1 и № 2. Кадетские классы принимают активное участие в республиканских мероприятиях:  в фестивале «Нам этот мир завещано беречь!», в строевом смотре кадетских классов «Кадетская поверка», в конкурсе бального танца «Георгиевский бал» и др.</w:t>
      </w:r>
    </w:p>
    <w:p w:rsidR="00D90C12" w:rsidRPr="00D90C12" w:rsidRDefault="00D90C12" w:rsidP="00B4069C">
      <w:pPr>
        <w:spacing w:after="0" w:line="240" w:lineRule="auto"/>
      </w:pPr>
      <w:r w:rsidRPr="00D90C12">
        <w:t xml:space="preserve">С мая 2017 года по настоящее время функционирует поисковый отряд «Память» </w:t>
      </w:r>
      <w:proofErr w:type="spellStart"/>
      <w:r w:rsidRPr="00D90C12">
        <w:t>Буинской</w:t>
      </w:r>
      <w:proofErr w:type="spellEnd"/>
      <w:r w:rsidRPr="00D90C12">
        <w:t xml:space="preserve"> школы. За время существования отряд активно участвовал во многих мероприятиях, организованных Поисковым отрядом России и Чувашской Республики. Также в феврале 2018 года отряд принял участие в гранте Главы Чувашской Республики по поддержке поисковых отрядов и объединений, был организатором акции «Память поколений». За активную работу Поискового движения руководитель отряда «Память» была награждена медалью «100 - </w:t>
      </w:r>
      <w:proofErr w:type="spellStart"/>
      <w:r w:rsidRPr="00D90C12">
        <w:t>летие</w:t>
      </w:r>
      <w:proofErr w:type="spellEnd"/>
      <w:r w:rsidRPr="00D90C12">
        <w:t xml:space="preserve"> РККА» (Рабоче-крестьянской красной армии).</w:t>
      </w:r>
    </w:p>
    <w:p w:rsidR="00D90C12" w:rsidRPr="00D90C12" w:rsidRDefault="00D90C12" w:rsidP="00B4069C">
      <w:pPr>
        <w:spacing w:after="0" w:line="240" w:lineRule="auto"/>
      </w:pPr>
      <w:r w:rsidRPr="00D90C12">
        <w:t>С 21 по 25 мая 2018 года на базе МБОУ «</w:t>
      </w:r>
      <w:proofErr w:type="spellStart"/>
      <w:r w:rsidRPr="00D90C12">
        <w:t>Новочурашевская</w:t>
      </w:r>
      <w:proofErr w:type="spellEnd"/>
      <w:r w:rsidRPr="00D90C12">
        <w:t xml:space="preserve"> СОШ» проводились учебные сборы по 35-часовой учебной программе с юношами, обучающимися в образовательных организациях Ибресинского района и проходящими подготовку по основам военной службы в 2018 году. На учебных сборах приняло участие 62 обучающихся из 8 образовательных организаций района.</w:t>
      </w:r>
    </w:p>
    <w:p w:rsidR="00D90C12" w:rsidRPr="00D90C12" w:rsidRDefault="00D90C12" w:rsidP="00B4069C">
      <w:pPr>
        <w:spacing w:after="0" w:line="240" w:lineRule="auto"/>
      </w:pPr>
      <w:proofErr w:type="gramStart"/>
      <w:r w:rsidRPr="00D90C12">
        <w:t>При 13 общеобразовательных учреждениях и 3 учреждениях дополнительного образования для обучающихся и работающей молодежи сформирована студийно-кружковая работа спортивной, художественной, технической направленности.</w:t>
      </w:r>
      <w:proofErr w:type="gramEnd"/>
      <w:r w:rsidRPr="00D90C12">
        <w:t xml:space="preserve"> В 2017-2018 учебном году дополнительным образованием охвачено 72,34% </w:t>
      </w:r>
      <w:proofErr w:type="gramStart"/>
      <w:r w:rsidRPr="00D90C12">
        <w:t>обучающихся</w:t>
      </w:r>
      <w:proofErr w:type="gramEnd"/>
      <w:r w:rsidRPr="00D90C12">
        <w:t>.</w:t>
      </w:r>
    </w:p>
    <w:p w:rsidR="00D90C12" w:rsidRPr="00D90C12" w:rsidRDefault="00D90C12" w:rsidP="00B4069C">
      <w:pPr>
        <w:spacing w:after="0" w:line="240" w:lineRule="auto"/>
      </w:pPr>
      <w:r w:rsidRPr="00D90C12">
        <w:t>В районе ведется работа по вовлечению обучающихся в деятельность Всероссийского детско-юношеского военно-патриоти</w:t>
      </w:r>
      <w:r w:rsidRPr="00D90C12">
        <w:softHyphen/>
        <w:t>чес</w:t>
      </w:r>
      <w:r w:rsidRPr="00D90C12">
        <w:softHyphen/>
        <w:t>кого общественного движения «ЮНАРМИЯ». В настоящее время в состав местного отделения Всероссийского детско-юношеского военно-патриоти</w:t>
      </w:r>
      <w:r w:rsidRPr="00D90C12">
        <w:softHyphen/>
        <w:t>чес</w:t>
      </w:r>
      <w:r w:rsidRPr="00D90C12">
        <w:softHyphen/>
        <w:t>кого общественного движения «ЮНАРМИЯ» входит 402 юнармейца.</w:t>
      </w:r>
    </w:p>
    <w:p w:rsidR="00D90C12" w:rsidRPr="00D90C12" w:rsidRDefault="00D90C12" w:rsidP="00B4069C">
      <w:pPr>
        <w:spacing w:after="0" w:line="240" w:lineRule="auto"/>
      </w:pPr>
      <w:r w:rsidRPr="00D90C12">
        <w:t>Достижению поставленной в подпрограмме цели способствует решение следующих приоритетных задач:</w:t>
      </w:r>
    </w:p>
    <w:p w:rsidR="00D90C12" w:rsidRPr="00D90C12" w:rsidRDefault="00D90C12" w:rsidP="00B4069C">
      <w:pPr>
        <w:spacing w:after="0" w:line="240" w:lineRule="auto"/>
      </w:pPr>
      <w:r w:rsidRPr="00D90C12">
        <w:lastRenderedPageBreak/>
        <w:t>повышение эффективности организации работы с детьми и молодежью;</w:t>
      </w:r>
    </w:p>
    <w:p w:rsidR="00D90C12" w:rsidRPr="00D90C12" w:rsidRDefault="00D90C12" w:rsidP="00B4069C">
      <w:pPr>
        <w:spacing w:after="0" w:line="240" w:lineRule="auto"/>
      </w:pPr>
      <w:r w:rsidRPr="00D90C12">
        <w:t>совершенствование системы общественно-государственного партнерства в сфере реализации молодежной политики;</w:t>
      </w:r>
    </w:p>
    <w:p w:rsidR="00D90C12" w:rsidRPr="00D90C12" w:rsidRDefault="00D90C12" w:rsidP="00B4069C">
      <w:pPr>
        <w:spacing w:after="0" w:line="240" w:lineRule="auto"/>
      </w:pPr>
      <w:r w:rsidRPr="00D90C12">
        <w:t>развитие молодежного сотрудничества;</w:t>
      </w:r>
    </w:p>
    <w:p w:rsidR="00D90C12" w:rsidRPr="00D90C12" w:rsidRDefault="00D90C12" w:rsidP="00B4069C">
      <w:pPr>
        <w:spacing w:after="0" w:line="240" w:lineRule="auto"/>
      </w:pPr>
      <w:r w:rsidRPr="00D90C12">
        <w:t>поддержка талантливой и одаренной молодежи, молодых людей в трудной жизненной ситуации, развития молодежного предпринимательства;</w:t>
      </w:r>
    </w:p>
    <w:p w:rsidR="00D90C12" w:rsidRPr="00D90C12" w:rsidRDefault="00D90C12" w:rsidP="00B4069C">
      <w:pPr>
        <w:spacing w:after="0" w:line="240" w:lineRule="auto"/>
      </w:pPr>
      <w:r w:rsidRPr="00D90C12">
        <w:t>создание условий для поддержки добровольчества (</w:t>
      </w:r>
      <w:proofErr w:type="spellStart"/>
      <w:r w:rsidRPr="00D90C12">
        <w:t>волонтерства</w:t>
      </w:r>
      <w:proofErr w:type="spellEnd"/>
      <w:r w:rsidRPr="00D90C12">
        <w:t>) в молодежной среде:</w:t>
      </w:r>
    </w:p>
    <w:p w:rsidR="00D90C12" w:rsidRPr="00D90C12" w:rsidRDefault="00D90C12" w:rsidP="00B4069C">
      <w:pPr>
        <w:spacing w:after="0" w:line="240" w:lineRule="auto"/>
      </w:pPr>
      <w:r w:rsidRPr="00D90C12">
        <w:t>информационное обеспечение государственной молодежной политики.</w:t>
      </w:r>
    </w:p>
    <w:p w:rsidR="00D90C12" w:rsidRPr="00D90C12" w:rsidRDefault="00D90C12" w:rsidP="00B4069C">
      <w:pPr>
        <w:spacing w:after="0" w:line="240" w:lineRule="auto"/>
      </w:pPr>
      <w:r w:rsidRPr="00D90C12">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D90C12" w:rsidRPr="00D90C12" w:rsidRDefault="00D90C12" w:rsidP="00B4069C">
      <w:pPr>
        <w:spacing w:after="0" w:line="240" w:lineRule="auto"/>
      </w:pPr>
    </w:p>
    <w:p w:rsidR="00D90C12" w:rsidRPr="00B4069C" w:rsidRDefault="00D90C12" w:rsidP="00B4069C">
      <w:pPr>
        <w:spacing w:after="0" w:line="240" w:lineRule="auto"/>
        <w:jc w:val="center"/>
        <w:rPr>
          <w:b/>
        </w:rPr>
      </w:pPr>
      <w:r w:rsidRPr="00B4069C">
        <w:rPr>
          <w:b/>
        </w:rPr>
        <w:t>РАЗДЕЛ 2. ПЕРЕЧЕНЬ И СВЕДЕНИЯ О ЦЕЛЕВЫХ ИНДИКАТОРАХ И ПОКАЗАТЕЛЯХ ПОДПРОГРАММЫ С РАСШИФРОВКОЙ ПЛАНОВЫХ ЗНАЧЕНИЙ ПО ГОДАМ ЕЕ РЕАЛИЗАЦИИ</w:t>
      </w:r>
    </w:p>
    <w:p w:rsidR="00D90C12" w:rsidRPr="00D90C12" w:rsidRDefault="00D90C12" w:rsidP="00B4069C">
      <w:pPr>
        <w:spacing w:after="0" w:line="240" w:lineRule="auto"/>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D90C12" w:rsidRPr="00D90C12" w:rsidTr="004B71CD">
        <w:tc>
          <w:tcPr>
            <w:tcW w:w="9498" w:type="dxa"/>
          </w:tcPr>
          <w:p w:rsidR="00D90C12" w:rsidRPr="00D90C12" w:rsidRDefault="00D90C12" w:rsidP="00B4069C">
            <w:pPr>
              <w:spacing w:after="0" w:line="240" w:lineRule="auto"/>
            </w:pPr>
            <w:r w:rsidRPr="00D90C12">
              <w:t>Целевыми индикаторами и показателями подпрограммы являются:</w:t>
            </w:r>
          </w:p>
          <w:p w:rsidR="00D90C12" w:rsidRPr="00D90C12" w:rsidRDefault="00D90C12" w:rsidP="00B4069C">
            <w:pPr>
              <w:spacing w:after="0" w:line="240" w:lineRule="auto"/>
            </w:pPr>
            <w:r w:rsidRPr="00D90C12">
              <w:t>доля молодежи в возрасте от 14 до 30 лет, занимающейся добровольческой (волонтерской) деятельностью, в общей ее численности – 25 процентов;</w:t>
            </w:r>
          </w:p>
          <w:p w:rsidR="00D90C12" w:rsidRPr="00D90C12" w:rsidRDefault="00D90C12" w:rsidP="00B4069C">
            <w:pPr>
              <w:spacing w:after="0" w:line="240" w:lineRule="auto"/>
            </w:pPr>
            <w:r w:rsidRPr="00D90C12">
              <w:t>количество добровольческих (волонтерских) объединений – 23 единицы;</w:t>
            </w:r>
          </w:p>
          <w:p w:rsidR="00D90C12" w:rsidRPr="00D90C12" w:rsidRDefault="00D90C12" w:rsidP="00B4069C">
            <w:pPr>
              <w:spacing w:after="0" w:line="240" w:lineRule="auto"/>
            </w:pPr>
            <w:r w:rsidRPr="00D90C12">
              <w:t>доля молодежи в возрасте от 14 до 30 лет, охваченной деятельностью молодежных общественных объединений, в общей ее численности – 36 процентов;</w:t>
            </w:r>
          </w:p>
          <w:p w:rsidR="00D90C12" w:rsidRPr="00D90C12" w:rsidRDefault="00D90C12" w:rsidP="00B4069C">
            <w:pPr>
              <w:spacing w:after="0" w:line="240" w:lineRule="auto"/>
            </w:pPr>
            <w:r w:rsidRPr="00D90C12">
              <w:t xml:space="preserve"> количество специалистов по патриотическому воспитанию и допризывной подготовке молодежи, повысивших квалификацию, в общей ее численности – 2 единицы;</w:t>
            </w:r>
          </w:p>
          <w:p w:rsidR="00D90C12" w:rsidRPr="00D90C12" w:rsidRDefault="00D90C12" w:rsidP="00B4069C">
            <w:pPr>
              <w:spacing w:after="0" w:line="240" w:lineRule="auto"/>
            </w:pPr>
            <w:r w:rsidRPr="00D90C12">
              <w:t xml:space="preserve"> удельный вес призывной молодежи, охваченной допризывной подготовкой, в общей ее численности – 98 процентов;</w:t>
            </w:r>
          </w:p>
          <w:p w:rsidR="00D90C12" w:rsidRPr="00D90C12" w:rsidRDefault="00D90C12" w:rsidP="00B4069C">
            <w:pPr>
              <w:spacing w:after="0" w:line="240" w:lineRule="auto"/>
            </w:pPr>
            <w:r w:rsidRPr="00D90C12">
              <w:t xml:space="preserve"> удельный вес детей и молодежи, занимающихся военно-техническими видами спорта, в общей ее численности – 15 процентов;</w:t>
            </w:r>
          </w:p>
          <w:p w:rsidR="00D90C12" w:rsidRPr="00D90C12" w:rsidRDefault="00D90C12" w:rsidP="00B4069C">
            <w:pPr>
              <w:spacing w:after="0" w:line="240" w:lineRule="auto"/>
            </w:pPr>
            <w:r w:rsidRPr="00D90C12">
              <w:t xml:space="preserve"> показатель годности к военной службе при первоначальной постановке на воинский учет, в общей ее численности – 70 процентов;</w:t>
            </w:r>
          </w:p>
          <w:p w:rsidR="00D90C12" w:rsidRPr="00D90C12" w:rsidRDefault="00D90C12" w:rsidP="00B4069C">
            <w:pPr>
              <w:spacing w:after="0" w:line="240" w:lineRule="auto"/>
            </w:pPr>
            <w:r w:rsidRPr="00D90C12">
              <w:t xml:space="preserve"> количество кадетских классов в общеобразовательных учреждениях, в общей ее численности – 4 единицы;</w:t>
            </w:r>
          </w:p>
          <w:p w:rsidR="00D90C12" w:rsidRPr="00D90C12" w:rsidRDefault="00D90C12" w:rsidP="00B4069C">
            <w:pPr>
              <w:spacing w:after="0" w:line="240" w:lineRule="auto"/>
            </w:pPr>
            <w:r w:rsidRPr="00D90C12">
              <w:t xml:space="preserve"> охват обучающихся кадетских классов республиканскими мероприятиями, в общей ее численности – 100 процентов;</w:t>
            </w:r>
          </w:p>
          <w:p w:rsidR="00D90C12" w:rsidRPr="00D90C12" w:rsidRDefault="00D90C12" w:rsidP="00B4069C">
            <w:pPr>
              <w:spacing w:after="0" w:line="240" w:lineRule="auto"/>
            </w:pPr>
            <w:r w:rsidRPr="00D90C12">
              <w:t xml:space="preserve"> количество военно-патриотических клубов, в общей ее численности – 4 единицы;</w:t>
            </w:r>
          </w:p>
          <w:p w:rsidR="00D90C12" w:rsidRPr="00D90C12" w:rsidRDefault="00D90C12" w:rsidP="00B4069C">
            <w:pPr>
              <w:spacing w:after="0" w:line="240" w:lineRule="auto"/>
            </w:pPr>
            <w:r w:rsidRPr="00D90C12">
              <w:t>количество обучающихся, вовлеченных во Всероссийское детско-юношеское военно-патриотическое общественное движение «ЮНАРМИЯ», в общей ее численности – 600 человек.</w:t>
            </w:r>
          </w:p>
        </w:tc>
      </w:tr>
    </w:tbl>
    <w:p w:rsidR="00D90C12" w:rsidRPr="00D90C12" w:rsidRDefault="00D90C12" w:rsidP="00B4069C">
      <w:pPr>
        <w:spacing w:after="0" w:line="240" w:lineRule="auto"/>
      </w:pPr>
      <w:r w:rsidRPr="00D90C12">
        <w:t>В результате реализации мероприятий подпрограммы ожидается достижение к 2036 году следующих целевых индикаторов и показателей:</w:t>
      </w:r>
    </w:p>
    <w:p w:rsidR="00D90C12" w:rsidRPr="00D90C12" w:rsidRDefault="00D90C12" w:rsidP="00B4069C">
      <w:pPr>
        <w:spacing w:after="0" w:line="240" w:lineRule="auto"/>
      </w:pPr>
      <w:r w:rsidRPr="00D90C12">
        <w:t>1) доля молодежи в возрасте от 14 до 30 лет, занимающейся добровольческой (волонтерской) деятельностью, в общей ее численности – 25 процентов, в том числе:</w:t>
      </w:r>
    </w:p>
    <w:p w:rsidR="00D90C12" w:rsidRPr="00D90C12" w:rsidRDefault="00D90C12" w:rsidP="00B4069C">
      <w:pPr>
        <w:spacing w:after="0" w:line="240" w:lineRule="auto"/>
      </w:pPr>
      <w:r w:rsidRPr="00D90C12">
        <w:t>в 2019 году – 14 процентов;</w:t>
      </w:r>
    </w:p>
    <w:p w:rsidR="00D90C12" w:rsidRPr="00D90C12" w:rsidRDefault="00D90C12" w:rsidP="00B4069C">
      <w:pPr>
        <w:spacing w:after="0" w:line="240" w:lineRule="auto"/>
      </w:pPr>
      <w:r w:rsidRPr="00D90C12">
        <w:t>в 2020 году – 14 процентов;</w:t>
      </w:r>
    </w:p>
    <w:p w:rsidR="00D90C12" w:rsidRPr="00D90C12" w:rsidRDefault="00D90C12" w:rsidP="00B4069C">
      <w:pPr>
        <w:spacing w:after="0" w:line="240" w:lineRule="auto"/>
      </w:pPr>
      <w:r w:rsidRPr="00D90C12">
        <w:t>в 2021 году – 14,5 процентов;</w:t>
      </w:r>
    </w:p>
    <w:p w:rsidR="00D90C12" w:rsidRPr="00D90C12" w:rsidRDefault="00D90C12" w:rsidP="00B4069C">
      <w:pPr>
        <w:spacing w:after="0" w:line="240" w:lineRule="auto"/>
      </w:pPr>
      <w:r w:rsidRPr="00D90C12">
        <w:t>в 2022 году – 15 процентов;</w:t>
      </w:r>
    </w:p>
    <w:p w:rsidR="00D90C12" w:rsidRPr="00D90C12" w:rsidRDefault="00D90C12" w:rsidP="00B4069C">
      <w:pPr>
        <w:spacing w:after="0" w:line="240" w:lineRule="auto"/>
      </w:pPr>
      <w:r w:rsidRPr="00D90C12">
        <w:t>в 2023 году – 15 процентов;</w:t>
      </w:r>
    </w:p>
    <w:p w:rsidR="00D90C12" w:rsidRPr="00D90C12" w:rsidRDefault="00D90C12" w:rsidP="00B4069C">
      <w:pPr>
        <w:spacing w:after="0" w:line="240" w:lineRule="auto"/>
      </w:pPr>
      <w:r w:rsidRPr="00D90C12">
        <w:t>в 2024 году – 16 процентов;</w:t>
      </w:r>
    </w:p>
    <w:p w:rsidR="00D90C12" w:rsidRPr="00D90C12" w:rsidRDefault="00D90C12" w:rsidP="00B4069C">
      <w:pPr>
        <w:spacing w:after="0" w:line="240" w:lineRule="auto"/>
      </w:pPr>
      <w:r w:rsidRPr="00D90C12">
        <w:t>в 2025 году – 20 процентов;</w:t>
      </w:r>
    </w:p>
    <w:p w:rsidR="00D90C12" w:rsidRPr="00D90C12" w:rsidRDefault="00D90C12" w:rsidP="00B4069C">
      <w:pPr>
        <w:spacing w:after="0" w:line="240" w:lineRule="auto"/>
      </w:pPr>
      <w:r w:rsidRPr="00D90C12">
        <w:t>в 2030 году – 23 процента;</w:t>
      </w:r>
    </w:p>
    <w:p w:rsidR="00D90C12" w:rsidRPr="00D90C12" w:rsidRDefault="00D90C12" w:rsidP="00B4069C">
      <w:pPr>
        <w:spacing w:after="0" w:line="240" w:lineRule="auto"/>
      </w:pPr>
      <w:r w:rsidRPr="00D90C12">
        <w:t>в 2035 году – 25 процентов;</w:t>
      </w:r>
    </w:p>
    <w:p w:rsidR="00D90C12" w:rsidRPr="00D90C12" w:rsidRDefault="00D90C12" w:rsidP="00B4069C">
      <w:pPr>
        <w:spacing w:after="0" w:line="240" w:lineRule="auto"/>
      </w:pPr>
      <w:r w:rsidRPr="00D90C12">
        <w:t>2) количество добровольческих (волонтерских) объединений – 23 единицы, в том числе:</w:t>
      </w:r>
    </w:p>
    <w:p w:rsidR="00D90C12" w:rsidRPr="00D90C12" w:rsidRDefault="00D90C12" w:rsidP="00B4069C">
      <w:pPr>
        <w:spacing w:after="0" w:line="240" w:lineRule="auto"/>
      </w:pPr>
      <w:r w:rsidRPr="00D90C12">
        <w:t>в 2019 году – 11 единиц;</w:t>
      </w:r>
    </w:p>
    <w:p w:rsidR="00D90C12" w:rsidRPr="00D90C12" w:rsidRDefault="00D90C12" w:rsidP="00B4069C">
      <w:pPr>
        <w:spacing w:after="0" w:line="240" w:lineRule="auto"/>
      </w:pPr>
      <w:r w:rsidRPr="00D90C12">
        <w:t>в 2020 году – 13 единиц;</w:t>
      </w:r>
    </w:p>
    <w:p w:rsidR="00D90C12" w:rsidRPr="00D90C12" w:rsidRDefault="00D90C12" w:rsidP="00B4069C">
      <w:pPr>
        <w:spacing w:after="0" w:line="240" w:lineRule="auto"/>
      </w:pPr>
      <w:r w:rsidRPr="00D90C12">
        <w:t>в 2021 году – 15 единиц;</w:t>
      </w:r>
    </w:p>
    <w:p w:rsidR="00D90C12" w:rsidRPr="00D90C12" w:rsidRDefault="00D90C12" w:rsidP="00B4069C">
      <w:pPr>
        <w:spacing w:after="0" w:line="240" w:lineRule="auto"/>
      </w:pPr>
      <w:r w:rsidRPr="00D90C12">
        <w:t>в 2022 году – 17 единиц;</w:t>
      </w:r>
    </w:p>
    <w:p w:rsidR="00D90C12" w:rsidRPr="00D90C12" w:rsidRDefault="00D90C12" w:rsidP="00B4069C">
      <w:pPr>
        <w:spacing w:after="0" w:line="240" w:lineRule="auto"/>
      </w:pPr>
      <w:r w:rsidRPr="00D90C12">
        <w:t>в 2023 году – 18 единиц;</w:t>
      </w:r>
    </w:p>
    <w:p w:rsidR="00D90C12" w:rsidRPr="00D90C12" w:rsidRDefault="00D90C12" w:rsidP="00B4069C">
      <w:pPr>
        <w:spacing w:after="0" w:line="240" w:lineRule="auto"/>
      </w:pPr>
      <w:r w:rsidRPr="00D90C12">
        <w:t>в 2024 году – 20 единиц;</w:t>
      </w:r>
    </w:p>
    <w:p w:rsidR="00D90C12" w:rsidRPr="00D90C12" w:rsidRDefault="00D90C12" w:rsidP="00B4069C">
      <w:pPr>
        <w:spacing w:after="0" w:line="240" w:lineRule="auto"/>
      </w:pPr>
      <w:r w:rsidRPr="00D90C12">
        <w:t>в 2025 году – 20 единиц;</w:t>
      </w:r>
    </w:p>
    <w:p w:rsidR="00D90C12" w:rsidRPr="00D90C12" w:rsidRDefault="00D90C12" w:rsidP="00B4069C">
      <w:pPr>
        <w:spacing w:after="0" w:line="240" w:lineRule="auto"/>
      </w:pPr>
      <w:r w:rsidRPr="00D90C12">
        <w:t>в 2030 году – 22 единицы;</w:t>
      </w:r>
    </w:p>
    <w:p w:rsidR="00D90C12" w:rsidRPr="00D90C12" w:rsidRDefault="00D90C12" w:rsidP="00B4069C">
      <w:pPr>
        <w:spacing w:after="0" w:line="240" w:lineRule="auto"/>
      </w:pPr>
      <w:r w:rsidRPr="00D90C12">
        <w:lastRenderedPageBreak/>
        <w:t>в 2035 году – 23 единицы;</w:t>
      </w:r>
    </w:p>
    <w:p w:rsidR="00D90C12" w:rsidRPr="00D90C12" w:rsidRDefault="00D90C12" w:rsidP="00B4069C">
      <w:pPr>
        <w:spacing w:after="0" w:line="240" w:lineRule="auto"/>
      </w:pPr>
      <w:r w:rsidRPr="00D90C12">
        <w:t>3) доля молодежи в возрасте от 14 до 30 лет, охваченной деятельностью молодежных общественных объединений, в общей ее численности – 36 процентов, в том числе:</w:t>
      </w:r>
    </w:p>
    <w:p w:rsidR="00D90C12" w:rsidRPr="00D90C12" w:rsidRDefault="00D90C12" w:rsidP="00B4069C">
      <w:pPr>
        <w:spacing w:after="0" w:line="240" w:lineRule="auto"/>
      </w:pPr>
      <w:r w:rsidRPr="00D90C12">
        <w:t>в 2019 году – 28 процентов;</w:t>
      </w:r>
    </w:p>
    <w:p w:rsidR="00D90C12" w:rsidRPr="00D90C12" w:rsidRDefault="00D90C12" w:rsidP="00B4069C">
      <w:pPr>
        <w:spacing w:after="0" w:line="240" w:lineRule="auto"/>
      </w:pPr>
      <w:r w:rsidRPr="00D90C12">
        <w:t>в 2020 году – 30 процентов;</w:t>
      </w:r>
    </w:p>
    <w:p w:rsidR="00D90C12" w:rsidRPr="00D90C12" w:rsidRDefault="00D90C12" w:rsidP="00B4069C">
      <w:pPr>
        <w:spacing w:after="0" w:line="240" w:lineRule="auto"/>
      </w:pPr>
      <w:r w:rsidRPr="00D90C12">
        <w:t>в 2021 году – 31 процент;</w:t>
      </w:r>
    </w:p>
    <w:p w:rsidR="00D90C12" w:rsidRPr="00D90C12" w:rsidRDefault="00D90C12" w:rsidP="00B4069C">
      <w:pPr>
        <w:spacing w:after="0" w:line="240" w:lineRule="auto"/>
      </w:pPr>
      <w:r w:rsidRPr="00D90C12">
        <w:t>в 2022 году – 31 процент;</w:t>
      </w:r>
    </w:p>
    <w:p w:rsidR="00D90C12" w:rsidRPr="00D90C12" w:rsidRDefault="00D90C12" w:rsidP="00B4069C">
      <w:pPr>
        <w:spacing w:after="0" w:line="240" w:lineRule="auto"/>
      </w:pPr>
      <w:r w:rsidRPr="00D90C12">
        <w:t>в 2023 году – 32 процента;</w:t>
      </w:r>
    </w:p>
    <w:p w:rsidR="00D90C12" w:rsidRPr="00D90C12" w:rsidRDefault="00D90C12" w:rsidP="00B4069C">
      <w:pPr>
        <w:spacing w:after="0" w:line="240" w:lineRule="auto"/>
      </w:pPr>
      <w:r w:rsidRPr="00D90C12">
        <w:t>в 2024 году – 32 процента;</w:t>
      </w:r>
    </w:p>
    <w:p w:rsidR="00D90C12" w:rsidRPr="00D90C12" w:rsidRDefault="00D90C12" w:rsidP="00B4069C">
      <w:pPr>
        <w:spacing w:after="0" w:line="240" w:lineRule="auto"/>
      </w:pPr>
      <w:r w:rsidRPr="00D90C12">
        <w:t>в 2025 году – 34 процента;</w:t>
      </w:r>
    </w:p>
    <w:p w:rsidR="00D90C12" w:rsidRPr="00D90C12" w:rsidRDefault="00D90C12" w:rsidP="00B4069C">
      <w:pPr>
        <w:spacing w:after="0" w:line="240" w:lineRule="auto"/>
      </w:pPr>
      <w:r w:rsidRPr="00D90C12">
        <w:t>в 2030 году – 35 процентов;</w:t>
      </w:r>
    </w:p>
    <w:p w:rsidR="00D90C12" w:rsidRPr="00D90C12" w:rsidRDefault="00D90C12" w:rsidP="00B4069C">
      <w:pPr>
        <w:spacing w:after="0" w:line="240" w:lineRule="auto"/>
      </w:pPr>
      <w:r w:rsidRPr="00D90C12">
        <w:t>в 2035 году – 36 процентов;</w:t>
      </w:r>
    </w:p>
    <w:p w:rsidR="00D90C12" w:rsidRPr="00D90C12" w:rsidRDefault="00D90C12" w:rsidP="00B4069C">
      <w:pPr>
        <w:spacing w:after="0" w:line="240" w:lineRule="auto"/>
      </w:pPr>
      <w:r w:rsidRPr="00D90C12">
        <w:t xml:space="preserve">4) количество специалистов по патриотическому воспитанию и допризывной подготовке молодежи, </w:t>
      </w:r>
      <w:proofErr w:type="spellStart"/>
      <w:r w:rsidRPr="00D90C12">
        <w:t>повысивщих</w:t>
      </w:r>
      <w:proofErr w:type="spellEnd"/>
      <w:r w:rsidRPr="00D90C12">
        <w:t xml:space="preserve"> квалификацию, в общей ее численности – 2 единицы, в том числе:</w:t>
      </w:r>
    </w:p>
    <w:p w:rsidR="00D90C12" w:rsidRPr="00D90C12" w:rsidRDefault="00D90C12" w:rsidP="00B4069C">
      <w:pPr>
        <w:spacing w:after="0" w:line="240" w:lineRule="auto"/>
      </w:pPr>
      <w:r w:rsidRPr="00D90C12">
        <w:t>в 2019 году – 1 единица;</w:t>
      </w:r>
    </w:p>
    <w:p w:rsidR="00D90C12" w:rsidRPr="00D90C12" w:rsidRDefault="00D90C12" w:rsidP="00B4069C">
      <w:pPr>
        <w:spacing w:after="0" w:line="240" w:lineRule="auto"/>
      </w:pPr>
      <w:r w:rsidRPr="00D90C12">
        <w:t>в 2020 году – 1 единица;</w:t>
      </w:r>
    </w:p>
    <w:p w:rsidR="00D90C12" w:rsidRPr="00D90C12" w:rsidRDefault="00D90C12" w:rsidP="00B4069C">
      <w:pPr>
        <w:spacing w:after="0" w:line="240" w:lineRule="auto"/>
      </w:pPr>
      <w:r w:rsidRPr="00D90C12">
        <w:t>в 2021 году – 1 единица;</w:t>
      </w:r>
    </w:p>
    <w:p w:rsidR="00D90C12" w:rsidRPr="00D90C12" w:rsidRDefault="00D90C12" w:rsidP="00B4069C">
      <w:pPr>
        <w:spacing w:after="0" w:line="240" w:lineRule="auto"/>
      </w:pPr>
      <w:r w:rsidRPr="00D90C12">
        <w:t>в 2022 году – 1 единица;</w:t>
      </w:r>
    </w:p>
    <w:p w:rsidR="00D90C12" w:rsidRPr="00D90C12" w:rsidRDefault="00D90C12" w:rsidP="00B4069C">
      <w:pPr>
        <w:spacing w:after="0" w:line="240" w:lineRule="auto"/>
      </w:pPr>
      <w:r w:rsidRPr="00D90C12">
        <w:t>в 2023 году – 1 единица;</w:t>
      </w:r>
    </w:p>
    <w:p w:rsidR="00D90C12" w:rsidRPr="00D90C12" w:rsidRDefault="00D90C12" w:rsidP="00B4069C">
      <w:pPr>
        <w:spacing w:after="0" w:line="240" w:lineRule="auto"/>
      </w:pPr>
      <w:r w:rsidRPr="00D90C12">
        <w:t>в 2024 году – 2 единицы;</w:t>
      </w:r>
    </w:p>
    <w:p w:rsidR="00D90C12" w:rsidRPr="00D90C12" w:rsidRDefault="00D90C12" w:rsidP="00B4069C">
      <w:pPr>
        <w:spacing w:after="0" w:line="240" w:lineRule="auto"/>
      </w:pPr>
      <w:r w:rsidRPr="00D90C12">
        <w:t>в 2025 году – 2 единицы;</w:t>
      </w:r>
    </w:p>
    <w:p w:rsidR="00D90C12" w:rsidRPr="00D90C12" w:rsidRDefault="00D90C12" w:rsidP="00B4069C">
      <w:pPr>
        <w:spacing w:after="0" w:line="240" w:lineRule="auto"/>
      </w:pPr>
      <w:r w:rsidRPr="00D90C12">
        <w:t>в 2030 году – 2 единицы;</w:t>
      </w:r>
    </w:p>
    <w:p w:rsidR="00D90C12" w:rsidRPr="00D90C12" w:rsidRDefault="00D90C12" w:rsidP="00B4069C">
      <w:pPr>
        <w:spacing w:after="0" w:line="240" w:lineRule="auto"/>
      </w:pPr>
      <w:r w:rsidRPr="00D90C12">
        <w:t>в 2035 году – 2 единицы;</w:t>
      </w:r>
    </w:p>
    <w:p w:rsidR="00D90C12" w:rsidRPr="00D90C12" w:rsidRDefault="00D90C12" w:rsidP="00B4069C">
      <w:pPr>
        <w:spacing w:after="0" w:line="240" w:lineRule="auto"/>
      </w:pPr>
      <w:r w:rsidRPr="00D90C12">
        <w:t>5) удельный вес призывной молодежи, охваченной допризывной подготовкой, в общей ее численности – 98 процентов, в том числе:</w:t>
      </w:r>
    </w:p>
    <w:p w:rsidR="00D90C12" w:rsidRPr="00D90C12" w:rsidRDefault="00D90C12" w:rsidP="00B4069C">
      <w:pPr>
        <w:spacing w:after="0" w:line="240" w:lineRule="auto"/>
      </w:pPr>
      <w:r w:rsidRPr="00D90C12">
        <w:t>в 2019 году – 85 процентов;</w:t>
      </w:r>
    </w:p>
    <w:p w:rsidR="00D90C12" w:rsidRPr="00D90C12" w:rsidRDefault="00D90C12" w:rsidP="00B4069C">
      <w:pPr>
        <w:spacing w:after="0" w:line="240" w:lineRule="auto"/>
      </w:pPr>
      <w:r w:rsidRPr="00D90C12">
        <w:t>в 2020 году – 98 процентов;</w:t>
      </w:r>
    </w:p>
    <w:p w:rsidR="00D90C12" w:rsidRPr="00D90C12" w:rsidRDefault="00D90C12" w:rsidP="00B4069C">
      <w:pPr>
        <w:spacing w:after="0" w:line="240" w:lineRule="auto"/>
      </w:pPr>
      <w:r w:rsidRPr="00D90C12">
        <w:t>в 2021 году – 98 процентов;</w:t>
      </w:r>
    </w:p>
    <w:p w:rsidR="00D90C12" w:rsidRPr="00D90C12" w:rsidRDefault="00D90C12" w:rsidP="00B4069C">
      <w:pPr>
        <w:spacing w:after="0" w:line="240" w:lineRule="auto"/>
      </w:pPr>
      <w:r w:rsidRPr="00D90C12">
        <w:t>в 2022 году – 98 процентов;</w:t>
      </w:r>
    </w:p>
    <w:p w:rsidR="00D90C12" w:rsidRPr="00D90C12" w:rsidRDefault="00D90C12" w:rsidP="00B4069C">
      <w:pPr>
        <w:spacing w:after="0" w:line="240" w:lineRule="auto"/>
      </w:pPr>
      <w:r w:rsidRPr="00D90C12">
        <w:t>в 2023 году – 98 процентов;</w:t>
      </w:r>
    </w:p>
    <w:p w:rsidR="00D90C12" w:rsidRPr="00D90C12" w:rsidRDefault="00D90C12" w:rsidP="00B4069C">
      <w:pPr>
        <w:spacing w:after="0" w:line="240" w:lineRule="auto"/>
      </w:pPr>
      <w:r w:rsidRPr="00D90C12">
        <w:t>в 2024 году – 98 процентов;</w:t>
      </w:r>
    </w:p>
    <w:p w:rsidR="00D90C12" w:rsidRPr="00D90C12" w:rsidRDefault="00D90C12" w:rsidP="00B4069C">
      <w:pPr>
        <w:spacing w:after="0" w:line="240" w:lineRule="auto"/>
      </w:pPr>
      <w:r w:rsidRPr="00D90C12">
        <w:t>в 2025 году – 98 процентов;</w:t>
      </w:r>
    </w:p>
    <w:p w:rsidR="00D90C12" w:rsidRPr="00D90C12" w:rsidRDefault="00D90C12" w:rsidP="00B4069C">
      <w:pPr>
        <w:spacing w:after="0" w:line="240" w:lineRule="auto"/>
      </w:pPr>
      <w:r w:rsidRPr="00D90C12">
        <w:t>в 2030 году – 98 процентов;</w:t>
      </w:r>
    </w:p>
    <w:p w:rsidR="00D90C12" w:rsidRPr="00D90C12" w:rsidRDefault="00D90C12" w:rsidP="00B4069C">
      <w:pPr>
        <w:spacing w:after="0" w:line="240" w:lineRule="auto"/>
      </w:pPr>
      <w:r w:rsidRPr="00D90C12">
        <w:t>в 2035 году – 98 процентов;</w:t>
      </w:r>
    </w:p>
    <w:p w:rsidR="00D90C12" w:rsidRPr="00D90C12" w:rsidRDefault="00D90C12" w:rsidP="00B4069C">
      <w:pPr>
        <w:spacing w:after="0" w:line="240" w:lineRule="auto"/>
      </w:pPr>
      <w:r w:rsidRPr="00D90C12">
        <w:t>6) удельный вес детей и молодежи, занимающихся военно-техническими видами спорта, в общей ее численности – 15 процентов, в том числе:</w:t>
      </w:r>
    </w:p>
    <w:p w:rsidR="00D90C12" w:rsidRPr="00D90C12" w:rsidRDefault="00D90C12" w:rsidP="00B4069C">
      <w:pPr>
        <w:spacing w:after="0" w:line="240" w:lineRule="auto"/>
      </w:pPr>
      <w:r w:rsidRPr="00D90C12">
        <w:t>в 2019 году – 12,5 процентов;</w:t>
      </w:r>
    </w:p>
    <w:p w:rsidR="00D90C12" w:rsidRPr="00D90C12" w:rsidRDefault="00D90C12" w:rsidP="00B4069C">
      <w:pPr>
        <w:spacing w:after="0" w:line="240" w:lineRule="auto"/>
      </w:pPr>
      <w:r w:rsidRPr="00D90C12">
        <w:t>в 2020 году – 12,5 процентов;</w:t>
      </w:r>
    </w:p>
    <w:p w:rsidR="00D90C12" w:rsidRPr="00D90C12" w:rsidRDefault="00D90C12" w:rsidP="00B4069C">
      <w:pPr>
        <w:spacing w:after="0" w:line="240" w:lineRule="auto"/>
      </w:pPr>
      <w:r w:rsidRPr="00D90C12">
        <w:t>в 2021 году – 13 процентов;</w:t>
      </w:r>
    </w:p>
    <w:p w:rsidR="00D90C12" w:rsidRPr="00D90C12" w:rsidRDefault="00D90C12" w:rsidP="00B4069C">
      <w:pPr>
        <w:spacing w:after="0" w:line="240" w:lineRule="auto"/>
      </w:pPr>
      <w:r w:rsidRPr="00D90C12">
        <w:t>в 2022 году – 13 процентов;</w:t>
      </w:r>
    </w:p>
    <w:p w:rsidR="00D90C12" w:rsidRPr="00D90C12" w:rsidRDefault="00D90C12" w:rsidP="00B4069C">
      <w:pPr>
        <w:spacing w:after="0" w:line="240" w:lineRule="auto"/>
      </w:pPr>
      <w:r w:rsidRPr="00D90C12">
        <w:t>в 2023 году – 13 процентов;</w:t>
      </w:r>
    </w:p>
    <w:p w:rsidR="00D90C12" w:rsidRPr="00D90C12" w:rsidRDefault="00D90C12" w:rsidP="00B4069C">
      <w:pPr>
        <w:spacing w:after="0" w:line="240" w:lineRule="auto"/>
      </w:pPr>
      <w:r w:rsidRPr="00D90C12">
        <w:t>в 2024 году – 14 процентов;</w:t>
      </w:r>
    </w:p>
    <w:p w:rsidR="00D90C12" w:rsidRPr="00D90C12" w:rsidRDefault="00D90C12" w:rsidP="00B4069C">
      <w:pPr>
        <w:spacing w:after="0" w:line="240" w:lineRule="auto"/>
      </w:pPr>
      <w:r w:rsidRPr="00D90C12">
        <w:t>в 2025 году – 14 процентов;</w:t>
      </w:r>
    </w:p>
    <w:p w:rsidR="00D90C12" w:rsidRPr="00D90C12" w:rsidRDefault="00D90C12" w:rsidP="00B4069C">
      <w:pPr>
        <w:spacing w:after="0" w:line="240" w:lineRule="auto"/>
      </w:pPr>
      <w:r w:rsidRPr="00D90C12">
        <w:t>в 2030 году – 15 процентов;</w:t>
      </w:r>
    </w:p>
    <w:p w:rsidR="00D90C12" w:rsidRPr="00D90C12" w:rsidRDefault="00D90C12" w:rsidP="00B4069C">
      <w:pPr>
        <w:spacing w:after="0" w:line="240" w:lineRule="auto"/>
      </w:pPr>
      <w:r w:rsidRPr="00D90C12">
        <w:t>в 2035 году – 15 процентов;</w:t>
      </w:r>
    </w:p>
    <w:p w:rsidR="00D90C12" w:rsidRPr="00D90C12" w:rsidRDefault="00D90C12" w:rsidP="00B4069C">
      <w:pPr>
        <w:spacing w:after="0" w:line="240" w:lineRule="auto"/>
      </w:pPr>
      <w:r w:rsidRPr="00D90C12">
        <w:t>7) показатель годности к военной службе при первоначальной постановке на воинский учет, в общей ее численности – 70 процентов, в том числе:</w:t>
      </w:r>
    </w:p>
    <w:p w:rsidR="00D90C12" w:rsidRPr="00D90C12" w:rsidRDefault="00D90C12" w:rsidP="00B4069C">
      <w:pPr>
        <w:spacing w:after="0" w:line="240" w:lineRule="auto"/>
      </w:pPr>
      <w:r w:rsidRPr="00D90C12">
        <w:t>в 2019 году – 68 процентов;</w:t>
      </w:r>
    </w:p>
    <w:p w:rsidR="00D90C12" w:rsidRPr="00D90C12" w:rsidRDefault="00D90C12" w:rsidP="00B4069C">
      <w:pPr>
        <w:spacing w:after="0" w:line="240" w:lineRule="auto"/>
      </w:pPr>
      <w:r w:rsidRPr="00D90C12">
        <w:t>в 2020 году – 68 процентов;</w:t>
      </w:r>
    </w:p>
    <w:p w:rsidR="00D90C12" w:rsidRPr="00D90C12" w:rsidRDefault="00D90C12" w:rsidP="00B4069C">
      <w:pPr>
        <w:spacing w:after="0" w:line="240" w:lineRule="auto"/>
      </w:pPr>
      <w:r w:rsidRPr="00D90C12">
        <w:t>в 2021 году – 70 процентов;</w:t>
      </w:r>
    </w:p>
    <w:p w:rsidR="00D90C12" w:rsidRPr="00D90C12" w:rsidRDefault="00D90C12" w:rsidP="00B4069C">
      <w:pPr>
        <w:spacing w:after="0" w:line="240" w:lineRule="auto"/>
      </w:pPr>
      <w:r w:rsidRPr="00D90C12">
        <w:t>в 2022 году – 70 процентов;</w:t>
      </w:r>
    </w:p>
    <w:p w:rsidR="00D90C12" w:rsidRPr="00D90C12" w:rsidRDefault="00D90C12" w:rsidP="00B4069C">
      <w:pPr>
        <w:spacing w:after="0" w:line="240" w:lineRule="auto"/>
      </w:pPr>
      <w:r w:rsidRPr="00D90C12">
        <w:t>в 2023 году – 70 процентов;</w:t>
      </w:r>
    </w:p>
    <w:p w:rsidR="00D90C12" w:rsidRPr="00D90C12" w:rsidRDefault="00D90C12" w:rsidP="00B4069C">
      <w:pPr>
        <w:spacing w:after="0" w:line="240" w:lineRule="auto"/>
      </w:pPr>
      <w:r w:rsidRPr="00D90C12">
        <w:t>в 2024 году – 70 процентов;</w:t>
      </w:r>
    </w:p>
    <w:p w:rsidR="00D90C12" w:rsidRPr="00D90C12" w:rsidRDefault="00D90C12" w:rsidP="00B4069C">
      <w:pPr>
        <w:spacing w:after="0" w:line="240" w:lineRule="auto"/>
      </w:pPr>
      <w:r w:rsidRPr="00D90C12">
        <w:t>в 2025 году – 70 процентов;</w:t>
      </w:r>
    </w:p>
    <w:p w:rsidR="00D90C12" w:rsidRPr="00D90C12" w:rsidRDefault="00D90C12" w:rsidP="00B4069C">
      <w:pPr>
        <w:spacing w:after="0" w:line="240" w:lineRule="auto"/>
      </w:pPr>
      <w:r w:rsidRPr="00D90C12">
        <w:t>в 2030 году – 70 процентов;</w:t>
      </w:r>
    </w:p>
    <w:p w:rsidR="00D90C12" w:rsidRPr="00D90C12" w:rsidRDefault="00D90C12" w:rsidP="00B4069C">
      <w:pPr>
        <w:spacing w:after="0" w:line="240" w:lineRule="auto"/>
      </w:pPr>
      <w:r w:rsidRPr="00D90C12">
        <w:t>в 2035 году – 70 процентов;</w:t>
      </w:r>
    </w:p>
    <w:p w:rsidR="00D90C12" w:rsidRPr="00D90C12" w:rsidRDefault="00D90C12" w:rsidP="00B4069C">
      <w:pPr>
        <w:spacing w:after="0" w:line="240" w:lineRule="auto"/>
      </w:pPr>
      <w:r w:rsidRPr="00D90C12">
        <w:lastRenderedPageBreak/>
        <w:t>8) количество кадетских классов в общеобразовательных учреждениях, в общей ее численности – 4 единицы, в том числе:</w:t>
      </w:r>
    </w:p>
    <w:p w:rsidR="00D90C12" w:rsidRPr="00D90C12" w:rsidRDefault="00D90C12" w:rsidP="00B4069C">
      <w:pPr>
        <w:spacing w:after="0" w:line="240" w:lineRule="auto"/>
      </w:pPr>
      <w:r w:rsidRPr="00D90C12">
        <w:t>в 2019 году – 2 единицы;</w:t>
      </w:r>
    </w:p>
    <w:p w:rsidR="00D90C12" w:rsidRPr="00D90C12" w:rsidRDefault="00D90C12" w:rsidP="00B4069C">
      <w:pPr>
        <w:spacing w:after="0" w:line="240" w:lineRule="auto"/>
      </w:pPr>
      <w:r w:rsidRPr="00D90C12">
        <w:t>в 2020 году – 2 единицы;</w:t>
      </w:r>
    </w:p>
    <w:p w:rsidR="00D90C12" w:rsidRPr="00D90C12" w:rsidRDefault="00D90C12" w:rsidP="00B4069C">
      <w:pPr>
        <w:spacing w:after="0" w:line="240" w:lineRule="auto"/>
      </w:pPr>
      <w:r w:rsidRPr="00D90C12">
        <w:t>в 2021 году – 3 единицы;</w:t>
      </w:r>
    </w:p>
    <w:p w:rsidR="00D90C12" w:rsidRPr="00D90C12" w:rsidRDefault="00D90C12" w:rsidP="00B4069C">
      <w:pPr>
        <w:spacing w:after="0" w:line="240" w:lineRule="auto"/>
      </w:pPr>
      <w:r w:rsidRPr="00D90C12">
        <w:t>в 2022 году – 3 единицы;</w:t>
      </w:r>
    </w:p>
    <w:p w:rsidR="00D90C12" w:rsidRPr="00D90C12" w:rsidRDefault="00D90C12" w:rsidP="00B4069C">
      <w:pPr>
        <w:spacing w:after="0" w:line="240" w:lineRule="auto"/>
      </w:pPr>
      <w:r w:rsidRPr="00D90C12">
        <w:t>в 2023 году – 3 единицы;</w:t>
      </w:r>
    </w:p>
    <w:p w:rsidR="00D90C12" w:rsidRPr="00D90C12" w:rsidRDefault="00D90C12" w:rsidP="00B4069C">
      <w:pPr>
        <w:spacing w:after="0" w:line="240" w:lineRule="auto"/>
      </w:pPr>
      <w:r w:rsidRPr="00D90C12">
        <w:t>в 2024 году – 4 единицы;</w:t>
      </w:r>
    </w:p>
    <w:p w:rsidR="00D90C12" w:rsidRPr="00D90C12" w:rsidRDefault="00D90C12" w:rsidP="00B4069C">
      <w:pPr>
        <w:spacing w:after="0" w:line="240" w:lineRule="auto"/>
      </w:pPr>
      <w:r w:rsidRPr="00D90C12">
        <w:t>в 2025 году – 4 единицы;</w:t>
      </w:r>
    </w:p>
    <w:p w:rsidR="00D90C12" w:rsidRPr="00D90C12" w:rsidRDefault="00D90C12" w:rsidP="00B4069C">
      <w:pPr>
        <w:spacing w:after="0" w:line="240" w:lineRule="auto"/>
      </w:pPr>
      <w:r w:rsidRPr="00D90C12">
        <w:t>в 2030 году – 4 единицы;</w:t>
      </w:r>
    </w:p>
    <w:p w:rsidR="00D90C12" w:rsidRPr="00D90C12" w:rsidRDefault="00D90C12" w:rsidP="00B4069C">
      <w:pPr>
        <w:spacing w:after="0" w:line="240" w:lineRule="auto"/>
      </w:pPr>
      <w:r w:rsidRPr="00D90C12">
        <w:t>в 2035 году – 4 единицы;</w:t>
      </w:r>
    </w:p>
    <w:p w:rsidR="00D90C12" w:rsidRPr="00D90C12" w:rsidRDefault="00D90C12" w:rsidP="00B4069C">
      <w:pPr>
        <w:spacing w:after="0" w:line="240" w:lineRule="auto"/>
      </w:pPr>
      <w:r w:rsidRPr="00D90C12">
        <w:t>9) охват обучающихся кадетских классов республиканскими мероприятиями, в общей ее численности – 100 процентов, в том числе:</w:t>
      </w:r>
    </w:p>
    <w:p w:rsidR="00D90C12" w:rsidRPr="00D90C12" w:rsidRDefault="00D90C12" w:rsidP="00B4069C">
      <w:pPr>
        <w:spacing w:after="0" w:line="240" w:lineRule="auto"/>
      </w:pPr>
      <w:r w:rsidRPr="00D90C12">
        <w:t>в 2019 году – 100 процентов;</w:t>
      </w:r>
    </w:p>
    <w:p w:rsidR="00D90C12" w:rsidRPr="00D90C12" w:rsidRDefault="00D90C12" w:rsidP="00B4069C">
      <w:pPr>
        <w:spacing w:after="0" w:line="240" w:lineRule="auto"/>
      </w:pPr>
      <w:r w:rsidRPr="00D90C12">
        <w:t>в 2020 году – 100 процентов;</w:t>
      </w:r>
    </w:p>
    <w:p w:rsidR="00D90C12" w:rsidRPr="00D90C12" w:rsidRDefault="00D90C12" w:rsidP="00B4069C">
      <w:pPr>
        <w:spacing w:after="0" w:line="240" w:lineRule="auto"/>
      </w:pPr>
      <w:r w:rsidRPr="00D90C12">
        <w:t>в 2021 году – 100 процентов;</w:t>
      </w:r>
    </w:p>
    <w:p w:rsidR="00D90C12" w:rsidRPr="00D90C12" w:rsidRDefault="00D90C12" w:rsidP="00B4069C">
      <w:pPr>
        <w:spacing w:after="0" w:line="240" w:lineRule="auto"/>
      </w:pPr>
      <w:r w:rsidRPr="00D90C12">
        <w:t>в 2022 году – 100 процентов;</w:t>
      </w:r>
    </w:p>
    <w:p w:rsidR="00D90C12" w:rsidRPr="00D90C12" w:rsidRDefault="00D90C12" w:rsidP="00B4069C">
      <w:pPr>
        <w:spacing w:after="0" w:line="240" w:lineRule="auto"/>
      </w:pPr>
      <w:r w:rsidRPr="00D90C12">
        <w:t>в 2023 году – 100 процентов;</w:t>
      </w:r>
    </w:p>
    <w:p w:rsidR="00D90C12" w:rsidRPr="00D90C12" w:rsidRDefault="00D90C12" w:rsidP="00B4069C">
      <w:pPr>
        <w:spacing w:after="0" w:line="240" w:lineRule="auto"/>
      </w:pPr>
      <w:r w:rsidRPr="00D90C12">
        <w:t>в 2024 году – 100 процентов;</w:t>
      </w:r>
    </w:p>
    <w:p w:rsidR="00D90C12" w:rsidRPr="00D90C12" w:rsidRDefault="00D90C12" w:rsidP="00B4069C">
      <w:pPr>
        <w:spacing w:after="0" w:line="240" w:lineRule="auto"/>
      </w:pPr>
      <w:r w:rsidRPr="00D90C12">
        <w:t>в 2025 году – 100 процентов;</w:t>
      </w:r>
    </w:p>
    <w:p w:rsidR="00D90C12" w:rsidRPr="00D90C12" w:rsidRDefault="00D90C12" w:rsidP="00B4069C">
      <w:pPr>
        <w:spacing w:after="0" w:line="240" w:lineRule="auto"/>
      </w:pPr>
      <w:r w:rsidRPr="00D90C12">
        <w:t>в 2030 году – 100 процентов;</w:t>
      </w:r>
    </w:p>
    <w:p w:rsidR="00D90C12" w:rsidRPr="00D90C12" w:rsidRDefault="00D90C12" w:rsidP="00B4069C">
      <w:pPr>
        <w:spacing w:after="0" w:line="240" w:lineRule="auto"/>
      </w:pPr>
      <w:r w:rsidRPr="00D90C12">
        <w:t>в 2035 году – 100 процентов;</w:t>
      </w:r>
    </w:p>
    <w:p w:rsidR="00D90C12" w:rsidRPr="00D90C12" w:rsidRDefault="00D90C12" w:rsidP="00B4069C">
      <w:pPr>
        <w:spacing w:after="0" w:line="240" w:lineRule="auto"/>
      </w:pPr>
      <w:r w:rsidRPr="00D90C12">
        <w:t>10) количество военно-патриотических клубов, в общей ее численности – 4 единицы, в том числе:</w:t>
      </w:r>
    </w:p>
    <w:p w:rsidR="00D90C12" w:rsidRPr="00D90C12" w:rsidRDefault="00D90C12" w:rsidP="00B4069C">
      <w:pPr>
        <w:spacing w:after="0" w:line="240" w:lineRule="auto"/>
      </w:pPr>
      <w:r w:rsidRPr="00D90C12">
        <w:t>в 2019 году – 2 единицы;</w:t>
      </w:r>
    </w:p>
    <w:p w:rsidR="00D90C12" w:rsidRPr="00D90C12" w:rsidRDefault="00D90C12" w:rsidP="00B4069C">
      <w:pPr>
        <w:spacing w:after="0" w:line="240" w:lineRule="auto"/>
      </w:pPr>
      <w:r w:rsidRPr="00D90C12">
        <w:t>в 2020 году – 2 единицы;</w:t>
      </w:r>
    </w:p>
    <w:p w:rsidR="00D90C12" w:rsidRPr="00D90C12" w:rsidRDefault="00D90C12" w:rsidP="00B4069C">
      <w:pPr>
        <w:spacing w:after="0" w:line="240" w:lineRule="auto"/>
      </w:pPr>
      <w:r w:rsidRPr="00D90C12">
        <w:t>в 2021 году – 2 единицы;</w:t>
      </w:r>
    </w:p>
    <w:p w:rsidR="00D90C12" w:rsidRPr="00D90C12" w:rsidRDefault="00D90C12" w:rsidP="00B4069C">
      <w:pPr>
        <w:spacing w:after="0" w:line="240" w:lineRule="auto"/>
      </w:pPr>
      <w:r w:rsidRPr="00D90C12">
        <w:t>в 2022 году – 3 единицы;</w:t>
      </w:r>
    </w:p>
    <w:p w:rsidR="00D90C12" w:rsidRPr="00D90C12" w:rsidRDefault="00D90C12" w:rsidP="00B4069C">
      <w:pPr>
        <w:spacing w:after="0" w:line="240" w:lineRule="auto"/>
      </w:pPr>
      <w:r w:rsidRPr="00D90C12">
        <w:t>в 2023 году – 3 единицы;</w:t>
      </w:r>
    </w:p>
    <w:p w:rsidR="00D90C12" w:rsidRPr="00D90C12" w:rsidRDefault="00D90C12" w:rsidP="00B4069C">
      <w:pPr>
        <w:spacing w:after="0" w:line="240" w:lineRule="auto"/>
      </w:pPr>
      <w:r w:rsidRPr="00D90C12">
        <w:t>в 2024 году – 3 единицы;</w:t>
      </w:r>
    </w:p>
    <w:p w:rsidR="00D90C12" w:rsidRPr="00D90C12" w:rsidRDefault="00D90C12" w:rsidP="00B4069C">
      <w:pPr>
        <w:spacing w:after="0" w:line="240" w:lineRule="auto"/>
      </w:pPr>
      <w:r w:rsidRPr="00D90C12">
        <w:t>в 2025 году – 3 единицы;</w:t>
      </w:r>
    </w:p>
    <w:p w:rsidR="00D90C12" w:rsidRPr="00D90C12" w:rsidRDefault="00D90C12" w:rsidP="00B4069C">
      <w:pPr>
        <w:spacing w:after="0" w:line="240" w:lineRule="auto"/>
      </w:pPr>
      <w:r w:rsidRPr="00D90C12">
        <w:t>в 2030 году – 4 единицы;</w:t>
      </w:r>
    </w:p>
    <w:p w:rsidR="00D90C12" w:rsidRPr="00D90C12" w:rsidRDefault="00D90C12" w:rsidP="00B4069C">
      <w:pPr>
        <w:spacing w:after="0" w:line="240" w:lineRule="auto"/>
      </w:pPr>
      <w:r w:rsidRPr="00D90C12">
        <w:t>в 2035 году – 4 единицы;</w:t>
      </w:r>
    </w:p>
    <w:p w:rsidR="00D90C12" w:rsidRPr="00D90C12" w:rsidRDefault="00D90C12" w:rsidP="00B4069C">
      <w:pPr>
        <w:spacing w:after="0" w:line="240" w:lineRule="auto"/>
      </w:pPr>
      <w:r w:rsidRPr="00D90C12">
        <w:t>11) Количество обучающихся, вовлеченных во Всероссийское детско-юношеское военно-патриотическое общественное движение «ЮНАРМИЯ», в общей ее численности – 600 человек, в том числе:</w:t>
      </w:r>
    </w:p>
    <w:p w:rsidR="00D90C12" w:rsidRPr="00D90C12" w:rsidRDefault="00D90C12" w:rsidP="00B4069C">
      <w:pPr>
        <w:spacing w:after="0" w:line="240" w:lineRule="auto"/>
      </w:pPr>
      <w:r w:rsidRPr="00D90C12">
        <w:t>в 2019 году – 402 человека;</w:t>
      </w:r>
    </w:p>
    <w:p w:rsidR="00D90C12" w:rsidRPr="00D90C12" w:rsidRDefault="00D90C12" w:rsidP="00B4069C">
      <w:pPr>
        <w:spacing w:after="0" w:line="240" w:lineRule="auto"/>
      </w:pPr>
      <w:r w:rsidRPr="00D90C12">
        <w:t>в 2020 году – 402 человека;</w:t>
      </w:r>
    </w:p>
    <w:p w:rsidR="00D90C12" w:rsidRPr="00D90C12" w:rsidRDefault="00D90C12" w:rsidP="00B4069C">
      <w:pPr>
        <w:spacing w:after="0" w:line="240" w:lineRule="auto"/>
      </w:pPr>
      <w:r w:rsidRPr="00D90C12">
        <w:t>в 2021 году – 415 человек;</w:t>
      </w:r>
    </w:p>
    <w:p w:rsidR="00D90C12" w:rsidRPr="00D90C12" w:rsidRDefault="00D90C12" w:rsidP="00B4069C">
      <w:pPr>
        <w:spacing w:after="0" w:line="240" w:lineRule="auto"/>
      </w:pPr>
      <w:r w:rsidRPr="00D90C12">
        <w:t>в 2022 году – 420 человек;</w:t>
      </w:r>
    </w:p>
    <w:p w:rsidR="00D90C12" w:rsidRPr="00D90C12" w:rsidRDefault="00D90C12" w:rsidP="00B4069C">
      <w:pPr>
        <w:spacing w:after="0" w:line="240" w:lineRule="auto"/>
      </w:pPr>
      <w:r w:rsidRPr="00D90C12">
        <w:t>в 2023 году – 425 человек;</w:t>
      </w:r>
    </w:p>
    <w:p w:rsidR="00D90C12" w:rsidRPr="00D90C12" w:rsidRDefault="00D90C12" w:rsidP="00B4069C">
      <w:pPr>
        <w:spacing w:after="0" w:line="240" w:lineRule="auto"/>
      </w:pPr>
      <w:r w:rsidRPr="00D90C12">
        <w:t>в 2024 году – 450 человек;</w:t>
      </w:r>
    </w:p>
    <w:p w:rsidR="00D90C12" w:rsidRPr="00D90C12" w:rsidRDefault="00D90C12" w:rsidP="00B4069C">
      <w:pPr>
        <w:spacing w:after="0" w:line="240" w:lineRule="auto"/>
      </w:pPr>
      <w:r w:rsidRPr="00D90C12">
        <w:t>в 2025 году – 500 человек;</w:t>
      </w:r>
    </w:p>
    <w:p w:rsidR="00D90C12" w:rsidRPr="00D90C12" w:rsidRDefault="00D90C12" w:rsidP="00B4069C">
      <w:pPr>
        <w:spacing w:after="0" w:line="240" w:lineRule="auto"/>
      </w:pPr>
      <w:r w:rsidRPr="00D90C12">
        <w:t>в 2030 году – 550 человек;</w:t>
      </w:r>
    </w:p>
    <w:p w:rsidR="00D90C12" w:rsidRPr="00D90C12" w:rsidRDefault="00D90C12" w:rsidP="00B4069C">
      <w:pPr>
        <w:spacing w:after="0" w:line="240" w:lineRule="auto"/>
      </w:pPr>
      <w:r w:rsidRPr="00D90C12">
        <w:t>в 2035 году – 600 человек.</w:t>
      </w:r>
    </w:p>
    <w:p w:rsidR="00D90C12" w:rsidRPr="00D90C12" w:rsidRDefault="00D90C12" w:rsidP="00B4069C">
      <w:pPr>
        <w:spacing w:after="0" w:line="240" w:lineRule="auto"/>
      </w:pPr>
    </w:p>
    <w:p w:rsidR="00D90C12" w:rsidRPr="00B4069C" w:rsidRDefault="00D90C12" w:rsidP="00B4069C">
      <w:pPr>
        <w:spacing w:after="0" w:line="240" w:lineRule="auto"/>
        <w:jc w:val="center"/>
        <w:rPr>
          <w:b/>
        </w:rPr>
      </w:pPr>
      <w:r w:rsidRPr="00B4069C">
        <w:rPr>
          <w:b/>
        </w:rPr>
        <w:t>РАЗДЕЛ 3. ХАРАКТЕРИСТИКИ ОСНОВНЫХ МЕРОПРИЯТИЙ,</w:t>
      </w:r>
    </w:p>
    <w:p w:rsidR="00D90C12" w:rsidRPr="00B4069C" w:rsidRDefault="00D90C12" w:rsidP="00B4069C">
      <w:pPr>
        <w:spacing w:after="0" w:line="240" w:lineRule="auto"/>
        <w:jc w:val="center"/>
        <w:rPr>
          <w:b/>
        </w:rPr>
      </w:pPr>
      <w:r w:rsidRPr="00B4069C">
        <w:rPr>
          <w:b/>
        </w:rPr>
        <w:t>МЕРОПРИЯТИЙ ПОДПРОГРАММЫ С УКАЗАНИЕМ СРОКОВ И</w:t>
      </w:r>
    </w:p>
    <w:p w:rsidR="00D90C12" w:rsidRPr="00B4069C" w:rsidRDefault="00D90C12" w:rsidP="00B4069C">
      <w:pPr>
        <w:spacing w:after="0" w:line="240" w:lineRule="auto"/>
        <w:jc w:val="center"/>
        <w:rPr>
          <w:b/>
        </w:rPr>
      </w:pPr>
      <w:r w:rsidRPr="00B4069C">
        <w:rPr>
          <w:b/>
        </w:rPr>
        <w:t>ЭТАПОВ ИХ РЕАЛИЗАЦИИ</w:t>
      </w:r>
    </w:p>
    <w:p w:rsidR="00D90C12" w:rsidRPr="00D90C12" w:rsidRDefault="00D90C12" w:rsidP="00B4069C">
      <w:pPr>
        <w:spacing w:after="0" w:line="240" w:lineRule="auto"/>
      </w:pPr>
    </w:p>
    <w:p w:rsidR="00D90C12" w:rsidRPr="00D90C12" w:rsidRDefault="00D90C12" w:rsidP="00B4069C">
      <w:pPr>
        <w:spacing w:after="0" w:line="240" w:lineRule="auto"/>
      </w:pPr>
      <w:r w:rsidRPr="00D90C12">
        <w:t>Основные мероприятия подпрограммы определены в соответствии с их значимостью и масштабностью решаемых задач для осуществления полномочий исполнителей и соисполнителей подпрограммы, для достижения заявленных ожидаемых конечных результатов.</w:t>
      </w:r>
    </w:p>
    <w:p w:rsidR="00D90C12" w:rsidRPr="00D90C12" w:rsidRDefault="00D90C12" w:rsidP="00B4069C">
      <w:pPr>
        <w:spacing w:after="0" w:line="240" w:lineRule="auto"/>
      </w:pPr>
      <w:r w:rsidRPr="00D90C12">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D90C12" w:rsidRPr="00D90C12" w:rsidRDefault="00D90C12" w:rsidP="00B4069C">
      <w:pPr>
        <w:spacing w:after="0" w:line="240" w:lineRule="auto"/>
      </w:pPr>
      <w:r w:rsidRPr="00D90C12">
        <w:t>Подпрограмма объединяет четыре основных мероприятия:</w:t>
      </w:r>
    </w:p>
    <w:p w:rsidR="00D90C12" w:rsidRPr="00D90C12" w:rsidRDefault="00D90C12" w:rsidP="00B4069C">
      <w:pPr>
        <w:spacing w:after="0" w:line="240" w:lineRule="auto"/>
      </w:pPr>
      <w:r w:rsidRPr="00D90C12">
        <w:t xml:space="preserve">Основное мероприятие 1. Реализация проектов и мероприятий по инновационному развитию системы образования </w:t>
      </w:r>
    </w:p>
    <w:p w:rsidR="00D90C12" w:rsidRPr="00D90C12" w:rsidRDefault="00D90C12" w:rsidP="00B4069C">
      <w:pPr>
        <w:spacing w:after="0" w:line="240" w:lineRule="auto"/>
      </w:pPr>
      <w:r w:rsidRPr="00D90C12">
        <w:lastRenderedPageBreak/>
        <w:t xml:space="preserve">В рамках данного основного мероприятия предполагается реализация комплекса мероприятий, направленных </w:t>
      </w:r>
      <w:proofErr w:type="gramStart"/>
      <w:r w:rsidRPr="00D90C12">
        <w:t>на</w:t>
      </w:r>
      <w:proofErr w:type="gramEnd"/>
      <w:r w:rsidRPr="00D90C12">
        <w:t>:</w:t>
      </w:r>
    </w:p>
    <w:p w:rsidR="00D90C12" w:rsidRPr="00D90C12" w:rsidRDefault="00D90C12" w:rsidP="00B4069C">
      <w:pPr>
        <w:spacing w:after="0" w:line="240" w:lineRule="auto"/>
      </w:pPr>
      <w:r w:rsidRPr="00D90C12">
        <w:t>инновационное развитие системы образования;</w:t>
      </w:r>
    </w:p>
    <w:p w:rsidR="00D90C12" w:rsidRPr="00D90C12" w:rsidRDefault="00D90C12" w:rsidP="00B4069C">
      <w:pPr>
        <w:spacing w:after="0" w:line="240" w:lineRule="auto"/>
      </w:pPr>
      <w:r w:rsidRPr="00D90C12">
        <w:t>повышение эффективности организации работы с детьми и молодежью;</w:t>
      </w:r>
    </w:p>
    <w:p w:rsidR="00D90C12" w:rsidRPr="00D90C12" w:rsidRDefault="00D90C12" w:rsidP="00B4069C">
      <w:pPr>
        <w:spacing w:after="0" w:line="240" w:lineRule="auto"/>
      </w:pPr>
      <w:r w:rsidRPr="00D90C12">
        <w:t>совершенствование системы общественно-государственного партнерства в сфере реализации государственной молодежной политики;</w:t>
      </w:r>
    </w:p>
    <w:p w:rsidR="00D90C12" w:rsidRPr="00D90C12" w:rsidRDefault="00D90C12" w:rsidP="00B4069C">
      <w:pPr>
        <w:spacing w:after="0" w:line="240" w:lineRule="auto"/>
      </w:pPr>
      <w:r w:rsidRPr="00D90C12">
        <w:t>развитие межрегионального и международного молодежного сотрудничества;</w:t>
      </w:r>
    </w:p>
    <w:p w:rsidR="00D90C12" w:rsidRPr="00D90C12" w:rsidRDefault="00D90C12" w:rsidP="00B4069C">
      <w:pPr>
        <w:spacing w:after="0" w:line="240" w:lineRule="auto"/>
      </w:pPr>
      <w:r w:rsidRPr="00D90C12">
        <w:t>информационное обеспечение государственной молодежной политики.</w:t>
      </w:r>
    </w:p>
    <w:p w:rsidR="00D90C12" w:rsidRPr="00D90C12" w:rsidRDefault="00D90C12" w:rsidP="00B4069C">
      <w:pPr>
        <w:spacing w:after="0" w:line="240" w:lineRule="auto"/>
      </w:pPr>
      <w:r w:rsidRPr="00D90C12">
        <w:t>Мероприятие 1.1. Проведение мероприятий в области образования для детей и молодежи.</w:t>
      </w:r>
    </w:p>
    <w:p w:rsidR="00D90C12" w:rsidRPr="00D90C12" w:rsidRDefault="00D90C12" w:rsidP="00B4069C">
      <w:pPr>
        <w:spacing w:after="0" w:line="240" w:lineRule="auto"/>
      </w:pPr>
      <w:r w:rsidRPr="00D90C12">
        <w:t xml:space="preserve">Основное мероприятие 2. Государственная поддержка талантливой и одаренной молодежи </w:t>
      </w:r>
    </w:p>
    <w:p w:rsidR="00D90C12" w:rsidRPr="00D90C12" w:rsidRDefault="00D90C12" w:rsidP="00B4069C">
      <w:pPr>
        <w:spacing w:after="0" w:line="240" w:lineRule="auto"/>
      </w:pPr>
      <w:r w:rsidRPr="00D90C12">
        <w:t>В рамках основного мероприятия предполагаются:</w:t>
      </w:r>
    </w:p>
    <w:p w:rsidR="00D90C12" w:rsidRPr="00D90C12" w:rsidRDefault="00D90C12" w:rsidP="00B4069C">
      <w:pPr>
        <w:spacing w:after="0" w:line="240" w:lineRule="auto"/>
      </w:pPr>
      <w:r w:rsidRPr="00D90C12">
        <w:t>осуществление отбора и поощрения талантливой и одаренной молодежи Государственными молодежными премиями Чувашской Республики;</w:t>
      </w:r>
    </w:p>
    <w:p w:rsidR="00D90C12" w:rsidRPr="00D90C12" w:rsidRDefault="00D90C12" w:rsidP="00B4069C">
      <w:pPr>
        <w:spacing w:after="0" w:line="240" w:lineRule="auto"/>
      </w:pPr>
      <w:r w:rsidRPr="00D90C12">
        <w:t xml:space="preserve">присуждение именных стипендий Главы администрации Ибресинского района Чувашской Республики </w:t>
      </w:r>
      <w:proofErr w:type="gramStart"/>
      <w:r w:rsidRPr="00D90C12">
        <w:t>обучающимся</w:t>
      </w:r>
      <w:proofErr w:type="gramEnd"/>
      <w:r w:rsidRPr="00D90C12">
        <w:t xml:space="preserve"> общеобразовательных организаций, достигшим значительных результатов в учебной, исследовательской, научной, творческой работе;</w:t>
      </w:r>
    </w:p>
    <w:p w:rsidR="00D90C12" w:rsidRPr="00D90C12" w:rsidRDefault="00D90C12" w:rsidP="00B4069C">
      <w:pPr>
        <w:spacing w:after="0" w:line="240" w:lineRule="auto"/>
      </w:pPr>
      <w:r w:rsidRPr="00D90C12">
        <w:t>проведение республиканских, межрегиональных олимпиад и иных конкурсных мероприятий по поддержке талантливой и одаренной молодежи.</w:t>
      </w:r>
    </w:p>
    <w:p w:rsidR="00D90C12" w:rsidRPr="00D90C12" w:rsidRDefault="00D90C12" w:rsidP="00B4069C">
      <w:pPr>
        <w:spacing w:after="0" w:line="240" w:lineRule="auto"/>
      </w:pPr>
      <w:r w:rsidRPr="00D90C12">
        <w:t>Мероприятие 2.1. Поддержка талантливой и одаренной молодежи.</w:t>
      </w:r>
    </w:p>
    <w:p w:rsidR="00D90C12" w:rsidRPr="00D90C12" w:rsidRDefault="00D90C12" w:rsidP="00B4069C">
      <w:pPr>
        <w:spacing w:after="0" w:line="240" w:lineRule="auto"/>
      </w:pPr>
      <w:r w:rsidRPr="00D90C12">
        <w:t xml:space="preserve">Основное мероприятие 3. Организация отдыха детей </w:t>
      </w:r>
    </w:p>
    <w:p w:rsidR="00D90C12" w:rsidRPr="00D90C12" w:rsidRDefault="00D90C12" w:rsidP="00B4069C">
      <w:pPr>
        <w:spacing w:after="0" w:line="240" w:lineRule="auto"/>
      </w:pPr>
      <w:r w:rsidRPr="00D90C12">
        <w:t>В рамках основного мероприятия предполагаются:</w:t>
      </w:r>
    </w:p>
    <w:p w:rsidR="00D90C12" w:rsidRPr="00D90C12" w:rsidRDefault="00D90C12" w:rsidP="00B4069C">
      <w:pPr>
        <w:spacing w:after="0" w:line="240" w:lineRule="auto"/>
      </w:pPr>
      <w:r w:rsidRPr="00D90C12">
        <w:t>организация профильных смен для одаренных детей и молодежи;</w:t>
      </w:r>
    </w:p>
    <w:p w:rsidR="00D90C12" w:rsidRPr="00D90C12" w:rsidRDefault="00D90C12" w:rsidP="00B4069C">
      <w:pPr>
        <w:spacing w:after="0" w:line="240" w:lineRule="auto"/>
      </w:pPr>
      <w:r w:rsidRPr="00D90C12">
        <w:t>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D90C12" w:rsidRPr="00D90C12" w:rsidRDefault="00D90C12" w:rsidP="00B4069C">
      <w:pPr>
        <w:spacing w:after="0" w:line="240" w:lineRule="auto"/>
      </w:pPr>
      <w:r w:rsidRPr="00D90C12">
        <w:t>Мероприятие 3.1 Организация отдыха детей в загородных, пришкольных и других лагерях.</w:t>
      </w:r>
    </w:p>
    <w:p w:rsidR="00D90C12" w:rsidRPr="00D90C12" w:rsidRDefault="00D90C12" w:rsidP="00B4069C">
      <w:pPr>
        <w:spacing w:after="0" w:line="240" w:lineRule="auto"/>
      </w:pPr>
      <w:r w:rsidRPr="00D90C12">
        <w:t>Мероприятие 3.2. Приобретение путевок в детские оздоровительные лагеря.</w:t>
      </w:r>
    </w:p>
    <w:p w:rsidR="00D90C12" w:rsidRPr="00D90C12" w:rsidRDefault="00D90C12" w:rsidP="00B4069C">
      <w:pPr>
        <w:spacing w:after="0" w:line="240" w:lineRule="auto"/>
      </w:pPr>
    </w:p>
    <w:p w:rsidR="00D90C12" w:rsidRPr="00D90C12" w:rsidRDefault="00D90C12" w:rsidP="00B4069C">
      <w:pPr>
        <w:spacing w:after="0" w:line="240" w:lineRule="auto"/>
      </w:pPr>
    </w:p>
    <w:p w:rsidR="00D90C12" w:rsidRPr="00D90C12" w:rsidRDefault="00D90C12" w:rsidP="00B4069C">
      <w:pPr>
        <w:spacing w:after="0" w:line="240" w:lineRule="auto"/>
      </w:pPr>
      <w:r w:rsidRPr="00D90C12">
        <w:t xml:space="preserve">Основное мероприятие 4. Допризывная подготовка молодежи </w:t>
      </w:r>
    </w:p>
    <w:p w:rsidR="00D90C12" w:rsidRPr="00D90C12" w:rsidRDefault="00D90C12" w:rsidP="00B4069C">
      <w:pPr>
        <w:spacing w:after="0" w:line="240" w:lineRule="auto"/>
      </w:pPr>
      <w:r w:rsidRPr="00D90C12">
        <w:t xml:space="preserve">В рамках данного основного мероприятия предполагается реализация комплекса мероприятий, направленных </w:t>
      </w:r>
      <w:proofErr w:type="gramStart"/>
      <w:r w:rsidRPr="00D90C12">
        <w:t>на</w:t>
      </w:r>
      <w:proofErr w:type="gramEnd"/>
      <w:r w:rsidRPr="00D90C12">
        <w:t>:</w:t>
      </w:r>
    </w:p>
    <w:p w:rsidR="00D90C12" w:rsidRPr="00D90C12" w:rsidRDefault="00D90C12" w:rsidP="00B4069C">
      <w:pPr>
        <w:spacing w:after="0" w:line="240" w:lineRule="auto"/>
      </w:pPr>
      <w:r w:rsidRPr="00D90C12">
        <w:t>развитие кадрового потенциала сферы патриотического воспитания;</w:t>
      </w:r>
    </w:p>
    <w:p w:rsidR="00D90C12" w:rsidRPr="00D90C12" w:rsidRDefault="00D90C12" w:rsidP="00B4069C">
      <w:pPr>
        <w:spacing w:after="0" w:line="240" w:lineRule="auto"/>
      </w:pPr>
      <w:r w:rsidRPr="00D90C12">
        <w:t>информационное обеспечение патриотического воспитания;</w:t>
      </w:r>
    </w:p>
    <w:p w:rsidR="00D90C12" w:rsidRPr="00D90C12" w:rsidRDefault="00D90C12" w:rsidP="00B4069C">
      <w:pPr>
        <w:spacing w:after="0" w:line="240" w:lineRule="auto"/>
      </w:pPr>
      <w:r w:rsidRPr="00D90C12">
        <w:t>проведение физкультурных и массовых спортивных мероприятий;</w:t>
      </w:r>
    </w:p>
    <w:p w:rsidR="00D90C12" w:rsidRPr="00D90C12" w:rsidRDefault="00D90C12" w:rsidP="00B4069C">
      <w:pPr>
        <w:spacing w:after="0" w:line="240" w:lineRule="auto"/>
      </w:pPr>
      <w:r w:rsidRPr="00D90C12">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D90C12" w:rsidRPr="00D90C12" w:rsidRDefault="00D90C12" w:rsidP="00B4069C">
      <w:pPr>
        <w:spacing w:after="0" w:line="240" w:lineRule="auto"/>
      </w:pPr>
      <w:r w:rsidRPr="00D90C12">
        <w:t>повышение престижа службы в Вооруженных Силах Российской Федерации;</w:t>
      </w:r>
    </w:p>
    <w:p w:rsidR="00D90C12" w:rsidRPr="00D90C12" w:rsidRDefault="00D90C12" w:rsidP="00B4069C">
      <w:pPr>
        <w:spacing w:after="0" w:line="240" w:lineRule="auto"/>
      </w:pPr>
      <w:proofErr w:type="gramStart"/>
      <w:r w:rsidRPr="00D90C12">
        <w:t xml:space="preserve">создание системы целенаправленной </w:t>
      </w:r>
      <w:proofErr w:type="spellStart"/>
      <w:r w:rsidRPr="00D90C12">
        <w:t>профориентационной</w:t>
      </w:r>
      <w:proofErr w:type="spellEnd"/>
      <w:r w:rsidRPr="00D90C12">
        <w:t xml:space="preserve">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roofErr w:type="gramEnd"/>
    </w:p>
    <w:p w:rsidR="00D90C12" w:rsidRPr="00D90C12" w:rsidRDefault="00D90C12" w:rsidP="00B4069C">
      <w:pPr>
        <w:spacing w:after="0" w:line="240" w:lineRule="auto"/>
      </w:pPr>
      <w:r w:rsidRPr="00D90C12">
        <w:t>вовлечение обучающихся во Всероссийское детско-юношеское военно-патриотическое общественное движение «</w:t>
      </w:r>
      <w:proofErr w:type="spellStart"/>
      <w:r w:rsidRPr="00D90C12">
        <w:t>Юнармия</w:t>
      </w:r>
      <w:proofErr w:type="spellEnd"/>
      <w:r w:rsidRPr="00D90C12">
        <w:t>»;</w:t>
      </w:r>
    </w:p>
    <w:p w:rsidR="00D90C12" w:rsidRPr="00D90C12" w:rsidRDefault="00D90C12" w:rsidP="00B4069C">
      <w:pPr>
        <w:spacing w:after="0" w:line="240" w:lineRule="auto"/>
      </w:pPr>
      <w:r w:rsidRPr="00D90C12">
        <w:t>развитие волонтерского движения.</w:t>
      </w:r>
    </w:p>
    <w:p w:rsidR="00D90C12" w:rsidRPr="00D90C12" w:rsidRDefault="00D90C12" w:rsidP="00B4069C">
      <w:pPr>
        <w:spacing w:after="0" w:line="240" w:lineRule="auto"/>
      </w:pPr>
      <w:r w:rsidRPr="00D90C12">
        <w:t>Мероприятие 4.1. Организация и проведение мероприятий, направленных на патриотическое воспитание детей и допризывную подготовку молодежи.</w:t>
      </w:r>
    </w:p>
    <w:p w:rsidR="00D90C12" w:rsidRPr="00D90C12" w:rsidRDefault="00D90C12" w:rsidP="00B4069C">
      <w:pPr>
        <w:spacing w:after="0" w:line="240" w:lineRule="auto"/>
      </w:pPr>
      <w:r w:rsidRPr="00D90C12">
        <w:t>Подпрограмма реализуется в период с 2019 по 2035 год в три этапа:</w:t>
      </w:r>
    </w:p>
    <w:p w:rsidR="00D90C12" w:rsidRPr="00D90C12" w:rsidRDefault="00D90C12" w:rsidP="00B4069C">
      <w:pPr>
        <w:spacing w:after="0" w:line="240" w:lineRule="auto"/>
      </w:pPr>
      <w:r w:rsidRPr="00D90C12">
        <w:t>1 этап – 2019-2025 годы;</w:t>
      </w:r>
    </w:p>
    <w:p w:rsidR="00D90C12" w:rsidRPr="00D90C12" w:rsidRDefault="00D90C12" w:rsidP="00B4069C">
      <w:pPr>
        <w:spacing w:after="0" w:line="240" w:lineRule="auto"/>
      </w:pPr>
      <w:r w:rsidRPr="00D90C12">
        <w:t>2 этап – 2026-2030 годы;</w:t>
      </w:r>
    </w:p>
    <w:p w:rsidR="00D90C12" w:rsidRPr="00D90C12" w:rsidRDefault="00D90C12" w:rsidP="00B4069C">
      <w:pPr>
        <w:spacing w:after="0" w:line="240" w:lineRule="auto"/>
      </w:pPr>
      <w:r w:rsidRPr="00D90C12">
        <w:t>3 этап – 2031-2035 годы.</w:t>
      </w:r>
    </w:p>
    <w:p w:rsidR="00D90C12" w:rsidRPr="00D90C12" w:rsidRDefault="00D90C12" w:rsidP="00B4069C">
      <w:pPr>
        <w:spacing w:after="0" w:line="240" w:lineRule="auto"/>
      </w:pPr>
    </w:p>
    <w:p w:rsidR="00D90C12" w:rsidRPr="00B4069C" w:rsidRDefault="00D90C12" w:rsidP="00B4069C">
      <w:pPr>
        <w:spacing w:after="0" w:line="240" w:lineRule="auto"/>
        <w:jc w:val="center"/>
        <w:rPr>
          <w:b/>
        </w:rPr>
      </w:pPr>
      <w:r w:rsidRPr="00B4069C">
        <w:rPr>
          <w:b/>
        </w:rPr>
        <w:t>РАЗДЕЛ 4. ОБОСНОВАНИЕ ОБЪЕМА ФИНАНСОВЫХ РЕСУРСОВ,</w:t>
      </w:r>
    </w:p>
    <w:p w:rsidR="00D90C12" w:rsidRPr="00B4069C" w:rsidRDefault="00D90C12" w:rsidP="00B4069C">
      <w:pPr>
        <w:spacing w:after="0" w:line="240" w:lineRule="auto"/>
        <w:jc w:val="center"/>
        <w:rPr>
          <w:b/>
        </w:rPr>
      </w:pPr>
      <w:proofErr w:type="gramStart"/>
      <w:r w:rsidRPr="00B4069C">
        <w:rPr>
          <w:b/>
        </w:rPr>
        <w:t>НЕОБХОДИМЫХ</w:t>
      </w:r>
      <w:proofErr w:type="gramEnd"/>
      <w:r w:rsidRPr="00B4069C">
        <w:rPr>
          <w:b/>
        </w:rPr>
        <w:t xml:space="preserve"> ДЛЯ РЕАЛИЗАЦИИ ПОДПРОГРАММЫ</w:t>
      </w:r>
    </w:p>
    <w:p w:rsidR="00D90C12" w:rsidRPr="00B4069C" w:rsidRDefault="00D90C12" w:rsidP="00B4069C">
      <w:pPr>
        <w:spacing w:after="0" w:line="240" w:lineRule="auto"/>
        <w:jc w:val="center"/>
        <w:rPr>
          <w:b/>
        </w:rPr>
      </w:pPr>
      <w:proofErr w:type="gramStart"/>
      <w:r w:rsidRPr="00B4069C">
        <w:rPr>
          <w:b/>
        </w:rPr>
        <w:t>(С РАСШИФРОВКОЙ ПО ИСТОЧНИКАМ ФИНАНСИРОВАНИЯ,</w:t>
      </w:r>
      <w:proofErr w:type="gramEnd"/>
    </w:p>
    <w:p w:rsidR="00D90C12" w:rsidRPr="00B4069C" w:rsidRDefault="00D90C12" w:rsidP="00B4069C">
      <w:pPr>
        <w:spacing w:after="0" w:line="240" w:lineRule="auto"/>
        <w:jc w:val="center"/>
        <w:rPr>
          <w:b/>
        </w:rPr>
      </w:pPr>
      <w:proofErr w:type="gramStart"/>
      <w:r w:rsidRPr="00B4069C">
        <w:rPr>
          <w:b/>
        </w:rPr>
        <w:t>ПО ЭТАПАМ И ГОДАМ РЕАЛИЗАЦИИ ПОДПРОГРАММЫ)</w:t>
      </w:r>
      <w:proofErr w:type="gramEnd"/>
    </w:p>
    <w:p w:rsidR="00D90C12" w:rsidRPr="00D90C12" w:rsidRDefault="00D90C12" w:rsidP="00B4069C">
      <w:pPr>
        <w:spacing w:after="0" w:line="240" w:lineRule="auto"/>
      </w:pPr>
    </w:p>
    <w:p w:rsidR="00D90C12" w:rsidRPr="00D90C12" w:rsidRDefault="00D90C12" w:rsidP="00B4069C">
      <w:pPr>
        <w:spacing w:after="0" w:line="240" w:lineRule="auto"/>
      </w:pPr>
      <w:r w:rsidRPr="00D90C12">
        <w:lastRenderedPageBreak/>
        <w:t>Финансовое обеспечение реализации подпрограммы осуществляется за счет средств бюджета Ибресинского района Чувашской республики.</w:t>
      </w:r>
    </w:p>
    <w:p w:rsidR="00D90C12" w:rsidRPr="00D90C12" w:rsidRDefault="00D90C12" w:rsidP="00B4069C">
      <w:pPr>
        <w:spacing w:after="0" w:line="240" w:lineRule="auto"/>
      </w:pPr>
      <w:r w:rsidRPr="00D90C12">
        <w:t xml:space="preserve">Общий объем финансирования подпрограммы в 2019 - 2035 годах составит </w:t>
      </w:r>
      <w:r w:rsidRPr="00D90C12">
        <w:rPr>
          <w:bCs/>
        </w:rPr>
        <w:t xml:space="preserve">26848,1 </w:t>
      </w:r>
      <w:r w:rsidRPr="00D90C12">
        <w:t>тыс. рублей за счет средств бюджета Ибресинского района:</w:t>
      </w:r>
    </w:p>
    <w:p w:rsidR="00D90C12" w:rsidRPr="00D90C12" w:rsidRDefault="00D90C12" w:rsidP="00B4069C">
      <w:pPr>
        <w:spacing w:after="0" w:line="240" w:lineRule="auto"/>
      </w:pPr>
      <w:r w:rsidRPr="00D90C12">
        <w:t>Прогнозируемый объем финансирования подпрограммы на 1 этапе составит 11055,1 тыс. рублей, в том числе:</w:t>
      </w:r>
    </w:p>
    <w:p w:rsidR="00D90C12" w:rsidRPr="00D90C12" w:rsidRDefault="00D90C12" w:rsidP="00B4069C">
      <w:pPr>
        <w:spacing w:after="0" w:line="240" w:lineRule="auto"/>
      </w:pPr>
      <w:r w:rsidRPr="00D90C12">
        <w:t xml:space="preserve">в 2019 году – </w:t>
      </w:r>
      <w:r w:rsidRPr="00D90C12">
        <w:rPr>
          <w:bCs/>
        </w:rPr>
        <w:t>1579,3 т</w:t>
      </w:r>
      <w:r w:rsidRPr="00D90C12">
        <w:t>ыс. рублей;</w:t>
      </w:r>
    </w:p>
    <w:p w:rsidR="00D90C12" w:rsidRPr="00D90C12" w:rsidRDefault="00D90C12" w:rsidP="00B4069C">
      <w:pPr>
        <w:spacing w:after="0" w:line="240" w:lineRule="auto"/>
      </w:pPr>
      <w:r w:rsidRPr="00D90C12">
        <w:t xml:space="preserve">в 2020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2021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2022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2023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2024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2025 году – </w:t>
      </w:r>
      <w:r w:rsidRPr="00D90C12">
        <w:rPr>
          <w:bCs/>
        </w:rPr>
        <w:t xml:space="preserve">1579,3 </w:t>
      </w:r>
      <w:r w:rsidRPr="00D90C12">
        <w:t>тыс. рублей;</w:t>
      </w:r>
    </w:p>
    <w:p w:rsidR="00D90C12" w:rsidRPr="00D90C12" w:rsidRDefault="00D90C12" w:rsidP="00B4069C">
      <w:pPr>
        <w:spacing w:after="0" w:line="240" w:lineRule="auto"/>
      </w:pPr>
      <w:r w:rsidRPr="00D90C12">
        <w:t>из них средства:</w:t>
      </w:r>
    </w:p>
    <w:p w:rsidR="00D90C12" w:rsidRPr="00D90C12" w:rsidRDefault="00D90C12" w:rsidP="00B4069C">
      <w:pPr>
        <w:spacing w:after="0" w:line="240" w:lineRule="auto"/>
      </w:pPr>
      <w:r w:rsidRPr="00D90C12">
        <w:t>местного бюджета – 11055,1</w:t>
      </w:r>
      <w:r w:rsidRPr="00D90C12">
        <w:rPr>
          <w:bCs/>
        </w:rPr>
        <w:t xml:space="preserve"> </w:t>
      </w:r>
      <w:r w:rsidRPr="00D90C12">
        <w:t>тыс. рублей (100 процентов), в том числе:</w:t>
      </w:r>
    </w:p>
    <w:p w:rsidR="00D90C12" w:rsidRPr="00D90C12" w:rsidRDefault="00D90C12" w:rsidP="00B4069C">
      <w:pPr>
        <w:spacing w:after="0" w:line="240" w:lineRule="auto"/>
      </w:pPr>
      <w:r w:rsidRPr="00D90C12">
        <w:t xml:space="preserve">в 2019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2020 году – </w:t>
      </w:r>
      <w:r w:rsidRPr="00D90C12">
        <w:rPr>
          <w:bCs/>
        </w:rPr>
        <w:t>1579,3 т</w:t>
      </w:r>
      <w:r w:rsidRPr="00D90C12">
        <w:t>ыс. рублей;</w:t>
      </w:r>
    </w:p>
    <w:p w:rsidR="00D90C12" w:rsidRPr="00D90C12" w:rsidRDefault="00D90C12" w:rsidP="00B4069C">
      <w:pPr>
        <w:spacing w:after="0" w:line="240" w:lineRule="auto"/>
      </w:pPr>
      <w:r w:rsidRPr="00D90C12">
        <w:t xml:space="preserve">в 2021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2022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2023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в 2024 году – </w:t>
      </w:r>
      <w:r w:rsidRPr="00D90C12">
        <w:rPr>
          <w:bCs/>
        </w:rPr>
        <w:t>1579,3 т</w:t>
      </w:r>
      <w:r w:rsidRPr="00D90C12">
        <w:t>ыс. рублей;</w:t>
      </w:r>
    </w:p>
    <w:p w:rsidR="00D90C12" w:rsidRPr="00D90C12" w:rsidRDefault="00D90C12" w:rsidP="00B4069C">
      <w:pPr>
        <w:spacing w:after="0" w:line="240" w:lineRule="auto"/>
      </w:pPr>
      <w:r w:rsidRPr="00D90C12">
        <w:t xml:space="preserve">в 2025 году – </w:t>
      </w:r>
      <w:r w:rsidRPr="00D90C12">
        <w:rPr>
          <w:bCs/>
        </w:rPr>
        <w:t xml:space="preserve">1579,3 </w:t>
      </w:r>
      <w:r w:rsidRPr="00D90C12">
        <w:t>тыс. рублей;</w:t>
      </w:r>
    </w:p>
    <w:p w:rsidR="00D90C12" w:rsidRPr="00D90C12" w:rsidRDefault="00D90C12" w:rsidP="00B4069C">
      <w:pPr>
        <w:spacing w:after="0" w:line="240" w:lineRule="auto"/>
      </w:pPr>
      <w:r w:rsidRPr="00D90C12">
        <w:t xml:space="preserve">На 2 этапе в 2026-2030 годах объем финансирования подпрограммы составит </w:t>
      </w:r>
      <w:r w:rsidRPr="00D90C12">
        <w:rPr>
          <w:bCs/>
        </w:rPr>
        <w:t xml:space="preserve">7896,5 </w:t>
      </w:r>
      <w:r w:rsidRPr="00D90C12">
        <w:t>тыс. рублей,</w:t>
      </w:r>
    </w:p>
    <w:p w:rsidR="00D90C12" w:rsidRPr="00D90C12" w:rsidRDefault="00D90C12" w:rsidP="00B4069C">
      <w:pPr>
        <w:spacing w:after="0" w:line="240" w:lineRule="auto"/>
      </w:pPr>
      <w:r w:rsidRPr="00D90C12">
        <w:t>из них средства:</w:t>
      </w:r>
    </w:p>
    <w:p w:rsidR="00D90C12" w:rsidRPr="00D90C12" w:rsidRDefault="00D90C12" w:rsidP="00B4069C">
      <w:pPr>
        <w:spacing w:after="0" w:line="240" w:lineRule="auto"/>
      </w:pPr>
      <w:r w:rsidRPr="00D90C12">
        <w:t xml:space="preserve">местного бюджета </w:t>
      </w:r>
      <w:r w:rsidRPr="00D90C12">
        <w:rPr>
          <w:bCs/>
        </w:rPr>
        <w:t xml:space="preserve">7896,5 </w:t>
      </w:r>
      <w:r w:rsidRPr="00D90C12">
        <w:t>тыс. рублей (100 процентов).</w:t>
      </w:r>
    </w:p>
    <w:p w:rsidR="00D90C12" w:rsidRPr="00D90C12" w:rsidRDefault="00D90C12" w:rsidP="00B4069C">
      <w:pPr>
        <w:spacing w:after="0" w:line="240" w:lineRule="auto"/>
      </w:pPr>
      <w:r w:rsidRPr="00D90C12">
        <w:t xml:space="preserve">На 3 этапе в 2031-2035 годах объем финансирования подпрограммы составит </w:t>
      </w:r>
      <w:r w:rsidRPr="00D90C12">
        <w:rPr>
          <w:bCs/>
        </w:rPr>
        <w:t xml:space="preserve">7896,5 </w:t>
      </w:r>
      <w:r w:rsidRPr="00D90C12">
        <w:t>тыс. рублей,</w:t>
      </w:r>
    </w:p>
    <w:p w:rsidR="00D90C12" w:rsidRPr="00D90C12" w:rsidRDefault="00D90C12" w:rsidP="00B4069C">
      <w:pPr>
        <w:spacing w:after="0" w:line="240" w:lineRule="auto"/>
      </w:pPr>
      <w:r w:rsidRPr="00D90C12">
        <w:t>из них средства:</w:t>
      </w:r>
    </w:p>
    <w:p w:rsidR="00D90C12" w:rsidRPr="00D90C12" w:rsidRDefault="00D90C12" w:rsidP="00B4069C">
      <w:pPr>
        <w:spacing w:after="0" w:line="240" w:lineRule="auto"/>
      </w:pPr>
      <w:r w:rsidRPr="00D90C12">
        <w:t xml:space="preserve">местного бюджета </w:t>
      </w:r>
      <w:r w:rsidRPr="00D90C12">
        <w:rPr>
          <w:bCs/>
        </w:rPr>
        <w:t xml:space="preserve">7896,5 </w:t>
      </w:r>
      <w:r w:rsidRPr="00D90C12">
        <w:t>тыс. рублей (100 процентов).</w:t>
      </w:r>
    </w:p>
    <w:p w:rsidR="00D90C12" w:rsidRPr="00D90C12" w:rsidRDefault="00D90C12" w:rsidP="00B4069C">
      <w:pPr>
        <w:spacing w:after="0" w:line="240" w:lineRule="auto"/>
      </w:pPr>
      <w:r w:rsidRPr="00D90C12">
        <w:t>Объемы финансирования подпрограммы подлежат ежегодному уточнению исходя из реальных возможностей бюджета Ибресинского района.</w:t>
      </w:r>
    </w:p>
    <w:p w:rsidR="00D90C12" w:rsidRPr="00D90C12" w:rsidRDefault="00D90C12" w:rsidP="00B4069C">
      <w:pPr>
        <w:spacing w:after="0" w:line="240" w:lineRule="auto"/>
      </w:pPr>
      <w:r w:rsidRPr="00D90C12">
        <w:t xml:space="preserve">Ресурсное </w:t>
      </w:r>
      <w:hyperlink r:id="rId6" w:history="1">
        <w:r w:rsidRPr="00D90C12">
          <w:rPr>
            <w:rStyle w:val="af4"/>
          </w:rPr>
          <w:t>обеспечение</w:t>
        </w:r>
      </w:hyperlink>
      <w:r w:rsidRPr="00D90C12">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D90C12" w:rsidRPr="00D90C12" w:rsidRDefault="00D90C12" w:rsidP="00B4069C">
      <w:pPr>
        <w:spacing w:after="0" w:line="240" w:lineRule="auto"/>
        <w:sectPr w:rsidR="00D90C12" w:rsidRPr="00D90C12" w:rsidSect="001950A2">
          <w:pgSz w:w="11906" w:h="16838"/>
          <w:pgMar w:top="709" w:right="851" w:bottom="567" w:left="1418" w:header="709" w:footer="709" w:gutter="0"/>
          <w:cols w:space="708"/>
          <w:docGrid w:linePitch="360"/>
        </w:sectPr>
      </w:pPr>
    </w:p>
    <w:p w:rsidR="00D90C12" w:rsidRPr="00D90C12" w:rsidRDefault="00D90C12" w:rsidP="00B4069C">
      <w:pPr>
        <w:spacing w:after="0" w:line="240" w:lineRule="auto"/>
        <w:jc w:val="right"/>
      </w:pPr>
      <w:r w:rsidRPr="00D90C12">
        <w:lastRenderedPageBreak/>
        <w:t>Приложение № 1</w:t>
      </w:r>
    </w:p>
    <w:p w:rsidR="00B4069C" w:rsidRDefault="00D90C12" w:rsidP="00B4069C">
      <w:pPr>
        <w:spacing w:after="0" w:line="240" w:lineRule="auto"/>
        <w:jc w:val="right"/>
      </w:pPr>
      <w:r w:rsidRPr="00D90C12">
        <w:t xml:space="preserve">к подпрограмме «Молодежь Ибресинского района» </w:t>
      </w:r>
    </w:p>
    <w:p w:rsidR="00B4069C" w:rsidRDefault="00D90C12" w:rsidP="00B4069C">
      <w:pPr>
        <w:spacing w:after="0" w:line="240" w:lineRule="auto"/>
        <w:jc w:val="right"/>
      </w:pPr>
      <w:r w:rsidRPr="00D90C12">
        <w:t xml:space="preserve">муниципальной программы Ибресинского района </w:t>
      </w:r>
    </w:p>
    <w:p w:rsidR="00D90C12" w:rsidRPr="00D90C12" w:rsidRDefault="00D90C12" w:rsidP="00B4069C">
      <w:pPr>
        <w:spacing w:after="0" w:line="240" w:lineRule="auto"/>
        <w:jc w:val="right"/>
      </w:pPr>
      <w:r w:rsidRPr="00D90C12">
        <w:t>Чувашской Республики  «Развитие образования» на 2019-2035 годы</w:t>
      </w:r>
    </w:p>
    <w:p w:rsidR="00D90C12" w:rsidRPr="00D90C12" w:rsidRDefault="00D90C12" w:rsidP="00D90C12"/>
    <w:p w:rsidR="00D90C12" w:rsidRPr="00B4069C" w:rsidRDefault="00D90C12" w:rsidP="00B4069C">
      <w:pPr>
        <w:spacing w:after="0" w:line="240" w:lineRule="auto"/>
        <w:jc w:val="center"/>
        <w:rPr>
          <w:b/>
        </w:rPr>
      </w:pPr>
      <w:r w:rsidRPr="00B4069C">
        <w:rPr>
          <w:b/>
        </w:rPr>
        <w:t>РЕСУРСНОЕ ОБЕСПЕЧЕНИЕ</w:t>
      </w:r>
    </w:p>
    <w:p w:rsidR="00D90C12" w:rsidRPr="00B4069C" w:rsidRDefault="00D90C12" w:rsidP="00B4069C">
      <w:pPr>
        <w:spacing w:after="0" w:line="240" w:lineRule="auto"/>
        <w:jc w:val="center"/>
        <w:rPr>
          <w:b/>
        </w:rPr>
      </w:pPr>
      <w:r w:rsidRPr="00B4069C">
        <w:rPr>
          <w:b/>
        </w:rPr>
        <w:t>РЕАЛИЗАЦИИ ПОДПРОГРАММЫ «МОЛОДЕЖЬ ИБРЕСИНСКОГО РАЙОНА»</w:t>
      </w:r>
    </w:p>
    <w:p w:rsidR="00D90C12" w:rsidRPr="00B4069C" w:rsidRDefault="00D90C12" w:rsidP="00B4069C">
      <w:pPr>
        <w:spacing w:after="0" w:line="240" w:lineRule="auto"/>
        <w:jc w:val="center"/>
        <w:rPr>
          <w:b/>
        </w:rPr>
      </w:pPr>
      <w:r w:rsidRPr="00B4069C">
        <w:rPr>
          <w:b/>
        </w:rPr>
        <w:t>МУНИЦИПАЛЬНОЙ ПРОГРАММЫ ИБРЕСИНСКОГО РАЙОНА ЧУВАШСКОЙ РЕСПУБЛИКИ</w:t>
      </w:r>
    </w:p>
    <w:p w:rsidR="00D90C12" w:rsidRPr="00D90C12" w:rsidRDefault="00D90C12" w:rsidP="00B4069C">
      <w:pPr>
        <w:spacing w:after="0" w:line="240" w:lineRule="auto"/>
        <w:jc w:val="center"/>
      </w:pPr>
      <w:r w:rsidRPr="00B4069C">
        <w:rPr>
          <w:b/>
        </w:rPr>
        <w:t>«РАЗВИТИЕ ОБРАЗОВАНИЯ» НА 2019-2035 ГОДЫ ЗА СЧЕТ ВСЕХ ИСТОЧНИКОВ ФИНАНСИРОВАНИЯ</w:t>
      </w:r>
    </w:p>
    <w:tbl>
      <w:tblPr>
        <w:tblW w:w="16014" w:type="dxa"/>
        <w:jc w:val="center"/>
        <w:tblInd w:w="157"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312"/>
        <w:gridCol w:w="1265"/>
        <w:gridCol w:w="1372"/>
        <w:gridCol w:w="663"/>
        <w:gridCol w:w="667"/>
        <w:gridCol w:w="1078"/>
        <w:gridCol w:w="586"/>
        <w:gridCol w:w="1418"/>
        <w:gridCol w:w="850"/>
        <w:gridCol w:w="851"/>
        <w:gridCol w:w="850"/>
        <w:gridCol w:w="851"/>
        <w:gridCol w:w="850"/>
        <w:gridCol w:w="851"/>
        <w:gridCol w:w="850"/>
        <w:gridCol w:w="850"/>
        <w:gridCol w:w="850"/>
      </w:tblGrid>
      <w:tr w:rsidR="00D90C12" w:rsidRPr="00D90C12" w:rsidTr="004B71CD">
        <w:trPr>
          <w:trHeight w:val="20"/>
          <w:tblHeader/>
          <w:jc w:val="center"/>
        </w:trPr>
        <w:tc>
          <w:tcPr>
            <w:tcW w:w="1312" w:type="dxa"/>
            <w:vMerge w:val="restart"/>
            <w:tcBorders>
              <w:top w:val="single" w:sz="4" w:space="0" w:color="auto"/>
              <w:left w:val="single" w:sz="4" w:space="0" w:color="auto"/>
              <w:right w:val="single" w:sz="4" w:space="0" w:color="auto"/>
            </w:tcBorders>
          </w:tcPr>
          <w:p w:rsidR="00D90C12" w:rsidRPr="00D90C12" w:rsidRDefault="00D90C12" w:rsidP="00D90C12">
            <w:r w:rsidRPr="00D90C12">
              <w:t>Статус</w:t>
            </w:r>
          </w:p>
        </w:tc>
        <w:tc>
          <w:tcPr>
            <w:tcW w:w="1265" w:type="dxa"/>
            <w:vMerge w:val="restart"/>
            <w:tcBorders>
              <w:top w:val="single" w:sz="4" w:space="0" w:color="auto"/>
              <w:left w:val="single" w:sz="4" w:space="0" w:color="auto"/>
              <w:right w:val="single" w:sz="4" w:space="0" w:color="auto"/>
            </w:tcBorders>
          </w:tcPr>
          <w:p w:rsidR="00D90C12" w:rsidRPr="00D90C12" w:rsidRDefault="00D90C12" w:rsidP="00D90C12">
            <w:r w:rsidRPr="00D90C12">
              <w:t>Наименование программы подпрограммы (основного мероприятия)</w:t>
            </w:r>
          </w:p>
        </w:tc>
        <w:tc>
          <w:tcPr>
            <w:tcW w:w="1372" w:type="dxa"/>
            <w:vMerge w:val="restart"/>
            <w:tcBorders>
              <w:top w:val="single" w:sz="4" w:space="0" w:color="auto"/>
              <w:left w:val="single" w:sz="4" w:space="0" w:color="auto"/>
              <w:right w:val="single" w:sz="4" w:space="0" w:color="auto"/>
            </w:tcBorders>
          </w:tcPr>
          <w:p w:rsidR="00D90C12" w:rsidRPr="00D90C12" w:rsidRDefault="00D90C12" w:rsidP="00D90C12">
            <w:r w:rsidRPr="00D90C12">
              <w:t>Ответственный исполнитель, соисполнители, участники</w:t>
            </w:r>
          </w:p>
        </w:tc>
        <w:tc>
          <w:tcPr>
            <w:tcW w:w="2994" w:type="dxa"/>
            <w:gridSpan w:val="4"/>
            <w:tcBorders>
              <w:top w:val="single" w:sz="4" w:space="0" w:color="auto"/>
              <w:left w:val="single" w:sz="4" w:space="0" w:color="auto"/>
              <w:right w:val="single" w:sz="4" w:space="0" w:color="auto"/>
            </w:tcBorders>
          </w:tcPr>
          <w:p w:rsidR="00D90C12" w:rsidRPr="00D90C12" w:rsidRDefault="00D90C12" w:rsidP="00D90C12">
            <w:r w:rsidRPr="00D90C12">
              <w:t>Код бюджетной классификации</w:t>
            </w:r>
          </w:p>
        </w:tc>
        <w:tc>
          <w:tcPr>
            <w:tcW w:w="1418" w:type="dxa"/>
            <w:vMerge w:val="restart"/>
            <w:tcBorders>
              <w:top w:val="single" w:sz="4" w:space="0" w:color="auto"/>
              <w:left w:val="single" w:sz="4" w:space="0" w:color="auto"/>
              <w:right w:val="single" w:sz="4" w:space="0" w:color="auto"/>
            </w:tcBorders>
          </w:tcPr>
          <w:p w:rsidR="00D90C12" w:rsidRPr="00D90C12" w:rsidRDefault="00D90C12" w:rsidP="00D90C12">
            <w:r w:rsidRPr="00D90C12">
              <w:t xml:space="preserve">Источники </w:t>
            </w:r>
          </w:p>
          <w:p w:rsidR="00D90C12" w:rsidRPr="00D90C12" w:rsidRDefault="00D90C12" w:rsidP="00D90C12">
            <w:r w:rsidRPr="00D90C12">
              <w:t>финансирования</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2019</w:t>
            </w:r>
          </w:p>
        </w:tc>
        <w:tc>
          <w:tcPr>
            <w:tcW w:w="851" w:type="dxa"/>
            <w:vMerge w:val="restart"/>
            <w:tcBorders>
              <w:top w:val="single" w:sz="4" w:space="0" w:color="auto"/>
              <w:left w:val="single" w:sz="4" w:space="0" w:color="auto"/>
              <w:right w:val="single" w:sz="4" w:space="0" w:color="auto"/>
            </w:tcBorders>
          </w:tcPr>
          <w:p w:rsidR="00D90C12" w:rsidRPr="00D90C12" w:rsidRDefault="00D90C12" w:rsidP="00D90C12">
            <w:r w:rsidRPr="00D90C12">
              <w:t>2020</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2021</w:t>
            </w:r>
          </w:p>
        </w:tc>
        <w:tc>
          <w:tcPr>
            <w:tcW w:w="851" w:type="dxa"/>
            <w:vMerge w:val="restart"/>
            <w:tcBorders>
              <w:top w:val="single" w:sz="4" w:space="0" w:color="auto"/>
              <w:left w:val="single" w:sz="4" w:space="0" w:color="auto"/>
              <w:right w:val="single" w:sz="4" w:space="0" w:color="auto"/>
            </w:tcBorders>
          </w:tcPr>
          <w:p w:rsidR="00D90C12" w:rsidRPr="00D90C12" w:rsidRDefault="00D90C12" w:rsidP="00D90C12">
            <w:r w:rsidRPr="00D90C12">
              <w:t>2022</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2023</w:t>
            </w:r>
          </w:p>
        </w:tc>
        <w:tc>
          <w:tcPr>
            <w:tcW w:w="851" w:type="dxa"/>
            <w:vMerge w:val="restart"/>
            <w:tcBorders>
              <w:top w:val="single" w:sz="4" w:space="0" w:color="auto"/>
              <w:left w:val="single" w:sz="4" w:space="0" w:color="auto"/>
              <w:right w:val="single" w:sz="4" w:space="0" w:color="auto"/>
            </w:tcBorders>
          </w:tcPr>
          <w:p w:rsidR="00D90C12" w:rsidRPr="00D90C12" w:rsidRDefault="00D90C12" w:rsidP="00D90C12">
            <w:r w:rsidRPr="00D90C12">
              <w:t>2024</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2025</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2026-2030</w:t>
            </w:r>
          </w:p>
        </w:tc>
        <w:tc>
          <w:tcPr>
            <w:tcW w:w="850" w:type="dxa"/>
            <w:vMerge w:val="restart"/>
            <w:tcBorders>
              <w:top w:val="single" w:sz="4" w:space="0" w:color="auto"/>
              <w:left w:val="single" w:sz="4" w:space="0" w:color="auto"/>
              <w:right w:val="single" w:sz="4" w:space="0" w:color="auto"/>
            </w:tcBorders>
          </w:tcPr>
          <w:p w:rsidR="00D90C12" w:rsidRPr="00D90C12" w:rsidRDefault="00D90C12" w:rsidP="00D90C12">
            <w:r w:rsidRPr="00D90C12">
              <w:t>2031-2035</w:t>
            </w:r>
          </w:p>
        </w:tc>
      </w:tr>
      <w:tr w:rsidR="00D90C12" w:rsidRPr="00D90C12" w:rsidTr="004B71CD">
        <w:trPr>
          <w:trHeight w:val="20"/>
          <w:tblHeader/>
          <w:jc w:val="center"/>
        </w:trPr>
        <w:tc>
          <w:tcPr>
            <w:tcW w:w="1312" w:type="dxa"/>
            <w:vMerge/>
            <w:tcBorders>
              <w:left w:val="single" w:sz="4" w:space="0" w:color="auto"/>
              <w:bottom w:val="single" w:sz="4" w:space="0" w:color="auto"/>
              <w:right w:val="single" w:sz="4" w:space="0" w:color="auto"/>
            </w:tcBorders>
          </w:tcPr>
          <w:p w:rsidR="00D90C12" w:rsidRPr="00D90C12" w:rsidRDefault="00D90C12" w:rsidP="00D90C12"/>
        </w:tc>
        <w:tc>
          <w:tcPr>
            <w:tcW w:w="1265" w:type="dxa"/>
            <w:vMerge/>
            <w:tcBorders>
              <w:left w:val="single" w:sz="4" w:space="0" w:color="auto"/>
              <w:bottom w:val="single" w:sz="4" w:space="0" w:color="auto"/>
              <w:right w:val="single" w:sz="4" w:space="0" w:color="auto"/>
            </w:tcBorders>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tcPr>
          <w:p w:rsidR="00D90C12" w:rsidRPr="00D90C12" w:rsidRDefault="00D90C12" w:rsidP="00D90C12">
            <w:proofErr w:type="gramStart"/>
            <w:r w:rsidRPr="00D90C12">
              <w:t>глав-</w:t>
            </w:r>
            <w:proofErr w:type="spellStart"/>
            <w:r w:rsidRPr="00D90C12">
              <w:t>ный</w:t>
            </w:r>
            <w:proofErr w:type="spellEnd"/>
            <w:proofErr w:type="gramEnd"/>
            <w:r w:rsidRPr="00D90C12">
              <w:t xml:space="preserve"> </w:t>
            </w:r>
            <w:proofErr w:type="spellStart"/>
            <w:r w:rsidRPr="00D90C12">
              <w:t>распо</w:t>
            </w:r>
            <w:proofErr w:type="spellEnd"/>
            <w:r w:rsidRPr="00D90C12">
              <w:t>-ряди-</w:t>
            </w:r>
            <w:proofErr w:type="spellStart"/>
            <w:r w:rsidRPr="00D90C12">
              <w:t>тель</w:t>
            </w:r>
            <w:proofErr w:type="spellEnd"/>
            <w:r w:rsidRPr="00D90C12">
              <w:t xml:space="preserve"> бюджетных средств</w:t>
            </w:r>
          </w:p>
        </w:tc>
        <w:tc>
          <w:tcPr>
            <w:tcW w:w="667"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 xml:space="preserve">раздел, </w:t>
            </w:r>
            <w:proofErr w:type="gramStart"/>
            <w:r w:rsidRPr="00D90C12">
              <w:t>под-раздел</w:t>
            </w:r>
            <w:proofErr w:type="gramEnd"/>
          </w:p>
        </w:tc>
        <w:tc>
          <w:tcPr>
            <w:tcW w:w="107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целевая статья расходов</w:t>
            </w:r>
          </w:p>
        </w:tc>
        <w:tc>
          <w:tcPr>
            <w:tcW w:w="586" w:type="dxa"/>
            <w:tcBorders>
              <w:left w:val="single" w:sz="4" w:space="0" w:color="auto"/>
              <w:bottom w:val="single" w:sz="4" w:space="0" w:color="auto"/>
              <w:right w:val="single" w:sz="4" w:space="0" w:color="auto"/>
            </w:tcBorders>
          </w:tcPr>
          <w:p w:rsidR="00D90C12" w:rsidRPr="00D90C12" w:rsidRDefault="00D90C12" w:rsidP="00D90C12">
            <w:proofErr w:type="spellStart"/>
            <w:proofErr w:type="gramStart"/>
            <w:r w:rsidRPr="00D90C12">
              <w:t>груп</w:t>
            </w:r>
            <w:proofErr w:type="spellEnd"/>
            <w:r w:rsidRPr="00D90C12">
              <w:t>-па</w:t>
            </w:r>
            <w:proofErr w:type="gramEnd"/>
            <w:r w:rsidRPr="00D90C12">
              <w:t xml:space="preserve"> (под-</w:t>
            </w:r>
            <w:proofErr w:type="spellStart"/>
            <w:r w:rsidRPr="00D90C12">
              <w:t>груп</w:t>
            </w:r>
            <w:proofErr w:type="spellEnd"/>
            <w:r w:rsidRPr="00D90C12">
              <w:t>-па) вида расходов</w:t>
            </w:r>
          </w:p>
        </w:tc>
        <w:tc>
          <w:tcPr>
            <w:tcW w:w="1418"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c>
          <w:tcPr>
            <w:tcW w:w="851"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c>
          <w:tcPr>
            <w:tcW w:w="851"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c>
          <w:tcPr>
            <w:tcW w:w="851"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c>
          <w:tcPr>
            <w:tcW w:w="850" w:type="dxa"/>
            <w:vMerge/>
            <w:tcBorders>
              <w:left w:val="single" w:sz="4" w:space="0" w:color="auto"/>
              <w:bottom w:val="single" w:sz="4" w:space="0" w:color="auto"/>
              <w:right w:val="single" w:sz="4" w:space="0" w:color="auto"/>
            </w:tcBorders>
          </w:tcPr>
          <w:p w:rsidR="00D90C12" w:rsidRPr="00D90C12" w:rsidRDefault="00D90C12" w:rsidP="00D90C12"/>
        </w:tc>
      </w:tr>
      <w:tr w:rsidR="00D90C12" w:rsidRPr="00D90C12" w:rsidTr="004B71CD">
        <w:trPr>
          <w:trHeight w:val="20"/>
          <w:tblHeader/>
          <w:jc w:val="center"/>
        </w:trPr>
        <w:tc>
          <w:tcPr>
            <w:tcW w:w="1312"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w:t>
            </w:r>
          </w:p>
        </w:tc>
        <w:tc>
          <w:tcPr>
            <w:tcW w:w="1265"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2</w:t>
            </w:r>
          </w:p>
        </w:tc>
        <w:tc>
          <w:tcPr>
            <w:tcW w:w="1372"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3</w:t>
            </w:r>
          </w:p>
        </w:tc>
        <w:tc>
          <w:tcPr>
            <w:tcW w:w="663"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4</w:t>
            </w:r>
          </w:p>
        </w:tc>
        <w:tc>
          <w:tcPr>
            <w:tcW w:w="667"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5</w:t>
            </w:r>
          </w:p>
        </w:tc>
        <w:tc>
          <w:tcPr>
            <w:tcW w:w="107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6</w:t>
            </w:r>
          </w:p>
        </w:tc>
        <w:tc>
          <w:tcPr>
            <w:tcW w:w="586"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7</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8</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9</w:t>
            </w:r>
          </w:p>
        </w:tc>
        <w:tc>
          <w:tcPr>
            <w:tcW w:w="851"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11</w:t>
            </w:r>
          </w:p>
        </w:tc>
        <w:tc>
          <w:tcPr>
            <w:tcW w:w="851"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12</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13</w:t>
            </w:r>
          </w:p>
        </w:tc>
        <w:tc>
          <w:tcPr>
            <w:tcW w:w="851"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14</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15</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17</w:t>
            </w:r>
          </w:p>
        </w:tc>
      </w:tr>
      <w:tr w:rsidR="00D90C12" w:rsidRPr="00D90C12" w:rsidTr="004B71CD">
        <w:trPr>
          <w:trHeight w:val="20"/>
          <w:jc w:val="center"/>
        </w:trPr>
        <w:tc>
          <w:tcPr>
            <w:tcW w:w="1312" w:type="dxa"/>
            <w:vMerge w:val="restart"/>
            <w:tcBorders>
              <w:top w:val="single" w:sz="4" w:space="0" w:color="auto"/>
              <w:left w:val="single" w:sz="4" w:space="0" w:color="auto"/>
              <w:right w:val="single" w:sz="4" w:space="0" w:color="auto"/>
            </w:tcBorders>
          </w:tcPr>
          <w:p w:rsidR="00D90C12" w:rsidRPr="00D90C12" w:rsidRDefault="00D90C12" w:rsidP="00D90C12">
            <w:pPr>
              <w:rPr>
                <w:bCs/>
              </w:rPr>
            </w:pPr>
            <w:r w:rsidRPr="00D90C12">
              <w:rPr>
                <w:bCs/>
              </w:rPr>
              <w:t>Подпрограмма муниципальной программы Ибресинско</w:t>
            </w:r>
            <w:r w:rsidRPr="00D90C12">
              <w:rPr>
                <w:bCs/>
              </w:rPr>
              <w:lastRenderedPageBreak/>
              <w:t>го района Чувашской Республики «Развитие образования» на 2019-2035годы</w:t>
            </w:r>
          </w:p>
        </w:tc>
        <w:tc>
          <w:tcPr>
            <w:tcW w:w="1265" w:type="dxa"/>
            <w:vMerge w:val="restart"/>
            <w:tcBorders>
              <w:top w:val="single" w:sz="4" w:space="0" w:color="auto"/>
              <w:left w:val="single" w:sz="4" w:space="0" w:color="auto"/>
              <w:right w:val="single" w:sz="4" w:space="0" w:color="auto"/>
            </w:tcBorders>
          </w:tcPr>
          <w:p w:rsidR="00D90C12" w:rsidRPr="00D90C12" w:rsidRDefault="00D90C12" w:rsidP="00D90C12">
            <w:pPr>
              <w:rPr>
                <w:bCs/>
              </w:rPr>
            </w:pPr>
            <w:r w:rsidRPr="00D90C12">
              <w:rPr>
                <w:bCs/>
              </w:rPr>
              <w:lastRenderedPageBreak/>
              <w:t>«Молодежь Ибресинского района»</w:t>
            </w: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p w:rsidR="00D90C12" w:rsidRPr="00D90C12" w:rsidRDefault="00D90C12" w:rsidP="00D90C12">
            <w:pPr>
              <w:rPr>
                <w:bCs/>
              </w:rPr>
            </w:pPr>
          </w:p>
        </w:tc>
        <w:tc>
          <w:tcPr>
            <w:tcW w:w="1372" w:type="dxa"/>
            <w:vMerge w:val="restart"/>
            <w:tcBorders>
              <w:top w:val="single" w:sz="4" w:space="0" w:color="auto"/>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7896,5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7896,5</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pPr>
              <w:rPr>
                <w:bCs/>
              </w:rPr>
            </w:pPr>
          </w:p>
        </w:tc>
        <w:tc>
          <w:tcPr>
            <w:tcW w:w="1265" w:type="dxa"/>
            <w:vMerge/>
            <w:tcBorders>
              <w:left w:val="single" w:sz="4" w:space="0" w:color="auto"/>
              <w:right w:val="single" w:sz="4" w:space="0" w:color="auto"/>
            </w:tcBorders>
            <w:vAlign w:val="center"/>
          </w:tcPr>
          <w:p w:rsidR="00D90C12" w:rsidRPr="00D90C12" w:rsidRDefault="00D90C12" w:rsidP="00D90C12">
            <w:pPr>
              <w:rPr>
                <w:bCs/>
              </w:rPr>
            </w:pPr>
          </w:p>
        </w:tc>
        <w:tc>
          <w:tcPr>
            <w:tcW w:w="1372" w:type="dxa"/>
            <w:vMerge/>
            <w:tcBorders>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pPr>
              <w:rPr>
                <w:bCs/>
              </w:rPr>
            </w:pPr>
          </w:p>
        </w:tc>
        <w:tc>
          <w:tcPr>
            <w:tcW w:w="1265" w:type="dxa"/>
            <w:vMerge/>
            <w:tcBorders>
              <w:left w:val="single" w:sz="4" w:space="0" w:color="auto"/>
              <w:right w:val="single" w:sz="4" w:space="0" w:color="auto"/>
            </w:tcBorders>
            <w:vAlign w:val="center"/>
          </w:tcPr>
          <w:p w:rsidR="00D90C12" w:rsidRPr="00D90C12" w:rsidRDefault="00D90C12" w:rsidP="00D90C12">
            <w:pPr>
              <w:rPr>
                <w:bCs/>
              </w:rPr>
            </w:pPr>
          </w:p>
        </w:tc>
        <w:tc>
          <w:tcPr>
            <w:tcW w:w="1372" w:type="dxa"/>
            <w:vMerge/>
            <w:tcBorders>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 xml:space="preserve">республиканский бюджет </w:t>
            </w:r>
            <w:r w:rsidRPr="00D90C12">
              <w:rPr>
                <w:bCs/>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pPr>
              <w:rPr>
                <w:bCs/>
              </w:rPr>
            </w:pPr>
          </w:p>
        </w:tc>
        <w:tc>
          <w:tcPr>
            <w:tcW w:w="1265" w:type="dxa"/>
            <w:vMerge/>
            <w:tcBorders>
              <w:left w:val="single" w:sz="4" w:space="0" w:color="auto"/>
              <w:right w:val="single" w:sz="4" w:space="0" w:color="auto"/>
            </w:tcBorders>
            <w:vAlign w:val="center"/>
          </w:tcPr>
          <w:p w:rsidR="00D90C12" w:rsidRPr="00D90C12" w:rsidRDefault="00D90C12" w:rsidP="00D90C12">
            <w:pPr>
              <w:rPr>
                <w:bCs/>
              </w:rPr>
            </w:pPr>
          </w:p>
        </w:tc>
        <w:tc>
          <w:tcPr>
            <w:tcW w:w="1372" w:type="dxa"/>
            <w:vMerge/>
            <w:tcBorders>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1579,3</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7896,5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7896,5</w:t>
            </w:r>
          </w:p>
        </w:tc>
      </w:tr>
      <w:tr w:rsidR="00D90C12" w:rsidRPr="00D90C12" w:rsidTr="004B71CD">
        <w:trPr>
          <w:trHeight w:val="393"/>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pPr>
              <w:rPr>
                <w:bCs/>
              </w:rPr>
            </w:pPr>
          </w:p>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pPr>
              <w:rPr>
                <w:bCs/>
              </w:rPr>
            </w:pPr>
          </w:p>
        </w:tc>
        <w:tc>
          <w:tcPr>
            <w:tcW w:w="1372" w:type="dxa"/>
            <w:vMerge/>
            <w:tcBorders>
              <w:left w:val="single" w:sz="4" w:space="0" w:color="auto"/>
              <w:bottom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pPr>
              <w:rPr>
                <w:bCs/>
              </w:rPr>
            </w:pPr>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pPr>
              <w:rPr>
                <w:bCs/>
              </w:rPr>
            </w:pP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pPr>
              <w:rPr>
                <w:bCs/>
              </w:rPr>
            </w:pPr>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pPr>
              <w:rPr>
                <w:bCs/>
              </w:rPr>
            </w:pP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t>Основное мероприяти</w:t>
            </w:r>
            <w:r w:rsidRPr="00D90C12">
              <w:lastRenderedPageBreak/>
              <w:t>е 1</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lastRenderedPageBreak/>
              <w:t>Реализация проектов и мероприят</w:t>
            </w:r>
            <w:r w:rsidRPr="00D90C12">
              <w:lastRenderedPageBreak/>
              <w:t>ий по инновационному развитию системы образования</w:t>
            </w:r>
          </w:p>
        </w:tc>
        <w:tc>
          <w:tcPr>
            <w:tcW w:w="1372" w:type="dxa"/>
            <w:vMerge w:val="restart"/>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48,0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48,0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w:t>
            </w:r>
            <w:r w:rsidRPr="00D90C12">
              <w:lastRenderedPageBreak/>
              <w:t>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Ц710900000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48,0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48,0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p w:rsidR="00D90C12" w:rsidRPr="00D90C12" w:rsidRDefault="00D90C12" w:rsidP="00D90C12"/>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t>Мероприяти</w:t>
            </w:r>
            <w:r w:rsidRPr="00D90C12">
              <w:lastRenderedPageBreak/>
              <w:t>е 1.1</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lastRenderedPageBreak/>
              <w:t>Проведени</w:t>
            </w:r>
            <w:r w:rsidRPr="00D90C12">
              <w:lastRenderedPageBreak/>
              <w:t>е мероприятий в области образования для детей и молодежи</w:t>
            </w:r>
          </w:p>
        </w:tc>
        <w:tc>
          <w:tcPr>
            <w:tcW w:w="1372" w:type="dxa"/>
            <w:vMerge w:val="restart"/>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48,0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48,0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Ц710971850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48,0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48,0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t xml:space="preserve">Основное </w:t>
            </w:r>
            <w:r w:rsidRPr="00D90C12">
              <w:lastRenderedPageBreak/>
              <w:t>мероприятие 2</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lastRenderedPageBreak/>
              <w:t>Государстве</w:t>
            </w:r>
            <w:r w:rsidRPr="00D90C12">
              <w:lastRenderedPageBreak/>
              <w:t>нная поддержка талантливой и одаренной молодежи</w:t>
            </w:r>
          </w:p>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tc>
        <w:tc>
          <w:tcPr>
            <w:tcW w:w="1372" w:type="dxa"/>
            <w:vMerge w:val="restart"/>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223,0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223,0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Ц720272130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200, 300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223,0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223,0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top w:val="single" w:sz="4" w:space="0" w:color="auto"/>
              <w:left w:val="single" w:sz="4" w:space="0" w:color="auto"/>
              <w:right w:val="single" w:sz="4" w:space="0" w:color="auto"/>
            </w:tcBorders>
          </w:tcPr>
          <w:p w:rsidR="00D90C12" w:rsidRPr="00D90C12" w:rsidRDefault="00D90C12" w:rsidP="00D90C12">
            <w:r w:rsidRPr="00D90C12">
              <w:lastRenderedPageBreak/>
              <w:t>Мероприяти</w:t>
            </w:r>
            <w:r w:rsidRPr="00D90C12">
              <w:lastRenderedPageBreak/>
              <w:t>е 2.1</w:t>
            </w:r>
          </w:p>
        </w:tc>
        <w:tc>
          <w:tcPr>
            <w:tcW w:w="1265" w:type="dxa"/>
            <w:vMerge w:val="restart"/>
            <w:tcBorders>
              <w:top w:val="single" w:sz="4" w:space="0" w:color="auto"/>
              <w:left w:val="single" w:sz="4" w:space="0" w:color="auto"/>
              <w:right w:val="single" w:sz="4" w:space="0" w:color="auto"/>
            </w:tcBorders>
          </w:tcPr>
          <w:p w:rsidR="00D90C12" w:rsidRPr="00D90C12" w:rsidRDefault="00D90C12" w:rsidP="00D90C12">
            <w:r w:rsidRPr="00D90C12">
              <w:lastRenderedPageBreak/>
              <w:t xml:space="preserve">Поддержка </w:t>
            </w:r>
            <w:r w:rsidRPr="00D90C12">
              <w:lastRenderedPageBreak/>
              <w:t>талантливой и одаренной молодежи</w:t>
            </w:r>
          </w:p>
        </w:tc>
        <w:tc>
          <w:tcPr>
            <w:tcW w:w="1372" w:type="dxa"/>
            <w:vMerge w:val="restart"/>
            <w:tcBorders>
              <w:top w:val="single" w:sz="4" w:space="0" w:color="auto"/>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44,6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223,0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223,0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Ц720272130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17,6</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88,0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88,0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Ц720272130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300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27,0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135,0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135,0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w:t>
            </w:r>
            <w:r w:rsidRPr="00D90C12">
              <w:lastRenderedPageBreak/>
              <w:t>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lastRenderedPageBreak/>
              <w:t>Основное мероприятие 3</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t>Организация отдыха детей</w:t>
            </w:r>
          </w:p>
        </w:tc>
        <w:tc>
          <w:tcPr>
            <w:tcW w:w="1372" w:type="dxa"/>
            <w:vMerge w:val="restart"/>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7000,0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7000,0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Ц720300000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1400,0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7000,0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7000,0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w:t>
            </w:r>
            <w:r w:rsidRPr="00D90C12">
              <w:lastRenderedPageBreak/>
              <w:t>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lastRenderedPageBreak/>
              <w:t>Мероприятие 3.1</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t>Организация отдыха детей в загородных, пришкольных и других лагерях</w:t>
            </w:r>
          </w:p>
        </w:tc>
        <w:tc>
          <w:tcPr>
            <w:tcW w:w="1372" w:type="dxa"/>
            <w:vMerge w:val="restart"/>
            <w:tcBorders>
              <w:left w:val="single" w:sz="4" w:space="0" w:color="auto"/>
              <w:right w:val="single" w:sz="4" w:space="0" w:color="auto"/>
            </w:tcBorders>
          </w:tcPr>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lastRenderedPageBreak/>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3500,0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3500,0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Ц720372140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600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3500,0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3500,0</w:t>
            </w:r>
          </w:p>
        </w:tc>
      </w:tr>
      <w:tr w:rsidR="00D90C12" w:rsidRPr="00D90C12" w:rsidTr="004B71CD">
        <w:trPr>
          <w:trHeight w:val="381"/>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right w:val="single" w:sz="4" w:space="0" w:color="auto"/>
            </w:tcBorders>
          </w:tcPr>
          <w:p w:rsidR="00D90C12" w:rsidRPr="00D90C12" w:rsidRDefault="00D90C12" w:rsidP="00D90C12">
            <w:r w:rsidRPr="00D90C12">
              <w:t>внебюджетн</w:t>
            </w:r>
            <w:r w:rsidRPr="00D90C12">
              <w:lastRenderedPageBreak/>
              <w:t>ые источники</w:t>
            </w:r>
          </w:p>
        </w:tc>
        <w:tc>
          <w:tcPr>
            <w:tcW w:w="850" w:type="dxa"/>
            <w:tcBorders>
              <w:top w:val="single" w:sz="4" w:space="0" w:color="auto"/>
              <w:left w:val="single" w:sz="4" w:space="0" w:color="auto"/>
              <w:right w:val="single" w:sz="4" w:space="0" w:color="auto"/>
            </w:tcBorders>
            <w:vAlign w:val="center"/>
          </w:tcPr>
          <w:p w:rsidR="00D90C12" w:rsidRPr="00D90C12" w:rsidRDefault="00D90C12" w:rsidP="00D90C12">
            <w:r w:rsidRPr="00D90C12">
              <w:lastRenderedPageBreak/>
              <w:t>0,0</w:t>
            </w:r>
          </w:p>
        </w:tc>
        <w:tc>
          <w:tcPr>
            <w:tcW w:w="851"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top w:val="single" w:sz="4" w:space="0" w:color="auto"/>
              <w:left w:val="single" w:sz="4" w:space="0" w:color="auto"/>
              <w:right w:val="single" w:sz="4" w:space="0" w:color="auto"/>
            </w:tcBorders>
          </w:tcPr>
          <w:p w:rsidR="00D90C12" w:rsidRPr="00D90C12" w:rsidRDefault="00D90C12" w:rsidP="00D90C12">
            <w:r w:rsidRPr="00D90C12">
              <w:lastRenderedPageBreak/>
              <w:t>Мероприятие 3.2</w:t>
            </w:r>
          </w:p>
        </w:tc>
        <w:tc>
          <w:tcPr>
            <w:tcW w:w="1265" w:type="dxa"/>
            <w:vMerge w:val="restart"/>
            <w:tcBorders>
              <w:top w:val="single" w:sz="4" w:space="0" w:color="auto"/>
              <w:left w:val="single" w:sz="4" w:space="0" w:color="auto"/>
              <w:right w:val="single" w:sz="4" w:space="0" w:color="auto"/>
            </w:tcBorders>
          </w:tcPr>
          <w:p w:rsidR="00D90C12" w:rsidRPr="00D90C12" w:rsidRDefault="00D90C12" w:rsidP="00D90C12">
            <w:r w:rsidRPr="00D90C12">
              <w:t>Приобретение путевок в детские оздоровительные лагеря</w:t>
            </w:r>
          </w:p>
        </w:tc>
        <w:tc>
          <w:tcPr>
            <w:tcW w:w="1372" w:type="dxa"/>
            <w:vMerge w:val="restart"/>
            <w:tcBorders>
              <w:top w:val="single" w:sz="4" w:space="0" w:color="auto"/>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3500,0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3500,0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Ц720312170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300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700,0</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3500,0</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3500,0</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top w:val="single" w:sz="4" w:space="0" w:color="auto"/>
              <w:left w:val="single" w:sz="4" w:space="0" w:color="auto"/>
              <w:right w:val="single" w:sz="4" w:space="0" w:color="auto"/>
            </w:tcBorders>
          </w:tcPr>
          <w:p w:rsidR="00D90C12" w:rsidRPr="00D90C12" w:rsidRDefault="00D90C12" w:rsidP="00D90C12">
            <w:r w:rsidRPr="00D90C12">
              <w:lastRenderedPageBreak/>
              <w:t>Основное мероприятие 4</w:t>
            </w:r>
          </w:p>
        </w:tc>
        <w:tc>
          <w:tcPr>
            <w:tcW w:w="1265" w:type="dxa"/>
            <w:vMerge w:val="restart"/>
            <w:tcBorders>
              <w:top w:val="single" w:sz="4" w:space="0" w:color="auto"/>
              <w:left w:val="single" w:sz="4" w:space="0" w:color="auto"/>
              <w:right w:val="single" w:sz="4" w:space="0" w:color="auto"/>
            </w:tcBorders>
          </w:tcPr>
          <w:p w:rsidR="00D90C12" w:rsidRPr="00D90C12" w:rsidRDefault="00D90C12" w:rsidP="00D90C12">
            <w:r w:rsidRPr="00D90C12">
              <w:t>Допризывная подготовка молодежи</w:t>
            </w:r>
          </w:p>
        </w:tc>
        <w:tc>
          <w:tcPr>
            <w:tcW w:w="1372" w:type="dxa"/>
            <w:vMerge w:val="restart"/>
            <w:tcBorders>
              <w:top w:val="single" w:sz="4" w:space="0" w:color="auto"/>
              <w:left w:val="single" w:sz="4" w:space="0" w:color="auto"/>
              <w:right w:val="single" w:sz="4" w:space="0" w:color="auto"/>
            </w:tcBorders>
          </w:tcPr>
          <w:p w:rsidR="00D90C12" w:rsidRPr="00D90C12" w:rsidRDefault="00D90C12" w:rsidP="00D90C12">
            <w:pPr>
              <w:rPr>
                <w:bCs/>
              </w:rPr>
            </w:pPr>
          </w:p>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625,5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625,5</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Ц720400000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625,5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625,5</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val="restart"/>
            <w:tcBorders>
              <w:left w:val="single" w:sz="4" w:space="0" w:color="auto"/>
              <w:right w:val="single" w:sz="4" w:space="0" w:color="auto"/>
            </w:tcBorders>
            <w:vAlign w:val="center"/>
          </w:tcPr>
          <w:p w:rsidR="00D90C12" w:rsidRPr="00D90C12" w:rsidRDefault="00D90C12" w:rsidP="00D90C12">
            <w:r w:rsidRPr="00D90C12">
              <w:lastRenderedPageBreak/>
              <w:t>Мероприятие 4.1</w:t>
            </w:r>
          </w:p>
        </w:tc>
        <w:tc>
          <w:tcPr>
            <w:tcW w:w="1265" w:type="dxa"/>
            <w:vMerge w:val="restart"/>
            <w:tcBorders>
              <w:left w:val="single" w:sz="4" w:space="0" w:color="auto"/>
              <w:right w:val="single" w:sz="4" w:space="0" w:color="auto"/>
            </w:tcBorders>
            <w:vAlign w:val="center"/>
          </w:tcPr>
          <w:p w:rsidR="00D90C12" w:rsidRPr="00D90C12" w:rsidRDefault="00D90C12" w:rsidP="00D90C12">
            <w:r w:rsidRPr="00D90C12">
              <w:t xml:space="preserve">Организация и проведение мероприятий, направленных на патриотическое воспитание детей и допризывную подготовку </w:t>
            </w:r>
            <w:r w:rsidRPr="00D90C12">
              <w:lastRenderedPageBreak/>
              <w:t xml:space="preserve">молодежи </w:t>
            </w:r>
          </w:p>
        </w:tc>
        <w:tc>
          <w:tcPr>
            <w:tcW w:w="1372" w:type="dxa"/>
            <w:vMerge w:val="restart"/>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pPr>
              <w:rPr>
                <w:bCs/>
              </w:rPr>
            </w:pPr>
            <w:r w:rsidRPr="00D90C12">
              <w:rPr>
                <w:bC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625,5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625,5</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r w:rsidR="00D90C12" w:rsidRPr="00D90C12" w:rsidTr="004B71CD">
        <w:trPr>
          <w:trHeight w:val="20"/>
          <w:jc w:val="center"/>
        </w:trPr>
        <w:tc>
          <w:tcPr>
            <w:tcW w:w="1312" w:type="dxa"/>
            <w:vMerge/>
            <w:tcBorders>
              <w:left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974</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0707</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Ц720472150</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200</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125,1</w:t>
            </w:r>
          </w:p>
        </w:tc>
        <w:tc>
          <w:tcPr>
            <w:tcW w:w="850"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625,5</w:t>
            </w:r>
          </w:p>
        </w:tc>
        <w:tc>
          <w:tcPr>
            <w:tcW w:w="850" w:type="dxa"/>
            <w:tcBorders>
              <w:top w:val="single" w:sz="4" w:space="0" w:color="auto"/>
              <w:left w:val="single" w:sz="4" w:space="0" w:color="auto"/>
              <w:bottom w:val="single" w:sz="4" w:space="0" w:color="auto"/>
              <w:right w:val="single" w:sz="4" w:space="0" w:color="auto"/>
            </w:tcBorders>
            <w:noWrap/>
          </w:tcPr>
          <w:p w:rsidR="00D90C12" w:rsidRPr="00D90C12" w:rsidRDefault="00D90C12" w:rsidP="00D90C12">
            <w:r w:rsidRPr="00D90C12">
              <w:t>625,5</w:t>
            </w:r>
          </w:p>
        </w:tc>
      </w:tr>
      <w:tr w:rsidR="00D90C12" w:rsidRPr="00D90C12" w:rsidTr="004B71CD">
        <w:trPr>
          <w:trHeight w:val="20"/>
          <w:jc w:val="center"/>
        </w:trPr>
        <w:tc>
          <w:tcPr>
            <w:tcW w:w="1312"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265" w:type="dxa"/>
            <w:vMerge/>
            <w:tcBorders>
              <w:left w:val="single" w:sz="4" w:space="0" w:color="auto"/>
              <w:bottom w:val="single" w:sz="4" w:space="0" w:color="auto"/>
              <w:right w:val="single" w:sz="4" w:space="0" w:color="auto"/>
            </w:tcBorders>
            <w:vAlign w:val="center"/>
          </w:tcPr>
          <w:p w:rsidR="00D90C12" w:rsidRPr="00D90C12" w:rsidRDefault="00D90C12" w:rsidP="00D90C12"/>
        </w:tc>
        <w:tc>
          <w:tcPr>
            <w:tcW w:w="1372" w:type="dxa"/>
            <w:vMerge/>
            <w:tcBorders>
              <w:left w:val="single" w:sz="4" w:space="0" w:color="auto"/>
              <w:bottom w:val="single" w:sz="4" w:space="0" w:color="auto"/>
              <w:right w:val="single" w:sz="4" w:space="0" w:color="auto"/>
            </w:tcBorders>
          </w:tcPr>
          <w:p w:rsidR="00D90C12" w:rsidRPr="00D90C12" w:rsidRDefault="00D90C12" w:rsidP="00D90C12"/>
        </w:tc>
        <w:tc>
          <w:tcPr>
            <w:tcW w:w="663"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667"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078"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586"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rPr>
                <w:bCs/>
              </w:rPr>
              <w:t>х</w:t>
            </w:r>
          </w:p>
        </w:tc>
        <w:tc>
          <w:tcPr>
            <w:tcW w:w="1418" w:type="dxa"/>
            <w:tcBorders>
              <w:top w:val="single" w:sz="4" w:space="0" w:color="auto"/>
              <w:left w:val="single" w:sz="4" w:space="0" w:color="auto"/>
              <w:bottom w:val="single" w:sz="4" w:space="0" w:color="auto"/>
              <w:right w:val="single" w:sz="4" w:space="0" w:color="auto"/>
            </w:tcBorders>
          </w:tcPr>
          <w:p w:rsidR="00D90C12" w:rsidRPr="00D90C12" w:rsidRDefault="00D90C12" w:rsidP="00D90C12">
            <w:r w:rsidRPr="00D90C12">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1"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vAlign w:val="center"/>
          </w:tcPr>
          <w:p w:rsidR="00D90C12" w:rsidRPr="00D90C12" w:rsidRDefault="00D90C12" w:rsidP="00D90C12">
            <w:r w:rsidRPr="00D90C12">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D90C12" w:rsidRPr="00D90C12" w:rsidRDefault="00D90C12" w:rsidP="00D90C12">
            <w:r w:rsidRPr="00D90C12">
              <w:t>0,0</w:t>
            </w:r>
          </w:p>
        </w:tc>
      </w:tr>
    </w:tbl>
    <w:p w:rsidR="007419D9" w:rsidRDefault="007419D9"/>
    <w:sectPr w:rsidR="007419D9" w:rsidSect="00B4069C">
      <w:pgSz w:w="16838" w:h="11906" w:orient="landscape" w:code="9"/>
      <w:pgMar w:top="851" w:right="964" w:bottom="1247" w:left="964"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ET">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E52C84"/>
    <w:multiLevelType w:val="hybridMultilevel"/>
    <w:tmpl w:val="066EF5BC"/>
    <w:lvl w:ilvl="0" w:tplc="C05E53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663C625A"/>
    <w:multiLevelType w:val="hybridMultilevel"/>
    <w:tmpl w:val="84D42830"/>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12"/>
    <w:rsid w:val="00204B61"/>
    <w:rsid w:val="005C4365"/>
    <w:rsid w:val="007419D9"/>
    <w:rsid w:val="00B4069C"/>
    <w:rsid w:val="00D9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90C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val="x-none" w:eastAsia="x-none"/>
    </w:rPr>
  </w:style>
  <w:style w:type="paragraph" w:styleId="2">
    <w:name w:val="heading 2"/>
    <w:basedOn w:val="a"/>
    <w:next w:val="a"/>
    <w:link w:val="20"/>
    <w:qFormat/>
    <w:rsid w:val="00D90C12"/>
    <w:pPr>
      <w:keepNext/>
      <w:spacing w:before="240" w:after="60" w:line="240" w:lineRule="auto"/>
      <w:outlineLvl w:val="1"/>
    </w:pPr>
    <w:rPr>
      <w:rFonts w:ascii="Calibri" w:eastAsia="Cambria" w:hAnsi="Calibri" w:cs="Times New Roman"/>
      <w:b/>
      <w:bCs/>
      <w:i/>
      <w:iCs/>
      <w:sz w:val="28"/>
      <w:szCs w:val="28"/>
      <w:lang w:val="x-none" w:eastAsia="x-none"/>
    </w:rPr>
  </w:style>
  <w:style w:type="paragraph" w:styleId="3">
    <w:name w:val="heading 3"/>
    <w:aliases w:val="H3,&quot;Сапфир&quot;"/>
    <w:basedOn w:val="a"/>
    <w:next w:val="a"/>
    <w:link w:val="30"/>
    <w:uiPriority w:val="99"/>
    <w:qFormat/>
    <w:rsid w:val="00D90C12"/>
    <w:pPr>
      <w:keepNext/>
      <w:numPr>
        <w:ilvl w:val="2"/>
        <w:numId w:val="1"/>
      </w:numPr>
      <w:suppressAutoHyphens/>
      <w:spacing w:before="240" w:after="120" w:line="240" w:lineRule="auto"/>
      <w:outlineLvl w:val="2"/>
    </w:pPr>
    <w:rPr>
      <w:rFonts w:ascii="MS Mincho" w:eastAsia="MS Mincho" w:hAnsi="MS Mincho" w:cs="Times New Roman"/>
      <w:b/>
      <w:sz w:val="28"/>
      <w:szCs w:val="24"/>
      <w:lang w:val="x-none"/>
    </w:rPr>
  </w:style>
  <w:style w:type="paragraph" w:styleId="4">
    <w:name w:val="heading 4"/>
    <w:basedOn w:val="a"/>
    <w:next w:val="a"/>
    <w:link w:val="40"/>
    <w:uiPriority w:val="99"/>
    <w:qFormat/>
    <w:rsid w:val="00D90C1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D90C1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aliases w:val="H6"/>
    <w:basedOn w:val="a"/>
    <w:next w:val="a"/>
    <w:link w:val="60"/>
    <w:qFormat/>
    <w:rsid w:val="00D90C12"/>
    <w:pPr>
      <w:numPr>
        <w:ilvl w:val="5"/>
        <w:numId w:val="1"/>
      </w:numPr>
      <w:spacing w:before="240" w:after="60" w:line="240" w:lineRule="auto"/>
      <w:jc w:val="both"/>
      <w:outlineLvl w:val="5"/>
    </w:pPr>
    <w:rPr>
      <w:rFonts w:ascii="Arial" w:eastAsia="MS Mincho" w:hAnsi="Arial" w:cs="Times New Roman"/>
      <w:i/>
      <w:szCs w:val="24"/>
      <w:lang w:val="x-none"/>
    </w:rPr>
  </w:style>
  <w:style w:type="paragraph" w:styleId="7">
    <w:name w:val="heading 7"/>
    <w:basedOn w:val="a"/>
    <w:next w:val="a"/>
    <w:link w:val="70"/>
    <w:qFormat/>
    <w:rsid w:val="00D90C12"/>
    <w:pPr>
      <w:numPr>
        <w:ilvl w:val="6"/>
        <w:numId w:val="1"/>
      </w:numPr>
      <w:spacing w:before="240" w:after="60" w:line="240" w:lineRule="auto"/>
      <w:jc w:val="both"/>
      <w:outlineLvl w:val="6"/>
    </w:pPr>
    <w:rPr>
      <w:rFonts w:ascii="Arial" w:eastAsia="MS Mincho" w:hAnsi="Arial" w:cs="Times New Roman"/>
      <w:szCs w:val="24"/>
      <w:lang w:val="x-none"/>
    </w:rPr>
  </w:style>
  <w:style w:type="paragraph" w:styleId="8">
    <w:name w:val="heading 8"/>
    <w:basedOn w:val="a"/>
    <w:next w:val="a"/>
    <w:link w:val="80"/>
    <w:qFormat/>
    <w:rsid w:val="00D90C12"/>
    <w:pPr>
      <w:numPr>
        <w:ilvl w:val="7"/>
        <w:numId w:val="1"/>
      </w:numPr>
      <w:spacing w:before="240" w:after="60" w:line="240" w:lineRule="auto"/>
      <w:jc w:val="both"/>
      <w:outlineLvl w:val="7"/>
    </w:pPr>
    <w:rPr>
      <w:rFonts w:ascii="Arial" w:eastAsia="MS Mincho" w:hAnsi="Arial" w:cs="Times New Roman"/>
      <w:i/>
      <w:szCs w:val="24"/>
      <w:lang w:val="x-none"/>
    </w:rPr>
  </w:style>
  <w:style w:type="paragraph" w:styleId="9">
    <w:name w:val="heading 9"/>
    <w:basedOn w:val="a"/>
    <w:next w:val="a"/>
    <w:link w:val="90"/>
    <w:qFormat/>
    <w:rsid w:val="00D90C12"/>
    <w:pPr>
      <w:numPr>
        <w:ilvl w:val="8"/>
        <w:numId w:val="1"/>
      </w:numPr>
      <w:spacing w:before="240" w:after="60" w:line="240" w:lineRule="auto"/>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0C12"/>
    <w:rPr>
      <w:rFonts w:ascii="Arial" w:eastAsia="Times New Roman" w:hAnsi="Arial" w:cs="Times New Roman"/>
      <w:b/>
      <w:bCs/>
      <w:color w:val="000080"/>
      <w:lang w:val="x-none" w:eastAsia="x-none"/>
    </w:rPr>
  </w:style>
  <w:style w:type="character" w:customStyle="1" w:styleId="20">
    <w:name w:val="Заголовок 2 Знак"/>
    <w:basedOn w:val="a0"/>
    <w:link w:val="2"/>
    <w:rsid w:val="00D90C12"/>
    <w:rPr>
      <w:rFonts w:ascii="Calibri" w:eastAsia="Cambria" w:hAnsi="Calibri" w:cs="Times New Roman"/>
      <w:b/>
      <w:bCs/>
      <w:i/>
      <w:iCs/>
      <w:sz w:val="28"/>
      <w:szCs w:val="28"/>
      <w:lang w:val="x-none" w:eastAsia="x-none"/>
    </w:rPr>
  </w:style>
  <w:style w:type="character" w:customStyle="1" w:styleId="30">
    <w:name w:val="Заголовок 3 Знак"/>
    <w:aliases w:val="H3 Знак2,&quot;Сапфир&quot; Знак1"/>
    <w:basedOn w:val="a0"/>
    <w:link w:val="3"/>
    <w:uiPriority w:val="99"/>
    <w:rsid w:val="00D90C12"/>
    <w:rPr>
      <w:rFonts w:ascii="MS Mincho" w:eastAsia="MS Mincho" w:hAnsi="MS Mincho" w:cs="Times New Roman"/>
      <w:b/>
      <w:sz w:val="28"/>
      <w:szCs w:val="24"/>
      <w:lang w:val="x-none"/>
    </w:rPr>
  </w:style>
  <w:style w:type="character" w:customStyle="1" w:styleId="40">
    <w:name w:val="Заголовок 4 Знак"/>
    <w:basedOn w:val="a0"/>
    <w:link w:val="4"/>
    <w:uiPriority w:val="99"/>
    <w:rsid w:val="00D90C1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D90C12"/>
    <w:rPr>
      <w:rFonts w:ascii="Calibri" w:eastAsia="Times New Roman" w:hAnsi="Calibri" w:cs="Times New Roman"/>
      <w:b/>
      <w:bCs/>
      <w:i/>
      <w:iCs/>
      <w:sz w:val="26"/>
      <w:szCs w:val="26"/>
      <w:lang w:val="x-none" w:eastAsia="x-none"/>
    </w:rPr>
  </w:style>
  <w:style w:type="character" w:customStyle="1" w:styleId="60">
    <w:name w:val="Заголовок 6 Знак"/>
    <w:aliases w:val="H6 Знак1"/>
    <w:basedOn w:val="a0"/>
    <w:link w:val="6"/>
    <w:rsid w:val="00D90C12"/>
    <w:rPr>
      <w:rFonts w:ascii="Arial" w:eastAsia="MS Mincho" w:hAnsi="Arial" w:cs="Times New Roman"/>
      <w:i/>
      <w:szCs w:val="24"/>
      <w:lang w:val="x-none"/>
    </w:rPr>
  </w:style>
  <w:style w:type="character" w:customStyle="1" w:styleId="70">
    <w:name w:val="Заголовок 7 Знак"/>
    <w:basedOn w:val="a0"/>
    <w:link w:val="7"/>
    <w:rsid w:val="00D90C12"/>
    <w:rPr>
      <w:rFonts w:ascii="Arial" w:eastAsia="MS Mincho" w:hAnsi="Arial" w:cs="Times New Roman"/>
      <w:szCs w:val="24"/>
      <w:lang w:val="x-none"/>
    </w:rPr>
  </w:style>
  <w:style w:type="character" w:customStyle="1" w:styleId="80">
    <w:name w:val="Заголовок 8 Знак"/>
    <w:basedOn w:val="a0"/>
    <w:link w:val="8"/>
    <w:rsid w:val="00D90C12"/>
    <w:rPr>
      <w:rFonts w:ascii="Arial" w:eastAsia="MS Mincho" w:hAnsi="Arial" w:cs="Times New Roman"/>
      <w:i/>
      <w:szCs w:val="24"/>
      <w:lang w:val="x-none"/>
    </w:rPr>
  </w:style>
  <w:style w:type="character" w:customStyle="1" w:styleId="90">
    <w:name w:val="Заголовок 9 Знак"/>
    <w:basedOn w:val="a0"/>
    <w:link w:val="9"/>
    <w:rsid w:val="00D90C12"/>
    <w:rPr>
      <w:rFonts w:ascii="Arial" w:eastAsia="MS Mincho" w:hAnsi="Arial" w:cs="Times New Roman"/>
      <w:i/>
      <w:sz w:val="18"/>
      <w:szCs w:val="24"/>
      <w:lang w:val="x-none"/>
    </w:rPr>
  </w:style>
  <w:style w:type="paragraph" w:customStyle="1" w:styleId="a3">
    <w:name w:val="Таблицы (моноширинный)"/>
    <w:basedOn w:val="a"/>
    <w:next w:val="a"/>
    <w:uiPriority w:val="99"/>
    <w:rsid w:val="00D90C1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D90C12"/>
    <w:rPr>
      <w:b/>
      <w:bCs/>
      <w:color w:val="000080"/>
    </w:rPr>
  </w:style>
  <w:style w:type="table" w:styleId="a5">
    <w:name w:val="Table Grid"/>
    <w:basedOn w:val="a1"/>
    <w:uiPriority w:val="59"/>
    <w:rsid w:val="00D90C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D90C12"/>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D90C12"/>
    <w:rPr>
      <w:rFonts w:ascii="Tahoma" w:eastAsia="Times New Roman" w:hAnsi="Tahoma" w:cs="Times New Roman"/>
      <w:sz w:val="16"/>
      <w:szCs w:val="16"/>
      <w:lang w:val="x-none" w:eastAsia="x-none"/>
    </w:rPr>
  </w:style>
  <w:style w:type="paragraph" w:styleId="a8">
    <w:name w:val="List Paragraph"/>
    <w:basedOn w:val="a"/>
    <w:uiPriority w:val="34"/>
    <w:qFormat/>
    <w:rsid w:val="00D90C12"/>
    <w:pPr>
      <w:spacing w:after="0" w:line="240" w:lineRule="auto"/>
      <w:ind w:left="708"/>
    </w:pPr>
    <w:rPr>
      <w:rFonts w:ascii="Times New Roman" w:eastAsia="Times New Roman" w:hAnsi="Times New Roman" w:cs="Times New Roman"/>
      <w:sz w:val="24"/>
      <w:szCs w:val="24"/>
      <w:lang w:eastAsia="ru-RU"/>
    </w:rPr>
  </w:style>
  <w:style w:type="paragraph" w:styleId="a9">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a"/>
    <w:uiPriority w:val="99"/>
    <w:unhideWhenUsed/>
    <w:rsid w:val="00D90C12"/>
    <w:pPr>
      <w:spacing w:after="75" w:line="240" w:lineRule="auto"/>
    </w:pPr>
    <w:rPr>
      <w:rFonts w:ascii="Verdana" w:eastAsia="Times New Roman" w:hAnsi="Verdana" w:cs="Times New Roman"/>
      <w:color w:val="000000"/>
      <w:sz w:val="18"/>
      <w:szCs w:val="18"/>
      <w:lang w:eastAsia="ru-RU"/>
    </w:rPr>
  </w:style>
  <w:style w:type="paragraph" w:styleId="21">
    <w:name w:val="Body Text Indent 2"/>
    <w:basedOn w:val="a"/>
    <w:link w:val="22"/>
    <w:rsid w:val="00D90C12"/>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90C12"/>
    <w:rPr>
      <w:rFonts w:ascii="Times New Roman" w:eastAsia="Times New Roman" w:hAnsi="Times New Roman" w:cs="Times New Roman"/>
      <w:sz w:val="24"/>
      <w:szCs w:val="24"/>
      <w:lang w:val="x-none" w:eastAsia="x-none"/>
    </w:rPr>
  </w:style>
  <w:style w:type="paragraph" w:styleId="31">
    <w:name w:val="Body Text Indent 3"/>
    <w:basedOn w:val="a"/>
    <w:link w:val="32"/>
    <w:rsid w:val="00D90C12"/>
    <w:pPr>
      <w:spacing w:after="0" w:line="240" w:lineRule="auto"/>
      <w:ind w:firstLine="540"/>
      <w:jc w:val="both"/>
    </w:pPr>
    <w:rPr>
      <w:rFonts w:ascii="Times New Roman" w:eastAsia="Times New Roman" w:hAnsi="Times New Roman" w:cs="Times New Roman"/>
      <w:sz w:val="26"/>
      <w:szCs w:val="24"/>
      <w:lang w:val="x-none" w:eastAsia="x-none"/>
    </w:rPr>
  </w:style>
  <w:style w:type="character" w:customStyle="1" w:styleId="32">
    <w:name w:val="Основной текст с отступом 3 Знак"/>
    <w:basedOn w:val="a0"/>
    <w:link w:val="31"/>
    <w:rsid w:val="00D90C12"/>
    <w:rPr>
      <w:rFonts w:ascii="Times New Roman" w:eastAsia="Times New Roman" w:hAnsi="Times New Roman" w:cs="Times New Roman"/>
      <w:sz w:val="26"/>
      <w:szCs w:val="24"/>
      <w:lang w:val="x-none" w:eastAsia="x-none"/>
    </w:rPr>
  </w:style>
  <w:style w:type="paragraph" w:styleId="ab">
    <w:name w:val="Body Text"/>
    <w:aliases w:val="Основной текст1,Основной текст Знак Знак,bt"/>
    <w:basedOn w:val="a"/>
    <w:link w:val="ac"/>
    <w:uiPriority w:val="99"/>
    <w:rsid w:val="00D90C12"/>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aliases w:val="Основной текст1 Знак2,Основной текст Знак Знак Знак2,bt Знак1"/>
    <w:basedOn w:val="a0"/>
    <w:link w:val="ab"/>
    <w:uiPriority w:val="99"/>
    <w:rsid w:val="00D90C12"/>
    <w:rPr>
      <w:rFonts w:ascii="Times New Roman" w:eastAsia="Times New Roman" w:hAnsi="Times New Roman" w:cs="Times New Roman"/>
      <w:sz w:val="24"/>
      <w:szCs w:val="24"/>
      <w:lang w:val="x-none" w:eastAsia="x-none"/>
    </w:rPr>
  </w:style>
  <w:style w:type="paragraph" w:styleId="ad">
    <w:name w:val="Body Text Indent"/>
    <w:basedOn w:val="a"/>
    <w:link w:val="ae"/>
    <w:uiPriority w:val="99"/>
    <w:rsid w:val="00D90C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0"/>
    <w:link w:val="ad"/>
    <w:uiPriority w:val="99"/>
    <w:rsid w:val="00D90C12"/>
    <w:rPr>
      <w:rFonts w:ascii="Times New Roman" w:eastAsia="Times New Roman" w:hAnsi="Times New Roman" w:cs="Times New Roman"/>
      <w:sz w:val="24"/>
      <w:szCs w:val="24"/>
      <w:lang w:val="x-none" w:eastAsia="x-none"/>
    </w:rPr>
  </w:style>
  <w:style w:type="paragraph" w:customStyle="1" w:styleId="ConsPlusNormal">
    <w:name w:val="ConsPlusNormal"/>
    <w:rsid w:val="00D90C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0C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rsid w:val="00D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D90C12"/>
    <w:rPr>
      <w:rFonts w:ascii="Times New Roman" w:eastAsia="Times New Roman" w:hAnsi="Times New Roman" w:cs="Times New Roman"/>
      <w:sz w:val="24"/>
      <w:szCs w:val="24"/>
      <w:lang w:val="x-none" w:eastAsia="x-none"/>
    </w:rPr>
  </w:style>
  <w:style w:type="paragraph" w:customStyle="1" w:styleId="Style2">
    <w:name w:val="Style2"/>
    <w:basedOn w:val="a"/>
    <w:rsid w:val="00D90C12"/>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styleId="23">
    <w:name w:val="Body Text 2"/>
    <w:basedOn w:val="a"/>
    <w:link w:val="24"/>
    <w:uiPriority w:val="99"/>
    <w:rsid w:val="00D90C12"/>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D90C12"/>
    <w:rPr>
      <w:rFonts w:ascii="Times New Roman" w:eastAsia="Times New Roman" w:hAnsi="Times New Roman" w:cs="Times New Roman"/>
      <w:sz w:val="24"/>
      <w:szCs w:val="24"/>
      <w:lang w:val="x-none" w:eastAsia="x-none"/>
    </w:rPr>
  </w:style>
  <w:style w:type="paragraph" w:styleId="af1">
    <w:name w:val="caption"/>
    <w:basedOn w:val="a"/>
    <w:next w:val="a"/>
    <w:qFormat/>
    <w:rsid w:val="00D90C1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lang w:eastAsia="ru-RU"/>
    </w:rPr>
  </w:style>
  <w:style w:type="paragraph" w:customStyle="1" w:styleId="11">
    <w:name w:val="Цитата1"/>
    <w:basedOn w:val="a"/>
    <w:rsid w:val="00D90C12"/>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ConsPlusCell">
    <w:name w:val="ConsPlusCell"/>
    <w:rsid w:val="00D90C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D90C12"/>
    <w:rPr>
      <w:rFonts w:ascii="Times New Roman" w:eastAsia="Times New Roman" w:hAnsi="Times New Roman" w:cs="Times New Roman"/>
      <w:sz w:val="24"/>
      <w:szCs w:val="24"/>
      <w:lang w:val="x-none" w:eastAsia="x-none"/>
    </w:rPr>
  </w:style>
  <w:style w:type="character" w:styleId="af4">
    <w:name w:val="Hyperlink"/>
    <w:uiPriority w:val="99"/>
    <w:rsid w:val="00D90C12"/>
    <w:rPr>
      <w:color w:val="0000FF"/>
      <w:u w:val="single"/>
    </w:rPr>
  </w:style>
  <w:style w:type="paragraph" w:customStyle="1" w:styleId="ConsNormal">
    <w:name w:val="ConsNormal"/>
    <w:rsid w:val="00D90C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5">
    <w:name w:val="Символ сноски"/>
    <w:rsid w:val="00D90C12"/>
    <w:rPr>
      <w:vertAlign w:val="superscript"/>
    </w:rPr>
  </w:style>
  <w:style w:type="character" w:styleId="af6">
    <w:name w:val="footnote reference"/>
    <w:rsid w:val="00D90C12"/>
    <w:rPr>
      <w:vertAlign w:val="superscript"/>
    </w:rPr>
  </w:style>
  <w:style w:type="paragraph" w:styleId="af7">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8"/>
    <w:rsid w:val="00D90C1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8">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7"/>
    <w:rsid w:val="00D90C12"/>
    <w:rPr>
      <w:rFonts w:ascii="Times New Roman" w:eastAsia="Times New Roman" w:hAnsi="Times New Roman" w:cs="Times New Roman"/>
      <w:sz w:val="20"/>
      <w:szCs w:val="20"/>
      <w:lang w:val="x-none" w:eastAsia="ar-SA"/>
    </w:rPr>
  </w:style>
  <w:style w:type="paragraph" w:customStyle="1" w:styleId="af9">
    <w:name w:val="Содержимое таблицы"/>
    <w:basedOn w:val="a"/>
    <w:rsid w:val="00D90C1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 Spacing"/>
    <w:uiPriority w:val="1"/>
    <w:qFormat/>
    <w:rsid w:val="00D90C12"/>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D90C12"/>
    <w:pPr>
      <w:autoSpaceDE w:val="0"/>
      <w:autoSpaceDN w:val="0"/>
      <w:adjustRightInd w:val="0"/>
      <w:spacing w:after="0" w:line="240" w:lineRule="auto"/>
    </w:pPr>
    <w:rPr>
      <w:rFonts w:ascii="Calibri" w:eastAsia="Cambria" w:hAnsi="Calibri" w:cs="Calibri"/>
      <w:sz w:val="24"/>
      <w:szCs w:val="24"/>
      <w:lang w:eastAsia="ru-RU"/>
    </w:rPr>
  </w:style>
  <w:style w:type="paragraph" w:customStyle="1" w:styleId="afc">
    <w:name w:val="Нормальный (таблица)"/>
    <w:basedOn w:val="a"/>
    <w:next w:val="a"/>
    <w:uiPriority w:val="99"/>
    <w:rsid w:val="00D90C12"/>
    <w:pPr>
      <w:widowControl w:val="0"/>
      <w:autoSpaceDE w:val="0"/>
      <w:autoSpaceDN w:val="0"/>
      <w:adjustRightInd w:val="0"/>
      <w:spacing w:after="0" w:line="240" w:lineRule="auto"/>
      <w:jc w:val="both"/>
    </w:pPr>
    <w:rPr>
      <w:rFonts w:ascii="Calibri" w:eastAsia="MS Mincho" w:hAnsi="Calibri" w:cs="Calibri"/>
      <w:sz w:val="24"/>
      <w:szCs w:val="24"/>
      <w:lang w:eastAsia="ru-RU"/>
    </w:rPr>
  </w:style>
  <w:style w:type="paragraph" w:customStyle="1" w:styleId="Web">
    <w:name w:val="Обычный (Web)"/>
    <w:basedOn w:val="a"/>
    <w:rsid w:val="00D90C1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D90C1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D90C12"/>
    <w:pPr>
      <w:suppressLineNumbers/>
    </w:pPr>
  </w:style>
  <w:style w:type="paragraph" w:customStyle="1" w:styleId="consplusnormal0">
    <w:name w:val="consplusnormal"/>
    <w:basedOn w:val="a"/>
    <w:rsid w:val="00D90C12"/>
    <w:pPr>
      <w:spacing w:before="100" w:beforeAutospacing="1" w:after="100" w:afterAutospacing="1" w:line="240" w:lineRule="auto"/>
    </w:pPr>
    <w:rPr>
      <w:rFonts w:ascii="Cambria" w:eastAsia="Cambria" w:hAnsi="Cambria" w:cs="Cambria"/>
      <w:sz w:val="24"/>
      <w:szCs w:val="24"/>
      <w:lang w:eastAsia="ru-RU"/>
    </w:rPr>
  </w:style>
  <w:style w:type="character" w:styleId="afd">
    <w:name w:val="page number"/>
    <w:basedOn w:val="a0"/>
    <w:rsid w:val="00D90C12"/>
  </w:style>
  <w:style w:type="character" w:customStyle="1" w:styleId="230">
    <w:name w:val="Знак Знак23"/>
    <w:rsid w:val="00D90C12"/>
    <w:rPr>
      <w:rFonts w:ascii="Cambria" w:eastAsia="Cambria" w:hAnsi="Cambria" w:cs="Cambria"/>
      <w:b/>
      <w:bCs/>
      <w:caps/>
      <w:sz w:val="28"/>
      <w:szCs w:val="28"/>
      <w:lang w:val="en-US"/>
    </w:rPr>
  </w:style>
  <w:style w:type="character" w:customStyle="1" w:styleId="220">
    <w:name w:val="Знак Знак22"/>
    <w:rsid w:val="00D90C12"/>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D90C12"/>
    <w:rPr>
      <w:b/>
      <w:sz w:val="28"/>
      <w:szCs w:val="24"/>
      <w:lang w:eastAsia="en-US"/>
    </w:rPr>
  </w:style>
  <w:style w:type="character" w:customStyle="1" w:styleId="H6">
    <w:name w:val="H6 Знак Знак"/>
    <w:rsid w:val="00D90C12"/>
    <w:rPr>
      <w:rFonts w:ascii="Arial" w:hAnsi="Arial"/>
      <w:i/>
      <w:sz w:val="22"/>
      <w:szCs w:val="24"/>
      <w:lang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90C12"/>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
    <w:rsid w:val="00D90C1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D90C1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D90C12"/>
    <w:rPr>
      <w:rFonts w:ascii="Cambria" w:hAnsi="Cambria"/>
    </w:rPr>
  </w:style>
  <w:style w:type="paragraph" w:customStyle="1" w:styleId="aff">
    <w:name w:val="Таблица"/>
    <w:basedOn w:val="a"/>
    <w:qFormat/>
    <w:rsid w:val="00D90C12"/>
    <w:pPr>
      <w:spacing w:after="0" w:line="240" w:lineRule="auto"/>
      <w:jc w:val="center"/>
    </w:pPr>
    <w:rPr>
      <w:rFonts w:ascii="Cambria" w:eastAsia="MS Mincho" w:hAnsi="Cambria" w:cs="Cambria"/>
      <w:b/>
      <w:sz w:val="28"/>
      <w:szCs w:val="28"/>
      <w:lang w:eastAsia="ru-RU"/>
    </w:rPr>
  </w:style>
  <w:style w:type="paragraph" w:customStyle="1" w:styleId="aff0">
    <w:name w:val="Ст. без интервала"/>
    <w:basedOn w:val="afa"/>
    <w:qFormat/>
    <w:rsid w:val="00D90C12"/>
    <w:pPr>
      <w:ind w:firstLine="709"/>
      <w:jc w:val="both"/>
    </w:pPr>
    <w:rPr>
      <w:rFonts w:ascii="Cambria" w:eastAsia="MS Mincho" w:hAnsi="Cambria" w:cs="Cambria"/>
      <w:sz w:val="28"/>
      <w:szCs w:val="28"/>
      <w:lang w:val="x-none"/>
    </w:rPr>
  </w:style>
  <w:style w:type="character" w:customStyle="1" w:styleId="25">
    <w:name w:val="Основной текст 2 Знак Знак Знак"/>
    <w:basedOn w:val="a0"/>
    <w:rsid w:val="00D90C12"/>
  </w:style>
  <w:style w:type="paragraph" w:customStyle="1" w:styleId="314">
    <w:name w:val="Основной текст с отступом 3 + 14 пт"/>
    <w:aliases w:val="По ширине,Слева:  0 см,Первая строка: ..."/>
    <w:basedOn w:val="31"/>
    <w:rsid w:val="00D90C12"/>
    <w:pPr>
      <w:spacing w:after="120"/>
    </w:pPr>
    <w:rPr>
      <w:rFonts w:ascii="Cambria" w:eastAsia="Cambria" w:hAnsi="Cambria"/>
      <w:bCs/>
      <w:sz w:val="28"/>
      <w:szCs w:val="28"/>
    </w:rPr>
  </w:style>
  <w:style w:type="character" w:styleId="aff1">
    <w:name w:val="Strong"/>
    <w:qFormat/>
    <w:rsid w:val="00D90C12"/>
    <w:rPr>
      <w:b/>
      <w:bCs/>
    </w:rPr>
  </w:style>
  <w:style w:type="paragraph" w:customStyle="1" w:styleId="TimesNewRoman">
    <w:name w:val="Times New Roman"/>
    <w:basedOn w:val="a"/>
    <w:rsid w:val="00D90C12"/>
    <w:pPr>
      <w:suppressAutoHyphens/>
    </w:pPr>
    <w:rPr>
      <w:rFonts w:ascii="Cambria" w:eastAsia="Cambria" w:hAnsi="Cambria" w:cs="Cambria"/>
      <w:sz w:val="28"/>
      <w:lang w:eastAsia="ar-SA"/>
    </w:rPr>
  </w:style>
  <w:style w:type="paragraph" w:customStyle="1" w:styleId="13">
    <w:name w:val="Без интервала1"/>
    <w:qFormat/>
    <w:rsid w:val="00D90C1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D90C12"/>
    <w:pPr>
      <w:spacing w:before="100" w:beforeAutospacing="1" w:after="100" w:afterAutospacing="1" w:line="240" w:lineRule="auto"/>
    </w:pPr>
    <w:rPr>
      <w:rFonts w:ascii="Cambria" w:eastAsia="Cambria" w:hAnsi="Cambria" w:cs="Cambria"/>
      <w:sz w:val="21"/>
      <w:szCs w:val="21"/>
      <w:lang w:eastAsia="ru-RU"/>
    </w:rPr>
  </w:style>
  <w:style w:type="paragraph" w:styleId="aff2">
    <w:name w:val="Title"/>
    <w:basedOn w:val="a"/>
    <w:link w:val="14"/>
    <w:uiPriority w:val="99"/>
    <w:qFormat/>
    <w:rsid w:val="00D90C12"/>
    <w:pPr>
      <w:spacing w:after="0" w:line="240" w:lineRule="auto"/>
      <w:jc w:val="center"/>
    </w:pPr>
    <w:rPr>
      <w:rFonts w:ascii="Cambria" w:eastAsia="Cambria" w:hAnsi="Cambria" w:cs="Times New Roman"/>
      <w:b/>
      <w:sz w:val="28"/>
      <w:szCs w:val="20"/>
      <w:lang w:val="x-none" w:eastAsia="x-none"/>
    </w:rPr>
  </w:style>
  <w:style w:type="character" w:customStyle="1" w:styleId="aff3">
    <w:name w:val="Название Знак"/>
    <w:basedOn w:val="a0"/>
    <w:uiPriority w:val="99"/>
    <w:rsid w:val="00D90C12"/>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f2"/>
    <w:uiPriority w:val="99"/>
    <w:rsid w:val="00D90C12"/>
    <w:rPr>
      <w:rFonts w:ascii="Cambria" w:eastAsia="Cambria" w:hAnsi="Cambria" w:cs="Times New Roman"/>
      <w:b/>
      <w:sz w:val="28"/>
      <w:szCs w:val="20"/>
      <w:lang w:val="x-none" w:eastAsia="x-none"/>
    </w:rPr>
  </w:style>
  <w:style w:type="character" w:customStyle="1" w:styleId="300">
    <w:name w:val="Знак Знак30"/>
    <w:locked/>
    <w:rsid w:val="00D90C12"/>
    <w:rPr>
      <w:rFonts w:ascii="Calibri" w:hAnsi="Calibri" w:cs="Calibri"/>
      <w:b/>
      <w:bCs/>
      <w:i/>
      <w:iCs/>
      <w:sz w:val="28"/>
      <w:szCs w:val="28"/>
      <w:lang w:val="ru-RU" w:eastAsia="ru-RU" w:bidi="ar-SA"/>
    </w:rPr>
  </w:style>
  <w:style w:type="character" w:customStyle="1" w:styleId="16">
    <w:name w:val="Знак Знак16"/>
    <w:locked/>
    <w:rsid w:val="00D90C12"/>
    <w:rPr>
      <w:b/>
      <w:bCs/>
      <w:sz w:val="26"/>
      <w:szCs w:val="26"/>
      <w:lang w:val="ru-RU" w:eastAsia="ru-RU" w:bidi="ar-SA"/>
    </w:rPr>
  </w:style>
  <w:style w:type="paragraph" w:customStyle="1" w:styleId="ConsPlusTitle">
    <w:name w:val="ConsPlusTitle"/>
    <w:uiPriority w:val="99"/>
    <w:rsid w:val="00D90C12"/>
    <w:pPr>
      <w:widowControl w:val="0"/>
      <w:autoSpaceDE w:val="0"/>
      <w:autoSpaceDN w:val="0"/>
      <w:adjustRightInd w:val="0"/>
      <w:spacing w:after="0" w:line="240" w:lineRule="auto"/>
    </w:pPr>
    <w:rPr>
      <w:rFonts w:ascii="Cambria" w:eastAsia="Cambria" w:hAnsi="Cambria" w:cs="Cambria"/>
      <w:b/>
      <w:bCs/>
      <w:sz w:val="24"/>
      <w:szCs w:val="24"/>
      <w:lang w:eastAsia="ru-RU"/>
    </w:rPr>
  </w:style>
  <w:style w:type="paragraph" w:customStyle="1" w:styleId="Default">
    <w:name w:val="Default"/>
    <w:rsid w:val="00D90C12"/>
    <w:pPr>
      <w:autoSpaceDE w:val="0"/>
      <w:autoSpaceDN w:val="0"/>
      <w:adjustRightInd w:val="0"/>
      <w:spacing w:after="0" w:line="240" w:lineRule="auto"/>
    </w:pPr>
    <w:rPr>
      <w:rFonts w:ascii="Cambria" w:eastAsia="Cambria" w:hAnsi="Cambria" w:cs="Cambria"/>
      <w:color w:val="000000"/>
      <w:sz w:val="24"/>
      <w:szCs w:val="24"/>
      <w:lang w:eastAsia="ru-RU"/>
    </w:rPr>
  </w:style>
  <w:style w:type="paragraph" w:customStyle="1" w:styleId="ConsNonformat">
    <w:name w:val="ConsNonformat"/>
    <w:rsid w:val="00D90C1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
    <w:name w:val="Знак Знак15"/>
    <w:rsid w:val="00D90C12"/>
    <w:rPr>
      <w:rFonts w:ascii="Courier New" w:eastAsia="Tahoma" w:hAnsi="Courier New" w:cs="Courier New"/>
      <w:sz w:val="16"/>
      <w:szCs w:val="16"/>
      <w:lang w:eastAsia="ko-KR"/>
    </w:rPr>
  </w:style>
  <w:style w:type="character" w:customStyle="1" w:styleId="200">
    <w:name w:val="Знак Знак20"/>
    <w:rsid w:val="00D90C12"/>
    <w:rPr>
      <w:sz w:val="24"/>
      <w:szCs w:val="24"/>
    </w:rPr>
  </w:style>
  <w:style w:type="character" w:customStyle="1" w:styleId="29">
    <w:name w:val="Знак Знак29"/>
    <w:rsid w:val="00D90C12"/>
    <w:rPr>
      <w:rFonts w:eastAsia="Tahoma"/>
      <w:b/>
      <w:color w:val="000000"/>
      <w:sz w:val="26"/>
      <w:szCs w:val="26"/>
      <w:lang w:eastAsia="ko-KR"/>
    </w:rPr>
  </w:style>
  <w:style w:type="character" w:customStyle="1" w:styleId="28">
    <w:name w:val="Знак Знак28"/>
    <w:rsid w:val="00D90C12"/>
    <w:rPr>
      <w:rFonts w:eastAsia="Tahoma"/>
      <w:b/>
      <w:bCs/>
      <w:sz w:val="26"/>
      <w:szCs w:val="26"/>
      <w:lang w:eastAsia="ko-KR"/>
    </w:rPr>
  </w:style>
  <w:style w:type="character" w:customStyle="1" w:styleId="310">
    <w:name w:val="Знак Знак31"/>
    <w:rsid w:val="00D90C12"/>
    <w:rPr>
      <w:b/>
      <w:bCs/>
      <w:sz w:val="22"/>
      <w:szCs w:val="22"/>
    </w:rPr>
  </w:style>
  <w:style w:type="character" w:customStyle="1" w:styleId="H31">
    <w:name w:val="H3 Знак1"/>
    <w:aliases w:val="&quot;Сапфир&quot; Знак Знак1"/>
    <w:rsid w:val="00D90C12"/>
    <w:rPr>
      <w:rFonts w:ascii="MS Mincho" w:eastAsia="MS Mincho" w:hAnsi="MS Mincho"/>
      <w:b/>
      <w:sz w:val="28"/>
      <w:szCs w:val="24"/>
      <w:lang w:val="x-none" w:eastAsia="en-US"/>
    </w:rPr>
  </w:style>
  <w:style w:type="character" w:customStyle="1" w:styleId="H61">
    <w:name w:val="H6 Знак Знак1"/>
    <w:rsid w:val="00D90C12"/>
    <w:rPr>
      <w:rFonts w:ascii="Arial" w:eastAsia="MS Mincho" w:hAnsi="Arial"/>
      <w:i/>
      <w:sz w:val="22"/>
      <w:szCs w:val="24"/>
      <w:lang w:val="x-none" w:eastAsia="en-US"/>
    </w:rPr>
  </w:style>
  <w:style w:type="character" w:customStyle="1" w:styleId="27">
    <w:name w:val="Знак Знак27"/>
    <w:rsid w:val="00D90C12"/>
    <w:rPr>
      <w:rFonts w:ascii="Arial" w:eastAsia="MS Mincho" w:hAnsi="Arial"/>
      <w:sz w:val="22"/>
      <w:szCs w:val="24"/>
      <w:lang w:val="x-none" w:eastAsia="en-US"/>
    </w:rPr>
  </w:style>
  <w:style w:type="character" w:customStyle="1" w:styleId="26">
    <w:name w:val="Знак Знак26"/>
    <w:rsid w:val="00D90C12"/>
    <w:rPr>
      <w:rFonts w:ascii="Arial" w:eastAsia="MS Mincho" w:hAnsi="Arial"/>
      <w:i/>
      <w:sz w:val="22"/>
      <w:szCs w:val="24"/>
      <w:lang w:val="x-none" w:eastAsia="en-US"/>
    </w:rPr>
  </w:style>
  <w:style w:type="character" w:customStyle="1" w:styleId="250">
    <w:name w:val="Знак Знак25"/>
    <w:rsid w:val="00D90C12"/>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D90C12"/>
    <w:rPr>
      <w:rFonts w:eastAsia="Tahoma"/>
      <w:lang w:eastAsia="ko-KR"/>
    </w:rPr>
  </w:style>
  <w:style w:type="paragraph" w:customStyle="1" w:styleId="BodyText22">
    <w:name w:val="Body Text 22"/>
    <w:basedOn w:val="a"/>
    <w:rsid w:val="00D90C12"/>
    <w:pPr>
      <w:spacing w:after="0" w:line="240" w:lineRule="auto"/>
      <w:ind w:firstLine="709"/>
      <w:jc w:val="both"/>
    </w:pPr>
    <w:rPr>
      <w:rFonts w:ascii="Cambria" w:eastAsia="Cambria" w:hAnsi="Cambria" w:cs="Cambria"/>
      <w:sz w:val="24"/>
      <w:szCs w:val="20"/>
      <w:lang w:eastAsia="ru-RU"/>
    </w:rPr>
  </w:style>
  <w:style w:type="character" w:customStyle="1" w:styleId="61">
    <w:name w:val="Знак Знак6"/>
    <w:rsid w:val="00D90C12"/>
    <w:rPr>
      <w:b/>
      <w:bCs/>
      <w:sz w:val="36"/>
      <w:szCs w:val="36"/>
      <w:lang w:val="ru-RU" w:eastAsia="ru-RU" w:bidi="ar-SA"/>
    </w:rPr>
  </w:style>
  <w:style w:type="paragraph" w:customStyle="1" w:styleId="Point">
    <w:name w:val="Point"/>
    <w:basedOn w:val="a"/>
    <w:rsid w:val="00D90C1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D90C12"/>
    <w:rPr>
      <w:sz w:val="24"/>
      <w:szCs w:val="24"/>
      <w:lang w:val="ru-RU" w:eastAsia="ru-RU" w:bidi="ar-SA"/>
    </w:rPr>
  </w:style>
  <w:style w:type="character" w:customStyle="1" w:styleId="51">
    <w:name w:val="Знак Знак5"/>
    <w:rsid w:val="00D90C12"/>
    <w:rPr>
      <w:sz w:val="24"/>
      <w:szCs w:val="24"/>
      <w:lang w:val="ru-RU" w:eastAsia="ru-RU" w:bidi="ar-SA"/>
    </w:rPr>
  </w:style>
  <w:style w:type="character" w:customStyle="1" w:styleId="apple-style-span">
    <w:name w:val="apple-style-span"/>
    <w:rsid w:val="00D90C12"/>
  </w:style>
  <w:style w:type="character" w:customStyle="1" w:styleId="210">
    <w:name w:val="Знак Знак21"/>
    <w:rsid w:val="00D90C12"/>
    <w:rPr>
      <w:rFonts w:ascii="Calibri" w:hAnsi="Calibri"/>
      <w:lang w:val="en-GB"/>
    </w:rPr>
  </w:style>
  <w:style w:type="character" w:customStyle="1" w:styleId="140">
    <w:name w:val="Знак Знак14"/>
    <w:rsid w:val="00D90C12"/>
    <w:rPr>
      <w:sz w:val="24"/>
      <w:szCs w:val="24"/>
      <w:lang w:val="en-AU" w:eastAsia="ru-RU" w:bidi="ar-SA"/>
    </w:rPr>
  </w:style>
  <w:style w:type="character" w:customStyle="1" w:styleId="apple-converted-space">
    <w:name w:val="apple-converted-space"/>
    <w:rsid w:val="00D90C12"/>
  </w:style>
  <w:style w:type="paragraph" w:customStyle="1" w:styleId="std">
    <w:name w:val="std"/>
    <w:basedOn w:val="a"/>
    <w:rsid w:val="00D90C12"/>
    <w:pPr>
      <w:spacing w:after="0" w:line="240" w:lineRule="auto"/>
    </w:pPr>
    <w:rPr>
      <w:rFonts w:ascii="Cambria" w:eastAsia="Cambria" w:hAnsi="Cambria" w:cs="Cambria"/>
      <w:sz w:val="24"/>
      <w:szCs w:val="24"/>
      <w:lang w:eastAsia="ru-RU"/>
    </w:rPr>
  </w:style>
  <w:style w:type="character" w:customStyle="1" w:styleId="110">
    <w:name w:val="Основной текст1 Знак1"/>
    <w:aliases w:val="Основной текст Знак Знак Знак1,bt Знак Знак"/>
    <w:rsid w:val="00D90C12"/>
    <w:rPr>
      <w:b/>
      <w:sz w:val="40"/>
      <w:u w:val="single"/>
      <w:lang w:val="x-none" w:eastAsia="x-none"/>
    </w:rPr>
  </w:style>
  <w:style w:type="paragraph" w:styleId="aff4">
    <w:name w:val="Subtitle"/>
    <w:basedOn w:val="a"/>
    <w:link w:val="aff5"/>
    <w:qFormat/>
    <w:rsid w:val="00D90C12"/>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D90C12"/>
    <w:rPr>
      <w:rFonts w:ascii="Cambria" w:eastAsia="Cambria" w:hAnsi="Cambria" w:cs="Times New Roman"/>
      <w:b/>
      <w:bCs/>
      <w:sz w:val="28"/>
      <w:szCs w:val="17"/>
      <w:lang w:val="x-none" w:eastAsia="x-none"/>
    </w:rPr>
  </w:style>
  <w:style w:type="character" w:customStyle="1" w:styleId="130">
    <w:name w:val="Знак Знак13"/>
    <w:rsid w:val="00D90C12"/>
    <w:rPr>
      <w:b/>
      <w:bCs/>
      <w:sz w:val="28"/>
      <w:szCs w:val="17"/>
    </w:rPr>
  </w:style>
  <w:style w:type="paragraph" w:customStyle="1" w:styleId="BodyText21">
    <w:name w:val="Body Text 2.Основной текст 1"/>
    <w:basedOn w:val="a"/>
    <w:rsid w:val="00D90C12"/>
    <w:pPr>
      <w:spacing w:after="0" w:line="240" w:lineRule="auto"/>
      <w:ind w:firstLine="720"/>
      <w:jc w:val="both"/>
    </w:pPr>
    <w:rPr>
      <w:rFonts w:ascii="Cambria" w:eastAsia="Cambria" w:hAnsi="Cambria" w:cs="Cambria"/>
      <w:sz w:val="28"/>
      <w:szCs w:val="20"/>
      <w:lang w:eastAsia="ru-RU"/>
    </w:rPr>
  </w:style>
  <w:style w:type="character" w:customStyle="1" w:styleId="17">
    <w:name w:val="Знак Знак17"/>
    <w:rsid w:val="00D90C12"/>
    <w:rPr>
      <w:b/>
      <w:sz w:val="28"/>
    </w:rPr>
  </w:style>
  <w:style w:type="character" w:customStyle="1" w:styleId="19">
    <w:name w:val="Знак Знак19"/>
    <w:rsid w:val="00D90C12"/>
    <w:rPr>
      <w:sz w:val="28"/>
      <w:lang w:val="x-none"/>
    </w:rPr>
  </w:style>
  <w:style w:type="character" w:customStyle="1" w:styleId="33">
    <w:name w:val="Знак Знак3"/>
    <w:rsid w:val="00D90C12"/>
    <w:rPr>
      <w:sz w:val="24"/>
      <w:szCs w:val="24"/>
      <w:lang w:val="ru-RU" w:eastAsia="ru-RU" w:bidi="ar-SA"/>
    </w:rPr>
  </w:style>
  <w:style w:type="paragraph" w:customStyle="1" w:styleId="aff6">
    <w:name w:val="Скобки буквы"/>
    <w:basedOn w:val="a"/>
    <w:rsid w:val="00D90C12"/>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rsid w:val="00D90C12"/>
    <w:rPr>
      <w:rFonts w:eastAsia="MS Mincho"/>
      <w:sz w:val="16"/>
      <w:szCs w:val="16"/>
    </w:rPr>
  </w:style>
  <w:style w:type="paragraph" w:styleId="34">
    <w:name w:val="Body Text 3"/>
    <w:basedOn w:val="a"/>
    <w:link w:val="35"/>
    <w:rsid w:val="00D90C12"/>
    <w:pPr>
      <w:spacing w:after="0" w:line="240" w:lineRule="auto"/>
      <w:jc w:val="both"/>
    </w:pPr>
    <w:rPr>
      <w:rFonts w:ascii="Cambria" w:eastAsia="Cambria" w:hAnsi="Cambria" w:cs="Times New Roman"/>
      <w:sz w:val="28"/>
      <w:szCs w:val="24"/>
      <w:lang w:val="x-none"/>
    </w:rPr>
  </w:style>
  <w:style w:type="character" w:customStyle="1" w:styleId="35">
    <w:name w:val="Основной текст 3 Знак"/>
    <w:basedOn w:val="a0"/>
    <w:link w:val="34"/>
    <w:rsid w:val="00D90C12"/>
    <w:rPr>
      <w:rFonts w:ascii="Cambria" w:eastAsia="Cambria" w:hAnsi="Cambria" w:cs="Times New Roman"/>
      <w:sz w:val="28"/>
      <w:szCs w:val="24"/>
      <w:lang w:val="x-none"/>
    </w:rPr>
  </w:style>
  <w:style w:type="character" w:customStyle="1" w:styleId="120">
    <w:name w:val="Знак Знак12"/>
    <w:rsid w:val="00D90C12"/>
    <w:rPr>
      <w:sz w:val="28"/>
      <w:szCs w:val="24"/>
      <w:lang w:eastAsia="en-US"/>
    </w:rPr>
  </w:style>
  <w:style w:type="paragraph" w:customStyle="1" w:styleId="aff7">
    <w:name w:val="Заголовок текста"/>
    <w:rsid w:val="00D90C1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D90C12"/>
    <w:rPr>
      <w:sz w:val="24"/>
      <w:szCs w:val="24"/>
    </w:rPr>
  </w:style>
  <w:style w:type="paragraph" w:customStyle="1" w:styleId="aff8">
    <w:name w:val="Нумерованный абзац"/>
    <w:rsid w:val="00D90C1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9">
    <w:name w:val="Plain Text"/>
    <w:basedOn w:val="a"/>
    <w:link w:val="affa"/>
    <w:rsid w:val="00D90C12"/>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rsid w:val="00D90C12"/>
    <w:rPr>
      <w:rFonts w:ascii="Verdana" w:eastAsia="Cambria" w:hAnsi="Verdana" w:cs="Times New Roman"/>
      <w:sz w:val="20"/>
      <w:szCs w:val="24"/>
      <w:lang w:val="x-none" w:eastAsia="x-none"/>
    </w:rPr>
  </w:style>
  <w:style w:type="character" w:customStyle="1" w:styleId="111">
    <w:name w:val="Знак Знак11"/>
    <w:rsid w:val="00D90C12"/>
    <w:rPr>
      <w:rFonts w:ascii="Verdana" w:hAnsi="Verdana"/>
      <w:szCs w:val="24"/>
    </w:rPr>
  </w:style>
  <w:style w:type="paragraph" w:styleId="affb">
    <w:name w:val="List Bullet"/>
    <w:basedOn w:val="ab"/>
    <w:autoRedefine/>
    <w:rsid w:val="00D90C12"/>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D90C12"/>
    <w:rPr>
      <w:rFonts w:ascii="SimSun" w:hAnsi="SimSun" w:cs="SimSun"/>
      <w:sz w:val="16"/>
      <w:szCs w:val="16"/>
      <w:lang w:val="ru-RU" w:eastAsia="ru-RU" w:bidi="ar-SA"/>
    </w:rPr>
  </w:style>
  <w:style w:type="paragraph" w:styleId="affc">
    <w:name w:val="annotation text"/>
    <w:basedOn w:val="a"/>
    <w:link w:val="affd"/>
    <w:rsid w:val="00D90C12"/>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D90C12"/>
    <w:rPr>
      <w:rFonts w:ascii="Cambria" w:eastAsia="Cambria" w:hAnsi="Cambria" w:cs="Times New Roman"/>
      <w:sz w:val="20"/>
      <w:szCs w:val="20"/>
      <w:lang w:val="x-none" w:eastAsia="x-none"/>
    </w:rPr>
  </w:style>
  <w:style w:type="character" w:customStyle="1" w:styleId="100">
    <w:name w:val="Знак Знак10"/>
    <w:basedOn w:val="a0"/>
    <w:rsid w:val="00D90C12"/>
  </w:style>
  <w:style w:type="character" w:customStyle="1" w:styleId="1a">
    <w:name w:val="Знак Знак1"/>
    <w:rsid w:val="00D90C12"/>
    <w:rPr>
      <w:lang w:val="ru-RU" w:eastAsia="ru-RU" w:bidi="ar-SA"/>
    </w:rPr>
  </w:style>
  <w:style w:type="paragraph" w:styleId="affe">
    <w:name w:val="annotation subject"/>
    <w:basedOn w:val="affc"/>
    <w:next w:val="affc"/>
    <w:link w:val="afff"/>
    <w:rsid w:val="00D90C12"/>
    <w:rPr>
      <w:b/>
      <w:bCs/>
    </w:rPr>
  </w:style>
  <w:style w:type="character" w:customStyle="1" w:styleId="afff">
    <w:name w:val="Тема примечания Знак"/>
    <w:basedOn w:val="affd"/>
    <w:link w:val="affe"/>
    <w:rsid w:val="00D90C12"/>
    <w:rPr>
      <w:rFonts w:ascii="Cambria" w:eastAsia="Cambria" w:hAnsi="Cambria" w:cs="Times New Roman"/>
      <w:b/>
      <w:bCs/>
      <w:sz w:val="20"/>
      <w:szCs w:val="20"/>
      <w:lang w:val="x-none" w:eastAsia="x-none"/>
    </w:rPr>
  </w:style>
  <w:style w:type="character" w:customStyle="1" w:styleId="91">
    <w:name w:val="Знак Знак9"/>
    <w:rsid w:val="00D90C12"/>
    <w:rPr>
      <w:b/>
      <w:bCs/>
    </w:rPr>
  </w:style>
  <w:style w:type="character" w:customStyle="1" w:styleId="afff0">
    <w:name w:val="Знак Знак"/>
    <w:rsid w:val="00D90C12"/>
    <w:rPr>
      <w:b/>
      <w:bCs/>
      <w:lang w:val="ru-RU" w:eastAsia="ru-RU" w:bidi="ar-SA"/>
    </w:rPr>
  </w:style>
  <w:style w:type="character" w:customStyle="1" w:styleId="afff1">
    <w:name w:val="Гипертекстовая ссылка"/>
    <w:uiPriority w:val="99"/>
    <w:rsid w:val="00D90C12"/>
    <w:rPr>
      <w:b/>
      <w:bCs/>
      <w:color w:val="008000"/>
    </w:rPr>
  </w:style>
  <w:style w:type="paragraph" w:customStyle="1" w:styleId="rvps698610">
    <w:name w:val="rvps698610"/>
    <w:basedOn w:val="a"/>
    <w:rsid w:val="00D90C12"/>
    <w:pPr>
      <w:spacing w:after="120" w:line="240" w:lineRule="auto"/>
      <w:ind w:right="240"/>
    </w:pPr>
    <w:rPr>
      <w:rFonts w:ascii="Tahoma" w:eastAsia="Tahoma" w:hAnsi="Tahoma" w:cs="Tahoma"/>
      <w:sz w:val="24"/>
      <w:szCs w:val="24"/>
      <w:lang w:eastAsia="ru-RU"/>
    </w:rPr>
  </w:style>
  <w:style w:type="paragraph" w:customStyle="1" w:styleId="afff2">
    <w:name w:val="Знак"/>
    <w:basedOn w:val="a"/>
    <w:rsid w:val="00D90C12"/>
    <w:pPr>
      <w:spacing w:after="0" w:line="240" w:lineRule="auto"/>
    </w:pPr>
    <w:rPr>
      <w:rFonts w:ascii="Calibri" w:eastAsia="Cambria" w:hAnsi="Calibri" w:cs="Calibri"/>
      <w:sz w:val="20"/>
      <w:szCs w:val="20"/>
      <w:lang w:val="en-US"/>
    </w:rPr>
  </w:style>
  <w:style w:type="paragraph" w:styleId="2b">
    <w:name w:val="List 2"/>
    <w:basedOn w:val="a"/>
    <w:rsid w:val="00D90C1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rsid w:val="00D9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D90C12"/>
    <w:rPr>
      <w:rFonts w:ascii="Verdana" w:eastAsia="Cambria" w:hAnsi="Verdana" w:cs="Times New Roman"/>
      <w:sz w:val="16"/>
      <w:szCs w:val="16"/>
      <w:lang w:val="x-none" w:eastAsia="ar-SA"/>
    </w:rPr>
  </w:style>
  <w:style w:type="character" w:customStyle="1" w:styleId="81">
    <w:name w:val="Знак Знак8"/>
    <w:rsid w:val="00D90C12"/>
    <w:rPr>
      <w:rFonts w:ascii="Verdana" w:hAnsi="Verdana" w:cs="Verdana"/>
      <w:sz w:val="16"/>
      <w:szCs w:val="16"/>
      <w:lang w:eastAsia="ar-SA"/>
    </w:rPr>
  </w:style>
  <w:style w:type="character" w:customStyle="1" w:styleId="data">
    <w:name w:val="data"/>
    <w:rsid w:val="00D90C12"/>
  </w:style>
  <w:style w:type="character" w:customStyle="1" w:styleId="41">
    <w:name w:val="Знак Знак4"/>
    <w:rsid w:val="00D90C12"/>
    <w:rPr>
      <w:rFonts w:eastAsia="Cambria"/>
      <w:sz w:val="24"/>
      <w:szCs w:val="24"/>
      <w:lang w:val="en-AU"/>
    </w:rPr>
  </w:style>
  <w:style w:type="paragraph" w:customStyle="1" w:styleId="afff3">
    <w:name w:val="Знак"/>
    <w:basedOn w:val="a"/>
    <w:rsid w:val="00D90C12"/>
    <w:pPr>
      <w:spacing w:after="0" w:line="240" w:lineRule="auto"/>
    </w:pPr>
    <w:rPr>
      <w:rFonts w:ascii="Calibri" w:eastAsia="Cambria" w:hAnsi="Calibri" w:cs="Calibri"/>
      <w:sz w:val="20"/>
      <w:szCs w:val="20"/>
      <w:lang w:val="en-US"/>
    </w:rPr>
  </w:style>
  <w:style w:type="paragraph" w:customStyle="1" w:styleId="afff4">
    <w:name w:val="раздилитель сноски"/>
    <w:basedOn w:val="a"/>
    <w:next w:val="af7"/>
    <w:rsid w:val="00D90C12"/>
    <w:pPr>
      <w:spacing w:after="120" w:line="240" w:lineRule="auto"/>
      <w:jc w:val="both"/>
    </w:pPr>
    <w:rPr>
      <w:rFonts w:ascii="Cambria" w:eastAsia="Cambria" w:hAnsi="Cambria" w:cs="Cambria"/>
      <w:sz w:val="24"/>
      <w:szCs w:val="20"/>
      <w:lang w:val="en-US" w:eastAsia="ru-RU"/>
    </w:rPr>
  </w:style>
  <w:style w:type="paragraph" w:customStyle="1" w:styleId="1b">
    <w:name w:val="Стиль1"/>
    <w:rsid w:val="00D90C12"/>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rsid w:val="00D90C12"/>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rsid w:val="00D90C12"/>
    <w:pPr>
      <w:spacing w:after="160" w:line="240" w:lineRule="exact"/>
    </w:pPr>
    <w:rPr>
      <w:rFonts w:ascii="Calibri" w:eastAsia="Cambria" w:hAnsi="Calibri" w:cs="Calibri"/>
      <w:sz w:val="20"/>
      <w:szCs w:val="20"/>
      <w:lang w:val="en-US"/>
    </w:rPr>
  </w:style>
  <w:style w:type="paragraph" w:customStyle="1" w:styleId="Style3">
    <w:name w:val="Style3"/>
    <w:basedOn w:val="a"/>
    <w:rsid w:val="00D90C1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D90C12"/>
    <w:rPr>
      <w:rFonts w:ascii="Cambria" w:hAnsi="Cambria" w:cs="Cambria"/>
      <w:sz w:val="26"/>
      <w:szCs w:val="26"/>
    </w:rPr>
  </w:style>
  <w:style w:type="paragraph" w:styleId="afff6">
    <w:name w:val="Block Text"/>
    <w:basedOn w:val="a"/>
    <w:rsid w:val="00D90C1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D90C12"/>
    <w:rPr>
      <w:rFonts w:ascii="Tahoma" w:eastAsia="Cambria" w:hAnsi="Tahoma" w:cs="Cambria"/>
      <w:i/>
      <w:iCs/>
      <w:color w:val="243F60"/>
      <w:sz w:val="24"/>
      <w:szCs w:val="24"/>
    </w:rPr>
  </w:style>
  <w:style w:type="paragraph" w:styleId="afff7">
    <w:name w:val="endnote text"/>
    <w:basedOn w:val="a"/>
    <w:link w:val="afff8"/>
    <w:unhideWhenUsed/>
    <w:rsid w:val="00D90C12"/>
    <w:pPr>
      <w:spacing w:after="0" w:line="240" w:lineRule="auto"/>
    </w:pPr>
    <w:rPr>
      <w:rFonts w:ascii="Cambria" w:eastAsia="Cambria" w:hAnsi="Cambria" w:cs="Times New Roman"/>
      <w:sz w:val="20"/>
      <w:szCs w:val="20"/>
      <w:lang w:val="x-none" w:eastAsia="x-none"/>
    </w:rPr>
  </w:style>
  <w:style w:type="character" w:customStyle="1" w:styleId="afff8">
    <w:name w:val="Текст концевой сноски Знак"/>
    <w:basedOn w:val="a0"/>
    <w:link w:val="afff7"/>
    <w:rsid w:val="00D90C12"/>
    <w:rPr>
      <w:rFonts w:ascii="Cambria" w:eastAsia="Cambria" w:hAnsi="Cambria" w:cs="Times New Roman"/>
      <w:sz w:val="20"/>
      <w:szCs w:val="20"/>
      <w:lang w:val="x-none" w:eastAsia="x-none"/>
    </w:rPr>
  </w:style>
  <w:style w:type="character" w:customStyle="1" w:styleId="71">
    <w:name w:val="Знак Знак7"/>
    <w:basedOn w:val="a0"/>
    <w:rsid w:val="00D90C12"/>
  </w:style>
  <w:style w:type="character" w:customStyle="1" w:styleId="1d">
    <w:name w:val="Основной текст Знак1"/>
    <w:aliases w:val="Основной текст1 Знак,Основной текст Знак Знак Знак,bt Знак"/>
    <w:rsid w:val="00D90C1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90C12"/>
    <w:pPr>
      <w:spacing w:after="160" w:line="240" w:lineRule="exact"/>
    </w:pPr>
    <w:rPr>
      <w:rFonts w:ascii="Cambria" w:eastAsia="PetersburgCTT" w:hAnsi="Cambria" w:cs="Cambria"/>
      <w:b/>
      <w:sz w:val="28"/>
      <w:szCs w:val="24"/>
      <w:lang w:val="en-US"/>
    </w:rPr>
  </w:style>
  <w:style w:type="paragraph" w:customStyle="1" w:styleId="2c">
    <w:name w:val="Основной текст2"/>
    <w:rsid w:val="00D90C12"/>
    <w:pPr>
      <w:spacing w:after="0" w:line="240" w:lineRule="auto"/>
      <w:ind w:firstLine="709"/>
      <w:jc w:val="both"/>
    </w:pPr>
    <w:rPr>
      <w:rFonts w:ascii="MS Mincho" w:eastAsia="MS Mincho" w:hAnsi="MS Mincho" w:cs="Cambria"/>
      <w:sz w:val="24"/>
    </w:rPr>
  </w:style>
  <w:style w:type="paragraph" w:customStyle="1" w:styleId="1e">
    <w:name w:val="Обычный1"/>
    <w:rsid w:val="00D90C12"/>
    <w:pPr>
      <w:spacing w:after="0" w:line="240" w:lineRule="auto"/>
    </w:pPr>
    <w:rPr>
      <w:rFonts w:ascii="Cambria" w:eastAsia="Cambria" w:hAnsi="Cambria" w:cs="Cambria"/>
      <w:sz w:val="20"/>
      <w:szCs w:val="20"/>
      <w:lang w:eastAsia="ru-RU"/>
    </w:rPr>
  </w:style>
  <w:style w:type="paragraph" w:customStyle="1" w:styleId="1f">
    <w:name w:val="Текст1"/>
    <w:basedOn w:val="1e"/>
    <w:rsid w:val="00D90C12"/>
    <w:rPr>
      <w:rFonts w:ascii="Calibri" w:hAnsi="Calibri"/>
    </w:rPr>
  </w:style>
  <w:style w:type="paragraph" w:customStyle="1" w:styleId="2d">
    <w:name w:val="Обычный2"/>
    <w:rsid w:val="00D90C1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D90C1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D90C12"/>
    <w:pPr>
      <w:spacing w:before="100" w:beforeAutospacing="1" w:after="100" w:afterAutospacing="1" w:line="240" w:lineRule="auto"/>
    </w:pPr>
    <w:rPr>
      <w:rFonts w:ascii="Cambria" w:eastAsia="Cambria" w:hAnsi="Cambria" w:cs="Cambria"/>
      <w:sz w:val="24"/>
      <w:szCs w:val="24"/>
      <w:lang w:eastAsia="ru-RU"/>
    </w:rPr>
  </w:style>
  <w:style w:type="character" w:customStyle="1" w:styleId="231">
    <w:name w:val="Знак Знак23"/>
    <w:rsid w:val="00D90C12"/>
    <w:rPr>
      <w:rFonts w:ascii="Cambria" w:eastAsia="Cambria" w:hAnsi="Cambria" w:cs="Cambria" w:hint="default"/>
      <w:b/>
      <w:bCs/>
      <w:caps/>
      <w:sz w:val="28"/>
      <w:szCs w:val="28"/>
      <w:lang w:val="en-US"/>
    </w:rPr>
  </w:style>
  <w:style w:type="character" w:customStyle="1" w:styleId="221">
    <w:name w:val="Знак Знак22"/>
    <w:rsid w:val="00D90C12"/>
    <w:rPr>
      <w:rFonts w:ascii="Cambria" w:eastAsia="Cambria" w:hAnsi="Cambria" w:cs="Cambria" w:hint="default"/>
      <w:b/>
      <w:bCs/>
      <w:iCs/>
      <w:kern w:val="24"/>
      <w:sz w:val="28"/>
      <w:szCs w:val="28"/>
      <w:lang w:val="x-none" w:eastAsia="x-none"/>
    </w:rPr>
  </w:style>
  <w:style w:type="character" w:styleId="afffa">
    <w:name w:val="FollowedHyperlink"/>
    <w:uiPriority w:val="99"/>
    <w:unhideWhenUsed/>
    <w:rsid w:val="00D90C12"/>
    <w:rPr>
      <w:color w:val="800080"/>
      <w:u w:val="single"/>
    </w:rPr>
  </w:style>
  <w:style w:type="paragraph" w:customStyle="1" w:styleId="xl65">
    <w:name w:val="xl65"/>
    <w:basedOn w:val="a"/>
    <w:rsid w:val="00D90C12"/>
    <w:pPr>
      <w:spacing w:before="100" w:beforeAutospacing="1" w:after="100" w:afterAutospacing="1" w:line="240" w:lineRule="auto"/>
    </w:pPr>
    <w:rPr>
      <w:rFonts w:ascii="Cambria" w:eastAsia="Cambria" w:hAnsi="Cambria" w:cs="Cambria"/>
      <w:sz w:val="24"/>
      <w:szCs w:val="24"/>
      <w:lang w:eastAsia="ru-RU"/>
    </w:rPr>
  </w:style>
  <w:style w:type="paragraph" w:customStyle="1" w:styleId="xl66">
    <w:name w:val="xl6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67">
    <w:name w:val="xl6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68">
    <w:name w:val="xl68"/>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69">
    <w:name w:val="xl69"/>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lang w:eastAsia="ru-RU"/>
    </w:rPr>
  </w:style>
  <w:style w:type="paragraph" w:customStyle="1" w:styleId="xl70">
    <w:name w:val="xl70"/>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71">
    <w:name w:val="xl71"/>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72">
    <w:name w:val="xl72"/>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3">
    <w:name w:val="xl73"/>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lang w:eastAsia="ru-RU"/>
    </w:rPr>
  </w:style>
  <w:style w:type="paragraph" w:customStyle="1" w:styleId="xl74">
    <w:name w:val="xl74"/>
    <w:basedOn w:val="a"/>
    <w:rsid w:val="00D90C12"/>
    <w:pPr>
      <w:spacing w:before="100" w:beforeAutospacing="1" w:after="100" w:afterAutospacing="1" w:line="240" w:lineRule="auto"/>
    </w:pPr>
    <w:rPr>
      <w:rFonts w:ascii="Cambria" w:eastAsia="Cambria" w:hAnsi="Cambria" w:cs="Cambria"/>
      <w:sz w:val="24"/>
      <w:szCs w:val="24"/>
      <w:lang w:eastAsia="ru-RU"/>
    </w:rPr>
  </w:style>
  <w:style w:type="paragraph" w:customStyle="1" w:styleId="xl75">
    <w:name w:val="xl75"/>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6">
    <w:name w:val="xl7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7">
    <w:name w:val="xl77"/>
    <w:basedOn w:val="a"/>
    <w:rsid w:val="00D90C12"/>
    <w:pPr>
      <w:spacing w:before="100" w:beforeAutospacing="1" w:after="100" w:afterAutospacing="1" w:line="240" w:lineRule="auto"/>
    </w:pPr>
    <w:rPr>
      <w:rFonts w:ascii="Cambria" w:eastAsia="Cambria" w:hAnsi="Cambria" w:cs="Cambria"/>
      <w:sz w:val="26"/>
      <w:szCs w:val="26"/>
      <w:lang w:eastAsia="ru-RU"/>
    </w:rPr>
  </w:style>
  <w:style w:type="paragraph" w:customStyle="1" w:styleId="xl78">
    <w:name w:val="xl78"/>
    <w:basedOn w:val="a"/>
    <w:rsid w:val="00D90C12"/>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9">
    <w:name w:val="xl79"/>
    <w:basedOn w:val="a"/>
    <w:rsid w:val="00D90C12"/>
    <w:pPr>
      <w:pBdr>
        <w:top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0">
    <w:name w:val="xl80"/>
    <w:basedOn w:val="a"/>
    <w:rsid w:val="00D90C12"/>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1">
    <w:name w:val="xl81"/>
    <w:basedOn w:val="a"/>
    <w:rsid w:val="00D90C12"/>
    <w:pPr>
      <w:pBdr>
        <w:lef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2">
    <w:name w:val="xl82"/>
    <w:basedOn w:val="a"/>
    <w:rsid w:val="00D90C12"/>
    <w:pP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3">
    <w:name w:val="xl83"/>
    <w:basedOn w:val="a"/>
    <w:rsid w:val="00D90C12"/>
    <w:pPr>
      <w:pBdr>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4">
    <w:name w:val="xl84"/>
    <w:basedOn w:val="a"/>
    <w:rsid w:val="00D90C12"/>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5">
    <w:name w:val="xl85"/>
    <w:basedOn w:val="a"/>
    <w:rsid w:val="00D90C12"/>
    <w:pPr>
      <w:pBdr>
        <w:bottom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6">
    <w:name w:val="xl86"/>
    <w:basedOn w:val="a"/>
    <w:rsid w:val="00D90C12"/>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7">
    <w:name w:val="xl8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88">
    <w:name w:val="xl88"/>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89">
    <w:name w:val="xl89"/>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90">
    <w:name w:val="xl90"/>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91">
    <w:name w:val="xl91"/>
    <w:basedOn w:val="a"/>
    <w:rsid w:val="00D90C12"/>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2">
    <w:name w:val="xl92"/>
    <w:basedOn w:val="a"/>
    <w:rsid w:val="00D90C12"/>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3">
    <w:name w:val="xl93"/>
    <w:basedOn w:val="a"/>
    <w:rsid w:val="00D90C12"/>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4">
    <w:name w:val="xl94"/>
    <w:basedOn w:val="a"/>
    <w:rsid w:val="00D90C12"/>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5">
    <w:name w:val="xl95"/>
    <w:basedOn w:val="a"/>
    <w:rsid w:val="00D90C12"/>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6">
    <w:name w:val="xl96"/>
    <w:basedOn w:val="a"/>
    <w:rsid w:val="00D90C12"/>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7">
    <w:name w:val="xl97"/>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98">
    <w:name w:val="xl98"/>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99">
    <w:name w:val="xl99"/>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100">
    <w:name w:val="xl100"/>
    <w:basedOn w:val="a"/>
    <w:rsid w:val="00D90C12"/>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1">
    <w:name w:val="xl101"/>
    <w:basedOn w:val="a"/>
    <w:rsid w:val="00D90C12"/>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2">
    <w:name w:val="xl102"/>
    <w:basedOn w:val="a"/>
    <w:rsid w:val="00D90C12"/>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3">
    <w:name w:val="xl103"/>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104">
    <w:name w:val="xl104"/>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rsid w:val="00D90C1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D90C1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D90C1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D90C12"/>
    <w:pPr>
      <w:shd w:val="clear" w:color="auto" w:fill="auto"/>
      <w:spacing w:before="0" w:after="0"/>
      <w:ind w:left="0" w:right="0" w:firstLine="0"/>
    </w:pPr>
  </w:style>
  <w:style w:type="paragraph" w:customStyle="1" w:styleId="afffe">
    <w:name w:val="Основное меню (преемственное)"/>
    <w:basedOn w:val="a"/>
    <w:next w:val="a"/>
    <w:uiPriority w:val="99"/>
    <w:rsid w:val="00D90C1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
    <w:name w:val="Заголовок группы контролов"/>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0">
    <w:name w:val="Заголовок для информации об изменениях"/>
    <w:basedOn w:val="1"/>
    <w:next w:val="a"/>
    <w:uiPriority w:val="99"/>
    <w:rsid w:val="00D90C12"/>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1">
    <w:name w:val="Заголовок приложения"/>
    <w:basedOn w:val="a"/>
    <w:next w:val="a"/>
    <w:uiPriority w:val="99"/>
    <w:rsid w:val="00D90C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Заголовок распахивающейся части диалога"/>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3">
    <w:name w:val="Заголовок статьи"/>
    <w:basedOn w:val="a"/>
    <w:next w:val="a"/>
    <w:uiPriority w:val="99"/>
    <w:rsid w:val="00D90C1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4">
    <w:name w:val="Заголовок ЭР (левое окно)"/>
    <w:basedOn w:val="a"/>
    <w:next w:val="a"/>
    <w:uiPriority w:val="99"/>
    <w:rsid w:val="00D90C1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5">
    <w:name w:val="Заголовок ЭР (правое окно)"/>
    <w:basedOn w:val="affff4"/>
    <w:next w:val="a"/>
    <w:uiPriority w:val="99"/>
    <w:rsid w:val="00D90C12"/>
    <w:pPr>
      <w:spacing w:before="0" w:after="0"/>
      <w:jc w:val="left"/>
    </w:pPr>
    <w:rPr>
      <w:b w:val="0"/>
      <w:bCs w:val="0"/>
      <w:color w:val="auto"/>
      <w:sz w:val="24"/>
      <w:szCs w:val="24"/>
    </w:rPr>
  </w:style>
  <w:style w:type="paragraph" w:customStyle="1" w:styleId="affff6">
    <w:name w:val="Интерактивный заголовок"/>
    <w:basedOn w:val="aff2"/>
    <w:next w:val="a"/>
    <w:uiPriority w:val="99"/>
    <w:rsid w:val="00D90C12"/>
    <w:pPr>
      <w:widowControl w:val="0"/>
      <w:autoSpaceDE w:val="0"/>
      <w:autoSpaceDN w:val="0"/>
      <w:adjustRightInd w:val="0"/>
      <w:jc w:val="both"/>
    </w:pPr>
    <w:rPr>
      <w:rFonts w:ascii="Arial" w:eastAsia="Times New Roman" w:hAnsi="Arial"/>
      <w:b w:val="0"/>
      <w:sz w:val="24"/>
      <w:szCs w:val="24"/>
      <w:u w:val="single"/>
    </w:rPr>
  </w:style>
  <w:style w:type="paragraph" w:customStyle="1" w:styleId="affff7">
    <w:name w:val="Текст информации об изменениях"/>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8">
    <w:name w:val="Информация об изменениях"/>
    <w:basedOn w:val="affff7"/>
    <w:next w:val="a"/>
    <w:uiPriority w:val="99"/>
    <w:rsid w:val="00D90C12"/>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D90C1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a">
    <w:name w:val="Комментарий"/>
    <w:basedOn w:val="affff9"/>
    <w:next w:val="a"/>
    <w:uiPriority w:val="99"/>
    <w:rsid w:val="00D90C12"/>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D90C12"/>
    <w:pPr>
      <w:spacing w:before="0"/>
    </w:pPr>
    <w:rPr>
      <w:i/>
      <w:iCs/>
    </w:rPr>
  </w:style>
  <w:style w:type="paragraph" w:customStyle="1" w:styleId="affffc">
    <w:name w:val="Текст (лев. подпись)"/>
    <w:basedOn w:val="a"/>
    <w:next w:val="a"/>
    <w:uiPriority w:val="99"/>
    <w:rsid w:val="00D90C1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D90C12"/>
    <w:pPr>
      <w:jc w:val="both"/>
    </w:pPr>
    <w:rPr>
      <w:sz w:val="16"/>
      <w:szCs w:val="16"/>
    </w:rPr>
  </w:style>
  <w:style w:type="paragraph" w:customStyle="1" w:styleId="affffe">
    <w:name w:val="Текст (прав. подпись)"/>
    <w:basedOn w:val="a"/>
    <w:next w:val="a"/>
    <w:uiPriority w:val="99"/>
    <w:rsid w:val="00D90C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D90C12"/>
    <w:pPr>
      <w:jc w:val="both"/>
    </w:pPr>
    <w:rPr>
      <w:sz w:val="16"/>
      <w:szCs w:val="16"/>
    </w:rPr>
  </w:style>
  <w:style w:type="paragraph" w:customStyle="1" w:styleId="afffff0">
    <w:name w:val="Комментарий пользователя"/>
    <w:basedOn w:val="affffa"/>
    <w:next w:val="a"/>
    <w:uiPriority w:val="99"/>
    <w:rsid w:val="00D90C12"/>
    <w:pPr>
      <w:shd w:val="clear" w:color="auto" w:fill="FFDFE0"/>
      <w:spacing w:before="0"/>
      <w:jc w:val="left"/>
    </w:pPr>
  </w:style>
  <w:style w:type="paragraph" w:customStyle="1" w:styleId="afffff1">
    <w:name w:val="Куда обратиться?"/>
    <w:basedOn w:val="afffb"/>
    <w:next w:val="a"/>
    <w:uiPriority w:val="99"/>
    <w:rsid w:val="00D90C12"/>
    <w:pPr>
      <w:shd w:val="clear" w:color="auto" w:fill="auto"/>
      <w:spacing w:before="0" w:after="0"/>
      <w:ind w:left="0" w:right="0" w:firstLine="0"/>
    </w:pPr>
  </w:style>
  <w:style w:type="paragraph" w:customStyle="1" w:styleId="afffff2">
    <w:name w:val="Моноширинный"/>
    <w:basedOn w:val="a"/>
    <w:next w:val="a"/>
    <w:uiPriority w:val="99"/>
    <w:rsid w:val="00D90C1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3">
    <w:name w:val="Необходимые документы"/>
    <w:basedOn w:val="afffb"/>
    <w:next w:val="a"/>
    <w:uiPriority w:val="99"/>
    <w:rsid w:val="00D90C12"/>
    <w:pPr>
      <w:shd w:val="clear" w:color="auto" w:fill="auto"/>
      <w:spacing w:before="0" w:after="0"/>
      <w:ind w:left="0" w:right="0" w:firstLine="118"/>
    </w:pPr>
  </w:style>
  <w:style w:type="paragraph" w:customStyle="1" w:styleId="afffff4">
    <w:name w:val="Объект"/>
    <w:basedOn w:val="a"/>
    <w:next w:val="a"/>
    <w:uiPriority w:val="99"/>
    <w:rsid w:val="00D90C12"/>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5">
    <w:name w:val="Оглавление"/>
    <w:basedOn w:val="a3"/>
    <w:next w:val="a"/>
    <w:uiPriority w:val="99"/>
    <w:rsid w:val="00D90C12"/>
    <w:pPr>
      <w:widowControl w:val="0"/>
      <w:ind w:left="140"/>
    </w:pPr>
    <w:rPr>
      <w:rFonts w:ascii="Arial" w:hAnsi="Arial" w:cs="Arial"/>
      <w:sz w:val="24"/>
      <w:szCs w:val="24"/>
    </w:rPr>
  </w:style>
  <w:style w:type="paragraph" w:customStyle="1" w:styleId="afffff6">
    <w:name w:val="Переменная часть"/>
    <w:basedOn w:val="afffe"/>
    <w:next w:val="a"/>
    <w:uiPriority w:val="99"/>
    <w:rsid w:val="00D90C12"/>
    <w:rPr>
      <w:rFonts w:ascii="Arial" w:hAnsi="Arial" w:cs="Arial"/>
      <w:sz w:val="20"/>
      <w:szCs w:val="20"/>
    </w:rPr>
  </w:style>
  <w:style w:type="paragraph" w:customStyle="1" w:styleId="afffff7">
    <w:name w:val="Подвал для информации об изменениях"/>
    <w:basedOn w:val="1"/>
    <w:next w:val="a"/>
    <w:uiPriority w:val="99"/>
    <w:rsid w:val="00D90C12"/>
    <w:pPr>
      <w:spacing w:before="0" w:after="0"/>
      <w:jc w:val="both"/>
      <w:outlineLvl w:val="9"/>
    </w:pPr>
    <w:rPr>
      <w:rFonts w:ascii="Cambria" w:hAnsi="Cambria"/>
      <w:b w:val="0"/>
      <w:bCs w:val="0"/>
      <w:color w:val="auto"/>
      <w:kern w:val="32"/>
      <w:sz w:val="20"/>
      <w:szCs w:val="20"/>
    </w:rPr>
  </w:style>
  <w:style w:type="paragraph" w:customStyle="1" w:styleId="afffff8">
    <w:name w:val="Подзаголовок для информации об изменениях"/>
    <w:basedOn w:val="affff7"/>
    <w:next w:val="a"/>
    <w:uiPriority w:val="99"/>
    <w:rsid w:val="00D90C12"/>
    <w:rPr>
      <w:b/>
      <w:bCs/>
      <w:sz w:val="24"/>
      <w:szCs w:val="24"/>
    </w:rPr>
  </w:style>
  <w:style w:type="paragraph" w:customStyle="1" w:styleId="afffff9">
    <w:name w:val="Подчёркнуный текст"/>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Постоянная часть"/>
    <w:basedOn w:val="afffe"/>
    <w:next w:val="a"/>
    <w:uiPriority w:val="99"/>
    <w:rsid w:val="00D90C12"/>
    <w:rPr>
      <w:rFonts w:ascii="Arial" w:hAnsi="Arial" w:cs="Arial"/>
      <w:sz w:val="22"/>
      <w:szCs w:val="22"/>
    </w:rPr>
  </w:style>
  <w:style w:type="paragraph" w:customStyle="1" w:styleId="afffffb">
    <w:name w:val="Пример."/>
    <w:basedOn w:val="afffb"/>
    <w:next w:val="a"/>
    <w:uiPriority w:val="99"/>
    <w:rsid w:val="00D90C12"/>
    <w:pPr>
      <w:shd w:val="clear" w:color="auto" w:fill="auto"/>
      <w:spacing w:before="0" w:after="0"/>
      <w:ind w:left="0" w:right="0" w:firstLine="0"/>
    </w:pPr>
  </w:style>
  <w:style w:type="paragraph" w:customStyle="1" w:styleId="afffffc">
    <w:name w:val="Примечание."/>
    <w:basedOn w:val="afffb"/>
    <w:next w:val="a"/>
    <w:uiPriority w:val="99"/>
    <w:rsid w:val="00D90C12"/>
    <w:pPr>
      <w:shd w:val="clear" w:color="auto" w:fill="auto"/>
      <w:spacing w:before="0" w:after="0"/>
      <w:ind w:left="0" w:right="0" w:firstLine="0"/>
    </w:pPr>
  </w:style>
  <w:style w:type="paragraph" w:customStyle="1" w:styleId="afffffd">
    <w:name w:val="Словарная статья"/>
    <w:basedOn w:val="a"/>
    <w:next w:val="a"/>
    <w:uiPriority w:val="99"/>
    <w:rsid w:val="00D90C1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e">
    <w:name w:val="Ссылка на официальную публикацию"/>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
    <w:name w:val="Текст в таблице"/>
    <w:basedOn w:val="afc"/>
    <w:next w:val="a"/>
    <w:uiPriority w:val="99"/>
    <w:rsid w:val="00D90C12"/>
    <w:pPr>
      <w:ind w:firstLine="500"/>
    </w:pPr>
    <w:rPr>
      <w:rFonts w:ascii="Arial" w:eastAsia="Times New Roman" w:hAnsi="Arial" w:cs="Arial"/>
    </w:rPr>
  </w:style>
  <w:style w:type="paragraph" w:customStyle="1" w:styleId="affffff0">
    <w:name w:val="Текст ЭР (см. также)"/>
    <w:basedOn w:val="a"/>
    <w:next w:val="a"/>
    <w:uiPriority w:val="99"/>
    <w:rsid w:val="00D90C1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1">
    <w:name w:val="Технический комментарий"/>
    <w:basedOn w:val="a"/>
    <w:next w:val="a"/>
    <w:uiPriority w:val="99"/>
    <w:rsid w:val="00D90C1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2">
    <w:name w:val="Формула"/>
    <w:basedOn w:val="a"/>
    <w:next w:val="a"/>
    <w:uiPriority w:val="99"/>
    <w:rsid w:val="00D90C1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3">
    <w:name w:val="Центрированный (таблица)"/>
    <w:basedOn w:val="afc"/>
    <w:next w:val="a"/>
    <w:uiPriority w:val="99"/>
    <w:rsid w:val="00D90C12"/>
    <w:pPr>
      <w:jc w:val="center"/>
    </w:pPr>
    <w:rPr>
      <w:rFonts w:ascii="Arial" w:eastAsia="Times New Roman" w:hAnsi="Arial" w:cs="Arial"/>
    </w:rPr>
  </w:style>
  <w:style w:type="paragraph" w:customStyle="1" w:styleId="-">
    <w:name w:val="ЭР-содержание (правое окно)"/>
    <w:basedOn w:val="a"/>
    <w:next w:val="a"/>
    <w:uiPriority w:val="99"/>
    <w:rsid w:val="00D90C1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301">
    <w:name w:val="Знак Знак30"/>
    <w:locked/>
    <w:rsid w:val="00D90C12"/>
    <w:rPr>
      <w:rFonts w:ascii="Calibri" w:hAnsi="Calibri" w:cs="Calibri" w:hint="default"/>
      <w:b/>
      <w:bCs/>
      <w:i/>
      <w:iCs/>
      <w:sz w:val="28"/>
      <w:szCs w:val="28"/>
      <w:lang w:val="ru-RU" w:eastAsia="ru-RU" w:bidi="ar-SA"/>
    </w:rPr>
  </w:style>
  <w:style w:type="character" w:customStyle="1" w:styleId="160">
    <w:name w:val="Знак Знак16"/>
    <w:locked/>
    <w:rsid w:val="00D90C12"/>
    <w:rPr>
      <w:b/>
      <w:bCs/>
      <w:sz w:val="26"/>
      <w:szCs w:val="26"/>
      <w:lang w:val="ru-RU" w:eastAsia="ru-RU" w:bidi="ar-SA"/>
    </w:rPr>
  </w:style>
  <w:style w:type="character" w:customStyle="1" w:styleId="150">
    <w:name w:val="Знак Знак15"/>
    <w:rsid w:val="00D90C12"/>
    <w:rPr>
      <w:rFonts w:ascii="Courier New" w:eastAsia="Tahoma" w:hAnsi="Courier New" w:cs="Courier New" w:hint="default"/>
      <w:sz w:val="16"/>
      <w:szCs w:val="16"/>
      <w:lang w:eastAsia="ko-KR"/>
    </w:rPr>
  </w:style>
  <w:style w:type="character" w:customStyle="1" w:styleId="201">
    <w:name w:val="Знак Знак20"/>
    <w:rsid w:val="00D90C12"/>
    <w:rPr>
      <w:sz w:val="24"/>
      <w:szCs w:val="24"/>
    </w:rPr>
  </w:style>
  <w:style w:type="character" w:customStyle="1" w:styleId="290">
    <w:name w:val="Знак Знак29"/>
    <w:rsid w:val="00D90C12"/>
    <w:rPr>
      <w:rFonts w:ascii="Tahoma" w:eastAsia="Tahoma" w:hAnsi="Tahoma" w:cs="Tahoma" w:hint="default"/>
      <w:b/>
      <w:bCs w:val="0"/>
      <w:color w:val="000000"/>
      <w:sz w:val="26"/>
      <w:szCs w:val="26"/>
      <w:lang w:eastAsia="ko-KR"/>
    </w:rPr>
  </w:style>
  <w:style w:type="character" w:customStyle="1" w:styleId="280">
    <w:name w:val="Знак Знак28"/>
    <w:rsid w:val="00D90C12"/>
    <w:rPr>
      <w:rFonts w:ascii="Tahoma" w:eastAsia="Tahoma" w:hAnsi="Tahoma" w:cs="Tahoma" w:hint="default"/>
      <w:b/>
      <w:bCs/>
      <w:sz w:val="26"/>
      <w:szCs w:val="26"/>
      <w:lang w:eastAsia="ko-KR"/>
    </w:rPr>
  </w:style>
  <w:style w:type="character" w:customStyle="1" w:styleId="311">
    <w:name w:val="Знак Знак31"/>
    <w:rsid w:val="00D90C12"/>
    <w:rPr>
      <w:b/>
      <w:bCs/>
      <w:sz w:val="22"/>
      <w:szCs w:val="22"/>
    </w:rPr>
  </w:style>
  <w:style w:type="character" w:customStyle="1" w:styleId="270">
    <w:name w:val="Знак Знак27"/>
    <w:rsid w:val="00D90C12"/>
    <w:rPr>
      <w:rFonts w:ascii="Arial" w:eastAsia="MS Mincho" w:hAnsi="Arial" w:cs="Arial" w:hint="default"/>
      <w:sz w:val="22"/>
      <w:szCs w:val="24"/>
      <w:lang w:val="x-none" w:eastAsia="en-US"/>
    </w:rPr>
  </w:style>
  <w:style w:type="character" w:customStyle="1" w:styleId="260">
    <w:name w:val="Знак Знак26"/>
    <w:rsid w:val="00D90C12"/>
    <w:rPr>
      <w:rFonts w:ascii="Arial" w:eastAsia="MS Mincho" w:hAnsi="Arial" w:cs="Arial" w:hint="default"/>
      <w:i/>
      <w:iCs w:val="0"/>
      <w:sz w:val="22"/>
      <w:szCs w:val="24"/>
      <w:lang w:val="x-none" w:eastAsia="en-US"/>
    </w:rPr>
  </w:style>
  <w:style w:type="character" w:customStyle="1" w:styleId="251">
    <w:name w:val="Знак Знак25"/>
    <w:rsid w:val="00D90C12"/>
    <w:rPr>
      <w:rFonts w:ascii="Arial" w:eastAsia="MS Mincho" w:hAnsi="Arial" w:cs="Arial" w:hint="default"/>
      <w:i/>
      <w:iCs w:val="0"/>
      <w:sz w:val="18"/>
      <w:szCs w:val="24"/>
      <w:lang w:val="x-none" w:eastAsia="en-US"/>
    </w:rPr>
  </w:style>
  <w:style w:type="character" w:customStyle="1" w:styleId="62">
    <w:name w:val="Знак Знак6"/>
    <w:rsid w:val="00D90C12"/>
    <w:rPr>
      <w:b/>
      <w:bCs/>
      <w:sz w:val="36"/>
      <w:szCs w:val="36"/>
      <w:lang w:val="ru-RU" w:eastAsia="ru-RU" w:bidi="ar-SA"/>
    </w:rPr>
  </w:style>
  <w:style w:type="character" w:customStyle="1" w:styleId="52">
    <w:name w:val="Знак Знак5"/>
    <w:rsid w:val="00D90C12"/>
    <w:rPr>
      <w:sz w:val="24"/>
      <w:szCs w:val="24"/>
      <w:lang w:val="ru-RU" w:eastAsia="ru-RU" w:bidi="ar-SA"/>
    </w:rPr>
  </w:style>
  <w:style w:type="character" w:customStyle="1" w:styleId="211">
    <w:name w:val="Знак Знак21"/>
    <w:rsid w:val="00D90C12"/>
    <w:rPr>
      <w:rFonts w:ascii="Calibri" w:hAnsi="Calibri" w:hint="default"/>
      <w:lang w:val="en-GB"/>
    </w:rPr>
  </w:style>
  <w:style w:type="character" w:customStyle="1" w:styleId="141">
    <w:name w:val="Знак Знак14"/>
    <w:rsid w:val="00D90C12"/>
    <w:rPr>
      <w:sz w:val="24"/>
      <w:szCs w:val="24"/>
      <w:lang w:val="en-AU" w:eastAsia="ru-RU" w:bidi="ar-SA"/>
    </w:rPr>
  </w:style>
  <w:style w:type="character" w:customStyle="1" w:styleId="131">
    <w:name w:val="Знак Знак13"/>
    <w:rsid w:val="00D90C12"/>
    <w:rPr>
      <w:b/>
      <w:bCs/>
      <w:sz w:val="28"/>
      <w:szCs w:val="17"/>
    </w:rPr>
  </w:style>
  <w:style w:type="character" w:customStyle="1" w:styleId="170">
    <w:name w:val="Знак Знак17"/>
    <w:rsid w:val="00D90C12"/>
    <w:rPr>
      <w:b/>
      <w:bCs w:val="0"/>
      <w:sz w:val="28"/>
    </w:rPr>
  </w:style>
  <w:style w:type="character" w:customStyle="1" w:styleId="190">
    <w:name w:val="Знак Знак19"/>
    <w:rsid w:val="00D90C12"/>
    <w:rPr>
      <w:sz w:val="28"/>
      <w:lang w:val="x-none"/>
    </w:rPr>
  </w:style>
  <w:style w:type="character" w:customStyle="1" w:styleId="36">
    <w:name w:val="Знак Знак3"/>
    <w:rsid w:val="00D90C12"/>
    <w:rPr>
      <w:sz w:val="24"/>
      <w:szCs w:val="24"/>
      <w:lang w:val="ru-RU" w:eastAsia="ru-RU" w:bidi="ar-SA"/>
    </w:rPr>
  </w:style>
  <w:style w:type="character" w:customStyle="1" w:styleId="180">
    <w:name w:val="Знак Знак18"/>
    <w:rsid w:val="00D90C12"/>
    <w:rPr>
      <w:rFonts w:ascii="MS Mincho" w:eastAsia="MS Mincho" w:hAnsi="MS Mincho" w:hint="eastAsia"/>
      <w:sz w:val="16"/>
      <w:szCs w:val="16"/>
    </w:rPr>
  </w:style>
  <w:style w:type="character" w:customStyle="1" w:styleId="121">
    <w:name w:val="Знак Знак12"/>
    <w:rsid w:val="00D90C12"/>
    <w:rPr>
      <w:sz w:val="28"/>
      <w:szCs w:val="24"/>
      <w:lang w:eastAsia="en-US"/>
    </w:rPr>
  </w:style>
  <w:style w:type="character" w:customStyle="1" w:styleId="241">
    <w:name w:val="Знак Знак24"/>
    <w:rsid w:val="00D90C12"/>
    <w:rPr>
      <w:sz w:val="24"/>
      <w:szCs w:val="24"/>
    </w:rPr>
  </w:style>
  <w:style w:type="character" w:customStyle="1" w:styleId="112">
    <w:name w:val="Знак Знак11"/>
    <w:rsid w:val="00D90C12"/>
    <w:rPr>
      <w:rFonts w:ascii="Verdana" w:hAnsi="Verdana" w:hint="default"/>
      <w:szCs w:val="24"/>
    </w:rPr>
  </w:style>
  <w:style w:type="character" w:customStyle="1" w:styleId="2e">
    <w:name w:val="Знак Знак2"/>
    <w:rsid w:val="00D90C12"/>
    <w:rPr>
      <w:rFonts w:ascii="SimSun" w:eastAsia="SimSun" w:hAnsi="SimSun" w:cs="SimSun" w:hint="eastAsia"/>
      <w:sz w:val="16"/>
      <w:szCs w:val="16"/>
      <w:lang w:val="ru-RU" w:eastAsia="ru-RU" w:bidi="ar-SA"/>
    </w:rPr>
  </w:style>
  <w:style w:type="character" w:customStyle="1" w:styleId="101">
    <w:name w:val="Знак Знак10"/>
    <w:rsid w:val="00D90C12"/>
  </w:style>
  <w:style w:type="character" w:customStyle="1" w:styleId="1f0">
    <w:name w:val="Знак Знак1"/>
    <w:rsid w:val="00D90C12"/>
    <w:rPr>
      <w:lang w:val="ru-RU" w:eastAsia="ru-RU" w:bidi="ar-SA"/>
    </w:rPr>
  </w:style>
  <w:style w:type="character" w:customStyle="1" w:styleId="92">
    <w:name w:val="Знак Знак9"/>
    <w:rsid w:val="00D90C12"/>
    <w:rPr>
      <w:b/>
      <w:bCs/>
    </w:rPr>
  </w:style>
  <w:style w:type="character" w:customStyle="1" w:styleId="affffff4">
    <w:name w:val="Знак Знак"/>
    <w:rsid w:val="00D90C12"/>
    <w:rPr>
      <w:b/>
      <w:bCs/>
      <w:lang w:val="ru-RU" w:eastAsia="ru-RU" w:bidi="ar-SA"/>
    </w:rPr>
  </w:style>
  <w:style w:type="character" w:customStyle="1" w:styleId="82">
    <w:name w:val="Знак Знак8"/>
    <w:rsid w:val="00D90C12"/>
    <w:rPr>
      <w:rFonts w:ascii="Verdana" w:hAnsi="Verdana" w:cs="Verdana" w:hint="default"/>
      <w:sz w:val="16"/>
      <w:szCs w:val="16"/>
      <w:lang w:eastAsia="ar-SA"/>
    </w:rPr>
  </w:style>
  <w:style w:type="character" w:customStyle="1" w:styleId="42">
    <w:name w:val="Знак Знак4"/>
    <w:rsid w:val="00D90C12"/>
    <w:rPr>
      <w:rFonts w:ascii="Cambria" w:eastAsia="Cambria" w:hAnsi="Cambria" w:hint="default"/>
      <w:sz w:val="24"/>
      <w:szCs w:val="24"/>
      <w:lang w:val="en-AU"/>
    </w:rPr>
  </w:style>
  <w:style w:type="character" w:customStyle="1" w:styleId="72">
    <w:name w:val="Знак Знак7"/>
    <w:rsid w:val="00D90C12"/>
  </w:style>
  <w:style w:type="character" w:customStyle="1" w:styleId="affffff5">
    <w:name w:val="Активная гипертекстовая ссылка"/>
    <w:uiPriority w:val="99"/>
    <w:rsid w:val="00D90C12"/>
    <w:rPr>
      <w:b w:val="0"/>
      <w:bCs w:val="0"/>
      <w:color w:val="106BBE"/>
      <w:sz w:val="26"/>
      <w:szCs w:val="26"/>
      <w:u w:val="single"/>
    </w:rPr>
  </w:style>
  <w:style w:type="character" w:customStyle="1" w:styleId="affffff6">
    <w:name w:val="Выделение для Базового Поиска"/>
    <w:uiPriority w:val="99"/>
    <w:rsid w:val="00D90C12"/>
    <w:rPr>
      <w:b w:val="0"/>
      <w:bCs w:val="0"/>
      <w:color w:val="0058A9"/>
      <w:sz w:val="26"/>
      <w:szCs w:val="26"/>
    </w:rPr>
  </w:style>
  <w:style w:type="character" w:customStyle="1" w:styleId="affffff7">
    <w:name w:val="Выделение для Базового Поиска (курсив)"/>
    <w:uiPriority w:val="99"/>
    <w:rsid w:val="00D90C12"/>
    <w:rPr>
      <w:b w:val="0"/>
      <w:bCs w:val="0"/>
      <w:i/>
      <w:iCs/>
      <w:color w:val="0058A9"/>
      <w:sz w:val="26"/>
      <w:szCs w:val="26"/>
    </w:rPr>
  </w:style>
  <w:style w:type="character" w:customStyle="1" w:styleId="affffff8">
    <w:name w:val="Заголовок своего сообщения"/>
    <w:uiPriority w:val="99"/>
    <w:rsid w:val="00D90C12"/>
    <w:rPr>
      <w:b w:val="0"/>
      <w:bCs w:val="0"/>
      <w:color w:val="26282F"/>
      <w:sz w:val="26"/>
      <w:szCs w:val="26"/>
    </w:rPr>
  </w:style>
  <w:style w:type="character" w:customStyle="1" w:styleId="affffff9">
    <w:name w:val="Заголовок чужого сообщения"/>
    <w:uiPriority w:val="99"/>
    <w:rsid w:val="00D90C12"/>
    <w:rPr>
      <w:b w:val="0"/>
      <w:bCs w:val="0"/>
      <w:color w:val="FF0000"/>
      <w:sz w:val="26"/>
      <w:szCs w:val="26"/>
    </w:rPr>
  </w:style>
  <w:style w:type="character" w:customStyle="1" w:styleId="affffffa">
    <w:name w:val="Найденные слова"/>
    <w:uiPriority w:val="99"/>
    <w:rsid w:val="00D90C12"/>
    <w:rPr>
      <w:b w:val="0"/>
      <w:bCs w:val="0"/>
      <w:color w:val="26282F"/>
      <w:sz w:val="26"/>
      <w:szCs w:val="26"/>
      <w:shd w:val="clear" w:color="auto" w:fill="FFF580"/>
    </w:rPr>
  </w:style>
  <w:style w:type="character" w:customStyle="1" w:styleId="affffffb">
    <w:name w:val="Не вступил в силу"/>
    <w:uiPriority w:val="99"/>
    <w:rsid w:val="00D90C12"/>
    <w:rPr>
      <w:b w:val="0"/>
      <w:bCs w:val="0"/>
      <w:color w:val="000000"/>
      <w:sz w:val="26"/>
      <w:szCs w:val="26"/>
      <w:shd w:val="clear" w:color="auto" w:fill="D8EDE8"/>
    </w:rPr>
  </w:style>
  <w:style w:type="character" w:customStyle="1" w:styleId="affffffc">
    <w:name w:val="Опечатки"/>
    <w:uiPriority w:val="99"/>
    <w:rsid w:val="00D90C12"/>
    <w:rPr>
      <w:color w:val="FF0000"/>
      <w:sz w:val="26"/>
      <w:szCs w:val="26"/>
    </w:rPr>
  </w:style>
  <w:style w:type="character" w:customStyle="1" w:styleId="affffffd">
    <w:name w:val="Продолжение ссылки"/>
    <w:uiPriority w:val="99"/>
    <w:rsid w:val="00D90C12"/>
  </w:style>
  <w:style w:type="character" w:customStyle="1" w:styleId="affffffe">
    <w:name w:val="Сравнение редакций"/>
    <w:uiPriority w:val="99"/>
    <w:rsid w:val="00D90C12"/>
    <w:rPr>
      <w:b w:val="0"/>
      <w:bCs w:val="0"/>
      <w:color w:val="26282F"/>
      <w:sz w:val="26"/>
      <w:szCs w:val="26"/>
    </w:rPr>
  </w:style>
  <w:style w:type="character" w:customStyle="1" w:styleId="afffffff">
    <w:name w:val="Сравнение редакций. Добавленный фрагмент"/>
    <w:uiPriority w:val="99"/>
    <w:rsid w:val="00D90C12"/>
    <w:rPr>
      <w:color w:val="000000"/>
      <w:shd w:val="clear" w:color="auto" w:fill="C1D7FF"/>
    </w:rPr>
  </w:style>
  <w:style w:type="character" w:customStyle="1" w:styleId="afffffff0">
    <w:name w:val="Сравнение редакций. Удаленный фрагмент"/>
    <w:uiPriority w:val="99"/>
    <w:rsid w:val="00D90C12"/>
    <w:rPr>
      <w:color w:val="000000"/>
      <w:shd w:val="clear" w:color="auto" w:fill="C4C413"/>
    </w:rPr>
  </w:style>
  <w:style w:type="character" w:customStyle="1" w:styleId="afffffff1">
    <w:name w:val="Утратил силу"/>
    <w:uiPriority w:val="99"/>
    <w:rsid w:val="00D90C12"/>
    <w:rPr>
      <w:b w:val="0"/>
      <w:bCs w:val="0"/>
      <w:strike/>
      <w:color w:val="666600"/>
      <w:sz w:val="26"/>
      <w:szCs w:val="26"/>
    </w:rPr>
  </w:style>
  <w:style w:type="numbering" w:customStyle="1" w:styleId="1f1">
    <w:name w:val="Нет списка1"/>
    <w:next w:val="a2"/>
    <w:uiPriority w:val="99"/>
    <w:semiHidden/>
    <w:unhideWhenUsed/>
    <w:rsid w:val="00D90C12"/>
  </w:style>
  <w:style w:type="numbering" w:customStyle="1" w:styleId="2f">
    <w:name w:val="Нет списка2"/>
    <w:next w:val="a2"/>
    <w:uiPriority w:val="99"/>
    <w:semiHidden/>
    <w:unhideWhenUsed/>
    <w:rsid w:val="00D90C12"/>
  </w:style>
  <w:style w:type="paragraph" w:customStyle="1" w:styleId="afffffff2">
    <w:name w:val="текст"/>
    <w:basedOn w:val="a"/>
    <w:uiPriority w:val="99"/>
    <w:rsid w:val="00D90C1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ConsPlusTitlePage">
    <w:name w:val="ConsPlusTitlePage"/>
    <w:rsid w:val="00D90C12"/>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DocList">
    <w:name w:val="ConsPlusDocList"/>
    <w:rsid w:val="00D90C12"/>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D90C12"/>
    <w:pPr>
      <w:widowControl w:val="0"/>
      <w:autoSpaceDE w:val="0"/>
      <w:autoSpaceDN w:val="0"/>
      <w:spacing w:after="0" w:line="240" w:lineRule="auto"/>
    </w:pPr>
    <w:rPr>
      <w:rFonts w:ascii="Tahoma" w:eastAsia="Calibri" w:hAnsi="Tahoma" w:cs="Tahoma"/>
      <w:sz w:val="20"/>
      <w:szCs w:val="20"/>
      <w:lang w:eastAsia="ru-RU"/>
    </w:rPr>
  </w:style>
  <w:style w:type="paragraph" w:customStyle="1" w:styleId="1f2">
    <w:name w:val="Абзац списка1"/>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1f3">
    <w:name w:val="Замещающий текст1"/>
    <w:semiHidden/>
    <w:rsid w:val="00D90C12"/>
    <w:rPr>
      <w:rFonts w:cs="Times New Roman"/>
      <w:color w:val="808080"/>
    </w:rPr>
  </w:style>
  <w:style w:type="paragraph" w:customStyle="1" w:styleId="1f4">
    <w:name w:val="Абзац списка1"/>
    <w:basedOn w:val="a"/>
    <w:rsid w:val="00D90C12"/>
    <w:pPr>
      <w:spacing w:after="0" w:line="240" w:lineRule="auto"/>
      <w:ind w:left="720"/>
      <w:contextualSpacing/>
    </w:pPr>
    <w:rPr>
      <w:rFonts w:ascii="Times New Roman" w:eastAsia="Calibri" w:hAnsi="Times New Roman" w:cs="Times New Roman"/>
      <w:sz w:val="26"/>
    </w:rPr>
  </w:style>
  <w:style w:type="character" w:styleId="afffffff3">
    <w:name w:val="annotation reference"/>
    <w:rsid w:val="00D90C12"/>
    <w:rPr>
      <w:rFonts w:cs="Times New Roman"/>
      <w:sz w:val="16"/>
      <w:szCs w:val="16"/>
    </w:rPr>
  </w:style>
  <w:style w:type="paragraph" w:customStyle="1" w:styleId="1f5">
    <w:name w:val="заголовок 1"/>
    <w:basedOn w:val="a"/>
    <w:next w:val="a"/>
    <w:rsid w:val="00D90C12"/>
    <w:pPr>
      <w:keepNext/>
      <w:spacing w:after="0" w:line="240" w:lineRule="auto"/>
      <w:jc w:val="center"/>
    </w:pPr>
    <w:rPr>
      <w:rFonts w:ascii="TimesET" w:eastAsia="Times New Roman" w:hAnsi="TimesET" w:cs="Times New Roman"/>
      <w:sz w:val="24"/>
      <w:szCs w:val="20"/>
      <w:lang w:eastAsia="ru-RU"/>
    </w:rPr>
  </w:style>
  <w:style w:type="paragraph" w:customStyle="1" w:styleId="xl63">
    <w:name w:val="xl63"/>
    <w:basedOn w:val="a"/>
    <w:rsid w:val="00D90C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90C12"/>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9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qFormat/>
    <w:rsid w:val="00D90C12"/>
    <w:pPr>
      <w:spacing w:after="0" w:line="240" w:lineRule="auto"/>
      <w:jc w:val="center"/>
    </w:pPr>
    <w:rPr>
      <w:rFonts w:ascii="Times New Roman" w:eastAsia="Times New Roman" w:hAnsi="Times New Roman" w:cs="Times New Roman"/>
      <w:b/>
      <w:caps/>
      <w:sz w:val="26"/>
      <w:szCs w:val="26"/>
      <w:lang w:eastAsia="ru-RU"/>
    </w:rPr>
  </w:style>
  <w:style w:type="paragraph" w:customStyle="1" w:styleId="afffffff4">
    <w:name w:val="Рисунок"/>
    <w:basedOn w:val="a"/>
    <w:next w:val="aff2"/>
    <w:qFormat/>
    <w:rsid w:val="00D90C12"/>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D90C12"/>
    <w:pPr>
      <w:spacing w:after="75" w:line="240" w:lineRule="auto"/>
    </w:pPr>
    <w:rPr>
      <w:rFonts w:ascii="Verdana" w:eastAsia="Times New Roman" w:hAnsi="Verdana" w:cs="Times New Roman"/>
      <w:color w:val="000000"/>
      <w:sz w:val="18"/>
      <w:szCs w:val="18"/>
      <w:lang w:eastAsia="ru-RU"/>
    </w:rPr>
  </w:style>
  <w:style w:type="paragraph" w:customStyle="1" w:styleId="ConsPlusTextList">
    <w:name w:val="ConsPlusTextList"/>
    <w:rsid w:val="00D90C1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f0">
    <w:name w:val="заголовок 2"/>
    <w:basedOn w:val="a"/>
    <w:next w:val="a"/>
    <w:rsid w:val="00D90C12"/>
    <w:pPr>
      <w:keepNext/>
      <w:spacing w:after="0" w:line="240" w:lineRule="auto"/>
      <w:jc w:val="both"/>
    </w:pPr>
    <w:rPr>
      <w:rFonts w:ascii="TimesEC" w:eastAsia="Times New Roman" w:hAnsi="TimesEC" w:cs="Times New Roman"/>
      <w:sz w:val="24"/>
      <w:szCs w:val="20"/>
      <w:lang w:eastAsia="ru-RU"/>
    </w:rPr>
  </w:style>
  <w:style w:type="character" w:customStyle="1" w:styleId="1f6">
    <w:name w:val="Нижний колонтитул Знак1"/>
    <w:uiPriority w:val="99"/>
    <w:semiHidden/>
    <w:rsid w:val="00D90C12"/>
    <w:rPr>
      <w:sz w:val="22"/>
      <w:szCs w:val="22"/>
    </w:rPr>
  </w:style>
  <w:style w:type="character" w:customStyle="1" w:styleId="1f7">
    <w:name w:val="Верхний колонтитул Знак1"/>
    <w:uiPriority w:val="99"/>
    <w:semiHidden/>
    <w:rsid w:val="00D90C12"/>
    <w:rPr>
      <w:rFonts w:ascii="Times New Roman" w:hAnsi="Times New Roman"/>
      <w:sz w:val="24"/>
      <w:szCs w:val="24"/>
    </w:rPr>
  </w:style>
  <w:style w:type="character" w:customStyle="1" w:styleId="1f8">
    <w:name w:val="Замещающий текст1"/>
    <w:semiHidden/>
    <w:rsid w:val="00D90C12"/>
    <w:rPr>
      <w:rFonts w:cs="Times New Roman"/>
      <w:color w:val="808080"/>
    </w:rPr>
  </w:style>
  <w:style w:type="paragraph" w:customStyle="1" w:styleId="113">
    <w:name w:val="Абзац списка11"/>
    <w:basedOn w:val="a"/>
    <w:rsid w:val="00D90C12"/>
    <w:pPr>
      <w:spacing w:after="0" w:line="240" w:lineRule="auto"/>
      <w:ind w:left="720"/>
      <w:contextualSpacing/>
    </w:pPr>
    <w:rPr>
      <w:rFonts w:ascii="Times New Roman" w:eastAsia="Calibri" w:hAnsi="Times New Roman" w:cs="Times New Roman"/>
      <w:sz w:val="26"/>
    </w:rPr>
  </w:style>
  <w:style w:type="paragraph" w:customStyle="1" w:styleId="2f1">
    <w:name w:val="Абзац списка2"/>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2f2">
    <w:name w:val="Замещающий текст2"/>
    <w:semiHidden/>
    <w:rsid w:val="00D90C12"/>
    <w:rPr>
      <w:rFonts w:cs="Times New Roman"/>
      <w:color w:val="808080"/>
    </w:rPr>
  </w:style>
  <w:style w:type="numbering" w:customStyle="1" w:styleId="114">
    <w:name w:val="Нет списка11"/>
    <w:next w:val="a2"/>
    <w:uiPriority w:val="99"/>
    <w:semiHidden/>
    <w:unhideWhenUsed/>
    <w:rsid w:val="00D90C12"/>
  </w:style>
  <w:style w:type="table" w:customStyle="1" w:styleId="1f9">
    <w:name w:val="Сетка таблицы1"/>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D90C12"/>
  </w:style>
  <w:style w:type="paragraph" w:customStyle="1" w:styleId="38">
    <w:name w:val="Абзац списка3"/>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39">
    <w:name w:val="Замещающий текст3"/>
    <w:semiHidden/>
    <w:rsid w:val="00D90C12"/>
    <w:rPr>
      <w:rFonts w:ascii="Times New Roman" w:hAnsi="Times New Roman" w:cs="Times New Roman" w:hint="default"/>
      <w:color w:val="808080"/>
    </w:rPr>
  </w:style>
  <w:style w:type="table" w:customStyle="1" w:styleId="2f3">
    <w:name w:val="Сетка таблицы2"/>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D90C12"/>
  </w:style>
  <w:style w:type="paragraph" w:customStyle="1" w:styleId="44">
    <w:name w:val="Абзац списка4"/>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45">
    <w:name w:val="Замещающий текст4"/>
    <w:semiHidden/>
    <w:rsid w:val="00D90C12"/>
    <w:rPr>
      <w:rFonts w:cs="Times New Roman"/>
      <w:color w:val="808080"/>
    </w:rPr>
  </w:style>
  <w:style w:type="numbering" w:customStyle="1" w:styleId="122">
    <w:name w:val="Нет списка12"/>
    <w:next w:val="a2"/>
    <w:uiPriority w:val="99"/>
    <w:semiHidden/>
    <w:unhideWhenUsed/>
    <w:rsid w:val="00D90C12"/>
  </w:style>
  <w:style w:type="table" w:customStyle="1" w:styleId="3a">
    <w:name w:val="Сетка таблицы3"/>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90C12"/>
  </w:style>
  <w:style w:type="paragraph" w:customStyle="1" w:styleId="54">
    <w:name w:val="Абзац списка5"/>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55">
    <w:name w:val="Замещающий текст5"/>
    <w:semiHidden/>
    <w:rsid w:val="00D90C12"/>
    <w:rPr>
      <w:rFonts w:cs="Times New Roman"/>
      <w:color w:val="808080"/>
    </w:rPr>
  </w:style>
  <w:style w:type="numbering" w:customStyle="1" w:styleId="132">
    <w:name w:val="Нет списка13"/>
    <w:next w:val="a2"/>
    <w:uiPriority w:val="99"/>
    <w:semiHidden/>
    <w:unhideWhenUsed/>
    <w:rsid w:val="00D90C12"/>
  </w:style>
  <w:style w:type="table" w:customStyle="1" w:styleId="46">
    <w:name w:val="Сетка таблицы4"/>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D90C12"/>
  </w:style>
  <w:style w:type="paragraph" w:customStyle="1" w:styleId="64">
    <w:name w:val="Абзац списка6"/>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65">
    <w:name w:val="Замещающий текст6"/>
    <w:semiHidden/>
    <w:rsid w:val="00D90C12"/>
    <w:rPr>
      <w:rFonts w:cs="Times New Roman"/>
      <w:color w:val="808080"/>
    </w:rPr>
  </w:style>
  <w:style w:type="numbering" w:customStyle="1" w:styleId="142">
    <w:name w:val="Нет списка14"/>
    <w:next w:val="a2"/>
    <w:uiPriority w:val="99"/>
    <w:semiHidden/>
    <w:unhideWhenUsed/>
    <w:rsid w:val="00D90C12"/>
  </w:style>
  <w:style w:type="table" w:customStyle="1" w:styleId="56">
    <w:name w:val="Сетка таблицы5"/>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D90C12"/>
  </w:style>
  <w:style w:type="paragraph" w:customStyle="1" w:styleId="74">
    <w:name w:val="Абзац списка7"/>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75">
    <w:name w:val="Замещающий текст7"/>
    <w:semiHidden/>
    <w:rsid w:val="00D90C12"/>
    <w:rPr>
      <w:rFonts w:cs="Times New Roman"/>
      <w:color w:val="808080"/>
    </w:rPr>
  </w:style>
  <w:style w:type="numbering" w:customStyle="1" w:styleId="151">
    <w:name w:val="Нет списка15"/>
    <w:next w:val="a2"/>
    <w:uiPriority w:val="99"/>
    <w:semiHidden/>
    <w:unhideWhenUsed/>
    <w:rsid w:val="00D90C12"/>
  </w:style>
  <w:style w:type="table" w:customStyle="1" w:styleId="66">
    <w:name w:val="Сетка таблицы6"/>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uiPriority w:val="99"/>
    <w:locked/>
    <w:rsid w:val="00D90C12"/>
    <w:rPr>
      <w:rFonts w:ascii="Verdana" w:eastAsia="Times New Roman" w:hAnsi="Verdana"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90C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val="x-none" w:eastAsia="x-none"/>
    </w:rPr>
  </w:style>
  <w:style w:type="paragraph" w:styleId="2">
    <w:name w:val="heading 2"/>
    <w:basedOn w:val="a"/>
    <w:next w:val="a"/>
    <w:link w:val="20"/>
    <w:qFormat/>
    <w:rsid w:val="00D90C12"/>
    <w:pPr>
      <w:keepNext/>
      <w:spacing w:before="240" w:after="60" w:line="240" w:lineRule="auto"/>
      <w:outlineLvl w:val="1"/>
    </w:pPr>
    <w:rPr>
      <w:rFonts w:ascii="Calibri" w:eastAsia="Cambria" w:hAnsi="Calibri" w:cs="Times New Roman"/>
      <w:b/>
      <w:bCs/>
      <w:i/>
      <w:iCs/>
      <w:sz w:val="28"/>
      <w:szCs w:val="28"/>
      <w:lang w:val="x-none" w:eastAsia="x-none"/>
    </w:rPr>
  </w:style>
  <w:style w:type="paragraph" w:styleId="3">
    <w:name w:val="heading 3"/>
    <w:aliases w:val="H3,&quot;Сапфир&quot;"/>
    <w:basedOn w:val="a"/>
    <w:next w:val="a"/>
    <w:link w:val="30"/>
    <w:uiPriority w:val="99"/>
    <w:qFormat/>
    <w:rsid w:val="00D90C12"/>
    <w:pPr>
      <w:keepNext/>
      <w:numPr>
        <w:ilvl w:val="2"/>
        <w:numId w:val="1"/>
      </w:numPr>
      <w:suppressAutoHyphens/>
      <w:spacing w:before="240" w:after="120" w:line="240" w:lineRule="auto"/>
      <w:outlineLvl w:val="2"/>
    </w:pPr>
    <w:rPr>
      <w:rFonts w:ascii="MS Mincho" w:eastAsia="MS Mincho" w:hAnsi="MS Mincho" w:cs="Times New Roman"/>
      <w:b/>
      <w:sz w:val="28"/>
      <w:szCs w:val="24"/>
      <w:lang w:val="x-none"/>
    </w:rPr>
  </w:style>
  <w:style w:type="paragraph" w:styleId="4">
    <w:name w:val="heading 4"/>
    <w:basedOn w:val="a"/>
    <w:next w:val="a"/>
    <w:link w:val="40"/>
    <w:uiPriority w:val="99"/>
    <w:qFormat/>
    <w:rsid w:val="00D90C1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D90C1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aliases w:val="H6"/>
    <w:basedOn w:val="a"/>
    <w:next w:val="a"/>
    <w:link w:val="60"/>
    <w:qFormat/>
    <w:rsid w:val="00D90C12"/>
    <w:pPr>
      <w:numPr>
        <w:ilvl w:val="5"/>
        <w:numId w:val="1"/>
      </w:numPr>
      <w:spacing w:before="240" w:after="60" w:line="240" w:lineRule="auto"/>
      <w:jc w:val="both"/>
      <w:outlineLvl w:val="5"/>
    </w:pPr>
    <w:rPr>
      <w:rFonts w:ascii="Arial" w:eastAsia="MS Mincho" w:hAnsi="Arial" w:cs="Times New Roman"/>
      <w:i/>
      <w:szCs w:val="24"/>
      <w:lang w:val="x-none"/>
    </w:rPr>
  </w:style>
  <w:style w:type="paragraph" w:styleId="7">
    <w:name w:val="heading 7"/>
    <w:basedOn w:val="a"/>
    <w:next w:val="a"/>
    <w:link w:val="70"/>
    <w:qFormat/>
    <w:rsid w:val="00D90C12"/>
    <w:pPr>
      <w:numPr>
        <w:ilvl w:val="6"/>
        <w:numId w:val="1"/>
      </w:numPr>
      <w:spacing w:before="240" w:after="60" w:line="240" w:lineRule="auto"/>
      <w:jc w:val="both"/>
      <w:outlineLvl w:val="6"/>
    </w:pPr>
    <w:rPr>
      <w:rFonts w:ascii="Arial" w:eastAsia="MS Mincho" w:hAnsi="Arial" w:cs="Times New Roman"/>
      <w:szCs w:val="24"/>
      <w:lang w:val="x-none"/>
    </w:rPr>
  </w:style>
  <w:style w:type="paragraph" w:styleId="8">
    <w:name w:val="heading 8"/>
    <w:basedOn w:val="a"/>
    <w:next w:val="a"/>
    <w:link w:val="80"/>
    <w:qFormat/>
    <w:rsid w:val="00D90C12"/>
    <w:pPr>
      <w:numPr>
        <w:ilvl w:val="7"/>
        <w:numId w:val="1"/>
      </w:numPr>
      <w:spacing w:before="240" w:after="60" w:line="240" w:lineRule="auto"/>
      <w:jc w:val="both"/>
      <w:outlineLvl w:val="7"/>
    </w:pPr>
    <w:rPr>
      <w:rFonts w:ascii="Arial" w:eastAsia="MS Mincho" w:hAnsi="Arial" w:cs="Times New Roman"/>
      <w:i/>
      <w:szCs w:val="24"/>
      <w:lang w:val="x-none"/>
    </w:rPr>
  </w:style>
  <w:style w:type="paragraph" w:styleId="9">
    <w:name w:val="heading 9"/>
    <w:basedOn w:val="a"/>
    <w:next w:val="a"/>
    <w:link w:val="90"/>
    <w:qFormat/>
    <w:rsid w:val="00D90C12"/>
    <w:pPr>
      <w:numPr>
        <w:ilvl w:val="8"/>
        <w:numId w:val="1"/>
      </w:numPr>
      <w:spacing w:before="240" w:after="60" w:line="240" w:lineRule="auto"/>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0C12"/>
    <w:rPr>
      <w:rFonts w:ascii="Arial" w:eastAsia="Times New Roman" w:hAnsi="Arial" w:cs="Times New Roman"/>
      <w:b/>
      <w:bCs/>
      <w:color w:val="000080"/>
      <w:lang w:val="x-none" w:eastAsia="x-none"/>
    </w:rPr>
  </w:style>
  <w:style w:type="character" w:customStyle="1" w:styleId="20">
    <w:name w:val="Заголовок 2 Знак"/>
    <w:basedOn w:val="a0"/>
    <w:link w:val="2"/>
    <w:rsid w:val="00D90C12"/>
    <w:rPr>
      <w:rFonts w:ascii="Calibri" w:eastAsia="Cambria" w:hAnsi="Calibri" w:cs="Times New Roman"/>
      <w:b/>
      <w:bCs/>
      <w:i/>
      <w:iCs/>
      <w:sz w:val="28"/>
      <w:szCs w:val="28"/>
      <w:lang w:val="x-none" w:eastAsia="x-none"/>
    </w:rPr>
  </w:style>
  <w:style w:type="character" w:customStyle="1" w:styleId="30">
    <w:name w:val="Заголовок 3 Знак"/>
    <w:aliases w:val="H3 Знак2,&quot;Сапфир&quot; Знак1"/>
    <w:basedOn w:val="a0"/>
    <w:link w:val="3"/>
    <w:uiPriority w:val="99"/>
    <w:rsid w:val="00D90C12"/>
    <w:rPr>
      <w:rFonts w:ascii="MS Mincho" w:eastAsia="MS Mincho" w:hAnsi="MS Mincho" w:cs="Times New Roman"/>
      <w:b/>
      <w:sz w:val="28"/>
      <w:szCs w:val="24"/>
      <w:lang w:val="x-none"/>
    </w:rPr>
  </w:style>
  <w:style w:type="character" w:customStyle="1" w:styleId="40">
    <w:name w:val="Заголовок 4 Знак"/>
    <w:basedOn w:val="a0"/>
    <w:link w:val="4"/>
    <w:uiPriority w:val="99"/>
    <w:rsid w:val="00D90C1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D90C12"/>
    <w:rPr>
      <w:rFonts w:ascii="Calibri" w:eastAsia="Times New Roman" w:hAnsi="Calibri" w:cs="Times New Roman"/>
      <w:b/>
      <w:bCs/>
      <w:i/>
      <w:iCs/>
      <w:sz w:val="26"/>
      <w:szCs w:val="26"/>
      <w:lang w:val="x-none" w:eastAsia="x-none"/>
    </w:rPr>
  </w:style>
  <w:style w:type="character" w:customStyle="1" w:styleId="60">
    <w:name w:val="Заголовок 6 Знак"/>
    <w:aliases w:val="H6 Знак1"/>
    <w:basedOn w:val="a0"/>
    <w:link w:val="6"/>
    <w:rsid w:val="00D90C12"/>
    <w:rPr>
      <w:rFonts w:ascii="Arial" w:eastAsia="MS Mincho" w:hAnsi="Arial" w:cs="Times New Roman"/>
      <w:i/>
      <w:szCs w:val="24"/>
      <w:lang w:val="x-none"/>
    </w:rPr>
  </w:style>
  <w:style w:type="character" w:customStyle="1" w:styleId="70">
    <w:name w:val="Заголовок 7 Знак"/>
    <w:basedOn w:val="a0"/>
    <w:link w:val="7"/>
    <w:rsid w:val="00D90C12"/>
    <w:rPr>
      <w:rFonts w:ascii="Arial" w:eastAsia="MS Mincho" w:hAnsi="Arial" w:cs="Times New Roman"/>
      <w:szCs w:val="24"/>
      <w:lang w:val="x-none"/>
    </w:rPr>
  </w:style>
  <w:style w:type="character" w:customStyle="1" w:styleId="80">
    <w:name w:val="Заголовок 8 Знак"/>
    <w:basedOn w:val="a0"/>
    <w:link w:val="8"/>
    <w:rsid w:val="00D90C12"/>
    <w:rPr>
      <w:rFonts w:ascii="Arial" w:eastAsia="MS Mincho" w:hAnsi="Arial" w:cs="Times New Roman"/>
      <w:i/>
      <w:szCs w:val="24"/>
      <w:lang w:val="x-none"/>
    </w:rPr>
  </w:style>
  <w:style w:type="character" w:customStyle="1" w:styleId="90">
    <w:name w:val="Заголовок 9 Знак"/>
    <w:basedOn w:val="a0"/>
    <w:link w:val="9"/>
    <w:rsid w:val="00D90C12"/>
    <w:rPr>
      <w:rFonts w:ascii="Arial" w:eastAsia="MS Mincho" w:hAnsi="Arial" w:cs="Times New Roman"/>
      <w:i/>
      <w:sz w:val="18"/>
      <w:szCs w:val="24"/>
      <w:lang w:val="x-none"/>
    </w:rPr>
  </w:style>
  <w:style w:type="paragraph" w:customStyle="1" w:styleId="a3">
    <w:name w:val="Таблицы (моноширинный)"/>
    <w:basedOn w:val="a"/>
    <w:next w:val="a"/>
    <w:uiPriority w:val="99"/>
    <w:rsid w:val="00D90C1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D90C12"/>
    <w:rPr>
      <w:b/>
      <w:bCs/>
      <w:color w:val="000080"/>
    </w:rPr>
  </w:style>
  <w:style w:type="table" w:styleId="a5">
    <w:name w:val="Table Grid"/>
    <w:basedOn w:val="a1"/>
    <w:uiPriority w:val="59"/>
    <w:rsid w:val="00D90C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D90C12"/>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D90C12"/>
    <w:rPr>
      <w:rFonts w:ascii="Tahoma" w:eastAsia="Times New Roman" w:hAnsi="Tahoma" w:cs="Times New Roman"/>
      <w:sz w:val="16"/>
      <w:szCs w:val="16"/>
      <w:lang w:val="x-none" w:eastAsia="x-none"/>
    </w:rPr>
  </w:style>
  <w:style w:type="paragraph" w:styleId="a8">
    <w:name w:val="List Paragraph"/>
    <w:basedOn w:val="a"/>
    <w:uiPriority w:val="34"/>
    <w:qFormat/>
    <w:rsid w:val="00D90C12"/>
    <w:pPr>
      <w:spacing w:after="0" w:line="240" w:lineRule="auto"/>
      <w:ind w:left="708"/>
    </w:pPr>
    <w:rPr>
      <w:rFonts w:ascii="Times New Roman" w:eastAsia="Times New Roman" w:hAnsi="Times New Roman" w:cs="Times New Roman"/>
      <w:sz w:val="24"/>
      <w:szCs w:val="24"/>
      <w:lang w:eastAsia="ru-RU"/>
    </w:rPr>
  </w:style>
  <w:style w:type="paragraph" w:styleId="a9">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a"/>
    <w:uiPriority w:val="99"/>
    <w:unhideWhenUsed/>
    <w:rsid w:val="00D90C12"/>
    <w:pPr>
      <w:spacing w:after="75" w:line="240" w:lineRule="auto"/>
    </w:pPr>
    <w:rPr>
      <w:rFonts w:ascii="Verdana" w:eastAsia="Times New Roman" w:hAnsi="Verdana" w:cs="Times New Roman"/>
      <w:color w:val="000000"/>
      <w:sz w:val="18"/>
      <w:szCs w:val="18"/>
      <w:lang w:eastAsia="ru-RU"/>
    </w:rPr>
  </w:style>
  <w:style w:type="paragraph" w:styleId="21">
    <w:name w:val="Body Text Indent 2"/>
    <w:basedOn w:val="a"/>
    <w:link w:val="22"/>
    <w:rsid w:val="00D90C12"/>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90C12"/>
    <w:rPr>
      <w:rFonts w:ascii="Times New Roman" w:eastAsia="Times New Roman" w:hAnsi="Times New Roman" w:cs="Times New Roman"/>
      <w:sz w:val="24"/>
      <w:szCs w:val="24"/>
      <w:lang w:val="x-none" w:eastAsia="x-none"/>
    </w:rPr>
  </w:style>
  <w:style w:type="paragraph" w:styleId="31">
    <w:name w:val="Body Text Indent 3"/>
    <w:basedOn w:val="a"/>
    <w:link w:val="32"/>
    <w:rsid w:val="00D90C12"/>
    <w:pPr>
      <w:spacing w:after="0" w:line="240" w:lineRule="auto"/>
      <w:ind w:firstLine="540"/>
      <w:jc w:val="both"/>
    </w:pPr>
    <w:rPr>
      <w:rFonts w:ascii="Times New Roman" w:eastAsia="Times New Roman" w:hAnsi="Times New Roman" w:cs="Times New Roman"/>
      <w:sz w:val="26"/>
      <w:szCs w:val="24"/>
      <w:lang w:val="x-none" w:eastAsia="x-none"/>
    </w:rPr>
  </w:style>
  <w:style w:type="character" w:customStyle="1" w:styleId="32">
    <w:name w:val="Основной текст с отступом 3 Знак"/>
    <w:basedOn w:val="a0"/>
    <w:link w:val="31"/>
    <w:rsid w:val="00D90C12"/>
    <w:rPr>
      <w:rFonts w:ascii="Times New Roman" w:eastAsia="Times New Roman" w:hAnsi="Times New Roman" w:cs="Times New Roman"/>
      <w:sz w:val="26"/>
      <w:szCs w:val="24"/>
      <w:lang w:val="x-none" w:eastAsia="x-none"/>
    </w:rPr>
  </w:style>
  <w:style w:type="paragraph" w:styleId="ab">
    <w:name w:val="Body Text"/>
    <w:aliases w:val="Основной текст1,Основной текст Знак Знак,bt"/>
    <w:basedOn w:val="a"/>
    <w:link w:val="ac"/>
    <w:uiPriority w:val="99"/>
    <w:rsid w:val="00D90C12"/>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aliases w:val="Основной текст1 Знак2,Основной текст Знак Знак Знак2,bt Знак1"/>
    <w:basedOn w:val="a0"/>
    <w:link w:val="ab"/>
    <w:uiPriority w:val="99"/>
    <w:rsid w:val="00D90C12"/>
    <w:rPr>
      <w:rFonts w:ascii="Times New Roman" w:eastAsia="Times New Roman" w:hAnsi="Times New Roman" w:cs="Times New Roman"/>
      <w:sz w:val="24"/>
      <w:szCs w:val="24"/>
      <w:lang w:val="x-none" w:eastAsia="x-none"/>
    </w:rPr>
  </w:style>
  <w:style w:type="paragraph" w:styleId="ad">
    <w:name w:val="Body Text Indent"/>
    <w:basedOn w:val="a"/>
    <w:link w:val="ae"/>
    <w:uiPriority w:val="99"/>
    <w:rsid w:val="00D90C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0"/>
    <w:link w:val="ad"/>
    <w:uiPriority w:val="99"/>
    <w:rsid w:val="00D90C12"/>
    <w:rPr>
      <w:rFonts w:ascii="Times New Roman" w:eastAsia="Times New Roman" w:hAnsi="Times New Roman" w:cs="Times New Roman"/>
      <w:sz w:val="24"/>
      <w:szCs w:val="24"/>
      <w:lang w:val="x-none" w:eastAsia="x-none"/>
    </w:rPr>
  </w:style>
  <w:style w:type="paragraph" w:customStyle="1" w:styleId="ConsPlusNormal">
    <w:name w:val="ConsPlusNormal"/>
    <w:rsid w:val="00D90C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0C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rsid w:val="00D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D90C12"/>
    <w:rPr>
      <w:rFonts w:ascii="Times New Roman" w:eastAsia="Times New Roman" w:hAnsi="Times New Roman" w:cs="Times New Roman"/>
      <w:sz w:val="24"/>
      <w:szCs w:val="24"/>
      <w:lang w:val="x-none" w:eastAsia="x-none"/>
    </w:rPr>
  </w:style>
  <w:style w:type="paragraph" w:customStyle="1" w:styleId="Style2">
    <w:name w:val="Style2"/>
    <w:basedOn w:val="a"/>
    <w:rsid w:val="00D90C12"/>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styleId="23">
    <w:name w:val="Body Text 2"/>
    <w:basedOn w:val="a"/>
    <w:link w:val="24"/>
    <w:uiPriority w:val="99"/>
    <w:rsid w:val="00D90C12"/>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D90C12"/>
    <w:rPr>
      <w:rFonts w:ascii="Times New Roman" w:eastAsia="Times New Roman" w:hAnsi="Times New Roman" w:cs="Times New Roman"/>
      <w:sz w:val="24"/>
      <w:szCs w:val="24"/>
      <w:lang w:val="x-none" w:eastAsia="x-none"/>
    </w:rPr>
  </w:style>
  <w:style w:type="paragraph" w:styleId="af1">
    <w:name w:val="caption"/>
    <w:basedOn w:val="a"/>
    <w:next w:val="a"/>
    <w:qFormat/>
    <w:rsid w:val="00D90C1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lang w:eastAsia="ru-RU"/>
    </w:rPr>
  </w:style>
  <w:style w:type="paragraph" w:customStyle="1" w:styleId="11">
    <w:name w:val="Цитата1"/>
    <w:basedOn w:val="a"/>
    <w:rsid w:val="00D90C12"/>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ConsPlusCell">
    <w:name w:val="ConsPlusCell"/>
    <w:rsid w:val="00D90C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D90C12"/>
    <w:rPr>
      <w:rFonts w:ascii="Times New Roman" w:eastAsia="Times New Roman" w:hAnsi="Times New Roman" w:cs="Times New Roman"/>
      <w:sz w:val="24"/>
      <w:szCs w:val="24"/>
      <w:lang w:val="x-none" w:eastAsia="x-none"/>
    </w:rPr>
  </w:style>
  <w:style w:type="character" w:styleId="af4">
    <w:name w:val="Hyperlink"/>
    <w:uiPriority w:val="99"/>
    <w:rsid w:val="00D90C12"/>
    <w:rPr>
      <w:color w:val="0000FF"/>
      <w:u w:val="single"/>
    </w:rPr>
  </w:style>
  <w:style w:type="paragraph" w:customStyle="1" w:styleId="ConsNormal">
    <w:name w:val="ConsNormal"/>
    <w:rsid w:val="00D90C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5">
    <w:name w:val="Символ сноски"/>
    <w:rsid w:val="00D90C12"/>
    <w:rPr>
      <w:vertAlign w:val="superscript"/>
    </w:rPr>
  </w:style>
  <w:style w:type="character" w:styleId="af6">
    <w:name w:val="footnote reference"/>
    <w:rsid w:val="00D90C12"/>
    <w:rPr>
      <w:vertAlign w:val="superscript"/>
    </w:rPr>
  </w:style>
  <w:style w:type="paragraph" w:styleId="af7">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8"/>
    <w:rsid w:val="00D90C1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8">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7"/>
    <w:rsid w:val="00D90C12"/>
    <w:rPr>
      <w:rFonts w:ascii="Times New Roman" w:eastAsia="Times New Roman" w:hAnsi="Times New Roman" w:cs="Times New Roman"/>
      <w:sz w:val="20"/>
      <w:szCs w:val="20"/>
      <w:lang w:val="x-none" w:eastAsia="ar-SA"/>
    </w:rPr>
  </w:style>
  <w:style w:type="paragraph" w:customStyle="1" w:styleId="af9">
    <w:name w:val="Содержимое таблицы"/>
    <w:basedOn w:val="a"/>
    <w:rsid w:val="00D90C1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 Spacing"/>
    <w:uiPriority w:val="1"/>
    <w:qFormat/>
    <w:rsid w:val="00D90C12"/>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D90C12"/>
    <w:pPr>
      <w:autoSpaceDE w:val="0"/>
      <w:autoSpaceDN w:val="0"/>
      <w:adjustRightInd w:val="0"/>
      <w:spacing w:after="0" w:line="240" w:lineRule="auto"/>
    </w:pPr>
    <w:rPr>
      <w:rFonts w:ascii="Calibri" w:eastAsia="Cambria" w:hAnsi="Calibri" w:cs="Calibri"/>
      <w:sz w:val="24"/>
      <w:szCs w:val="24"/>
      <w:lang w:eastAsia="ru-RU"/>
    </w:rPr>
  </w:style>
  <w:style w:type="paragraph" w:customStyle="1" w:styleId="afc">
    <w:name w:val="Нормальный (таблица)"/>
    <w:basedOn w:val="a"/>
    <w:next w:val="a"/>
    <w:uiPriority w:val="99"/>
    <w:rsid w:val="00D90C12"/>
    <w:pPr>
      <w:widowControl w:val="0"/>
      <w:autoSpaceDE w:val="0"/>
      <w:autoSpaceDN w:val="0"/>
      <w:adjustRightInd w:val="0"/>
      <w:spacing w:after="0" w:line="240" w:lineRule="auto"/>
      <w:jc w:val="both"/>
    </w:pPr>
    <w:rPr>
      <w:rFonts w:ascii="Calibri" w:eastAsia="MS Mincho" w:hAnsi="Calibri" w:cs="Calibri"/>
      <w:sz w:val="24"/>
      <w:szCs w:val="24"/>
      <w:lang w:eastAsia="ru-RU"/>
    </w:rPr>
  </w:style>
  <w:style w:type="paragraph" w:customStyle="1" w:styleId="Web">
    <w:name w:val="Обычный (Web)"/>
    <w:basedOn w:val="a"/>
    <w:rsid w:val="00D90C1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D90C1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D90C12"/>
    <w:pPr>
      <w:suppressLineNumbers/>
    </w:pPr>
  </w:style>
  <w:style w:type="paragraph" w:customStyle="1" w:styleId="consplusnormal0">
    <w:name w:val="consplusnormal"/>
    <w:basedOn w:val="a"/>
    <w:rsid w:val="00D90C12"/>
    <w:pPr>
      <w:spacing w:before="100" w:beforeAutospacing="1" w:after="100" w:afterAutospacing="1" w:line="240" w:lineRule="auto"/>
    </w:pPr>
    <w:rPr>
      <w:rFonts w:ascii="Cambria" w:eastAsia="Cambria" w:hAnsi="Cambria" w:cs="Cambria"/>
      <w:sz w:val="24"/>
      <w:szCs w:val="24"/>
      <w:lang w:eastAsia="ru-RU"/>
    </w:rPr>
  </w:style>
  <w:style w:type="character" w:styleId="afd">
    <w:name w:val="page number"/>
    <w:basedOn w:val="a0"/>
    <w:rsid w:val="00D90C12"/>
  </w:style>
  <w:style w:type="character" w:customStyle="1" w:styleId="230">
    <w:name w:val="Знак Знак23"/>
    <w:rsid w:val="00D90C12"/>
    <w:rPr>
      <w:rFonts w:ascii="Cambria" w:eastAsia="Cambria" w:hAnsi="Cambria" w:cs="Cambria"/>
      <w:b/>
      <w:bCs/>
      <w:caps/>
      <w:sz w:val="28"/>
      <w:szCs w:val="28"/>
      <w:lang w:val="en-US"/>
    </w:rPr>
  </w:style>
  <w:style w:type="character" w:customStyle="1" w:styleId="220">
    <w:name w:val="Знак Знак22"/>
    <w:rsid w:val="00D90C12"/>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D90C12"/>
    <w:rPr>
      <w:b/>
      <w:sz w:val="28"/>
      <w:szCs w:val="24"/>
      <w:lang w:eastAsia="en-US"/>
    </w:rPr>
  </w:style>
  <w:style w:type="character" w:customStyle="1" w:styleId="H6">
    <w:name w:val="H6 Знак Знак"/>
    <w:rsid w:val="00D90C12"/>
    <w:rPr>
      <w:rFonts w:ascii="Arial" w:hAnsi="Arial"/>
      <w:i/>
      <w:sz w:val="22"/>
      <w:szCs w:val="24"/>
      <w:lang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90C12"/>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
    <w:rsid w:val="00D90C1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D90C1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D90C12"/>
    <w:rPr>
      <w:rFonts w:ascii="Cambria" w:hAnsi="Cambria"/>
    </w:rPr>
  </w:style>
  <w:style w:type="paragraph" w:customStyle="1" w:styleId="aff">
    <w:name w:val="Таблица"/>
    <w:basedOn w:val="a"/>
    <w:qFormat/>
    <w:rsid w:val="00D90C12"/>
    <w:pPr>
      <w:spacing w:after="0" w:line="240" w:lineRule="auto"/>
      <w:jc w:val="center"/>
    </w:pPr>
    <w:rPr>
      <w:rFonts w:ascii="Cambria" w:eastAsia="MS Mincho" w:hAnsi="Cambria" w:cs="Cambria"/>
      <w:b/>
      <w:sz w:val="28"/>
      <w:szCs w:val="28"/>
      <w:lang w:eastAsia="ru-RU"/>
    </w:rPr>
  </w:style>
  <w:style w:type="paragraph" w:customStyle="1" w:styleId="aff0">
    <w:name w:val="Ст. без интервала"/>
    <w:basedOn w:val="afa"/>
    <w:qFormat/>
    <w:rsid w:val="00D90C12"/>
    <w:pPr>
      <w:ind w:firstLine="709"/>
      <w:jc w:val="both"/>
    </w:pPr>
    <w:rPr>
      <w:rFonts w:ascii="Cambria" w:eastAsia="MS Mincho" w:hAnsi="Cambria" w:cs="Cambria"/>
      <w:sz w:val="28"/>
      <w:szCs w:val="28"/>
      <w:lang w:val="x-none"/>
    </w:rPr>
  </w:style>
  <w:style w:type="character" w:customStyle="1" w:styleId="25">
    <w:name w:val="Основной текст 2 Знак Знак Знак"/>
    <w:basedOn w:val="a0"/>
    <w:rsid w:val="00D90C12"/>
  </w:style>
  <w:style w:type="paragraph" w:customStyle="1" w:styleId="314">
    <w:name w:val="Основной текст с отступом 3 + 14 пт"/>
    <w:aliases w:val="По ширине,Слева:  0 см,Первая строка: ..."/>
    <w:basedOn w:val="31"/>
    <w:rsid w:val="00D90C12"/>
    <w:pPr>
      <w:spacing w:after="120"/>
    </w:pPr>
    <w:rPr>
      <w:rFonts w:ascii="Cambria" w:eastAsia="Cambria" w:hAnsi="Cambria"/>
      <w:bCs/>
      <w:sz w:val="28"/>
      <w:szCs w:val="28"/>
    </w:rPr>
  </w:style>
  <w:style w:type="character" w:styleId="aff1">
    <w:name w:val="Strong"/>
    <w:qFormat/>
    <w:rsid w:val="00D90C12"/>
    <w:rPr>
      <w:b/>
      <w:bCs/>
    </w:rPr>
  </w:style>
  <w:style w:type="paragraph" w:customStyle="1" w:styleId="TimesNewRoman">
    <w:name w:val="Times New Roman"/>
    <w:basedOn w:val="a"/>
    <w:rsid w:val="00D90C12"/>
    <w:pPr>
      <w:suppressAutoHyphens/>
    </w:pPr>
    <w:rPr>
      <w:rFonts w:ascii="Cambria" w:eastAsia="Cambria" w:hAnsi="Cambria" w:cs="Cambria"/>
      <w:sz w:val="28"/>
      <w:lang w:eastAsia="ar-SA"/>
    </w:rPr>
  </w:style>
  <w:style w:type="paragraph" w:customStyle="1" w:styleId="13">
    <w:name w:val="Без интервала1"/>
    <w:qFormat/>
    <w:rsid w:val="00D90C1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D90C12"/>
    <w:pPr>
      <w:spacing w:before="100" w:beforeAutospacing="1" w:after="100" w:afterAutospacing="1" w:line="240" w:lineRule="auto"/>
    </w:pPr>
    <w:rPr>
      <w:rFonts w:ascii="Cambria" w:eastAsia="Cambria" w:hAnsi="Cambria" w:cs="Cambria"/>
      <w:sz w:val="21"/>
      <w:szCs w:val="21"/>
      <w:lang w:eastAsia="ru-RU"/>
    </w:rPr>
  </w:style>
  <w:style w:type="paragraph" w:styleId="aff2">
    <w:name w:val="Title"/>
    <w:basedOn w:val="a"/>
    <w:link w:val="14"/>
    <w:uiPriority w:val="99"/>
    <w:qFormat/>
    <w:rsid w:val="00D90C12"/>
    <w:pPr>
      <w:spacing w:after="0" w:line="240" w:lineRule="auto"/>
      <w:jc w:val="center"/>
    </w:pPr>
    <w:rPr>
      <w:rFonts w:ascii="Cambria" w:eastAsia="Cambria" w:hAnsi="Cambria" w:cs="Times New Roman"/>
      <w:b/>
      <w:sz w:val="28"/>
      <w:szCs w:val="20"/>
      <w:lang w:val="x-none" w:eastAsia="x-none"/>
    </w:rPr>
  </w:style>
  <w:style w:type="character" w:customStyle="1" w:styleId="aff3">
    <w:name w:val="Название Знак"/>
    <w:basedOn w:val="a0"/>
    <w:uiPriority w:val="99"/>
    <w:rsid w:val="00D90C12"/>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f2"/>
    <w:uiPriority w:val="99"/>
    <w:rsid w:val="00D90C12"/>
    <w:rPr>
      <w:rFonts w:ascii="Cambria" w:eastAsia="Cambria" w:hAnsi="Cambria" w:cs="Times New Roman"/>
      <w:b/>
      <w:sz w:val="28"/>
      <w:szCs w:val="20"/>
      <w:lang w:val="x-none" w:eastAsia="x-none"/>
    </w:rPr>
  </w:style>
  <w:style w:type="character" w:customStyle="1" w:styleId="300">
    <w:name w:val="Знак Знак30"/>
    <w:locked/>
    <w:rsid w:val="00D90C12"/>
    <w:rPr>
      <w:rFonts w:ascii="Calibri" w:hAnsi="Calibri" w:cs="Calibri"/>
      <w:b/>
      <w:bCs/>
      <w:i/>
      <w:iCs/>
      <w:sz w:val="28"/>
      <w:szCs w:val="28"/>
      <w:lang w:val="ru-RU" w:eastAsia="ru-RU" w:bidi="ar-SA"/>
    </w:rPr>
  </w:style>
  <w:style w:type="character" w:customStyle="1" w:styleId="16">
    <w:name w:val="Знак Знак16"/>
    <w:locked/>
    <w:rsid w:val="00D90C12"/>
    <w:rPr>
      <w:b/>
      <w:bCs/>
      <w:sz w:val="26"/>
      <w:szCs w:val="26"/>
      <w:lang w:val="ru-RU" w:eastAsia="ru-RU" w:bidi="ar-SA"/>
    </w:rPr>
  </w:style>
  <w:style w:type="paragraph" w:customStyle="1" w:styleId="ConsPlusTitle">
    <w:name w:val="ConsPlusTitle"/>
    <w:uiPriority w:val="99"/>
    <w:rsid w:val="00D90C12"/>
    <w:pPr>
      <w:widowControl w:val="0"/>
      <w:autoSpaceDE w:val="0"/>
      <w:autoSpaceDN w:val="0"/>
      <w:adjustRightInd w:val="0"/>
      <w:spacing w:after="0" w:line="240" w:lineRule="auto"/>
    </w:pPr>
    <w:rPr>
      <w:rFonts w:ascii="Cambria" w:eastAsia="Cambria" w:hAnsi="Cambria" w:cs="Cambria"/>
      <w:b/>
      <w:bCs/>
      <w:sz w:val="24"/>
      <w:szCs w:val="24"/>
      <w:lang w:eastAsia="ru-RU"/>
    </w:rPr>
  </w:style>
  <w:style w:type="paragraph" w:customStyle="1" w:styleId="Default">
    <w:name w:val="Default"/>
    <w:rsid w:val="00D90C12"/>
    <w:pPr>
      <w:autoSpaceDE w:val="0"/>
      <w:autoSpaceDN w:val="0"/>
      <w:adjustRightInd w:val="0"/>
      <w:spacing w:after="0" w:line="240" w:lineRule="auto"/>
    </w:pPr>
    <w:rPr>
      <w:rFonts w:ascii="Cambria" w:eastAsia="Cambria" w:hAnsi="Cambria" w:cs="Cambria"/>
      <w:color w:val="000000"/>
      <w:sz w:val="24"/>
      <w:szCs w:val="24"/>
      <w:lang w:eastAsia="ru-RU"/>
    </w:rPr>
  </w:style>
  <w:style w:type="paragraph" w:customStyle="1" w:styleId="ConsNonformat">
    <w:name w:val="ConsNonformat"/>
    <w:rsid w:val="00D90C1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
    <w:name w:val="Знак Знак15"/>
    <w:rsid w:val="00D90C12"/>
    <w:rPr>
      <w:rFonts w:ascii="Courier New" w:eastAsia="Tahoma" w:hAnsi="Courier New" w:cs="Courier New"/>
      <w:sz w:val="16"/>
      <w:szCs w:val="16"/>
      <w:lang w:eastAsia="ko-KR"/>
    </w:rPr>
  </w:style>
  <w:style w:type="character" w:customStyle="1" w:styleId="200">
    <w:name w:val="Знак Знак20"/>
    <w:rsid w:val="00D90C12"/>
    <w:rPr>
      <w:sz w:val="24"/>
      <w:szCs w:val="24"/>
    </w:rPr>
  </w:style>
  <w:style w:type="character" w:customStyle="1" w:styleId="29">
    <w:name w:val="Знак Знак29"/>
    <w:rsid w:val="00D90C12"/>
    <w:rPr>
      <w:rFonts w:eastAsia="Tahoma"/>
      <w:b/>
      <w:color w:val="000000"/>
      <w:sz w:val="26"/>
      <w:szCs w:val="26"/>
      <w:lang w:eastAsia="ko-KR"/>
    </w:rPr>
  </w:style>
  <w:style w:type="character" w:customStyle="1" w:styleId="28">
    <w:name w:val="Знак Знак28"/>
    <w:rsid w:val="00D90C12"/>
    <w:rPr>
      <w:rFonts w:eastAsia="Tahoma"/>
      <w:b/>
      <w:bCs/>
      <w:sz w:val="26"/>
      <w:szCs w:val="26"/>
      <w:lang w:eastAsia="ko-KR"/>
    </w:rPr>
  </w:style>
  <w:style w:type="character" w:customStyle="1" w:styleId="310">
    <w:name w:val="Знак Знак31"/>
    <w:rsid w:val="00D90C12"/>
    <w:rPr>
      <w:b/>
      <w:bCs/>
      <w:sz w:val="22"/>
      <w:szCs w:val="22"/>
    </w:rPr>
  </w:style>
  <w:style w:type="character" w:customStyle="1" w:styleId="H31">
    <w:name w:val="H3 Знак1"/>
    <w:aliases w:val="&quot;Сапфир&quot; Знак Знак1"/>
    <w:rsid w:val="00D90C12"/>
    <w:rPr>
      <w:rFonts w:ascii="MS Mincho" w:eastAsia="MS Mincho" w:hAnsi="MS Mincho"/>
      <w:b/>
      <w:sz w:val="28"/>
      <w:szCs w:val="24"/>
      <w:lang w:val="x-none" w:eastAsia="en-US"/>
    </w:rPr>
  </w:style>
  <w:style w:type="character" w:customStyle="1" w:styleId="H61">
    <w:name w:val="H6 Знак Знак1"/>
    <w:rsid w:val="00D90C12"/>
    <w:rPr>
      <w:rFonts w:ascii="Arial" w:eastAsia="MS Mincho" w:hAnsi="Arial"/>
      <w:i/>
      <w:sz w:val="22"/>
      <w:szCs w:val="24"/>
      <w:lang w:val="x-none" w:eastAsia="en-US"/>
    </w:rPr>
  </w:style>
  <w:style w:type="character" w:customStyle="1" w:styleId="27">
    <w:name w:val="Знак Знак27"/>
    <w:rsid w:val="00D90C12"/>
    <w:rPr>
      <w:rFonts w:ascii="Arial" w:eastAsia="MS Mincho" w:hAnsi="Arial"/>
      <w:sz w:val="22"/>
      <w:szCs w:val="24"/>
      <w:lang w:val="x-none" w:eastAsia="en-US"/>
    </w:rPr>
  </w:style>
  <w:style w:type="character" w:customStyle="1" w:styleId="26">
    <w:name w:val="Знак Знак26"/>
    <w:rsid w:val="00D90C12"/>
    <w:rPr>
      <w:rFonts w:ascii="Arial" w:eastAsia="MS Mincho" w:hAnsi="Arial"/>
      <w:i/>
      <w:sz w:val="22"/>
      <w:szCs w:val="24"/>
      <w:lang w:val="x-none" w:eastAsia="en-US"/>
    </w:rPr>
  </w:style>
  <w:style w:type="character" w:customStyle="1" w:styleId="250">
    <w:name w:val="Знак Знак25"/>
    <w:rsid w:val="00D90C12"/>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D90C12"/>
    <w:rPr>
      <w:rFonts w:eastAsia="Tahoma"/>
      <w:lang w:eastAsia="ko-KR"/>
    </w:rPr>
  </w:style>
  <w:style w:type="paragraph" w:customStyle="1" w:styleId="BodyText22">
    <w:name w:val="Body Text 22"/>
    <w:basedOn w:val="a"/>
    <w:rsid w:val="00D90C12"/>
    <w:pPr>
      <w:spacing w:after="0" w:line="240" w:lineRule="auto"/>
      <w:ind w:firstLine="709"/>
      <w:jc w:val="both"/>
    </w:pPr>
    <w:rPr>
      <w:rFonts w:ascii="Cambria" w:eastAsia="Cambria" w:hAnsi="Cambria" w:cs="Cambria"/>
      <w:sz w:val="24"/>
      <w:szCs w:val="20"/>
      <w:lang w:eastAsia="ru-RU"/>
    </w:rPr>
  </w:style>
  <w:style w:type="character" w:customStyle="1" w:styleId="61">
    <w:name w:val="Знак Знак6"/>
    <w:rsid w:val="00D90C12"/>
    <w:rPr>
      <w:b/>
      <w:bCs/>
      <w:sz w:val="36"/>
      <w:szCs w:val="36"/>
      <w:lang w:val="ru-RU" w:eastAsia="ru-RU" w:bidi="ar-SA"/>
    </w:rPr>
  </w:style>
  <w:style w:type="paragraph" w:customStyle="1" w:styleId="Point">
    <w:name w:val="Point"/>
    <w:basedOn w:val="a"/>
    <w:rsid w:val="00D90C1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D90C12"/>
    <w:rPr>
      <w:sz w:val="24"/>
      <w:szCs w:val="24"/>
      <w:lang w:val="ru-RU" w:eastAsia="ru-RU" w:bidi="ar-SA"/>
    </w:rPr>
  </w:style>
  <w:style w:type="character" w:customStyle="1" w:styleId="51">
    <w:name w:val="Знак Знак5"/>
    <w:rsid w:val="00D90C12"/>
    <w:rPr>
      <w:sz w:val="24"/>
      <w:szCs w:val="24"/>
      <w:lang w:val="ru-RU" w:eastAsia="ru-RU" w:bidi="ar-SA"/>
    </w:rPr>
  </w:style>
  <w:style w:type="character" w:customStyle="1" w:styleId="apple-style-span">
    <w:name w:val="apple-style-span"/>
    <w:rsid w:val="00D90C12"/>
  </w:style>
  <w:style w:type="character" w:customStyle="1" w:styleId="210">
    <w:name w:val="Знак Знак21"/>
    <w:rsid w:val="00D90C12"/>
    <w:rPr>
      <w:rFonts w:ascii="Calibri" w:hAnsi="Calibri"/>
      <w:lang w:val="en-GB"/>
    </w:rPr>
  </w:style>
  <w:style w:type="character" w:customStyle="1" w:styleId="140">
    <w:name w:val="Знак Знак14"/>
    <w:rsid w:val="00D90C12"/>
    <w:rPr>
      <w:sz w:val="24"/>
      <w:szCs w:val="24"/>
      <w:lang w:val="en-AU" w:eastAsia="ru-RU" w:bidi="ar-SA"/>
    </w:rPr>
  </w:style>
  <w:style w:type="character" w:customStyle="1" w:styleId="apple-converted-space">
    <w:name w:val="apple-converted-space"/>
    <w:rsid w:val="00D90C12"/>
  </w:style>
  <w:style w:type="paragraph" w:customStyle="1" w:styleId="std">
    <w:name w:val="std"/>
    <w:basedOn w:val="a"/>
    <w:rsid w:val="00D90C12"/>
    <w:pPr>
      <w:spacing w:after="0" w:line="240" w:lineRule="auto"/>
    </w:pPr>
    <w:rPr>
      <w:rFonts w:ascii="Cambria" w:eastAsia="Cambria" w:hAnsi="Cambria" w:cs="Cambria"/>
      <w:sz w:val="24"/>
      <w:szCs w:val="24"/>
      <w:lang w:eastAsia="ru-RU"/>
    </w:rPr>
  </w:style>
  <w:style w:type="character" w:customStyle="1" w:styleId="110">
    <w:name w:val="Основной текст1 Знак1"/>
    <w:aliases w:val="Основной текст Знак Знак Знак1,bt Знак Знак"/>
    <w:rsid w:val="00D90C12"/>
    <w:rPr>
      <w:b/>
      <w:sz w:val="40"/>
      <w:u w:val="single"/>
      <w:lang w:val="x-none" w:eastAsia="x-none"/>
    </w:rPr>
  </w:style>
  <w:style w:type="paragraph" w:styleId="aff4">
    <w:name w:val="Subtitle"/>
    <w:basedOn w:val="a"/>
    <w:link w:val="aff5"/>
    <w:qFormat/>
    <w:rsid w:val="00D90C12"/>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D90C12"/>
    <w:rPr>
      <w:rFonts w:ascii="Cambria" w:eastAsia="Cambria" w:hAnsi="Cambria" w:cs="Times New Roman"/>
      <w:b/>
      <w:bCs/>
      <w:sz w:val="28"/>
      <w:szCs w:val="17"/>
      <w:lang w:val="x-none" w:eastAsia="x-none"/>
    </w:rPr>
  </w:style>
  <w:style w:type="character" w:customStyle="1" w:styleId="130">
    <w:name w:val="Знак Знак13"/>
    <w:rsid w:val="00D90C12"/>
    <w:rPr>
      <w:b/>
      <w:bCs/>
      <w:sz w:val="28"/>
      <w:szCs w:val="17"/>
    </w:rPr>
  </w:style>
  <w:style w:type="paragraph" w:customStyle="1" w:styleId="BodyText21">
    <w:name w:val="Body Text 2.Основной текст 1"/>
    <w:basedOn w:val="a"/>
    <w:rsid w:val="00D90C12"/>
    <w:pPr>
      <w:spacing w:after="0" w:line="240" w:lineRule="auto"/>
      <w:ind w:firstLine="720"/>
      <w:jc w:val="both"/>
    </w:pPr>
    <w:rPr>
      <w:rFonts w:ascii="Cambria" w:eastAsia="Cambria" w:hAnsi="Cambria" w:cs="Cambria"/>
      <w:sz w:val="28"/>
      <w:szCs w:val="20"/>
      <w:lang w:eastAsia="ru-RU"/>
    </w:rPr>
  </w:style>
  <w:style w:type="character" w:customStyle="1" w:styleId="17">
    <w:name w:val="Знак Знак17"/>
    <w:rsid w:val="00D90C12"/>
    <w:rPr>
      <w:b/>
      <w:sz w:val="28"/>
    </w:rPr>
  </w:style>
  <w:style w:type="character" w:customStyle="1" w:styleId="19">
    <w:name w:val="Знак Знак19"/>
    <w:rsid w:val="00D90C12"/>
    <w:rPr>
      <w:sz w:val="28"/>
      <w:lang w:val="x-none"/>
    </w:rPr>
  </w:style>
  <w:style w:type="character" w:customStyle="1" w:styleId="33">
    <w:name w:val="Знак Знак3"/>
    <w:rsid w:val="00D90C12"/>
    <w:rPr>
      <w:sz w:val="24"/>
      <w:szCs w:val="24"/>
      <w:lang w:val="ru-RU" w:eastAsia="ru-RU" w:bidi="ar-SA"/>
    </w:rPr>
  </w:style>
  <w:style w:type="paragraph" w:customStyle="1" w:styleId="aff6">
    <w:name w:val="Скобки буквы"/>
    <w:basedOn w:val="a"/>
    <w:rsid w:val="00D90C12"/>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rsid w:val="00D90C12"/>
    <w:rPr>
      <w:rFonts w:eastAsia="MS Mincho"/>
      <w:sz w:val="16"/>
      <w:szCs w:val="16"/>
    </w:rPr>
  </w:style>
  <w:style w:type="paragraph" w:styleId="34">
    <w:name w:val="Body Text 3"/>
    <w:basedOn w:val="a"/>
    <w:link w:val="35"/>
    <w:rsid w:val="00D90C12"/>
    <w:pPr>
      <w:spacing w:after="0" w:line="240" w:lineRule="auto"/>
      <w:jc w:val="both"/>
    </w:pPr>
    <w:rPr>
      <w:rFonts w:ascii="Cambria" w:eastAsia="Cambria" w:hAnsi="Cambria" w:cs="Times New Roman"/>
      <w:sz w:val="28"/>
      <w:szCs w:val="24"/>
      <w:lang w:val="x-none"/>
    </w:rPr>
  </w:style>
  <w:style w:type="character" w:customStyle="1" w:styleId="35">
    <w:name w:val="Основной текст 3 Знак"/>
    <w:basedOn w:val="a0"/>
    <w:link w:val="34"/>
    <w:rsid w:val="00D90C12"/>
    <w:rPr>
      <w:rFonts w:ascii="Cambria" w:eastAsia="Cambria" w:hAnsi="Cambria" w:cs="Times New Roman"/>
      <w:sz w:val="28"/>
      <w:szCs w:val="24"/>
      <w:lang w:val="x-none"/>
    </w:rPr>
  </w:style>
  <w:style w:type="character" w:customStyle="1" w:styleId="120">
    <w:name w:val="Знак Знак12"/>
    <w:rsid w:val="00D90C12"/>
    <w:rPr>
      <w:sz w:val="28"/>
      <w:szCs w:val="24"/>
      <w:lang w:eastAsia="en-US"/>
    </w:rPr>
  </w:style>
  <w:style w:type="paragraph" w:customStyle="1" w:styleId="aff7">
    <w:name w:val="Заголовок текста"/>
    <w:rsid w:val="00D90C1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D90C12"/>
    <w:rPr>
      <w:sz w:val="24"/>
      <w:szCs w:val="24"/>
    </w:rPr>
  </w:style>
  <w:style w:type="paragraph" w:customStyle="1" w:styleId="aff8">
    <w:name w:val="Нумерованный абзац"/>
    <w:rsid w:val="00D90C1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9">
    <w:name w:val="Plain Text"/>
    <w:basedOn w:val="a"/>
    <w:link w:val="affa"/>
    <w:rsid w:val="00D90C12"/>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rsid w:val="00D90C12"/>
    <w:rPr>
      <w:rFonts w:ascii="Verdana" w:eastAsia="Cambria" w:hAnsi="Verdana" w:cs="Times New Roman"/>
      <w:sz w:val="20"/>
      <w:szCs w:val="24"/>
      <w:lang w:val="x-none" w:eastAsia="x-none"/>
    </w:rPr>
  </w:style>
  <w:style w:type="character" w:customStyle="1" w:styleId="111">
    <w:name w:val="Знак Знак11"/>
    <w:rsid w:val="00D90C12"/>
    <w:rPr>
      <w:rFonts w:ascii="Verdana" w:hAnsi="Verdana"/>
      <w:szCs w:val="24"/>
    </w:rPr>
  </w:style>
  <w:style w:type="paragraph" w:styleId="affb">
    <w:name w:val="List Bullet"/>
    <w:basedOn w:val="ab"/>
    <w:autoRedefine/>
    <w:rsid w:val="00D90C12"/>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D90C12"/>
    <w:rPr>
      <w:rFonts w:ascii="SimSun" w:hAnsi="SimSun" w:cs="SimSun"/>
      <w:sz w:val="16"/>
      <w:szCs w:val="16"/>
      <w:lang w:val="ru-RU" w:eastAsia="ru-RU" w:bidi="ar-SA"/>
    </w:rPr>
  </w:style>
  <w:style w:type="paragraph" w:styleId="affc">
    <w:name w:val="annotation text"/>
    <w:basedOn w:val="a"/>
    <w:link w:val="affd"/>
    <w:rsid w:val="00D90C12"/>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D90C12"/>
    <w:rPr>
      <w:rFonts w:ascii="Cambria" w:eastAsia="Cambria" w:hAnsi="Cambria" w:cs="Times New Roman"/>
      <w:sz w:val="20"/>
      <w:szCs w:val="20"/>
      <w:lang w:val="x-none" w:eastAsia="x-none"/>
    </w:rPr>
  </w:style>
  <w:style w:type="character" w:customStyle="1" w:styleId="100">
    <w:name w:val="Знак Знак10"/>
    <w:basedOn w:val="a0"/>
    <w:rsid w:val="00D90C12"/>
  </w:style>
  <w:style w:type="character" w:customStyle="1" w:styleId="1a">
    <w:name w:val="Знак Знак1"/>
    <w:rsid w:val="00D90C12"/>
    <w:rPr>
      <w:lang w:val="ru-RU" w:eastAsia="ru-RU" w:bidi="ar-SA"/>
    </w:rPr>
  </w:style>
  <w:style w:type="paragraph" w:styleId="affe">
    <w:name w:val="annotation subject"/>
    <w:basedOn w:val="affc"/>
    <w:next w:val="affc"/>
    <w:link w:val="afff"/>
    <w:rsid w:val="00D90C12"/>
    <w:rPr>
      <w:b/>
      <w:bCs/>
    </w:rPr>
  </w:style>
  <w:style w:type="character" w:customStyle="1" w:styleId="afff">
    <w:name w:val="Тема примечания Знак"/>
    <w:basedOn w:val="affd"/>
    <w:link w:val="affe"/>
    <w:rsid w:val="00D90C12"/>
    <w:rPr>
      <w:rFonts w:ascii="Cambria" w:eastAsia="Cambria" w:hAnsi="Cambria" w:cs="Times New Roman"/>
      <w:b/>
      <w:bCs/>
      <w:sz w:val="20"/>
      <w:szCs w:val="20"/>
      <w:lang w:val="x-none" w:eastAsia="x-none"/>
    </w:rPr>
  </w:style>
  <w:style w:type="character" w:customStyle="1" w:styleId="91">
    <w:name w:val="Знак Знак9"/>
    <w:rsid w:val="00D90C12"/>
    <w:rPr>
      <w:b/>
      <w:bCs/>
    </w:rPr>
  </w:style>
  <w:style w:type="character" w:customStyle="1" w:styleId="afff0">
    <w:name w:val="Знак Знак"/>
    <w:rsid w:val="00D90C12"/>
    <w:rPr>
      <w:b/>
      <w:bCs/>
      <w:lang w:val="ru-RU" w:eastAsia="ru-RU" w:bidi="ar-SA"/>
    </w:rPr>
  </w:style>
  <w:style w:type="character" w:customStyle="1" w:styleId="afff1">
    <w:name w:val="Гипертекстовая ссылка"/>
    <w:uiPriority w:val="99"/>
    <w:rsid w:val="00D90C12"/>
    <w:rPr>
      <w:b/>
      <w:bCs/>
      <w:color w:val="008000"/>
    </w:rPr>
  </w:style>
  <w:style w:type="paragraph" w:customStyle="1" w:styleId="rvps698610">
    <w:name w:val="rvps698610"/>
    <w:basedOn w:val="a"/>
    <w:rsid w:val="00D90C12"/>
    <w:pPr>
      <w:spacing w:after="120" w:line="240" w:lineRule="auto"/>
      <w:ind w:right="240"/>
    </w:pPr>
    <w:rPr>
      <w:rFonts w:ascii="Tahoma" w:eastAsia="Tahoma" w:hAnsi="Tahoma" w:cs="Tahoma"/>
      <w:sz w:val="24"/>
      <w:szCs w:val="24"/>
      <w:lang w:eastAsia="ru-RU"/>
    </w:rPr>
  </w:style>
  <w:style w:type="paragraph" w:customStyle="1" w:styleId="afff2">
    <w:name w:val="Знак"/>
    <w:basedOn w:val="a"/>
    <w:rsid w:val="00D90C12"/>
    <w:pPr>
      <w:spacing w:after="0" w:line="240" w:lineRule="auto"/>
    </w:pPr>
    <w:rPr>
      <w:rFonts w:ascii="Calibri" w:eastAsia="Cambria" w:hAnsi="Calibri" w:cs="Calibri"/>
      <w:sz w:val="20"/>
      <w:szCs w:val="20"/>
      <w:lang w:val="en-US"/>
    </w:rPr>
  </w:style>
  <w:style w:type="paragraph" w:styleId="2b">
    <w:name w:val="List 2"/>
    <w:basedOn w:val="a"/>
    <w:rsid w:val="00D90C1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rsid w:val="00D9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D90C12"/>
    <w:rPr>
      <w:rFonts w:ascii="Verdana" w:eastAsia="Cambria" w:hAnsi="Verdana" w:cs="Times New Roman"/>
      <w:sz w:val="16"/>
      <w:szCs w:val="16"/>
      <w:lang w:val="x-none" w:eastAsia="ar-SA"/>
    </w:rPr>
  </w:style>
  <w:style w:type="character" w:customStyle="1" w:styleId="81">
    <w:name w:val="Знак Знак8"/>
    <w:rsid w:val="00D90C12"/>
    <w:rPr>
      <w:rFonts w:ascii="Verdana" w:hAnsi="Verdana" w:cs="Verdana"/>
      <w:sz w:val="16"/>
      <w:szCs w:val="16"/>
      <w:lang w:eastAsia="ar-SA"/>
    </w:rPr>
  </w:style>
  <w:style w:type="character" w:customStyle="1" w:styleId="data">
    <w:name w:val="data"/>
    <w:rsid w:val="00D90C12"/>
  </w:style>
  <w:style w:type="character" w:customStyle="1" w:styleId="41">
    <w:name w:val="Знак Знак4"/>
    <w:rsid w:val="00D90C12"/>
    <w:rPr>
      <w:rFonts w:eastAsia="Cambria"/>
      <w:sz w:val="24"/>
      <w:szCs w:val="24"/>
      <w:lang w:val="en-AU"/>
    </w:rPr>
  </w:style>
  <w:style w:type="paragraph" w:customStyle="1" w:styleId="afff3">
    <w:name w:val="Знак"/>
    <w:basedOn w:val="a"/>
    <w:rsid w:val="00D90C12"/>
    <w:pPr>
      <w:spacing w:after="0" w:line="240" w:lineRule="auto"/>
    </w:pPr>
    <w:rPr>
      <w:rFonts w:ascii="Calibri" w:eastAsia="Cambria" w:hAnsi="Calibri" w:cs="Calibri"/>
      <w:sz w:val="20"/>
      <w:szCs w:val="20"/>
      <w:lang w:val="en-US"/>
    </w:rPr>
  </w:style>
  <w:style w:type="paragraph" w:customStyle="1" w:styleId="afff4">
    <w:name w:val="раздилитель сноски"/>
    <w:basedOn w:val="a"/>
    <w:next w:val="af7"/>
    <w:rsid w:val="00D90C12"/>
    <w:pPr>
      <w:spacing w:after="120" w:line="240" w:lineRule="auto"/>
      <w:jc w:val="both"/>
    </w:pPr>
    <w:rPr>
      <w:rFonts w:ascii="Cambria" w:eastAsia="Cambria" w:hAnsi="Cambria" w:cs="Cambria"/>
      <w:sz w:val="24"/>
      <w:szCs w:val="20"/>
      <w:lang w:val="en-US" w:eastAsia="ru-RU"/>
    </w:rPr>
  </w:style>
  <w:style w:type="paragraph" w:customStyle="1" w:styleId="1b">
    <w:name w:val="Стиль1"/>
    <w:rsid w:val="00D90C12"/>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rsid w:val="00D90C12"/>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rsid w:val="00D90C12"/>
    <w:pPr>
      <w:spacing w:after="160" w:line="240" w:lineRule="exact"/>
    </w:pPr>
    <w:rPr>
      <w:rFonts w:ascii="Calibri" w:eastAsia="Cambria" w:hAnsi="Calibri" w:cs="Calibri"/>
      <w:sz w:val="20"/>
      <w:szCs w:val="20"/>
      <w:lang w:val="en-US"/>
    </w:rPr>
  </w:style>
  <w:style w:type="paragraph" w:customStyle="1" w:styleId="Style3">
    <w:name w:val="Style3"/>
    <w:basedOn w:val="a"/>
    <w:rsid w:val="00D90C1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D90C12"/>
    <w:rPr>
      <w:rFonts w:ascii="Cambria" w:hAnsi="Cambria" w:cs="Cambria"/>
      <w:sz w:val="26"/>
      <w:szCs w:val="26"/>
    </w:rPr>
  </w:style>
  <w:style w:type="paragraph" w:styleId="afff6">
    <w:name w:val="Block Text"/>
    <w:basedOn w:val="a"/>
    <w:rsid w:val="00D90C1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D90C12"/>
    <w:rPr>
      <w:rFonts w:ascii="Tahoma" w:eastAsia="Cambria" w:hAnsi="Tahoma" w:cs="Cambria"/>
      <w:i/>
      <w:iCs/>
      <w:color w:val="243F60"/>
      <w:sz w:val="24"/>
      <w:szCs w:val="24"/>
    </w:rPr>
  </w:style>
  <w:style w:type="paragraph" w:styleId="afff7">
    <w:name w:val="endnote text"/>
    <w:basedOn w:val="a"/>
    <w:link w:val="afff8"/>
    <w:unhideWhenUsed/>
    <w:rsid w:val="00D90C12"/>
    <w:pPr>
      <w:spacing w:after="0" w:line="240" w:lineRule="auto"/>
    </w:pPr>
    <w:rPr>
      <w:rFonts w:ascii="Cambria" w:eastAsia="Cambria" w:hAnsi="Cambria" w:cs="Times New Roman"/>
      <w:sz w:val="20"/>
      <w:szCs w:val="20"/>
      <w:lang w:val="x-none" w:eastAsia="x-none"/>
    </w:rPr>
  </w:style>
  <w:style w:type="character" w:customStyle="1" w:styleId="afff8">
    <w:name w:val="Текст концевой сноски Знак"/>
    <w:basedOn w:val="a0"/>
    <w:link w:val="afff7"/>
    <w:rsid w:val="00D90C12"/>
    <w:rPr>
      <w:rFonts w:ascii="Cambria" w:eastAsia="Cambria" w:hAnsi="Cambria" w:cs="Times New Roman"/>
      <w:sz w:val="20"/>
      <w:szCs w:val="20"/>
      <w:lang w:val="x-none" w:eastAsia="x-none"/>
    </w:rPr>
  </w:style>
  <w:style w:type="character" w:customStyle="1" w:styleId="71">
    <w:name w:val="Знак Знак7"/>
    <w:basedOn w:val="a0"/>
    <w:rsid w:val="00D90C12"/>
  </w:style>
  <w:style w:type="character" w:customStyle="1" w:styleId="1d">
    <w:name w:val="Основной текст Знак1"/>
    <w:aliases w:val="Основной текст1 Знак,Основной текст Знак Знак Знак,bt Знак"/>
    <w:rsid w:val="00D90C1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90C12"/>
    <w:pPr>
      <w:spacing w:after="160" w:line="240" w:lineRule="exact"/>
    </w:pPr>
    <w:rPr>
      <w:rFonts w:ascii="Cambria" w:eastAsia="PetersburgCTT" w:hAnsi="Cambria" w:cs="Cambria"/>
      <w:b/>
      <w:sz w:val="28"/>
      <w:szCs w:val="24"/>
      <w:lang w:val="en-US"/>
    </w:rPr>
  </w:style>
  <w:style w:type="paragraph" w:customStyle="1" w:styleId="2c">
    <w:name w:val="Основной текст2"/>
    <w:rsid w:val="00D90C12"/>
    <w:pPr>
      <w:spacing w:after="0" w:line="240" w:lineRule="auto"/>
      <w:ind w:firstLine="709"/>
      <w:jc w:val="both"/>
    </w:pPr>
    <w:rPr>
      <w:rFonts w:ascii="MS Mincho" w:eastAsia="MS Mincho" w:hAnsi="MS Mincho" w:cs="Cambria"/>
      <w:sz w:val="24"/>
    </w:rPr>
  </w:style>
  <w:style w:type="paragraph" w:customStyle="1" w:styleId="1e">
    <w:name w:val="Обычный1"/>
    <w:rsid w:val="00D90C12"/>
    <w:pPr>
      <w:spacing w:after="0" w:line="240" w:lineRule="auto"/>
    </w:pPr>
    <w:rPr>
      <w:rFonts w:ascii="Cambria" w:eastAsia="Cambria" w:hAnsi="Cambria" w:cs="Cambria"/>
      <w:sz w:val="20"/>
      <w:szCs w:val="20"/>
      <w:lang w:eastAsia="ru-RU"/>
    </w:rPr>
  </w:style>
  <w:style w:type="paragraph" w:customStyle="1" w:styleId="1f">
    <w:name w:val="Текст1"/>
    <w:basedOn w:val="1e"/>
    <w:rsid w:val="00D90C12"/>
    <w:rPr>
      <w:rFonts w:ascii="Calibri" w:hAnsi="Calibri"/>
    </w:rPr>
  </w:style>
  <w:style w:type="paragraph" w:customStyle="1" w:styleId="2d">
    <w:name w:val="Обычный2"/>
    <w:rsid w:val="00D90C1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D90C1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D90C12"/>
    <w:pPr>
      <w:spacing w:before="100" w:beforeAutospacing="1" w:after="100" w:afterAutospacing="1" w:line="240" w:lineRule="auto"/>
    </w:pPr>
    <w:rPr>
      <w:rFonts w:ascii="Cambria" w:eastAsia="Cambria" w:hAnsi="Cambria" w:cs="Cambria"/>
      <w:sz w:val="24"/>
      <w:szCs w:val="24"/>
      <w:lang w:eastAsia="ru-RU"/>
    </w:rPr>
  </w:style>
  <w:style w:type="character" w:customStyle="1" w:styleId="231">
    <w:name w:val="Знак Знак23"/>
    <w:rsid w:val="00D90C12"/>
    <w:rPr>
      <w:rFonts w:ascii="Cambria" w:eastAsia="Cambria" w:hAnsi="Cambria" w:cs="Cambria" w:hint="default"/>
      <w:b/>
      <w:bCs/>
      <w:caps/>
      <w:sz w:val="28"/>
      <w:szCs w:val="28"/>
      <w:lang w:val="en-US"/>
    </w:rPr>
  </w:style>
  <w:style w:type="character" w:customStyle="1" w:styleId="221">
    <w:name w:val="Знак Знак22"/>
    <w:rsid w:val="00D90C12"/>
    <w:rPr>
      <w:rFonts w:ascii="Cambria" w:eastAsia="Cambria" w:hAnsi="Cambria" w:cs="Cambria" w:hint="default"/>
      <w:b/>
      <w:bCs/>
      <w:iCs/>
      <w:kern w:val="24"/>
      <w:sz w:val="28"/>
      <w:szCs w:val="28"/>
      <w:lang w:val="x-none" w:eastAsia="x-none"/>
    </w:rPr>
  </w:style>
  <w:style w:type="character" w:styleId="afffa">
    <w:name w:val="FollowedHyperlink"/>
    <w:uiPriority w:val="99"/>
    <w:unhideWhenUsed/>
    <w:rsid w:val="00D90C12"/>
    <w:rPr>
      <w:color w:val="800080"/>
      <w:u w:val="single"/>
    </w:rPr>
  </w:style>
  <w:style w:type="paragraph" w:customStyle="1" w:styleId="xl65">
    <w:name w:val="xl65"/>
    <w:basedOn w:val="a"/>
    <w:rsid w:val="00D90C12"/>
    <w:pPr>
      <w:spacing w:before="100" w:beforeAutospacing="1" w:after="100" w:afterAutospacing="1" w:line="240" w:lineRule="auto"/>
    </w:pPr>
    <w:rPr>
      <w:rFonts w:ascii="Cambria" w:eastAsia="Cambria" w:hAnsi="Cambria" w:cs="Cambria"/>
      <w:sz w:val="24"/>
      <w:szCs w:val="24"/>
      <w:lang w:eastAsia="ru-RU"/>
    </w:rPr>
  </w:style>
  <w:style w:type="paragraph" w:customStyle="1" w:styleId="xl66">
    <w:name w:val="xl6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67">
    <w:name w:val="xl6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68">
    <w:name w:val="xl68"/>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69">
    <w:name w:val="xl69"/>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lang w:eastAsia="ru-RU"/>
    </w:rPr>
  </w:style>
  <w:style w:type="paragraph" w:customStyle="1" w:styleId="xl70">
    <w:name w:val="xl70"/>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71">
    <w:name w:val="xl71"/>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72">
    <w:name w:val="xl72"/>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3">
    <w:name w:val="xl73"/>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lang w:eastAsia="ru-RU"/>
    </w:rPr>
  </w:style>
  <w:style w:type="paragraph" w:customStyle="1" w:styleId="xl74">
    <w:name w:val="xl74"/>
    <w:basedOn w:val="a"/>
    <w:rsid w:val="00D90C12"/>
    <w:pPr>
      <w:spacing w:before="100" w:beforeAutospacing="1" w:after="100" w:afterAutospacing="1" w:line="240" w:lineRule="auto"/>
    </w:pPr>
    <w:rPr>
      <w:rFonts w:ascii="Cambria" w:eastAsia="Cambria" w:hAnsi="Cambria" w:cs="Cambria"/>
      <w:sz w:val="24"/>
      <w:szCs w:val="24"/>
      <w:lang w:eastAsia="ru-RU"/>
    </w:rPr>
  </w:style>
  <w:style w:type="paragraph" w:customStyle="1" w:styleId="xl75">
    <w:name w:val="xl75"/>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6">
    <w:name w:val="xl7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7">
    <w:name w:val="xl77"/>
    <w:basedOn w:val="a"/>
    <w:rsid w:val="00D90C12"/>
    <w:pPr>
      <w:spacing w:before="100" w:beforeAutospacing="1" w:after="100" w:afterAutospacing="1" w:line="240" w:lineRule="auto"/>
    </w:pPr>
    <w:rPr>
      <w:rFonts w:ascii="Cambria" w:eastAsia="Cambria" w:hAnsi="Cambria" w:cs="Cambria"/>
      <w:sz w:val="26"/>
      <w:szCs w:val="26"/>
      <w:lang w:eastAsia="ru-RU"/>
    </w:rPr>
  </w:style>
  <w:style w:type="paragraph" w:customStyle="1" w:styleId="xl78">
    <w:name w:val="xl78"/>
    <w:basedOn w:val="a"/>
    <w:rsid w:val="00D90C12"/>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79">
    <w:name w:val="xl79"/>
    <w:basedOn w:val="a"/>
    <w:rsid w:val="00D90C12"/>
    <w:pPr>
      <w:pBdr>
        <w:top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0">
    <w:name w:val="xl80"/>
    <w:basedOn w:val="a"/>
    <w:rsid w:val="00D90C12"/>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1">
    <w:name w:val="xl81"/>
    <w:basedOn w:val="a"/>
    <w:rsid w:val="00D90C12"/>
    <w:pPr>
      <w:pBdr>
        <w:lef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2">
    <w:name w:val="xl82"/>
    <w:basedOn w:val="a"/>
    <w:rsid w:val="00D90C12"/>
    <w:pP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3">
    <w:name w:val="xl83"/>
    <w:basedOn w:val="a"/>
    <w:rsid w:val="00D90C12"/>
    <w:pPr>
      <w:pBdr>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4">
    <w:name w:val="xl84"/>
    <w:basedOn w:val="a"/>
    <w:rsid w:val="00D90C12"/>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5">
    <w:name w:val="xl85"/>
    <w:basedOn w:val="a"/>
    <w:rsid w:val="00D90C12"/>
    <w:pPr>
      <w:pBdr>
        <w:bottom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6">
    <w:name w:val="xl86"/>
    <w:basedOn w:val="a"/>
    <w:rsid w:val="00D90C12"/>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87">
    <w:name w:val="xl8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88">
    <w:name w:val="xl88"/>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89">
    <w:name w:val="xl89"/>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90">
    <w:name w:val="xl90"/>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91">
    <w:name w:val="xl91"/>
    <w:basedOn w:val="a"/>
    <w:rsid w:val="00D90C12"/>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2">
    <w:name w:val="xl92"/>
    <w:basedOn w:val="a"/>
    <w:rsid w:val="00D90C12"/>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3">
    <w:name w:val="xl93"/>
    <w:basedOn w:val="a"/>
    <w:rsid w:val="00D90C12"/>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4">
    <w:name w:val="xl94"/>
    <w:basedOn w:val="a"/>
    <w:rsid w:val="00D90C12"/>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5">
    <w:name w:val="xl95"/>
    <w:basedOn w:val="a"/>
    <w:rsid w:val="00D90C12"/>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6">
    <w:name w:val="xl96"/>
    <w:basedOn w:val="a"/>
    <w:rsid w:val="00D90C12"/>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lang w:eastAsia="ru-RU"/>
    </w:rPr>
  </w:style>
  <w:style w:type="paragraph" w:customStyle="1" w:styleId="xl97">
    <w:name w:val="xl97"/>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98">
    <w:name w:val="xl98"/>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99">
    <w:name w:val="xl99"/>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lang w:eastAsia="ru-RU"/>
    </w:rPr>
  </w:style>
  <w:style w:type="paragraph" w:customStyle="1" w:styleId="xl100">
    <w:name w:val="xl100"/>
    <w:basedOn w:val="a"/>
    <w:rsid w:val="00D90C12"/>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1">
    <w:name w:val="xl101"/>
    <w:basedOn w:val="a"/>
    <w:rsid w:val="00D90C12"/>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2">
    <w:name w:val="xl102"/>
    <w:basedOn w:val="a"/>
    <w:rsid w:val="00D90C12"/>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lang w:eastAsia="ru-RU"/>
    </w:rPr>
  </w:style>
  <w:style w:type="paragraph" w:customStyle="1" w:styleId="xl103">
    <w:name w:val="xl103"/>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lang w:eastAsia="ru-RU"/>
    </w:rPr>
  </w:style>
  <w:style w:type="paragraph" w:customStyle="1" w:styleId="xl104">
    <w:name w:val="xl104"/>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rsid w:val="00D90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rsid w:val="00D90C12"/>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rsid w:val="00D90C12"/>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rsid w:val="00D90C12"/>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rsid w:val="00D90C1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D90C1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D90C1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D90C12"/>
    <w:pPr>
      <w:shd w:val="clear" w:color="auto" w:fill="auto"/>
      <w:spacing w:before="0" w:after="0"/>
      <w:ind w:left="0" w:right="0" w:firstLine="0"/>
    </w:pPr>
  </w:style>
  <w:style w:type="paragraph" w:customStyle="1" w:styleId="afffe">
    <w:name w:val="Основное меню (преемственное)"/>
    <w:basedOn w:val="a"/>
    <w:next w:val="a"/>
    <w:uiPriority w:val="99"/>
    <w:rsid w:val="00D90C1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
    <w:name w:val="Заголовок группы контролов"/>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0">
    <w:name w:val="Заголовок для информации об изменениях"/>
    <w:basedOn w:val="1"/>
    <w:next w:val="a"/>
    <w:uiPriority w:val="99"/>
    <w:rsid w:val="00D90C12"/>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1">
    <w:name w:val="Заголовок приложения"/>
    <w:basedOn w:val="a"/>
    <w:next w:val="a"/>
    <w:uiPriority w:val="99"/>
    <w:rsid w:val="00D90C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Заголовок распахивающейся части диалога"/>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3">
    <w:name w:val="Заголовок статьи"/>
    <w:basedOn w:val="a"/>
    <w:next w:val="a"/>
    <w:uiPriority w:val="99"/>
    <w:rsid w:val="00D90C1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4">
    <w:name w:val="Заголовок ЭР (левое окно)"/>
    <w:basedOn w:val="a"/>
    <w:next w:val="a"/>
    <w:uiPriority w:val="99"/>
    <w:rsid w:val="00D90C1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5">
    <w:name w:val="Заголовок ЭР (правое окно)"/>
    <w:basedOn w:val="affff4"/>
    <w:next w:val="a"/>
    <w:uiPriority w:val="99"/>
    <w:rsid w:val="00D90C12"/>
    <w:pPr>
      <w:spacing w:before="0" w:after="0"/>
      <w:jc w:val="left"/>
    </w:pPr>
    <w:rPr>
      <w:b w:val="0"/>
      <w:bCs w:val="0"/>
      <w:color w:val="auto"/>
      <w:sz w:val="24"/>
      <w:szCs w:val="24"/>
    </w:rPr>
  </w:style>
  <w:style w:type="paragraph" w:customStyle="1" w:styleId="affff6">
    <w:name w:val="Интерактивный заголовок"/>
    <w:basedOn w:val="aff2"/>
    <w:next w:val="a"/>
    <w:uiPriority w:val="99"/>
    <w:rsid w:val="00D90C12"/>
    <w:pPr>
      <w:widowControl w:val="0"/>
      <w:autoSpaceDE w:val="0"/>
      <w:autoSpaceDN w:val="0"/>
      <w:adjustRightInd w:val="0"/>
      <w:jc w:val="both"/>
    </w:pPr>
    <w:rPr>
      <w:rFonts w:ascii="Arial" w:eastAsia="Times New Roman" w:hAnsi="Arial"/>
      <w:b w:val="0"/>
      <w:sz w:val="24"/>
      <w:szCs w:val="24"/>
      <w:u w:val="single"/>
    </w:rPr>
  </w:style>
  <w:style w:type="paragraph" w:customStyle="1" w:styleId="affff7">
    <w:name w:val="Текст информации об изменениях"/>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8">
    <w:name w:val="Информация об изменениях"/>
    <w:basedOn w:val="affff7"/>
    <w:next w:val="a"/>
    <w:uiPriority w:val="99"/>
    <w:rsid w:val="00D90C12"/>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D90C1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a">
    <w:name w:val="Комментарий"/>
    <w:basedOn w:val="affff9"/>
    <w:next w:val="a"/>
    <w:uiPriority w:val="99"/>
    <w:rsid w:val="00D90C12"/>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D90C12"/>
    <w:pPr>
      <w:spacing w:before="0"/>
    </w:pPr>
    <w:rPr>
      <w:i/>
      <w:iCs/>
    </w:rPr>
  </w:style>
  <w:style w:type="paragraph" w:customStyle="1" w:styleId="affffc">
    <w:name w:val="Текст (лев. подпись)"/>
    <w:basedOn w:val="a"/>
    <w:next w:val="a"/>
    <w:uiPriority w:val="99"/>
    <w:rsid w:val="00D90C1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D90C12"/>
    <w:pPr>
      <w:jc w:val="both"/>
    </w:pPr>
    <w:rPr>
      <w:sz w:val="16"/>
      <w:szCs w:val="16"/>
    </w:rPr>
  </w:style>
  <w:style w:type="paragraph" w:customStyle="1" w:styleId="affffe">
    <w:name w:val="Текст (прав. подпись)"/>
    <w:basedOn w:val="a"/>
    <w:next w:val="a"/>
    <w:uiPriority w:val="99"/>
    <w:rsid w:val="00D90C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D90C12"/>
    <w:pPr>
      <w:jc w:val="both"/>
    </w:pPr>
    <w:rPr>
      <w:sz w:val="16"/>
      <w:szCs w:val="16"/>
    </w:rPr>
  </w:style>
  <w:style w:type="paragraph" w:customStyle="1" w:styleId="afffff0">
    <w:name w:val="Комментарий пользователя"/>
    <w:basedOn w:val="affffa"/>
    <w:next w:val="a"/>
    <w:uiPriority w:val="99"/>
    <w:rsid w:val="00D90C12"/>
    <w:pPr>
      <w:shd w:val="clear" w:color="auto" w:fill="FFDFE0"/>
      <w:spacing w:before="0"/>
      <w:jc w:val="left"/>
    </w:pPr>
  </w:style>
  <w:style w:type="paragraph" w:customStyle="1" w:styleId="afffff1">
    <w:name w:val="Куда обратиться?"/>
    <w:basedOn w:val="afffb"/>
    <w:next w:val="a"/>
    <w:uiPriority w:val="99"/>
    <w:rsid w:val="00D90C12"/>
    <w:pPr>
      <w:shd w:val="clear" w:color="auto" w:fill="auto"/>
      <w:spacing w:before="0" w:after="0"/>
      <w:ind w:left="0" w:right="0" w:firstLine="0"/>
    </w:pPr>
  </w:style>
  <w:style w:type="paragraph" w:customStyle="1" w:styleId="afffff2">
    <w:name w:val="Моноширинный"/>
    <w:basedOn w:val="a"/>
    <w:next w:val="a"/>
    <w:uiPriority w:val="99"/>
    <w:rsid w:val="00D90C1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3">
    <w:name w:val="Необходимые документы"/>
    <w:basedOn w:val="afffb"/>
    <w:next w:val="a"/>
    <w:uiPriority w:val="99"/>
    <w:rsid w:val="00D90C12"/>
    <w:pPr>
      <w:shd w:val="clear" w:color="auto" w:fill="auto"/>
      <w:spacing w:before="0" w:after="0"/>
      <w:ind w:left="0" w:right="0" w:firstLine="118"/>
    </w:pPr>
  </w:style>
  <w:style w:type="paragraph" w:customStyle="1" w:styleId="afffff4">
    <w:name w:val="Объект"/>
    <w:basedOn w:val="a"/>
    <w:next w:val="a"/>
    <w:uiPriority w:val="99"/>
    <w:rsid w:val="00D90C12"/>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5">
    <w:name w:val="Оглавление"/>
    <w:basedOn w:val="a3"/>
    <w:next w:val="a"/>
    <w:uiPriority w:val="99"/>
    <w:rsid w:val="00D90C12"/>
    <w:pPr>
      <w:widowControl w:val="0"/>
      <w:ind w:left="140"/>
    </w:pPr>
    <w:rPr>
      <w:rFonts w:ascii="Arial" w:hAnsi="Arial" w:cs="Arial"/>
      <w:sz w:val="24"/>
      <w:szCs w:val="24"/>
    </w:rPr>
  </w:style>
  <w:style w:type="paragraph" w:customStyle="1" w:styleId="afffff6">
    <w:name w:val="Переменная часть"/>
    <w:basedOn w:val="afffe"/>
    <w:next w:val="a"/>
    <w:uiPriority w:val="99"/>
    <w:rsid w:val="00D90C12"/>
    <w:rPr>
      <w:rFonts w:ascii="Arial" w:hAnsi="Arial" w:cs="Arial"/>
      <w:sz w:val="20"/>
      <w:szCs w:val="20"/>
    </w:rPr>
  </w:style>
  <w:style w:type="paragraph" w:customStyle="1" w:styleId="afffff7">
    <w:name w:val="Подвал для информации об изменениях"/>
    <w:basedOn w:val="1"/>
    <w:next w:val="a"/>
    <w:uiPriority w:val="99"/>
    <w:rsid w:val="00D90C12"/>
    <w:pPr>
      <w:spacing w:before="0" w:after="0"/>
      <w:jc w:val="both"/>
      <w:outlineLvl w:val="9"/>
    </w:pPr>
    <w:rPr>
      <w:rFonts w:ascii="Cambria" w:hAnsi="Cambria"/>
      <w:b w:val="0"/>
      <w:bCs w:val="0"/>
      <w:color w:val="auto"/>
      <w:kern w:val="32"/>
      <w:sz w:val="20"/>
      <w:szCs w:val="20"/>
    </w:rPr>
  </w:style>
  <w:style w:type="paragraph" w:customStyle="1" w:styleId="afffff8">
    <w:name w:val="Подзаголовок для информации об изменениях"/>
    <w:basedOn w:val="affff7"/>
    <w:next w:val="a"/>
    <w:uiPriority w:val="99"/>
    <w:rsid w:val="00D90C12"/>
    <w:rPr>
      <w:b/>
      <w:bCs/>
      <w:sz w:val="24"/>
      <w:szCs w:val="24"/>
    </w:rPr>
  </w:style>
  <w:style w:type="paragraph" w:customStyle="1" w:styleId="afffff9">
    <w:name w:val="Подчёркнуный текст"/>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Постоянная часть"/>
    <w:basedOn w:val="afffe"/>
    <w:next w:val="a"/>
    <w:uiPriority w:val="99"/>
    <w:rsid w:val="00D90C12"/>
    <w:rPr>
      <w:rFonts w:ascii="Arial" w:hAnsi="Arial" w:cs="Arial"/>
      <w:sz w:val="22"/>
      <w:szCs w:val="22"/>
    </w:rPr>
  </w:style>
  <w:style w:type="paragraph" w:customStyle="1" w:styleId="afffffb">
    <w:name w:val="Пример."/>
    <w:basedOn w:val="afffb"/>
    <w:next w:val="a"/>
    <w:uiPriority w:val="99"/>
    <w:rsid w:val="00D90C12"/>
    <w:pPr>
      <w:shd w:val="clear" w:color="auto" w:fill="auto"/>
      <w:spacing w:before="0" w:after="0"/>
      <w:ind w:left="0" w:right="0" w:firstLine="0"/>
    </w:pPr>
  </w:style>
  <w:style w:type="paragraph" w:customStyle="1" w:styleId="afffffc">
    <w:name w:val="Примечание."/>
    <w:basedOn w:val="afffb"/>
    <w:next w:val="a"/>
    <w:uiPriority w:val="99"/>
    <w:rsid w:val="00D90C12"/>
    <w:pPr>
      <w:shd w:val="clear" w:color="auto" w:fill="auto"/>
      <w:spacing w:before="0" w:after="0"/>
      <w:ind w:left="0" w:right="0" w:firstLine="0"/>
    </w:pPr>
  </w:style>
  <w:style w:type="paragraph" w:customStyle="1" w:styleId="afffffd">
    <w:name w:val="Словарная статья"/>
    <w:basedOn w:val="a"/>
    <w:next w:val="a"/>
    <w:uiPriority w:val="99"/>
    <w:rsid w:val="00D90C1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e">
    <w:name w:val="Ссылка на официальную публикацию"/>
    <w:basedOn w:val="a"/>
    <w:next w:val="a"/>
    <w:uiPriority w:val="99"/>
    <w:rsid w:val="00D90C1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
    <w:name w:val="Текст в таблице"/>
    <w:basedOn w:val="afc"/>
    <w:next w:val="a"/>
    <w:uiPriority w:val="99"/>
    <w:rsid w:val="00D90C12"/>
    <w:pPr>
      <w:ind w:firstLine="500"/>
    </w:pPr>
    <w:rPr>
      <w:rFonts w:ascii="Arial" w:eastAsia="Times New Roman" w:hAnsi="Arial" w:cs="Arial"/>
    </w:rPr>
  </w:style>
  <w:style w:type="paragraph" w:customStyle="1" w:styleId="affffff0">
    <w:name w:val="Текст ЭР (см. также)"/>
    <w:basedOn w:val="a"/>
    <w:next w:val="a"/>
    <w:uiPriority w:val="99"/>
    <w:rsid w:val="00D90C1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1">
    <w:name w:val="Технический комментарий"/>
    <w:basedOn w:val="a"/>
    <w:next w:val="a"/>
    <w:uiPriority w:val="99"/>
    <w:rsid w:val="00D90C1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2">
    <w:name w:val="Формула"/>
    <w:basedOn w:val="a"/>
    <w:next w:val="a"/>
    <w:uiPriority w:val="99"/>
    <w:rsid w:val="00D90C1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3">
    <w:name w:val="Центрированный (таблица)"/>
    <w:basedOn w:val="afc"/>
    <w:next w:val="a"/>
    <w:uiPriority w:val="99"/>
    <w:rsid w:val="00D90C12"/>
    <w:pPr>
      <w:jc w:val="center"/>
    </w:pPr>
    <w:rPr>
      <w:rFonts w:ascii="Arial" w:eastAsia="Times New Roman" w:hAnsi="Arial" w:cs="Arial"/>
    </w:rPr>
  </w:style>
  <w:style w:type="paragraph" w:customStyle="1" w:styleId="-">
    <w:name w:val="ЭР-содержание (правое окно)"/>
    <w:basedOn w:val="a"/>
    <w:next w:val="a"/>
    <w:uiPriority w:val="99"/>
    <w:rsid w:val="00D90C1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301">
    <w:name w:val="Знак Знак30"/>
    <w:locked/>
    <w:rsid w:val="00D90C12"/>
    <w:rPr>
      <w:rFonts w:ascii="Calibri" w:hAnsi="Calibri" w:cs="Calibri" w:hint="default"/>
      <w:b/>
      <w:bCs/>
      <w:i/>
      <w:iCs/>
      <w:sz w:val="28"/>
      <w:szCs w:val="28"/>
      <w:lang w:val="ru-RU" w:eastAsia="ru-RU" w:bidi="ar-SA"/>
    </w:rPr>
  </w:style>
  <w:style w:type="character" w:customStyle="1" w:styleId="160">
    <w:name w:val="Знак Знак16"/>
    <w:locked/>
    <w:rsid w:val="00D90C12"/>
    <w:rPr>
      <w:b/>
      <w:bCs/>
      <w:sz w:val="26"/>
      <w:szCs w:val="26"/>
      <w:lang w:val="ru-RU" w:eastAsia="ru-RU" w:bidi="ar-SA"/>
    </w:rPr>
  </w:style>
  <w:style w:type="character" w:customStyle="1" w:styleId="150">
    <w:name w:val="Знак Знак15"/>
    <w:rsid w:val="00D90C12"/>
    <w:rPr>
      <w:rFonts w:ascii="Courier New" w:eastAsia="Tahoma" w:hAnsi="Courier New" w:cs="Courier New" w:hint="default"/>
      <w:sz w:val="16"/>
      <w:szCs w:val="16"/>
      <w:lang w:eastAsia="ko-KR"/>
    </w:rPr>
  </w:style>
  <w:style w:type="character" w:customStyle="1" w:styleId="201">
    <w:name w:val="Знак Знак20"/>
    <w:rsid w:val="00D90C12"/>
    <w:rPr>
      <w:sz w:val="24"/>
      <w:szCs w:val="24"/>
    </w:rPr>
  </w:style>
  <w:style w:type="character" w:customStyle="1" w:styleId="290">
    <w:name w:val="Знак Знак29"/>
    <w:rsid w:val="00D90C12"/>
    <w:rPr>
      <w:rFonts w:ascii="Tahoma" w:eastAsia="Tahoma" w:hAnsi="Tahoma" w:cs="Tahoma" w:hint="default"/>
      <w:b/>
      <w:bCs w:val="0"/>
      <w:color w:val="000000"/>
      <w:sz w:val="26"/>
      <w:szCs w:val="26"/>
      <w:lang w:eastAsia="ko-KR"/>
    </w:rPr>
  </w:style>
  <w:style w:type="character" w:customStyle="1" w:styleId="280">
    <w:name w:val="Знак Знак28"/>
    <w:rsid w:val="00D90C12"/>
    <w:rPr>
      <w:rFonts w:ascii="Tahoma" w:eastAsia="Tahoma" w:hAnsi="Tahoma" w:cs="Tahoma" w:hint="default"/>
      <w:b/>
      <w:bCs/>
      <w:sz w:val="26"/>
      <w:szCs w:val="26"/>
      <w:lang w:eastAsia="ko-KR"/>
    </w:rPr>
  </w:style>
  <w:style w:type="character" w:customStyle="1" w:styleId="311">
    <w:name w:val="Знак Знак31"/>
    <w:rsid w:val="00D90C12"/>
    <w:rPr>
      <w:b/>
      <w:bCs/>
      <w:sz w:val="22"/>
      <w:szCs w:val="22"/>
    </w:rPr>
  </w:style>
  <w:style w:type="character" w:customStyle="1" w:styleId="270">
    <w:name w:val="Знак Знак27"/>
    <w:rsid w:val="00D90C12"/>
    <w:rPr>
      <w:rFonts w:ascii="Arial" w:eastAsia="MS Mincho" w:hAnsi="Arial" w:cs="Arial" w:hint="default"/>
      <w:sz w:val="22"/>
      <w:szCs w:val="24"/>
      <w:lang w:val="x-none" w:eastAsia="en-US"/>
    </w:rPr>
  </w:style>
  <w:style w:type="character" w:customStyle="1" w:styleId="260">
    <w:name w:val="Знак Знак26"/>
    <w:rsid w:val="00D90C12"/>
    <w:rPr>
      <w:rFonts w:ascii="Arial" w:eastAsia="MS Mincho" w:hAnsi="Arial" w:cs="Arial" w:hint="default"/>
      <w:i/>
      <w:iCs w:val="0"/>
      <w:sz w:val="22"/>
      <w:szCs w:val="24"/>
      <w:lang w:val="x-none" w:eastAsia="en-US"/>
    </w:rPr>
  </w:style>
  <w:style w:type="character" w:customStyle="1" w:styleId="251">
    <w:name w:val="Знак Знак25"/>
    <w:rsid w:val="00D90C12"/>
    <w:rPr>
      <w:rFonts w:ascii="Arial" w:eastAsia="MS Mincho" w:hAnsi="Arial" w:cs="Arial" w:hint="default"/>
      <w:i/>
      <w:iCs w:val="0"/>
      <w:sz w:val="18"/>
      <w:szCs w:val="24"/>
      <w:lang w:val="x-none" w:eastAsia="en-US"/>
    </w:rPr>
  </w:style>
  <w:style w:type="character" w:customStyle="1" w:styleId="62">
    <w:name w:val="Знак Знак6"/>
    <w:rsid w:val="00D90C12"/>
    <w:rPr>
      <w:b/>
      <w:bCs/>
      <w:sz w:val="36"/>
      <w:szCs w:val="36"/>
      <w:lang w:val="ru-RU" w:eastAsia="ru-RU" w:bidi="ar-SA"/>
    </w:rPr>
  </w:style>
  <w:style w:type="character" w:customStyle="1" w:styleId="52">
    <w:name w:val="Знак Знак5"/>
    <w:rsid w:val="00D90C12"/>
    <w:rPr>
      <w:sz w:val="24"/>
      <w:szCs w:val="24"/>
      <w:lang w:val="ru-RU" w:eastAsia="ru-RU" w:bidi="ar-SA"/>
    </w:rPr>
  </w:style>
  <w:style w:type="character" w:customStyle="1" w:styleId="211">
    <w:name w:val="Знак Знак21"/>
    <w:rsid w:val="00D90C12"/>
    <w:rPr>
      <w:rFonts w:ascii="Calibri" w:hAnsi="Calibri" w:hint="default"/>
      <w:lang w:val="en-GB"/>
    </w:rPr>
  </w:style>
  <w:style w:type="character" w:customStyle="1" w:styleId="141">
    <w:name w:val="Знак Знак14"/>
    <w:rsid w:val="00D90C12"/>
    <w:rPr>
      <w:sz w:val="24"/>
      <w:szCs w:val="24"/>
      <w:lang w:val="en-AU" w:eastAsia="ru-RU" w:bidi="ar-SA"/>
    </w:rPr>
  </w:style>
  <w:style w:type="character" w:customStyle="1" w:styleId="131">
    <w:name w:val="Знак Знак13"/>
    <w:rsid w:val="00D90C12"/>
    <w:rPr>
      <w:b/>
      <w:bCs/>
      <w:sz w:val="28"/>
      <w:szCs w:val="17"/>
    </w:rPr>
  </w:style>
  <w:style w:type="character" w:customStyle="1" w:styleId="170">
    <w:name w:val="Знак Знак17"/>
    <w:rsid w:val="00D90C12"/>
    <w:rPr>
      <w:b/>
      <w:bCs w:val="0"/>
      <w:sz w:val="28"/>
    </w:rPr>
  </w:style>
  <w:style w:type="character" w:customStyle="1" w:styleId="190">
    <w:name w:val="Знак Знак19"/>
    <w:rsid w:val="00D90C12"/>
    <w:rPr>
      <w:sz w:val="28"/>
      <w:lang w:val="x-none"/>
    </w:rPr>
  </w:style>
  <w:style w:type="character" w:customStyle="1" w:styleId="36">
    <w:name w:val="Знак Знак3"/>
    <w:rsid w:val="00D90C12"/>
    <w:rPr>
      <w:sz w:val="24"/>
      <w:szCs w:val="24"/>
      <w:lang w:val="ru-RU" w:eastAsia="ru-RU" w:bidi="ar-SA"/>
    </w:rPr>
  </w:style>
  <w:style w:type="character" w:customStyle="1" w:styleId="180">
    <w:name w:val="Знак Знак18"/>
    <w:rsid w:val="00D90C12"/>
    <w:rPr>
      <w:rFonts w:ascii="MS Mincho" w:eastAsia="MS Mincho" w:hAnsi="MS Mincho" w:hint="eastAsia"/>
      <w:sz w:val="16"/>
      <w:szCs w:val="16"/>
    </w:rPr>
  </w:style>
  <w:style w:type="character" w:customStyle="1" w:styleId="121">
    <w:name w:val="Знак Знак12"/>
    <w:rsid w:val="00D90C12"/>
    <w:rPr>
      <w:sz w:val="28"/>
      <w:szCs w:val="24"/>
      <w:lang w:eastAsia="en-US"/>
    </w:rPr>
  </w:style>
  <w:style w:type="character" w:customStyle="1" w:styleId="241">
    <w:name w:val="Знак Знак24"/>
    <w:rsid w:val="00D90C12"/>
    <w:rPr>
      <w:sz w:val="24"/>
      <w:szCs w:val="24"/>
    </w:rPr>
  </w:style>
  <w:style w:type="character" w:customStyle="1" w:styleId="112">
    <w:name w:val="Знак Знак11"/>
    <w:rsid w:val="00D90C12"/>
    <w:rPr>
      <w:rFonts w:ascii="Verdana" w:hAnsi="Verdana" w:hint="default"/>
      <w:szCs w:val="24"/>
    </w:rPr>
  </w:style>
  <w:style w:type="character" w:customStyle="1" w:styleId="2e">
    <w:name w:val="Знак Знак2"/>
    <w:rsid w:val="00D90C12"/>
    <w:rPr>
      <w:rFonts w:ascii="SimSun" w:eastAsia="SimSun" w:hAnsi="SimSun" w:cs="SimSun" w:hint="eastAsia"/>
      <w:sz w:val="16"/>
      <w:szCs w:val="16"/>
      <w:lang w:val="ru-RU" w:eastAsia="ru-RU" w:bidi="ar-SA"/>
    </w:rPr>
  </w:style>
  <w:style w:type="character" w:customStyle="1" w:styleId="101">
    <w:name w:val="Знак Знак10"/>
    <w:rsid w:val="00D90C12"/>
  </w:style>
  <w:style w:type="character" w:customStyle="1" w:styleId="1f0">
    <w:name w:val="Знак Знак1"/>
    <w:rsid w:val="00D90C12"/>
    <w:rPr>
      <w:lang w:val="ru-RU" w:eastAsia="ru-RU" w:bidi="ar-SA"/>
    </w:rPr>
  </w:style>
  <w:style w:type="character" w:customStyle="1" w:styleId="92">
    <w:name w:val="Знак Знак9"/>
    <w:rsid w:val="00D90C12"/>
    <w:rPr>
      <w:b/>
      <w:bCs/>
    </w:rPr>
  </w:style>
  <w:style w:type="character" w:customStyle="1" w:styleId="affffff4">
    <w:name w:val="Знак Знак"/>
    <w:rsid w:val="00D90C12"/>
    <w:rPr>
      <w:b/>
      <w:bCs/>
      <w:lang w:val="ru-RU" w:eastAsia="ru-RU" w:bidi="ar-SA"/>
    </w:rPr>
  </w:style>
  <w:style w:type="character" w:customStyle="1" w:styleId="82">
    <w:name w:val="Знак Знак8"/>
    <w:rsid w:val="00D90C12"/>
    <w:rPr>
      <w:rFonts w:ascii="Verdana" w:hAnsi="Verdana" w:cs="Verdana" w:hint="default"/>
      <w:sz w:val="16"/>
      <w:szCs w:val="16"/>
      <w:lang w:eastAsia="ar-SA"/>
    </w:rPr>
  </w:style>
  <w:style w:type="character" w:customStyle="1" w:styleId="42">
    <w:name w:val="Знак Знак4"/>
    <w:rsid w:val="00D90C12"/>
    <w:rPr>
      <w:rFonts w:ascii="Cambria" w:eastAsia="Cambria" w:hAnsi="Cambria" w:hint="default"/>
      <w:sz w:val="24"/>
      <w:szCs w:val="24"/>
      <w:lang w:val="en-AU"/>
    </w:rPr>
  </w:style>
  <w:style w:type="character" w:customStyle="1" w:styleId="72">
    <w:name w:val="Знак Знак7"/>
    <w:rsid w:val="00D90C12"/>
  </w:style>
  <w:style w:type="character" w:customStyle="1" w:styleId="affffff5">
    <w:name w:val="Активная гипертекстовая ссылка"/>
    <w:uiPriority w:val="99"/>
    <w:rsid w:val="00D90C12"/>
    <w:rPr>
      <w:b w:val="0"/>
      <w:bCs w:val="0"/>
      <w:color w:val="106BBE"/>
      <w:sz w:val="26"/>
      <w:szCs w:val="26"/>
      <w:u w:val="single"/>
    </w:rPr>
  </w:style>
  <w:style w:type="character" w:customStyle="1" w:styleId="affffff6">
    <w:name w:val="Выделение для Базового Поиска"/>
    <w:uiPriority w:val="99"/>
    <w:rsid w:val="00D90C12"/>
    <w:rPr>
      <w:b w:val="0"/>
      <w:bCs w:val="0"/>
      <w:color w:val="0058A9"/>
      <w:sz w:val="26"/>
      <w:szCs w:val="26"/>
    </w:rPr>
  </w:style>
  <w:style w:type="character" w:customStyle="1" w:styleId="affffff7">
    <w:name w:val="Выделение для Базового Поиска (курсив)"/>
    <w:uiPriority w:val="99"/>
    <w:rsid w:val="00D90C12"/>
    <w:rPr>
      <w:b w:val="0"/>
      <w:bCs w:val="0"/>
      <w:i/>
      <w:iCs/>
      <w:color w:val="0058A9"/>
      <w:sz w:val="26"/>
      <w:szCs w:val="26"/>
    </w:rPr>
  </w:style>
  <w:style w:type="character" w:customStyle="1" w:styleId="affffff8">
    <w:name w:val="Заголовок своего сообщения"/>
    <w:uiPriority w:val="99"/>
    <w:rsid w:val="00D90C12"/>
    <w:rPr>
      <w:b w:val="0"/>
      <w:bCs w:val="0"/>
      <w:color w:val="26282F"/>
      <w:sz w:val="26"/>
      <w:szCs w:val="26"/>
    </w:rPr>
  </w:style>
  <w:style w:type="character" w:customStyle="1" w:styleId="affffff9">
    <w:name w:val="Заголовок чужого сообщения"/>
    <w:uiPriority w:val="99"/>
    <w:rsid w:val="00D90C12"/>
    <w:rPr>
      <w:b w:val="0"/>
      <w:bCs w:val="0"/>
      <w:color w:val="FF0000"/>
      <w:sz w:val="26"/>
      <w:szCs w:val="26"/>
    </w:rPr>
  </w:style>
  <w:style w:type="character" w:customStyle="1" w:styleId="affffffa">
    <w:name w:val="Найденные слова"/>
    <w:uiPriority w:val="99"/>
    <w:rsid w:val="00D90C12"/>
    <w:rPr>
      <w:b w:val="0"/>
      <w:bCs w:val="0"/>
      <w:color w:val="26282F"/>
      <w:sz w:val="26"/>
      <w:szCs w:val="26"/>
      <w:shd w:val="clear" w:color="auto" w:fill="FFF580"/>
    </w:rPr>
  </w:style>
  <w:style w:type="character" w:customStyle="1" w:styleId="affffffb">
    <w:name w:val="Не вступил в силу"/>
    <w:uiPriority w:val="99"/>
    <w:rsid w:val="00D90C12"/>
    <w:rPr>
      <w:b w:val="0"/>
      <w:bCs w:val="0"/>
      <w:color w:val="000000"/>
      <w:sz w:val="26"/>
      <w:szCs w:val="26"/>
      <w:shd w:val="clear" w:color="auto" w:fill="D8EDE8"/>
    </w:rPr>
  </w:style>
  <w:style w:type="character" w:customStyle="1" w:styleId="affffffc">
    <w:name w:val="Опечатки"/>
    <w:uiPriority w:val="99"/>
    <w:rsid w:val="00D90C12"/>
    <w:rPr>
      <w:color w:val="FF0000"/>
      <w:sz w:val="26"/>
      <w:szCs w:val="26"/>
    </w:rPr>
  </w:style>
  <w:style w:type="character" w:customStyle="1" w:styleId="affffffd">
    <w:name w:val="Продолжение ссылки"/>
    <w:uiPriority w:val="99"/>
    <w:rsid w:val="00D90C12"/>
  </w:style>
  <w:style w:type="character" w:customStyle="1" w:styleId="affffffe">
    <w:name w:val="Сравнение редакций"/>
    <w:uiPriority w:val="99"/>
    <w:rsid w:val="00D90C12"/>
    <w:rPr>
      <w:b w:val="0"/>
      <w:bCs w:val="0"/>
      <w:color w:val="26282F"/>
      <w:sz w:val="26"/>
      <w:szCs w:val="26"/>
    </w:rPr>
  </w:style>
  <w:style w:type="character" w:customStyle="1" w:styleId="afffffff">
    <w:name w:val="Сравнение редакций. Добавленный фрагмент"/>
    <w:uiPriority w:val="99"/>
    <w:rsid w:val="00D90C12"/>
    <w:rPr>
      <w:color w:val="000000"/>
      <w:shd w:val="clear" w:color="auto" w:fill="C1D7FF"/>
    </w:rPr>
  </w:style>
  <w:style w:type="character" w:customStyle="1" w:styleId="afffffff0">
    <w:name w:val="Сравнение редакций. Удаленный фрагмент"/>
    <w:uiPriority w:val="99"/>
    <w:rsid w:val="00D90C12"/>
    <w:rPr>
      <w:color w:val="000000"/>
      <w:shd w:val="clear" w:color="auto" w:fill="C4C413"/>
    </w:rPr>
  </w:style>
  <w:style w:type="character" w:customStyle="1" w:styleId="afffffff1">
    <w:name w:val="Утратил силу"/>
    <w:uiPriority w:val="99"/>
    <w:rsid w:val="00D90C12"/>
    <w:rPr>
      <w:b w:val="0"/>
      <w:bCs w:val="0"/>
      <w:strike/>
      <w:color w:val="666600"/>
      <w:sz w:val="26"/>
      <w:szCs w:val="26"/>
    </w:rPr>
  </w:style>
  <w:style w:type="numbering" w:customStyle="1" w:styleId="1f1">
    <w:name w:val="Нет списка1"/>
    <w:next w:val="a2"/>
    <w:uiPriority w:val="99"/>
    <w:semiHidden/>
    <w:unhideWhenUsed/>
    <w:rsid w:val="00D90C12"/>
  </w:style>
  <w:style w:type="numbering" w:customStyle="1" w:styleId="2f">
    <w:name w:val="Нет списка2"/>
    <w:next w:val="a2"/>
    <w:uiPriority w:val="99"/>
    <w:semiHidden/>
    <w:unhideWhenUsed/>
    <w:rsid w:val="00D90C12"/>
  </w:style>
  <w:style w:type="paragraph" w:customStyle="1" w:styleId="afffffff2">
    <w:name w:val="текст"/>
    <w:basedOn w:val="a"/>
    <w:uiPriority w:val="99"/>
    <w:rsid w:val="00D90C1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ConsPlusTitlePage">
    <w:name w:val="ConsPlusTitlePage"/>
    <w:rsid w:val="00D90C12"/>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DocList">
    <w:name w:val="ConsPlusDocList"/>
    <w:rsid w:val="00D90C12"/>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D90C12"/>
    <w:pPr>
      <w:widowControl w:val="0"/>
      <w:autoSpaceDE w:val="0"/>
      <w:autoSpaceDN w:val="0"/>
      <w:spacing w:after="0" w:line="240" w:lineRule="auto"/>
    </w:pPr>
    <w:rPr>
      <w:rFonts w:ascii="Tahoma" w:eastAsia="Calibri" w:hAnsi="Tahoma" w:cs="Tahoma"/>
      <w:sz w:val="20"/>
      <w:szCs w:val="20"/>
      <w:lang w:eastAsia="ru-RU"/>
    </w:rPr>
  </w:style>
  <w:style w:type="paragraph" w:customStyle="1" w:styleId="1f2">
    <w:name w:val="Абзац списка1"/>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1f3">
    <w:name w:val="Замещающий текст1"/>
    <w:semiHidden/>
    <w:rsid w:val="00D90C12"/>
    <w:rPr>
      <w:rFonts w:cs="Times New Roman"/>
      <w:color w:val="808080"/>
    </w:rPr>
  </w:style>
  <w:style w:type="paragraph" w:customStyle="1" w:styleId="1f4">
    <w:name w:val="Абзац списка1"/>
    <w:basedOn w:val="a"/>
    <w:rsid w:val="00D90C12"/>
    <w:pPr>
      <w:spacing w:after="0" w:line="240" w:lineRule="auto"/>
      <w:ind w:left="720"/>
      <w:contextualSpacing/>
    </w:pPr>
    <w:rPr>
      <w:rFonts w:ascii="Times New Roman" w:eastAsia="Calibri" w:hAnsi="Times New Roman" w:cs="Times New Roman"/>
      <w:sz w:val="26"/>
    </w:rPr>
  </w:style>
  <w:style w:type="character" w:styleId="afffffff3">
    <w:name w:val="annotation reference"/>
    <w:rsid w:val="00D90C12"/>
    <w:rPr>
      <w:rFonts w:cs="Times New Roman"/>
      <w:sz w:val="16"/>
      <w:szCs w:val="16"/>
    </w:rPr>
  </w:style>
  <w:style w:type="paragraph" w:customStyle="1" w:styleId="1f5">
    <w:name w:val="заголовок 1"/>
    <w:basedOn w:val="a"/>
    <w:next w:val="a"/>
    <w:rsid w:val="00D90C12"/>
    <w:pPr>
      <w:keepNext/>
      <w:spacing w:after="0" w:line="240" w:lineRule="auto"/>
      <w:jc w:val="center"/>
    </w:pPr>
    <w:rPr>
      <w:rFonts w:ascii="TimesET" w:eastAsia="Times New Roman" w:hAnsi="TimesET" w:cs="Times New Roman"/>
      <w:sz w:val="24"/>
      <w:szCs w:val="20"/>
      <w:lang w:eastAsia="ru-RU"/>
    </w:rPr>
  </w:style>
  <w:style w:type="paragraph" w:customStyle="1" w:styleId="xl63">
    <w:name w:val="xl63"/>
    <w:basedOn w:val="a"/>
    <w:rsid w:val="00D90C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90C12"/>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9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qFormat/>
    <w:rsid w:val="00D90C12"/>
    <w:pPr>
      <w:spacing w:after="0" w:line="240" w:lineRule="auto"/>
      <w:jc w:val="center"/>
    </w:pPr>
    <w:rPr>
      <w:rFonts w:ascii="Times New Roman" w:eastAsia="Times New Roman" w:hAnsi="Times New Roman" w:cs="Times New Roman"/>
      <w:b/>
      <w:caps/>
      <w:sz w:val="26"/>
      <w:szCs w:val="26"/>
      <w:lang w:eastAsia="ru-RU"/>
    </w:rPr>
  </w:style>
  <w:style w:type="paragraph" w:customStyle="1" w:styleId="afffffff4">
    <w:name w:val="Рисунок"/>
    <w:basedOn w:val="a"/>
    <w:next w:val="aff2"/>
    <w:qFormat/>
    <w:rsid w:val="00D90C12"/>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D90C12"/>
    <w:pPr>
      <w:spacing w:after="75" w:line="240" w:lineRule="auto"/>
    </w:pPr>
    <w:rPr>
      <w:rFonts w:ascii="Verdana" w:eastAsia="Times New Roman" w:hAnsi="Verdana" w:cs="Times New Roman"/>
      <w:color w:val="000000"/>
      <w:sz w:val="18"/>
      <w:szCs w:val="18"/>
      <w:lang w:eastAsia="ru-RU"/>
    </w:rPr>
  </w:style>
  <w:style w:type="paragraph" w:customStyle="1" w:styleId="ConsPlusTextList">
    <w:name w:val="ConsPlusTextList"/>
    <w:rsid w:val="00D90C1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f0">
    <w:name w:val="заголовок 2"/>
    <w:basedOn w:val="a"/>
    <w:next w:val="a"/>
    <w:rsid w:val="00D90C12"/>
    <w:pPr>
      <w:keepNext/>
      <w:spacing w:after="0" w:line="240" w:lineRule="auto"/>
      <w:jc w:val="both"/>
    </w:pPr>
    <w:rPr>
      <w:rFonts w:ascii="TimesEC" w:eastAsia="Times New Roman" w:hAnsi="TimesEC" w:cs="Times New Roman"/>
      <w:sz w:val="24"/>
      <w:szCs w:val="20"/>
      <w:lang w:eastAsia="ru-RU"/>
    </w:rPr>
  </w:style>
  <w:style w:type="character" w:customStyle="1" w:styleId="1f6">
    <w:name w:val="Нижний колонтитул Знак1"/>
    <w:uiPriority w:val="99"/>
    <w:semiHidden/>
    <w:rsid w:val="00D90C12"/>
    <w:rPr>
      <w:sz w:val="22"/>
      <w:szCs w:val="22"/>
    </w:rPr>
  </w:style>
  <w:style w:type="character" w:customStyle="1" w:styleId="1f7">
    <w:name w:val="Верхний колонтитул Знак1"/>
    <w:uiPriority w:val="99"/>
    <w:semiHidden/>
    <w:rsid w:val="00D90C12"/>
    <w:rPr>
      <w:rFonts w:ascii="Times New Roman" w:hAnsi="Times New Roman"/>
      <w:sz w:val="24"/>
      <w:szCs w:val="24"/>
    </w:rPr>
  </w:style>
  <w:style w:type="character" w:customStyle="1" w:styleId="1f8">
    <w:name w:val="Замещающий текст1"/>
    <w:semiHidden/>
    <w:rsid w:val="00D90C12"/>
    <w:rPr>
      <w:rFonts w:cs="Times New Roman"/>
      <w:color w:val="808080"/>
    </w:rPr>
  </w:style>
  <w:style w:type="paragraph" w:customStyle="1" w:styleId="113">
    <w:name w:val="Абзац списка11"/>
    <w:basedOn w:val="a"/>
    <w:rsid w:val="00D90C12"/>
    <w:pPr>
      <w:spacing w:after="0" w:line="240" w:lineRule="auto"/>
      <w:ind w:left="720"/>
      <w:contextualSpacing/>
    </w:pPr>
    <w:rPr>
      <w:rFonts w:ascii="Times New Roman" w:eastAsia="Calibri" w:hAnsi="Times New Roman" w:cs="Times New Roman"/>
      <w:sz w:val="26"/>
    </w:rPr>
  </w:style>
  <w:style w:type="paragraph" w:customStyle="1" w:styleId="2f1">
    <w:name w:val="Абзац списка2"/>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2f2">
    <w:name w:val="Замещающий текст2"/>
    <w:semiHidden/>
    <w:rsid w:val="00D90C12"/>
    <w:rPr>
      <w:rFonts w:cs="Times New Roman"/>
      <w:color w:val="808080"/>
    </w:rPr>
  </w:style>
  <w:style w:type="numbering" w:customStyle="1" w:styleId="114">
    <w:name w:val="Нет списка11"/>
    <w:next w:val="a2"/>
    <w:uiPriority w:val="99"/>
    <w:semiHidden/>
    <w:unhideWhenUsed/>
    <w:rsid w:val="00D90C12"/>
  </w:style>
  <w:style w:type="table" w:customStyle="1" w:styleId="1f9">
    <w:name w:val="Сетка таблицы1"/>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D90C12"/>
  </w:style>
  <w:style w:type="paragraph" w:customStyle="1" w:styleId="38">
    <w:name w:val="Абзац списка3"/>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39">
    <w:name w:val="Замещающий текст3"/>
    <w:semiHidden/>
    <w:rsid w:val="00D90C12"/>
    <w:rPr>
      <w:rFonts w:ascii="Times New Roman" w:hAnsi="Times New Roman" w:cs="Times New Roman" w:hint="default"/>
      <w:color w:val="808080"/>
    </w:rPr>
  </w:style>
  <w:style w:type="table" w:customStyle="1" w:styleId="2f3">
    <w:name w:val="Сетка таблицы2"/>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D90C12"/>
  </w:style>
  <w:style w:type="paragraph" w:customStyle="1" w:styleId="44">
    <w:name w:val="Абзац списка4"/>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45">
    <w:name w:val="Замещающий текст4"/>
    <w:semiHidden/>
    <w:rsid w:val="00D90C12"/>
    <w:rPr>
      <w:rFonts w:cs="Times New Roman"/>
      <w:color w:val="808080"/>
    </w:rPr>
  </w:style>
  <w:style w:type="numbering" w:customStyle="1" w:styleId="122">
    <w:name w:val="Нет списка12"/>
    <w:next w:val="a2"/>
    <w:uiPriority w:val="99"/>
    <w:semiHidden/>
    <w:unhideWhenUsed/>
    <w:rsid w:val="00D90C12"/>
  </w:style>
  <w:style w:type="table" w:customStyle="1" w:styleId="3a">
    <w:name w:val="Сетка таблицы3"/>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90C12"/>
  </w:style>
  <w:style w:type="paragraph" w:customStyle="1" w:styleId="54">
    <w:name w:val="Абзац списка5"/>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55">
    <w:name w:val="Замещающий текст5"/>
    <w:semiHidden/>
    <w:rsid w:val="00D90C12"/>
    <w:rPr>
      <w:rFonts w:cs="Times New Roman"/>
      <w:color w:val="808080"/>
    </w:rPr>
  </w:style>
  <w:style w:type="numbering" w:customStyle="1" w:styleId="132">
    <w:name w:val="Нет списка13"/>
    <w:next w:val="a2"/>
    <w:uiPriority w:val="99"/>
    <w:semiHidden/>
    <w:unhideWhenUsed/>
    <w:rsid w:val="00D90C12"/>
  </w:style>
  <w:style w:type="table" w:customStyle="1" w:styleId="46">
    <w:name w:val="Сетка таблицы4"/>
    <w:basedOn w:val="a1"/>
    <w:next w:val="a5"/>
    <w:uiPriority w:val="59"/>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D90C12"/>
  </w:style>
  <w:style w:type="paragraph" w:customStyle="1" w:styleId="64">
    <w:name w:val="Абзац списка6"/>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65">
    <w:name w:val="Замещающий текст6"/>
    <w:semiHidden/>
    <w:rsid w:val="00D90C12"/>
    <w:rPr>
      <w:rFonts w:cs="Times New Roman"/>
      <w:color w:val="808080"/>
    </w:rPr>
  </w:style>
  <w:style w:type="numbering" w:customStyle="1" w:styleId="142">
    <w:name w:val="Нет списка14"/>
    <w:next w:val="a2"/>
    <w:uiPriority w:val="99"/>
    <w:semiHidden/>
    <w:unhideWhenUsed/>
    <w:rsid w:val="00D90C12"/>
  </w:style>
  <w:style w:type="table" w:customStyle="1" w:styleId="56">
    <w:name w:val="Сетка таблицы5"/>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D90C12"/>
  </w:style>
  <w:style w:type="paragraph" w:customStyle="1" w:styleId="74">
    <w:name w:val="Абзац списка7"/>
    <w:basedOn w:val="a"/>
    <w:rsid w:val="00D90C12"/>
    <w:pPr>
      <w:spacing w:after="0" w:line="240" w:lineRule="auto"/>
      <w:ind w:left="720"/>
      <w:contextualSpacing/>
    </w:pPr>
    <w:rPr>
      <w:rFonts w:ascii="Times New Roman" w:eastAsia="Calibri" w:hAnsi="Times New Roman" w:cs="Times New Roman"/>
      <w:sz w:val="24"/>
      <w:szCs w:val="24"/>
      <w:lang w:eastAsia="ru-RU"/>
    </w:rPr>
  </w:style>
  <w:style w:type="character" w:customStyle="1" w:styleId="75">
    <w:name w:val="Замещающий текст7"/>
    <w:semiHidden/>
    <w:rsid w:val="00D90C12"/>
    <w:rPr>
      <w:rFonts w:cs="Times New Roman"/>
      <w:color w:val="808080"/>
    </w:rPr>
  </w:style>
  <w:style w:type="numbering" w:customStyle="1" w:styleId="151">
    <w:name w:val="Нет списка15"/>
    <w:next w:val="a2"/>
    <w:uiPriority w:val="99"/>
    <w:semiHidden/>
    <w:unhideWhenUsed/>
    <w:rsid w:val="00D90C12"/>
  </w:style>
  <w:style w:type="table" w:customStyle="1" w:styleId="66">
    <w:name w:val="Сетка таблицы6"/>
    <w:basedOn w:val="a1"/>
    <w:next w:val="a5"/>
    <w:uiPriority w:val="59"/>
    <w:locked/>
    <w:rsid w:val="00D90C1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uiPriority w:val="99"/>
    <w:locked/>
    <w:rsid w:val="00D90C12"/>
    <w:rPr>
      <w:rFonts w:ascii="Verdana" w:eastAsia="Times New Roman" w:hAnsi="Verdana"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Ибресинского района Наталья Валерьевич</dc:creator>
  <cp:lastModifiedBy>Администрация Ибресинского района Наталья Валерьевич</cp:lastModifiedBy>
  <cp:revision>2</cp:revision>
  <dcterms:created xsi:type="dcterms:W3CDTF">2020-04-02T11:39:00Z</dcterms:created>
  <dcterms:modified xsi:type="dcterms:W3CDTF">2020-04-02T11:39:00Z</dcterms:modified>
</cp:coreProperties>
</file>