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3969"/>
        <w:gridCol w:w="1701"/>
        <w:gridCol w:w="3686"/>
      </w:tblGrid>
      <w:tr w:rsidR="0023076B" w:rsidRPr="006E1B3B" w:rsidTr="00714E10">
        <w:tc>
          <w:tcPr>
            <w:tcW w:w="3969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ЧАВАШ РЕСПУБЛИКИН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  <w:bCs/>
                <w:noProof/>
              </w:rPr>
              <w:t>ЙĚПРЕÇ РАЙОНĚН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Т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ĚРĚ</w:t>
            </w:r>
            <w:r w:rsidRPr="006E1B3B">
              <w:rPr>
                <w:rFonts w:ascii="Times New Roman" w:hAnsi="Times New Roman" w:cs="Times New Roman"/>
              </w:rPr>
              <w:t>СЛЕВПЕ  ШУТЛАВ ОРГАН</w:t>
            </w:r>
            <w:r w:rsidRPr="006E1B3B">
              <w:rPr>
                <w:rFonts w:ascii="Times New Roman" w:hAnsi="Times New Roman" w:cs="Times New Roman"/>
                <w:bCs/>
                <w:noProof/>
              </w:rPr>
              <w:t>Ě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38175" cy="64706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КОНТРОЛЬНО-СЧЕТН</w:t>
            </w:r>
            <w:r>
              <w:rPr>
                <w:rFonts w:ascii="Times New Roman" w:hAnsi="Times New Roman" w:cs="Times New Roman"/>
              </w:rPr>
              <w:t>ЫЙ</w:t>
            </w:r>
            <w:r w:rsidRPr="006E1B3B">
              <w:rPr>
                <w:rFonts w:ascii="Times New Roman" w:hAnsi="Times New Roman" w:cs="Times New Roman"/>
              </w:rPr>
              <w:t xml:space="preserve"> ОРГАН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ИБРЕСИНСКОГО РАЙОНА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E1B3B">
              <w:rPr>
                <w:rFonts w:ascii="Times New Roman" w:hAnsi="Times New Roman" w:cs="Times New Roman"/>
              </w:rPr>
              <w:t>ЧУВАШСКОЙ РЕСПУБЛИКИ</w:t>
            </w:r>
          </w:p>
          <w:p w:rsidR="0023076B" w:rsidRPr="006E1B3B" w:rsidRDefault="0023076B" w:rsidP="00714E10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76B" w:rsidTr="00714E10">
        <w:trPr>
          <w:trHeight w:val="625"/>
        </w:trPr>
        <w:tc>
          <w:tcPr>
            <w:tcW w:w="9356" w:type="dxa"/>
            <w:gridSpan w:val="3"/>
            <w:tcBorders>
              <w:bottom w:val="thinThickSmallGap" w:sz="18" w:space="0" w:color="auto"/>
            </w:tcBorders>
            <w:vAlign w:val="center"/>
          </w:tcPr>
          <w:p w:rsidR="0023076B" w:rsidRPr="00290638" w:rsidRDefault="0023076B" w:rsidP="0023076B">
            <w:pPr>
              <w:pStyle w:val="4"/>
              <w:ind w:left="-108" w:right="-108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290638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КОНТРОЛЬНО-СЧЕТНЫЙ ОРГАН ИБРЕСИНСКОГО РАЙОНА ЧУВАШСКОЙ РЕСПУБЛИКИ</w:t>
            </w:r>
          </w:p>
        </w:tc>
      </w:tr>
      <w:tr w:rsidR="0023076B" w:rsidRPr="00AD3812" w:rsidTr="00714E10">
        <w:trPr>
          <w:trHeight w:val="302"/>
        </w:trPr>
        <w:tc>
          <w:tcPr>
            <w:tcW w:w="9356" w:type="dxa"/>
            <w:gridSpan w:val="3"/>
            <w:tcBorders>
              <w:top w:val="thinThickSmallGap" w:sz="18" w:space="0" w:color="auto"/>
              <w:bottom w:val="thickThinSmallGap" w:sz="18" w:space="0" w:color="auto"/>
            </w:tcBorders>
            <w:vAlign w:val="center"/>
          </w:tcPr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429700, Чувашская Республика, Ибресинский</w:t>
            </w:r>
          </w:p>
          <w:p w:rsidR="0023076B" w:rsidRPr="009336D2" w:rsidRDefault="0023076B" w:rsidP="00714E10">
            <w:pPr>
              <w:pStyle w:val="a6"/>
              <w:jc w:val="center"/>
              <w:rPr>
                <w:rFonts w:ascii="Times New Roman" w:eastAsia="Calibri" w:hAnsi="Times New Roman" w:cs="Times New Roman"/>
              </w:rPr>
            </w:pPr>
            <w:r w:rsidRPr="009336D2">
              <w:rPr>
                <w:rFonts w:ascii="Times New Roman" w:eastAsia="Calibri" w:hAnsi="Times New Roman" w:cs="Times New Roman"/>
              </w:rPr>
              <w:t>район, пос.Ибреси, ул. Маресьева, д.49</w:t>
            </w:r>
          </w:p>
          <w:p w:rsidR="0023076B" w:rsidRPr="00AD3812" w:rsidRDefault="0023076B" w:rsidP="00714E10">
            <w:pPr>
              <w:pStyle w:val="a6"/>
              <w:jc w:val="center"/>
              <w:rPr>
                <w:b/>
                <w:caps/>
                <w:sz w:val="28"/>
                <w:lang w:val="en-US"/>
              </w:rPr>
            </w:pPr>
            <w:r w:rsidRPr="00AD3812">
              <w:rPr>
                <w:rFonts w:ascii="Times New Roman" w:hAnsi="Times New Roman" w:cs="Times New Roman"/>
                <w:lang w:val="en-US"/>
              </w:rPr>
              <w:t>E-mail kso@ibresi.cap.ru.</w:t>
            </w:r>
          </w:p>
        </w:tc>
      </w:tr>
    </w:tbl>
    <w:p w:rsidR="0023076B" w:rsidRDefault="0023076B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Контрольно-счетного органа Ибресинского района Чувашской Республики о результатах внешней проверки годовой бюджетной отчетности об исполнении бюджета Ибресинского района Чувашской Республики </w:t>
      </w:r>
      <w:r w:rsidR="00373569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Собранием депутатов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Ибресинского района Чувашской </w:t>
      </w:r>
      <w:r w:rsidR="00336DAF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Республики за 201</w:t>
      </w:r>
      <w:r w:rsidR="0089637F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24761" w:rsidRPr="0023076B" w:rsidRDefault="00B24761" w:rsidP="00B24761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36D60" w:rsidRPr="0023076B" w:rsidRDefault="00936D60" w:rsidP="00936D60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1.1. Заключение Контрольно-счетного органа Ибресинского района Чувашской Республики по Собранию депутатов Ибресинского района Чувашской Республики - главному распорядителю средств бюджета Ибресинского района Чувашской Республики,  главному администратору источников финансирования бюджета Ибресинского района Чувашской Республики (далее - ГАБС) о результатах внешней проверки исполнения решения Собрания депутатов Ибресинского района Чувашской Республики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от </w:t>
      </w:r>
      <w:r w:rsidR="002E1601">
        <w:rPr>
          <w:rFonts w:ascii="Times New Roman" w:hAnsi="Times New Roman" w:cs="Times New Roman"/>
          <w:sz w:val="28"/>
          <w:szCs w:val="28"/>
        </w:rPr>
        <w:t>19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E1601">
        <w:rPr>
          <w:rFonts w:ascii="Times New Roman" w:hAnsi="Times New Roman" w:cs="Times New Roman"/>
          <w:sz w:val="28"/>
          <w:szCs w:val="28"/>
        </w:rPr>
        <w:t>8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1601">
        <w:rPr>
          <w:rFonts w:ascii="Times New Roman" w:hAnsi="Times New Roman" w:cs="Times New Roman"/>
          <w:sz w:val="28"/>
          <w:szCs w:val="28"/>
        </w:rPr>
        <w:t>3</w:t>
      </w:r>
      <w:r w:rsidR="006D1B47" w:rsidRPr="0023076B">
        <w:rPr>
          <w:rFonts w:ascii="Times New Roman" w:hAnsi="Times New Roman" w:cs="Times New Roman"/>
          <w:sz w:val="28"/>
          <w:szCs w:val="28"/>
        </w:rPr>
        <w:t>4/1 «О бюджете Ибресинского района Чувашской Республики на 201</w:t>
      </w:r>
      <w:r w:rsidR="002E1601">
        <w:rPr>
          <w:rFonts w:ascii="Times New Roman" w:hAnsi="Times New Roman" w:cs="Times New Roman"/>
          <w:sz w:val="28"/>
          <w:szCs w:val="28"/>
        </w:rPr>
        <w:t>9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E1601">
        <w:rPr>
          <w:rFonts w:ascii="Times New Roman" w:hAnsi="Times New Roman" w:cs="Times New Roman"/>
          <w:sz w:val="28"/>
          <w:szCs w:val="28"/>
        </w:rPr>
        <w:t>20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и 202</w:t>
      </w:r>
      <w:r w:rsidR="002E1601">
        <w:rPr>
          <w:rFonts w:ascii="Times New Roman" w:hAnsi="Times New Roman" w:cs="Times New Roman"/>
          <w:sz w:val="28"/>
          <w:szCs w:val="28"/>
        </w:rPr>
        <w:t>1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годов» с учетом внесенных изменений (далее – Решение о бюджете на 201</w:t>
      </w:r>
      <w:r w:rsidR="002E1601">
        <w:rPr>
          <w:rFonts w:ascii="Times New Roman" w:hAnsi="Times New Roman" w:cs="Times New Roman"/>
          <w:sz w:val="28"/>
          <w:szCs w:val="28"/>
        </w:rPr>
        <w:t>9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год)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заключение Контрольно-счетного органа Ибресинского района) подготовлено в соответствии с Бюджетным кодексом Российской Федерации (статья 264.4.), решением Собрания депутатов Ибресинского района Чувашской Республики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от 28.08.2015г. № 50/1</w:t>
      </w:r>
      <w:r w:rsidRPr="002307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 регулировании бюджетных правоотношений в Ибресинском  районе Чувашской Республики» (статья 68).</w:t>
      </w:r>
    </w:p>
    <w:p w:rsidR="00936D60" w:rsidRPr="0023076B" w:rsidRDefault="00936D60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1.2. Отчеты за 201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ГАБС представлены в Контрольно-счетный орган Ибресинского района 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28 февраля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6D1B47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Годовая бюджетная отчетность ГАБС об исполнении бюджета Ибресинского района Чувашской Республики за 201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района Чувашской Республики на 201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(изменениями и дополнениями) и «Указаниям о порядке применения бюджетной классификации Российской Федерации», утвержденным приказом Минфина России от 01.07.2013 № 65н (изменениями и дополнениями).</w:t>
      </w:r>
    </w:p>
    <w:p w:rsidR="00936D60" w:rsidRPr="0023076B" w:rsidRDefault="00936D6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638">
        <w:rPr>
          <w:rFonts w:ascii="Times New Roman" w:hAnsi="Times New Roman" w:cs="Times New Roman"/>
          <w:sz w:val="28"/>
          <w:szCs w:val="28"/>
          <w:lang w:eastAsia="ru-RU"/>
        </w:rPr>
        <w:t>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373569" w:rsidRPr="0023076B" w:rsidRDefault="00B24761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1.3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356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Решением Собрания депутатов Ибресинского района Чувашской Республики от 24 декабря 2012 года № 25/1 принят Устав Ибресинского района Чувашской Республики (с дополнениями и изменениями) (далее – Устав). </w:t>
      </w:r>
    </w:p>
    <w:p w:rsidR="00373569" w:rsidRPr="0023076B" w:rsidRDefault="00613BC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соответствии с Уставом в</w:t>
      </w:r>
      <w:r w:rsidR="00373569" w:rsidRPr="0023076B">
        <w:rPr>
          <w:rFonts w:ascii="Times New Roman" w:hAnsi="Times New Roman" w:cs="Times New Roman"/>
          <w:sz w:val="28"/>
          <w:szCs w:val="28"/>
        </w:rPr>
        <w:t xml:space="preserve"> исключительной компетенции Собрания депутатов Ибресинского района Чувашской Республики находятся: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1) принятие устава Ибресинского района Чувашской Республики и внесение в него изменений и дополнений;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4) принятие планов и программ развития Ибресинского района Чувашской Республики, утверждение отчетов об их исполнении;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7) определение порядка участия Ибресинского района Чувашской Республики в организациях межмуниципального сотрудничества;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 Ибресинского района Чувашской Республики;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9) контроль за исполнением органами местного самоуправления Ибресинского района Чувашской Республики и должностными лицами местного самоуправления Ибресинского района Чувашской Республики полномочий по решению вопросов местного значения;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10) принятие решения об удалении главы Ибресинского района Чувашской Республики в отставку.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Иные полномочия Собрания депутатов Ибресинского района Чувашской Республики определяются федеральными законами и принимаемыми в соответствии с ними Конституцией Чувашской Республики, законами Чувашской Республики, настоящим Уставом. 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</w:rPr>
        <w:t>Для обеспечения своей деятельности Собрание депутатов Ибресинского района может принимать на муниципальную службу муниципальных служащих и иных сотрудников по трудовому договору.</w:t>
      </w:r>
    </w:p>
    <w:p w:rsidR="00373569" w:rsidRPr="0023076B" w:rsidRDefault="00373569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569" w:rsidRPr="002E1601" w:rsidRDefault="00336DA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Анализ </w:t>
      </w:r>
      <w:r w:rsidR="00280C1C"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исполнения </w:t>
      </w:r>
      <w:r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решения </w:t>
      </w:r>
      <w:r w:rsidRPr="002E1601">
        <w:rPr>
          <w:rFonts w:ascii="Times New Roman" w:hAnsi="Times New Roman" w:cs="Times New Roman"/>
          <w:b/>
          <w:sz w:val="28"/>
          <w:szCs w:val="28"/>
        </w:rPr>
        <w:t xml:space="preserve">Собрания депутатов </w:t>
      </w:r>
      <w:r w:rsidRPr="002E160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2E160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2E1601" w:rsidRPr="002E1601">
        <w:rPr>
          <w:rFonts w:ascii="Times New Roman" w:hAnsi="Times New Roman" w:cs="Times New Roman"/>
          <w:b/>
          <w:sz w:val="28"/>
          <w:szCs w:val="28"/>
        </w:rPr>
        <w:t>19 декабря 2018 года № 34/1 «О бюджете Ибресинского района Чувашской Республики на 2019 год и на плановый период 2020 и 2021 годов» с учетом внесенных изменений (далее – Решение о бюджете на 2019 год)</w:t>
      </w:r>
      <w:r w:rsidR="00936D60" w:rsidRPr="002E160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7356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</w:t>
      </w:r>
      <w:r w:rsidR="00613BC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главному распорядителю </w:t>
      </w:r>
      <w:r w:rsidR="00613BC9" w:rsidRPr="002E1601">
        <w:rPr>
          <w:rFonts w:ascii="Times New Roman" w:hAnsi="Times New Roman" w:cs="Times New Roman"/>
          <w:b/>
          <w:sz w:val="28"/>
          <w:szCs w:val="28"/>
          <w:lang w:eastAsia="ru-RU"/>
        </w:rPr>
        <w:t>средств бюджета Ибресинского района Чувашской Республики</w:t>
      </w:r>
      <w:r w:rsidR="00373569" w:rsidRPr="002E160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Собранию депутатов </w:t>
      </w:r>
      <w:r w:rsidR="00373569" w:rsidRPr="002E1601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373569" w:rsidRPr="002E1601">
        <w:rPr>
          <w:rFonts w:ascii="Times New Roman" w:hAnsi="Times New Roman" w:cs="Times New Roman"/>
          <w:b/>
          <w:sz w:val="28"/>
          <w:szCs w:val="28"/>
        </w:rPr>
        <w:t xml:space="preserve"> района.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2.1. В соответствии с приложением  к 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2E1601" w:rsidRPr="0023076B">
        <w:rPr>
          <w:rFonts w:ascii="Times New Roman" w:hAnsi="Times New Roman" w:cs="Times New Roman"/>
          <w:sz w:val="28"/>
          <w:szCs w:val="28"/>
        </w:rPr>
        <w:t xml:space="preserve"> бюджете на 201</w:t>
      </w:r>
      <w:r w:rsidR="002E1601">
        <w:rPr>
          <w:rFonts w:ascii="Times New Roman" w:hAnsi="Times New Roman" w:cs="Times New Roman"/>
          <w:sz w:val="28"/>
          <w:szCs w:val="28"/>
        </w:rPr>
        <w:t>9</w:t>
      </w:r>
      <w:r w:rsidR="002E1601" w:rsidRPr="0023076B">
        <w:rPr>
          <w:rFonts w:ascii="Times New Roman" w:hAnsi="Times New Roman" w:cs="Times New Roman"/>
          <w:sz w:val="28"/>
          <w:szCs w:val="28"/>
        </w:rPr>
        <w:t xml:space="preserve"> год  </w:t>
      </w:r>
      <w:r w:rsidR="006D1B47" w:rsidRPr="0023076B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доходов 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373569" w:rsidRPr="0023076B" w:rsidRDefault="00373569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2.2. В соответствии с приложением 3 к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ешению 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>о бюджете на 201</w:t>
      </w:r>
      <w:r w:rsidR="002E1601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36DA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 w:rsidR="00336DAF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не наделен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полномочиями главного администратора источников финансирования дефицита бюджета 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Чувашской Республики.</w:t>
      </w:r>
    </w:p>
    <w:p w:rsidR="009223AE" w:rsidRPr="0023076B" w:rsidRDefault="009223AE" w:rsidP="0023076B">
      <w:pPr>
        <w:pStyle w:val="a3"/>
        <w:spacing w:before="24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2.3</w:t>
      </w:r>
      <w:r w:rsidRPr="0023076B">
        <w:rPr>
          <w:b/>
          <w:sz w:val="28"/>
          <w:szCs w:val="28"/>
        </w:rPr>
        <w:t xml:space="preserve">. 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336DAF" w:rsidRPr="0023076B">
        <w:rPr>
          <w:sz w:val="28"/>
          <w:szCs w:val="28"/>
        </w:rPr>
        <w:t>Решением о бюджете на 201</w:t>
      </w:r>
      <w:r w:rsidR="002E1601">
        <w:rPr>
          <w:sz w:val="28"/>
          <w:szCs w:val="28"/>
        </w:rPr>
        <w:t>9</w:t>
      </w:r>
      <w:r w:rsidR="00336DAF" w:rsidRPr="0023076B">
        <w:rPr>
          <w:sz w:val="28"/>
          <w:szCs w:val="28"/>
        </w:rPr>
        <w:t xml:space="preserve"> год </w:t>
      </w:r>
      <w:r w:rsidR="00045DA0" w:rsidRPr="0023076B">
        <w:rPr>
          <w:sz w:val="28"/>
          <w:szCs w:val="28"/>
        </w:rPr>
        <w:t xml:space="preserve">Собранию депутатов </w:t>
      </w:r>
      <w:r w:rsidR="00045DA0" w:rsidRPr="0023076B">
        <w:rPr>
          <w:color w:val="000000"/>
          <w:sz w:val="28"/>
          <w:szCs w:val="28"/>
        </w:rPr>
        <w:t>Ибресинского</w:t>
      </w:r>
      <w:r w:rsidR="00045DA0" w:rsidRPr="0023076B">
        <w:rPr>
          <w:sz w:val="28"/>
          <w:szCs w:val="28"/>
        </w:rPr>
        <w:t xml:space="preserve"> района </w:t>
      </w:r>
      <w:r w:rsidRPr="0023076B">
        <w:rPr>
          <w:sz w:val="28"/>
          <w:szCs w:val="28"/>
        </w:rPr>
        <w:t>первоначально утверждены бюджетные ассигнования на 201</w:t>
      </w:r>
      <w:r w:rsidR="002E1601">
        <w:rPr>
          <w:sz w:val="28"/>
          <w:szCs w:val="28"/>
        </w:rPr>
        <w:t>9</w:t>
      </w:r>
      <w:r w:rsidRPr="0023076B">
        <w:rPr>
          <w:sz w:val="28"/>
          <w:szCs w:val="28"/>
        </w:rPr>
        <w:t xml:space="preserve"> год в общей сумме  </w:t>
      </w:r>
      <w:r w:rsidR="00A72779" w:rsidRPr="0023076B">
        <w:rPr>
          <w:bCs/>
          <w:color w:val="000000"/>
          <w:sz w:val="28"/>
          <w:szCs w:val="28"/>
        </w:rPr>
        <w:t>4</w:t>
      </w:r>
      <w:r w:rsidR="00242005">
        <w:rPr>
          <w:bCs/>
          <w:color w:val="000000"/>
          <w:sz w:val="28"/>
          <w:szCs w:val="28"/>
        </w:rPr>
        <w:t>10</w:t>
      </w:r>
      <w:r w:rsidR="00A72779" w:rsidRPr="0023076B">
        <w:rPr>
          <w:bCs/>
          <w:color w:val="000000"/>
          <w:sz w:val="28"/>
          <w:szCs w:val="28"/>
        </w:rPr>
        <w:t xml:space="preserve">,0 </w:t>
      </w:r>
      <w:r w:rsidRPr="0023076B">
        <w:rPr>
          <w:sz w:val="28"/>
          <w:szCs w:val="28"/>
        </w:rPr>
        <w:t>тыс. рублей, в том числе:</w:t>
      </w:r>
    </w:p>
    <w:p w:rsidR="00045DA0" w:rsidRPr="0023076B" w:rsidRDefault="00045DA0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A72779" w:rsidRPr="0023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2420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 w:rsidR="00A72779" w:rsidRPr="0023076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0,0</w:t>
      </w:r>
      <w:r w:rsidR="00AC612A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Ч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0020 «Обеспечение функций муниципальных органов» - в общей сумме 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A72779" w:rsidRPr="0023076B">
        <w:rPr>
          <w:rFonts w:ascii="Times New Roman" w:hAnsi="Times New Roman" w:cs="Times New Roman"/>
          <w:sz w:val="28"/>
          <w:szCs w:val="28"/>
          <w:lang w:eastAsia="ru-RU"/>
        </w:rPr>
        <w:t>0,0</w:t>
      </w:r>
      <w:r w:rsidR="000F482E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E1416D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393,1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60411E" w:rsidRPr="0023076B" w:rsidRDefault="006041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0 «</w:t>
      </w:r>
      <w:r w:rsidR="000F482E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16,9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C612A" w:rsidRPr="0023076B" w:rsidRDefault="00AC612A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F482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 связи с внесением измен</w:t>
      </w:r>
      <w:r w:rsidR="0060411E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201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год,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произведено  изменени</w:t>
      </w:r>
      <w:r w:rsidR="004A6A89" w:rsidRPr="0023076B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ассигнований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F482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72234" w:rsidRPr="0023076B" w:rsidRDefault="0087223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 учетом внесенных измен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ений в Решение о бюджете на 201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 xml:space="preserve">( уменьшение 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 xml:space="preserve">бюджета  на основании решений  о внесении изменений в бюджет Ибресинского района 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от 10.12.2019 № 44/2 на сумму 80,0 тыс. руб, от 30.12.2019 № 46/1 на  сумму 7,0 тыс. руб.)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 xml:space="preserve">  и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бюджетную роспись изменений бюджетные ассигнования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242005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утверждены в общей сумме </w:t>
      </w:r>
      <w:r w:rsidR="00E1416D" w:rsidRPr="002307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23,0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9223AE" w:rsidRPr="0023076B" w:rsidRDefault="00CC2D7F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Анализ и</w:t>
      </w:r>
      <w:r w:rsidR="00C27AE7" w:rsidRPr="0023076B">
        <w:rPr>
          <w:rFonts w:ascii="Times New Roman" w:hAnsi="Times New Roman" w:cs="Times New Roman"/>
          <w:sz w:val="28"/>
          <w:szCs w:val="28"/>
          <w:lang w:eastAsia="ru-RU"/>
        </w:rPr>
        <w:t>сполнения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назначений (с учетом внесенных изменений) по 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2522FB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2522FB"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показывает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произведенные расходы  по следующим направлениям</w:t>
      </w:r>
      <w:r w:rsidR="009223AE"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50B53" w:rsidRPr="0023076B" w:rsidRDefault="00650B53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 -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305,5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05,5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по целевой статье  </w:t>
      </w:r>
      <w:r w:rsidR="00A03C6F" w:rsidRPr="0023076B">
        <w:rPr>
          <w:rFonts w:ascii="Times New Roman" w:hAnsi="Times New Roman" w:cs="Times New Roman"/>
          <w:sz w:val="28"/>
          <w:szCs w:val="28"/>
          <w:lang w:eastAsia="ru-RU"/>
        </w:rPr>
        <w:t>Ч5Э010020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«Обеспечение функций муниципальных органов» - в общей сумме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305,5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из них: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12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Расходы на выплату персоналу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»,  –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241,6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рублей;</w:t>
      </w:r>
    </w:p>
    <w:p w:rsidR="0030267F" w:rsidRPr="0023076B" w:rsidRDefault="0030267F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виду расходов 240 «</w:t>
      </w:r>
      <w:r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закупки товаров, работ и услуг для обеспечения государственных (муниципальных) нужд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–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64,0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3. Анализ исполнения Решения 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>о бюджете на 201</w:t>
      </w:r>
      <w:r w:rsidR="00F93441" w:rsidRPr="0023076B">
        <w:rPr>
          <w:rFonts w:ascii="Times New Roman" w:hAnsi="Times New Roman" w:cs="Times New Roman"/>
          <w:b/>
          <w:sz w:val="28"/>
          <w:szCs w:val="28"/>
        </w:rPr>
        <w:t>8</w:t>
      </w:r>
      <w:r w:rsidR="00650B53" w:rsidRPr="0023076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главным распорядителем средств бюджета </w:t>
      </w:r>
      <w:r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Чувашской Республики </w:t>
      </w:r>
      <w:r w:rsidR="00290B12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–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Собранием депутатов</w:t>
      </w:r>
      <w:r w:rsidR="00B65410" w:rsidRPr="002307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Ибресинского</w:t>
      </w:r>
      <w:r w:rsidR="00B65410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 </w:t>
      </w:r>
      <w:r w:rsidR="00506474" w:rsidRPr="00230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D730B4" w:rsidRPr="0023076B" w:rsidRDefault="009223AE" w:rsidP="0023076B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3076B">
        <w:rPr>
          <w:sz w:val="28"/>
          <w:szCs w:val="28"/>
        </w:rPr>
        <w:t> </w:t>
      </w:r>
      <w:r w:rsidRPr="0023076B">
        <w:rPr>
          <w:color w:val="000000"/>
          <w:sz w:val="28"/>
          <w:szCs w:val="28"/>
        </w:rPr>
        <w:t xml:space="preserve">Как главному распорядителю </w:t>
      </w:r>
      <w:r w:rsidRPr="0023076B">
        <w:rPr>
          <w:sz w:val="28"/>
          <w:szCs w:val="28"/>
        </w:rPr>
        <w:t xml:space="preserve">средств бюджета  </w:t>
      </w:r>
      <w:r w:rsidRPr="0023076B">
        <w:rPr>
          <w:color w:val="000000"/>
          <w:sz w:val="28"/>
          <w:szCs w:val="28"/>
        </w:rPr>
        <w:t>Ибресинского</w:t>
      </w:r>
      <w:r w:rsidRPr="0023076B">
        <w:rPr>
          <w:sz w:val="28"/>
          <w:szCs w:val="28"/>
        </w:rPr>
        <w:t xml:space="preserve"> района  </w:t>
      </w:r>
      <w:r w:rsidR="00B65410" w:rsidRPr="0023076B">
        <w:rPr>
          <w:sz w:val="28"/>
          <w:szCs w:val="28"/>
        </w:rPr>
        <w:t>Р</w:t>
      </w:r>
      <w:r w:rsidRPr="0023076B">
        <w:rPr>
          <w:sz w:val="28"/>
          <w:szCs w:val="28"/>
        </w:rPr>
        <w:t xml:space="preserve">ешением </w:t>
      </w:r>
      <w:r w:rsidR="00650B53" w:rsidRPr="0023076B">
        <w:rPr>
          <w:sz w:val="28"/>
          <w:szCs w:val="28"/>
        </w:rPr>
        <w:t>о бюджете на 201</w:t>
      </w:r>
      <w:r w:rsidR="004011A5">
        <w:rPr>
          <w:sz w:val="28"/>
          <w:szCs w:val="28"/>
        </w:rPr>
        <w:t>9</w:t>
      </w:r>
      <w:r w:rsidR="00650B53" w:rsidRPr="0023076B">
        <w:rPr>
          <w:sz w:val="28"/>
          <w:szCs w:val="28"/>
        </w:rPr>
        <w:t xml:space="preserve"> год</w:t>
      </w:r>
      <w:r w:rsidRPr="0023076B">
        <w:rPr>
          <w:bCs/>
          <w:color w:val="000000"/>
          <w:sz w:val="28"/>
          <w:szCs w:val="28"/>
        </w:rPr>
        <w:t xml:space="preserve">  </w:t>
      </w:r>
      <w:r w:rsidR="00D730B4" w:rsidRPr="0023076B">
        <w:rPr>
          <w:sz w:val="28"/>
          <w:szCs w:val="28"/>
        </w:rPr>
        <w:t xml:space="preserve">Собранию депутатов </w:t>
      </w:r>
      <w:r w:rsidR="00D730B4" w:rsidRPr="0023076B">
        <w:rPr>
          <w:color w:val="000000"/>
          <w:sz w:val="28"/>
          <w:szCs w:val="28"/>
        </w:rPr>
        <w:t>Ибресинского</w:t>
      </w:r>
      <w:r w:rsidR="00D730B4" w:rsidRPr="0023076B">
        <w:rPr>
          <w:sz w:val="28"/>
          <w:szCs w:val="28"/>
        </w:rPr>
        <w:t xml:space="preserve"> района</w:t>
      </w:r>
      <w:r w:rsidRPr="0023076B">
        <w:rPr>
          <w:bCs/>
          <w:color w:val="000000"/>
          <w:sz w:val="28"/>
          <w:szCs w:val="28"/>
        </w:rPr>
        <w:t xml:space="preserve"> </w:t>
      </w:r>
      <w:r w:rsidRPr="0023076B">
        <w:rPr>
          <w:sz w:val="28"/>
          <w:szCs w:val="28"/>
        </w:rPr>
        <w:t>утвержден</w:t>
      </w:r>
      <w:r w:rsidR="00650B53" w:rsidRPr="0023076B">
        <w:rPr>
          <w:sz w:val="28"/>
          <w:szCs w:val="28"/>
        </w:rPr>
        <w:t>ы бюджетные ассигнования на 201</w:t>
      </w:r>
      <w:r w:rsidR="004011A5">
        <w:rPr>
          <w:sz w:val="28"/>
          <w:szCs w:val="28"/>
        </w:rPr>
        <w:t>9</w:t>
      </w:r>
      <w:r w:rsidRPr="0023076B">
        <w:rPr>
          <w:sz w:val="28"/>
          <w:szCs w:val="28"/>
        </w:rPr>
        <w:t xml:space="preserve"> год по </w:t>
      </w:r>
      <w:r w:rsidR="00D730B4" w:rsidRPr="0023076B">
        <w:rPr>
          <w:sz w:val="28"/>
          <w:szCs w:val="28"/>
        </w:rPr>
        <w:t>разделу 01 «Общегосударственные вопросы»</w:t>
      </w:r>
      <w:r w:rsidR="00D730B4" w:rsidRPr="0023076B">
        <w:rPr>
          <w:b/>
          <w:sz w:val="28"/>
          <w:szCs w:val="28"/>
        </w:rPr>
        <w:t xml:space="preserve"> -</w:t>
      </w:r>
      <w:r w:rsidR="00D730B4" w:rsidRPr="0023076B">
        <w:rPr>
          <w:sz w:val="28"/>
          <w:szCs w:val="28"/>
        </w:rPr>
        <w:t xml:space="preserve"> в общей сумме </w:t>
      </w:r>
      <w:r w:rsidR="004011A5">
        <w:rPr>
          <w:sz w:val="28"/>
          <w:szCs w:val="28"/>
        </w:rPr>
        <w:t>323,0</w:t>
      </w:r>
      <w:r w:rsidR="0003666A" w:rsidRPr="0023076B">
        <w:rPr>
          <w:sz w:val="28"/>
          <w:szCs w:val="28"/>
        </w:rPr>
        <w:t xml:space="preserve"> </w:t>
      </w:r>
      <w:r w:rsidR="00D730B4" w:rsidRPr="0023076B">
        <w:rPr>
          <w:sz w:val="28"/>
          <w:szCs w:val="28"/>
        </w:rPr>
        <w:t>тыс. рублей.</w:t>
      </w:r>
    </w:p>
    <w:p w:rsidR="00C91D63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 администратора доходов бюджета н</w:t>
      </w:r>
      <w:r w:rsidR="00650B53" w:rsidRPr="0023076B">
        <w:rPr>
          <w:rFonts w:ascii="Times New Roman" w:hAnsi="Times New Roman" w:cs="Times New Roman"/>
          <w:sz w:val="28"/>
          <w:szCs w:val="28"/>
          <w:lang w:eastAsia="ru-RU"/>
        </w:rPr>
        <w:t>а 1 января 20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(форма по ОКУД 0503127) 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Собранию депутатов </w:t>
      </w:r>
      <w:r w:rsidR="00D730B4"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="00D730B4" w:rsidRPr="002307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408C2" w:rsidRPr="0023076B">
        <w:rPr>
          <w:rFonts w:ascii="Times New Roman" w:hAnsi="Times New Roman" w:cs="Times New Roman"/>
          <w:bCs/>
          <w:color w:val="000000"/>
          <w:sz w:val="28"/>
          <w:szCs w:val="28"/>
        </w:rPr>
        <w:t>доведены лимиты бюджетных обязательств</w:t>
      </w:r>
      <w:r w:rsidR="00650B53" w:rsidRPr="0023076B">
        <w:rPr>
          <w:rFonts w:ascii="Times New Roman" w:hAnsi="Times New Roman" w:cs="Times New Roman"/>
          <w:sz w:val="28"/>
          <w:szCs w:val="28"/>
        </w:rPr>
        <w:t xml:space="preserve"> на 201</w:t>
      </w:r>
      <w:r w:rsidR="004011A5">
        <w:rPr>
          <w:rFonts w:ascii="Times New Roman" w:hAnsi="Times New Roman" w:cs="Times New Roman"/>
          <w:sz w:val="28"/>
          <w:szCs w:val="28"/>
        </w:rPr>
        <w:t>9</w:t>
      </w:r>
      <w:r w:rsidRPr="0023076B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4011A5">
        <w:rPr>
          <w:rFonts w:ascii="Times New Roman" w:hAnsi="Times New Roman" w:cs="Times New Roman"/>
          <w:sz w:val="28"/>
          <w:szCs w:val="28"/>
        </w:rPr>
        <w:t>323,0</w:t>
      </w:r>
      <w:r w:rsidR="0003666A"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рублей, или в пределах суммы расходов, утвержденной решением о бюджете. 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Кассовые расходы составили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305,5</w:t>
      </w:r>
      <w:r w:rsidR="00C91D6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4011A5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меньше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лимита бюджетных обязательств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исполнение составило </w:t>
      </w:r>
      <w:r w:rsidR="004408C2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%.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223AE" w:rsidRPr="0023076B" w:rsidRDefault="003B301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Анализ расходов бюджета </w:t>
      </w:r>
      <w:r w:rsidR="009223AE" w:rsidRPr="0023076B">
        <w:rPr>
          <w:rFonts w:ascii="Times New Roman" w:hAnsi="Times New Roman" w:cs="Times New Roman"/>
          <w:b/>
          <w:color w:val="000000"/>
          <w:sz w:val="28"/>
          <w:szCs w:val="28"/>
        </w:rPr>
        <w:t>Ибресинского</w:t>
      </w:r>
      <w:r w:rsidR="009223AE" w:rsidRPr="0023076B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03666A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за 201</w:t>
      </w:r>
      <w:r w:rsidR="00D75B94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9223AE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 по главному распорядителю средств в разрезе разделов, подразделов, целевых статей и видов расходов функциональной классификации расходов бюджетов Российской Федерации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80F29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Pr="0023076B">
        <w:rPr>
          <w:rFonts w:ascii="Times New Roman" w:hAnsi="Times New Roman" w:cs="Times New Roman"/>
          <w:color w:val="000000"/>
          <w:sz w:val="28"/>
          <w:szCs w:val="28"/>
        </w:rPr>
        <w:t>Ибресинского</w:t>
      </w:r>
      <w:r w:rsidRPr="002307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по разделу 01 «Общегосударственные вопросы»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исполнены в сумме 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305,5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4,6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% от утвержденных Решением о бюджете  бюджетных назначений. 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е исполнены бюджетные назначения в общей сумме 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7,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737B1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, в том числе:</w:t>
      </w:r>
    </w:p>
    <w:p w:rsidR="00D730B4" w:rsidRPr="0023076B" w:rsidRDefault="00D730B4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по подразделу </w:t>
      </w:r>
      <w:r w:rsidRPr="0023076B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03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«Функционирование законодательных (представительных) органов государственной власти и представительных органов муниципальных образований»</w:t>
      </w:r>
      <w:r w:rsidRPr="0023076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- в общей сумме 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17,5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E1416D" w:rsidRPr="0023076B">
        <w:rPr>
          <w:rFonts w:ascii="Times New Roman" w:hAnsi="Times New Roman" w:cs="Times New Roman"/>
          <w:sz w:val="28"/>
          <w:szCs w:val="28"/>
          <w:lang w:eastAsia="ru-RU"/>
        </w:rPr>
        <w:t>из них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75B94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виду расходов 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>120 «</w:t>
      </w:r>
      <w:r w:rsidR="0003666A"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выплату персоналу государственных (муниципальных) органов</w:t>
      </w:r>
      <w:r w:rsidR="0003666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2,5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 w:rsidR="00D75B9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75B94" w:rsidRPr="0023076B" w:rsidRDefault="00D75B94" w:rsidP="00D75B94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виду расходов </w:t>
      </w:r>
      <w:r>
        <w:rPr>
          <w:rFonts w:ascii="Times New Roman" w:hAnsi="Times New Roman" w:cs="Times New Roman"/>
          <w:sz w:val="28"/>
          <w:szCs w:val="28"/>
          <w:lang w:eastAsia="ru-RU"/>
        </w:rPr>
        <w:t>240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eastAsia="ru-RU"/>
        </w:rPr>
        <w:t>Иные закупки товаров, работ, услуг для</w:t>
      </w:r>
      <w:r w:rsidRPr="00230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государственных (муниципальных) органов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15,0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тыс. рублей.</w:t>
      </w:r>
    </w:p>
    <w:p w:rsidR="00685841" w:rsidRPr="0023076B" w:rsidRDefault="00685841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5. Анализ состояния дебиторской и кредиторской задолженности</w:t>
      </w:r>
      <w:r w:rsidR="00506474"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501A6" w:rsidRPr="0023076B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</w:rPr>
        <w:t xml:space="preserve">Согласно данным «Баланса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главного распорядителя, распорядителя бюджетных средств,  главного администратора, администратора источников финансирования дефицита бюджета, главного администратора,  администратора доходов бюджета» (форма ОКУД 0503130) (далее – Баланс) </w:t>
      </w:r>
      <w:r w:rsidRPr="0023076B">
        <w:rPr>
          <w:rFonts w:ascii="Times New Roman" w:hAnsi="Times New Roman" w:cs="Times New Roman"/>
          <w:sz w:val="28"/>
          <w:szCs w:val="28"/>
        </w:rPr>
        <w:t xml:space="preserve">по счету 302 «Расчеты по принятым обязательствам»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по состоянию на 1 января 201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 числилась 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1,8</w:t>
      </w:r>
      <w:r w:rsidR="00876D33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тыс.руб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ле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й. По состоянию на 1 января 20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дебиторская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задолженност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 xml:space="preserve">ь составила 1,0 тыс. руб, кредиторская задолженность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отсутствуют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501A6" w:rsidRPr="0023076B" w:rsidRDefault="009501A6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Просроченная задолженность (нереальная к взысканию) отсутствует.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Выводы: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 1. </w:t>
      </w:r>
      <w:r w:rsidR="00A336F2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Собранием депутатов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>Ибресинского района Чувашской Республики бюджетная отчетность за 201</w:t>
      </w:r>
      <w:r w:rsidR="0076796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Контрольно-счетный орган Ибресинского района Чувашской Республики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28</w:t>
      </w:r>
      <w:r w:rsidR="00D93CFB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62DA" w:rsidRPr="0023076B">
        <w:rPr>
          <w:rFonts w:ascii="Times New Roman" w:hAnsi="Times New Roman" w:cs="Times New Roman"/>
          <w:sz w:val="28"/>
          <w:szCs w:val="28"/>
          <w:lang w:eastAsia="ru-RU"/>
        </w:rPr>
        <w:t>февраля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2. Годовая бюджетная отчетность ГАБС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 (далее - бюджетная отчетность) составлена в соответствии с Бюджетным кодексом Российской Федерации,  Федеральным законом от</w:t>
      </w:r>
      <w:r w:rsidRPr="0023076B">
        <w:rPr>
          <w:rFonts w:ascii="Times New Roman" w:hAnsi="Times New Roman" w:cs="Times New Roman"/>
          <w:sz w:val="28"/>
          <w:szCs w:val="28"/>
        </w:rPr>
        <w:t xml:space="preserve"> </w:t>
      </w:r>
      <w:r w:rsidR="007B45C7" w:rsidRPr="0023076B">
        <w:rPr>
          <w:rFonts w:ascii="Times New Roman" w:hAnsi="Times New Roman" w:cs="Times New Roman"/>
          <w:sz w:val="28"/>
          <w:szCs w:val="28"/>
        </w:rPr>
        <w:t xml:space="preserve">      </w:t>
      </w:r>
      <w:r w:rsidRPr="0023076B">
        <w:rPr>
          <w:rFonts w:ascii="Times New Roman" w:hAnsi="Times New Roman" w:cs="Times New Roman"/>
          <w:sz w:val="28"/>
          <w:szCs w:val="28"/>
        </w:rPr>
        <w:t xml:space="preserve">06.12.2011 № 402-ФЗ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«О бухгалтерском учете» и соответствует структуре и бюджетной классификации,  которые применялись при утверждении бюджета Ибресинского рай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на 201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685841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685841" w:rsidRPr="0023076B">
        <w:rPr>
          <w:rFonts w:ascii="Times New Roman" w:hAnsi="Times New Roman" w:cs="Times New Roman"/>
          <w:sz w:val="28"/>
          <w:szCs w:val="28"/>
          <w:lang w:eastAsia="ru-RU"/>
        </w:rPr>
        <w:t>Представленный комплект бюджетной отчетности ГАБС соответствует перечню и формам «Инструкции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Федерации», утвержденной приказом Минфина России от 28.12.2010 № 191н и «Указаниям о порядке применения бюджетной классификации Российской Федерации», утвержденным приказом Минфина России от 01.07.2013 № 65н.</w:t>
      </w:r>
    </w:p>
    <w:p w:rsidR="009223AE" w:rsidRPr="0023076B" w:rsidRDefault="009223AE" w:rsidP="0023076B">
      <w:pPr>
        <w:pStyle w:val="a6"/>
        <w:spacing w:before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4. Представленная в Контрольно-счетный орган Ибресинского района форма пояснительной записки соответствует утвержденной форме (код формы по ОКУД 0503160).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b/>
          <w:sz w:val="28"/>
          <w:szCs w:val="28"/>
          <w:lang w:eastAsia="ru-RU"/>
        </w:rPr>
        <w:t>Предложение: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076B">
        <w:rPr>
          <w:rFonts w:ascii="Times New Roman" w:hAnsi="Times New Roman" w:cs="Times New Roman"/>
          <w:sz w:val="28"/>
          <w:szCs w:val="28"/>
          <w:lang w:eastAsia="ru-RU"/>
        </w:rPr>
        <w:t>Считать правомерным учесть в проекте решения Собрания депутатов Ибресинского района об утверждении отчета об исполнении бюджета Ибресинского рай</w:t>
      </w:r>
      <w:r w:rsidR="00B65410" w:rsidRPr="0023076B">
        <w:rPr>
          <w:rFonts w:ascii="Times New Roman" w:hAnsi="Times New Roman" w:cs="Times New Roman"/>
          <w:sz w:val="28"/>
          <w:szCs w:val="28"/>
          <w:lang w:eastAsia="ru-RU"/>
        </w:rPr>
        <w:t>она Чувашской Республики за 201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год </w:t>
      </w:r>
      <w:r w:rsidR="00EB2E0D"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отчет Собрания депутатов Ибресинского района 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по расходам в разрезе кодов бюджетной классификации расходов в объеме </w:t>
      </w:r>
      <w:r w:rsidR="00582E9A">
        <w:rPr>
          <w:rFonts w:ascii="Times New Roman" w:hAnsi="Times New Roman" w:cs="Times New Roman"/>
          <w:sz w:val="28"/>
          <w:szCs w:val="28"/>
          <w:lang w:eastAsia="ru-RU"/>
        </w:rPr>
        <w:t>305,5</w:t>
      </w:r>
      <w:r w:rsidRPr="0023076B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(форма по ОКУД  0503127). </w:t>
      </w:r>
    </w:p>
    <w:p w:rsidR="009223AE" w:rsidRPr="0023076B" w:rsidRDefault="009223AE" w:rsidP="0023076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ook w:val="04A0"/>
      </w:tblPr>
      <w:tblGrid>
        <w:gridCol w:w="4820"/>
        <w:gridCol w:w="4819"/>
      </w:tblGrid>
      <w:tr w:rsidR="00EB2E0D" w:rsidRPr="00021835" w:rsidTr="00F41879">
        <w:tc>
          <w:tcPr>
            <w:tcW w:w="4820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Председатель  Контрольно-счетного органа Ибресинского района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4E1F" w:rsidRPr="0023076B">
              <w:rPr>
                <w:rFonts w:ascii="Times New Roman" w:hAnsi="Times New Roman" w:cs="Times New Roman"/>
                <w:sz w:val="28"/>
                <w:szCs w:val="28"/>
              </w:rPr>
              <w:t>Тимофеев Ф.В.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Глава Ибресинского района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__________________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6A89" w:rsidRPr="0023076B">
              <w:rPr>
                <w:rFonts w:ascii="Times New Roman" w:hAnsi="Times New Roman" w:cs="Times New Roman"/>
                <w:sz w:val="28"/>
                <w:szCs w:val="28"/>
              </w:rPr>
              <w:t>Яковлев А.А.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E0D" w:rsidRPr="00021835" w:rsidTr="00F41879">
        <w:tc>
          <w:tcPr>
            <w:tcW w:w="4820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Руководитель - главный бухгалтер МКУ «Централизованная бухгалтерия администрации Ибресинского района»</w:t>
            </w:r>
          </w:p>
          <w:p w:rsidR="00EB2E0D" w:rsidRPr="0023076B" w:rsidRDefault="00EB2E0D" w:rsidP="00290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575A72" w:rsidRPr="00230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076B">
              <w:rPr>
                <w:rFonts w:ascii="Times New Roman" w:hAnsi="Times New Roman" w:cs="Times New Roman"/>
                <w:sz w:val="28"/>
                <w:szCs w:val="28"/>
              </w:rPr>
              <w:t>Антонова Г.Н.</w:t>
            </w:r>
          </w:p>
        </w:tc>
      </w:tr>
    </w:tbl>
    <w:p w:rsidR="001C77BD" w:rsidRPr="00021835" w:rsidRDefault="001C77BD" w:rsidP="0023076B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C77BD" w:rsidRPr="00021835" w:rsidSect="00173AE2">
      <w:headerReference w:type="default" r:id="rId8"/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0D2" w:rsidRDefault="006520D2" w:rsidP="00AB7E29">
      <w:pPr>
        <w:spacing w:after="0" w:line="240" w:lineRule="auto"/>
      </w:pPr>
      <w:r>
        <w:separator/>
      </w:r>
    </w:p>
  </w:endnote>
  <w:endnote w:type="continuationSeparator" w:id="0">
    <w:p w:rsidR="006520D2" w:rsidRDefault="006520D2" w:rsidP="00AB7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0D2" w:rsidRDefault="006520D2" w:rsidP="00AB7E29">
      <w:pPr>
        <w:spacing w:after="0" w:line="240" w:lineRule="auto"/>
      </w:pPr>
      <w:r>
        <w:separator/>
      </w:r>
    </w:p>
  </w:footnote>
  <w:footnote w:type="continuationSeparator" w:id="0">
    <w:p w:rsidR="006520D2" w:rsidRDefault="006520D2" w:rsidP="00AB7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37985"/>
      <w:docPartObj>
        <w:docPartGallery w:val="Page Numbers (Top of Page)"/>
        <w:docPartUnique/>
      </w:docPartObj>
    </w:sdtPr>
    <w:sdtContent>
      <w:p w:rsidR="002174B4" w:rsidRDefault="00C56D87">
        <w:pPr>
          <w:pStyle w:val="ab"/>
          <w:jc w:val="center"/>
        </w:pPr>
        <w:fldSimple w:instr=" PAGE   \* MERGEFORMAT ">
          <w:r w:rsidR="006520D2">
            <w:rPr>
              <w:noProof/>
            </w:rPr>
            <w:t>1</w:t>
          </w:r>
        </w:fldSimple>
      </w:p>
    </w:sdtContent>
  </w:sdt>
  <w:p w:rsidR="002174B4" w:rsidRDefault="002174B4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4761"/>
    <w:rsid w:val="00000C62"/>
    <w:rsid w:val="000105C0"/>
    <w:rsid w:val="00021835"/>
    <w:rsid w:val="0003666A"/>
    <w:rsid w:val="00045DA0"/>
    <w:rsid w:val="00063F92"/>
    <w:rsid w:val="00091234"/>
    <w:rsid w:val="00097400"/>
    <w:rsid w:val="000C10EB"/>
    <w:rsid w:val="000F482E"/>
    <w:rsid w:val="001007E9"/>
    <w:rsid w:val="0011048B"/>
    <w:rsid w:val="00141F1A"/>
    <w:rsid w:val="00142F40"/>
    <w:rsid w:val="0014740D"/>
    <w:rsid w:val="00147B5D"/>
    <w:rsid w:val="00150A2E"/>
    <w:rsid w:val="00162384"/>
    <w:rsid w:val="00173AE2"/>
    <w:rsid w:val="00180F29"/>
    <w:rsid w:val="00190FF8"/>
    <w:rsid w:val="0019693E"/>
    <w:rsid w:val="001C2B1D"/>
    <w:rsid w:val="001C77BD"/>
    <w:rsid w:val="00213FE0"/>
    <w:rsid w:val="00215E1E"/>
    <w:rsid w:val="002174B4"/>
    <w:rsid w:val="00223AF9"/>
    <w:rsid w:val="0023076B"/>
    <w:rsid w:val="00242005"/>
    <w:rsid w:val="00244B21"/>
    <w:rsid w:val="002522FB"/>
    <w:rsid w:val="00267183"/>
    <w:rsid w:val="00280C1C"/>
    <w:rsid w:val="002901B7"/>
    <w:rsid w:val="00290638"/>
    <w:rsid w:val="00290B12"/>
    <w:rsid w:val="002E1601"/>
    <w:rsid w:val="002F09AF"/>
    <w:rsid w:val="0030267F"/>
    <w:rsid w:val="003153C1"/>
    <w:rsid w:val="0032656C"/>
    <w:rsid w:val="00336DAF"/>
    <w:rsid w:val="00373569"/>
    <w:rsid w:val="00392E6C"/>
    <w:rsid w:val="003B301E"/>
    <w:rsid w:val="003D3AC3"/>
    <w:rsid w:val="003D46B2"/>
    <w:rsid w:val="003F68E1"/>
    <w:rsid w:val="004011A5"/>
    <w:rsid w:val="004259E9"/>
    <w:rsid w:val="004408C2"/>
    <w:rsid w:val="00460345"/>
    <w:rsid w:val="00482DBD"/>
    <w:rsid w:val="004A6A89"/>
    <w:rsid w:val="004B47F9"/>
    <w:rsid w:val="004D380E"/>
    <w:rsid w:val="004E007F"/>
    <w:rsid w:val="004E10A7"/>
    <w:rsid w:val="004F19A7"/>
    <w:rsid w:val="00506474"/>
    <w:rsid w:val="005279DF"/>
    <w:rsid w:val="0053307B"/>
    <w:rsid w:val="0056189D"/>
    <w:rsid w:val="005662DA"/>
    <w:rsid w:val="00575A72"/>
    <w:rsid w:val="005808DC"/>
    <w:rsid w:val="00582E9A"/>
    <w:rsid w:val="005A00B8"/>
    <w:rsid w:val="005C0934"/>
    <w:rsid w:val="005D7384"/>
    <w:rsid w:val="005E61F4"/>
    <w:rsid w:val="0060411E"/>
    <w:rsid w:val="00613BC9"/>
    <w:rsid w:val="00631FCF"/>
    <w:rsid w:val="00650B53"/>
    <w:rsid w:val="006520D2"/>
    <w:rsid w:val="00685841"/>
    <w:rsid w:val="00690C05"/>
    <w:rsid w:val="006D1B47"/>
    <w:rsid w:val="006E534D"/>
    <w:rsid w:val="00701849"/>
    <w:rsid w:val="00720813"/>
    <w:rsid w:val="007519FD"/>
    <w:rsid w:val="00752277"/>
    <w:rsid w:val="007618B4"/>
    <w:rsid w:val="007663E3"/>
    <w:rsid w:val="0076796A"/>
    <w:rsid w:val="00781D31"/>
    <w:rsid w:val="007B45C7"/>
    <w:rsid w:val="007B79AF"/>
    <w:rsid w:val="0082060F"/>
    <w:rsid w:val="008458B1"/>
    <w:rsid w:val="00872234"/>
    <w:rsid w:val="00876D33"/>
    <w:rsid w:val="0088361C"/>
    <w:rsid w:val="008910A0"/>
    <w:rsid w:val="00892406"/>
    <w:rsid w:val="0089637F"/>
    <w:rsid w:val="008C4364"/>
    <w:rsid w:val="008C68F9"/>
    <w:rsid w:val="008D0D1D"/>
    <w:rsid w:val="008F1741"/>
    <w:rsid w:val="00917561"/>
    <w:rsid w:val="009223AE"/>
    <w:rsid w:val="00936D60"/>
    <w:rsid w:val="009501A6"/>
    <w:rsid w:val="009546FA"/>
    <w:rsid w:val="00954CC3"/>
    <w:rsid w:val="00957A07"/>
    <w:rsid w:val="00957C6F"/>
    <w:rsid w:val="009723F8"/>
    <w:rsid w:val="00973281"/>
    <w:rsid w:val="00991078"/>
    <w:rsid w:val="009B55C5"/>
    <w:rsid w:val="00A03C6F"/>
    <w:rsid w:val="00A336F2"/>
    <w:rsid w:val="00A72779"/>
    <w:rsid w:val="00AB7E29"/>
    <w:rsid w:val="00AC306E"/>
    <w:rsid w:val="00AC612A"/>
    <w:rsid w:val="00AF439D"/>
    <w:rsid w:val="00AF57F4"/>
    <w:rsid w:val="00AF7916"/>
    <w:rsid w:val="00B24761"/>
    <w:rsid w:val="00B65410"/>
    <w:rsid w:val="00B912EF"/>
    <w:rsid w:val="00BD647C"/>
    <w:rsid w:val="00BE596B"/>
    <w:rsid w:val="00C0396F"/>
    <w:rsid w:val="00C15E92"/>
    <w:rsid w:val="00C27AE7"/>
    <w:rsid w:val="00C56D87"/>
    <w:rsid w:val="00C56E56"/>
    <w:rsid w:val="00C61F7D"/>
    <w:rsid w:val="00C67616"/>
    <w:rsid w:val="00C715AA"/>
    <w:rsid w:val="00C72893"/>
    <w:rsid w:val="00C737B1"/>
    <w:rsid w:val="00C85C24"/>
    <w:rsid w:val="00C8754A"/>
    <w:rsid w:val="00C91C3A"/>
    <w:rsid w:val="00C91D63"/>
    <w:rsid w:val="00C95581"/>
    <w:rsid w:val="00CC2D7F"/>
    <w:rsid w:val="00CD5986"/>
    <w:rsid w:val="00CE2D1C"/>
    <w:rsid w:val="00CE3C33"/>
    <w:rsid w:val="00D1231D"/>
    <w:rsid w:val="00D378BC"/>
    <w:rsid w:val="00D70E62"/>
    <w:rsid w:val="00D730B4"/>
    <w:rsid w:val="00D75B94"/>
    <w:rsid w:val="00D93CFB"/>
    <w:rsid w:val="00DA6228"/>
    <w:rsid w:val="00DA7139"/>
    <w:rsid w:val="00DE35CC"/>
    <w:rsid w:val="00DF168B"/>
    <w:rsid w:val="00E04E1F"/>
    <w:rsid w:val="00E1416D"/>
    <w:rsid w:val="00E42215"/>
    <w:rsid w:val="00E44A44"/>
    <w:rsid w:val="00E54761"/>
    <w:rsid w:val="00EB2E0D"/>
    <w:rsid w:val="00EC2625"/>
    <w:rsid w:val="00ED4261"/>
    <w:rsid w:val="00EF55AB"/>
    <w:rsid w:val="00F22784"/>
    <w:rsid w:val="00F27F07"/>
    <w:rsid w:val="00F41879"/>
    <w:rsid w:val="00F54A79"/>
    <w:rsid w:val="00F7054C"/>
    <w:rsid w:val="00F93441"/>
    <w:rsid w:val="00FB0F0C"/>
    <w:rsid w:val="00FD03CF"/>
    <w:rsid w:val="00FE4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7BD"/>
  </w:style>
  <w:style w:type="paragraph" w:styleId="1">
    <w:name w:val="heading 1"/>
    <w:basedOn w:val="a"/>
    <w:next w:val="a"/>
    <w:link w:val="10"/>
    <w:uiPriority w:val="99"/>
    <w:qFormat/>
    <w:rsid w:val="009910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07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4761"/>
    <w:rPr>
      <w:b/>
      <w:bCs/>
    </w:rPr>
  </w:style>
  <w:style w:type="paragraph" w:customStyle="1" w:styleId="style6">
    <w:name w:val="style6"/>
    <w:basedOn w:val="a"/>
    <w:rsid w:val="00E54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54761"/>
    <w:rPr>
      <w:i/>
      <w:iCs/>
    </w:rPr>
  </w:style>
  <w:style w:type="paragraph" w:styleId="a6">
    <w:name w:val="No Spacing"/>
    <w:uiPriority w:val="1"/>
    <w:qFormat/>
    <w:rsid w:val="00F7054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E4C42"/>
    <w:pPr>
      <w:ind w:left="720"/>
      <w:contextualSpacing/>
    </w:pPr>
  </w:style>
  <w:style w:type="character" w:customStyle="1" w:styleId="FontStyle29">
    <w:name w:val="Font Style29"/>
    <w:basedOn w:val="a0"/>
    <w:uiPriority w:val="99"/>
    <w:rsid w:val="005279DF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99107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991078"/>
    <w:rPr>
      <w:rFonts w:cs="Times New Roman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9910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7E29"/>
  </w:style>
  <w:style w:type="paragraph" w:styleId="ad">
    <w:name w:val="footer"/>
    <w:basedOn w:val="a"/>
    <w:link w:val="ae"/>
    <w:uiPriority w:val="99"/>
    <w:semiHidden/>
    <w:unhideWhenUsed/>
    <w:rsid w:val="00AB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B7E29"/>
  </w:style>
  <w:style w:type="character" w:customStyle="1" w:styleId="40">
    <w:name w:val="Заголовок 4 Знак"/>
    <w:basedOn w:val="a0"/>
    <w:link w:val="4"/>
    <w:uiPriority w:val="9"/>
    <w:semiHidden/>
    <w:rsid w:val="0023076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70E0-7F89-4E44-9B50-F85F3CC2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1898</Words>
  <Characters>10822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Минфина Чувашии по Ибресинскому району</Company>
  <LinksUpToDate>false</LinksUpToDate>
  <CharactersWithSpaces>12695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ibrkso</cp:lastModifiedBy>
  <cp:revision>3</cp:revision>
  <cp:lastPrinted>2020-04-01T06:16:00Z</cp:lastPrinted>
  <dcterms:created xsi:type="dcterms:W3CDTF">2020-03-10T08:51:00Z</dcterms:created>
  <dcterms:modified xsi:type="dcterms:W3CDTF">2020-04-01T07:13:00Z</dcterms:modified>
</cp:coreProperties>
</file>