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Look w:val="04A0"/>
      </w:tblPr>
      <w:tblGrid>
        <w:gridCol w:w="4184"/>
        <w:gridCol w:w="1166"/>
        <w:gridCol w:w="4220"/>
      </w:tblGrid>
      <w:tr w:rsidR="00D6205F">
        <w:trPr>
          <w:cantSplit/>
          <w:trHeight w:val="420"/>
        </w:trPr>
        <w:tc>
          <w:tcPr>
            <w:tcW w:w="4184" w:type="dxa"/>
          </w:tcPr>
          <w:p w:rsidR="00D6205F" w:rsidRDefault="009071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 xml:space="preserve"> РЕСПУБЛИКИ</w:t>
            </w:r>
          </w:p>
          <w:p w:rsidR="00D6205F" w:rsidRDefault="00D6205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66" w:type="dxa"/>
            <w:vMerge w:val="restart"/>
          </w:tcPr>
          <w:p w:rsidR="00D6205F" w:rsidRDefault="00D6205F">
            <w:pPr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205F" w:rsidRDefault="0090711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ЧУВАШСКАЯ РЕСПУБЛИКА</w:t>
            </w:r>
          </w:p>
          <w:p w:rsidR="00D6205F" w:rsidRDefault="00D6205F">
            <w:pPr>
              <w:pStyle w:val="a5"/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</w:tr>
      <w:tr w:rsidR="00D6205F">
        <w:trPr>
          <w:cantSplit/>
          <w:trHeight w:val="2355"/>
        </w:trPr>
        <w:tc>
          <w:tcPr>
            <w:tcW w:w="4184" w:type="dxa"/>
          </w:tcPr>
          <w:p w:rsidR="00D6205F" w:rsidRDefault="0090711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ЙĚПРЕÇ РАЙОНĚН</w:t>
            </w:r>
          </w:p>
          <w:p w:rsidR="00D6205F" w:rsidRDefault="009071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Ě</w:t>
            </w:r>
          </w:p>
          <w:p w:rsidR="00D6205F" w:rsidRDefault="00907119">
            <w:pPr>
              <w:pStyle w:val="2"/>
              <w:jc w:val="center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ЙЫШĂНУ</w:t>
            </w:r>
          </w:p>
          <w:p w:rsidR="00D6205F" w:rsidRDefault="00D6205F">
            <w:pPr>
              <w:rPr>
                <w:color w:val="000000" w:themeColor="text1"/>
                <w:sz w:val="26"/>
              </w:rPr>
            </w:pPr>
          </w:p>
          <w:p w:rsidR="00D6205F" w:rsidRDefault="00EF75F5" w:rsidP="00EF75F5">
            <w:pPr>
              <w:pStyle w:val="a5"/>
              <w:ind w:right="-35"/>
              <w:jc w:val="center"/>
              <w:rPr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09.12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>.2020              №</w:t>
            </w:r>
            <w:r w:rsidR="00FB7105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5/</w:t>
            </w:r>
            <w:r w:rsidR="00FB7105">
              <w:rPr>
                <w:rFonts w:ascii="Times New Roman" w:hAnsi="Times New Roman" w:cs="Times New Roman"/>
                <w:color w:val="000000" w:themeColor="text1"/>
                <w:sz w:val="26"/>
              </w:rPr>
              <w:t>5</w:t>
            </w:r>
          </w:p>
          <w:p w:rsidR="00EF75F5" w:rsidRDefault="00EF75F5">
            <w:pPr>
              <w:jc w:val="center"/>
              <w:rPr>
                <w:color w:val="000000" w:themeColor="text1"/>
                <w:sz w:val="26"/>
              </w:rPr>
            </w:pPr>
          </w:p>
          <w:p w:rsidR="00D6205F" w:rsidRDefault="00907119">
            <w:pPr>
              <w:jc w:val="center"/>
              <w:rPr>
                <w:color w:val="000000" w:themeColor="text1"/>
                <w:sz w:val="26"/>
              </w:rPr>
            </w:pPr>
            <w:proofErr w:type="spellStart"/>
            <w:r>
              <w:rPr>
                <w:color w:val="000000" w:themeColor="text1"/>
                <w:sz w:val="26"/>
              </w:rPr>
              <w:t>Йěпреç</w:t>
            </w:r>
            <w:proofErr w:type="spellEnd"/>
            <w:r>
              <w:rPr>
                <w:color w:val="000000" w:themeColor="text1"/>
                <w:sz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6205F" w:rsidRDefault="00D6205F">
            <w:pPr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205F" w:rsidRDefault="00907119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СОБРАНИЕ ДЕПУТАТОВ</w:t>
            </w:r>
          </w:p>
          <w:p w:rsidR="00D6205F" w:rsidRDefault="00907119">
            <w:pPr>
              <w:pStyle w:val="a5"/>
              <w:jc w:val="center"/>
              <w:rPr>
                <w:rStyle w:val="a6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ИБРЕСИНСКОГО РАЙОНА</w:t>
            </w:r>
          </w:p>
          <w:p w:rsidR="00D6205F" w:rsidRDefault="00D6205F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6"/>
              </w:rPr>
            </w:pPr>
          </w:p>
          <w:p w:rsidR="00D6205F" w:rsidRDefault="00907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РЕШЕНИЕ</w:t>
            </w:r>
          </w:p>
          <w:p w:rsidR="00D6205F" w:rsidRDefault="00D6205F">
            <w:pPr>
              <w:jc w:val="center"/>
              <w:rPr>
                <w:b/>
                <w:color w:val="000000" w:themeColor="text1"/>
              </w:rPr>
            </w:pPr>
          </w:p>
          <w:p w:rsidR="00D6205F" w:rsidRDefault="00EF75F5" w:rsidP="00EF75F5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09.12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>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 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        №</w:t>
            </w:r>
            <w:r w:rsidR="00FB7105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5/</w:t>
            </w:r>
            <w:r w:rsidR="00FB7105">
              <w:rPr>
                <w:rFonts w:ascii="Times New Roman" w:hAnsi="Times New Roman" w:cs="Times New Roman"/>
                <w:color w:val="000000" w:themeColor="text1"/>
                <w:sz w:val="26"/>
              </w:rPr>
              <w:t>5</w:t>
            </w:r>
          </w:p>
          <w:p w:rsidR="00EF75F5" w:rsidRDefault="00EF75F5">
            <w:pPr>
              <w:ind w:left="148"/>
              <w:jc w:val="center"/>
              <w:rPr>
                <w:color w:val="000000" w:themeColor="text1"/>
                <w:sz w:val="26"/>
              </w:rPr>
            </w:pPr>
          </w:p>
          <w:p w:rsidR="00D6205F" w:rsidRDefault="00907119">
            <w:pPr>
              <w:ind w:left="148"/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поселок </w:t>
            </w:r>
            <w:proofErr w:type="spellStart"/>
            <w:r>
              <w:rPr>
                <w:color w:val="000000" w:themeColor="text1"/>
                <w:sz w:val="26"/>
              </w:rPr>
              <w:t>Ибреси</w:t>
            </w:r>
            <w:proofErr w:type="spellEnd"/>
          </w:p>
        </w:tc>
      </w:tr>
    </w:tbl>
    <w:p w:rsidR="00D6205F" w:rsidRDefault="00907119">
      <w:pPr>
        <w:jc w:val="right"/>
        <w:rPr>
          <w:b/>
          <w:bCs/>
          <w:color w:val="000000" w:themeColor="text1"/>
          <w:sz w:val="26"/>
        </w:rPr>
      </w:pPr>
      <w:r>
        <w:rPr>
          <w:b/>
          <w:bCs/>
          <w:noProof/>
          <w:color w:val="000000" w:themeColor="text1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-11041</wp:posOffset>
            </wp:positionV>
            <wp:extent cx="716024" cy="723331"/>
            <wp:effectExtent l="19050" t="0" r="7876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24" cy="7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5F" w:rsidRDefault="00D6205F">
      <w:pPr>
        <w:jc w:val="right"/>
        <w:rPr>
          <w:b/>
          <w:bCs/>
          <w:color w:val="000000" w:themeColor="text1"/>
          <w:sz w:val="26"/>
        </w:rPr>
      </w:pPr>
    </w:p>
    <w:p w:rsidR="00D6205F" w:rsidRDefault="00D6205F">
      <w:pPr>
        <w:jc w:val="right"/>
        <w:rPr>
          <w:b/>
          <w:bCs/>
          <w:color w:val="000000" w:themeColor="text1"/>
          <w:sz w:val="26"/>
        </w:rPr>
      </w:pPr>
    </w:p>
    <w:p w:rsidR="00D6205F" w:rsidRDefault="00907119">
      <w:pPr>
        <w:ind w:right="4819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Об утверждении Положения и состава административной комиссии при администрации Ибресинского района Чувашской Республики</w:t>
      </w:r>
      <w:r>
        <w:rPr>
          <w:b/>
          <w:color w:val="000000" w:themeColor="text1"/>
          <w:sz w:val="26"/>
        </w:rPr>
        <w:tab/>
      </w: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Чувашской Республики от 30 мая 2003 г. N 17 "Об административных комиссиях", Собрание депутатов Ибресинского района Чувашской Республики  </w:t>
      </w:r>
      <w:r>
        <w:rPr>
          <w:b/>
          <w:bCs/>
          <w:color w:val="000000" w:themeColor="text1"/>
          <w:sz w:val="26"/>
          <w:szCs w:val="26"/>
        </w:rPr>
        <w:t>решило: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sub_1"/>
      <w:r>
        <w:rPr>
          <w:color w:val="000000" w:themeColor="text1"/>
          <w:sz w:val="26"/>
          <w:szCs w:val="26"/>
        </w:rPr>
        <w:t xml:space="preserve">1. Утвердить Положение об административной комиссии при администрации Ибресинского района Чувашской Республики согласно </w:t>
      </w:r>
      <w:hyperlink w:anchor="sub_1000" w:history="1">
        <w:r>
          <w:rPr>
            <w:color w:val="000000" w:themeColor="text1"/>
            <w:sz w:val="26"/>
            <w:szCs w:val="26"/>
          </w:rPr>
          <w:t>приложению  1</w:t>
        </w:r>
      </w:hyperlink>
      <w:r>
        <w:rPr>
          <w:color w:val="000000" w:themeColor="text1"/>
          <w:sz w:val="26"/>
          <w:szCs w:val="26"/>
        </w:rPr>
        <w:t xml:space="preserve"> к настоящему решению.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1" w:name="sub_2"/>
      <w:bookmarkEnd w:id="0"/>
      <w:r>
        <w:rPr>
          <w:color w:val="000000" w:themeColor="text1"/>
          <w:sz w:val="26"/>
          <w:szCs w:val="26"/>
        </w:rPr>
        <w:t xml:space="preserve">2. Утвердить председателем административной комиссии при администрации Ибресинского района Чувашской Республики </w:t>
      </w:r>
      <w:r>
        <w:rPr>
          <w:sz w:val="26"/>
          <w:szCs w:val="26"/>
        </w:rPr>
        <w:t>заместителя главы администрации района - начальника отдела сельского хозяйства администрации Ибресинского района Чувашской Республики</w:t>
      </w:r>
      <w:r>
        <w:rPr>
          <w:color w:val="000000" w:themeColor="text1"/>
          <w:sz w:val="26"/>
          <w:szCs w:val="26"/>
        </w:rPr>
        <w:t xml:space="preserve">  </w:t>
      </w:r>
      <w:proofErr w:type="spellStart"/>
      <w:r>
        <w:rPr>
          <w:color w:val="000000" w:themeColor="text1"/>
          <w:sz w:val="26"/>
          <w:szCs w:val="26"/>
        </w:rPr>
        <w:t>Ермошкина</w:t>
      </w:r>
      <w:proofErr w:type="spellEnd"/>
      <w:r>
        <w:rPr>
          <w:color w:val="000000" w:themeColor="text1"/>
          <w:sz w:val="26"/>
          <w:szCs w:val="26"/>
        </w:rPr>
        <w:t xml:space="preserve"> Михаила </w:t>
      </w:r>
      <w:proofErr w:type="spellStart"/>
      <w:r>
        <w:rPr>
          <w:color w:val="000000" w:themeColor="text1"/>
          <w:sz w:val="26"/>
          <w:szCs w:val="26"/>
        </w:rPr>
        <w:t>Пантелеймоновича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2" w:name="sub_3"/>
      <w:bookmarkEnd w:id="1"/>
      <w:r>
        <w:rPr>
          <w:color w:val="000000" w:themeColor="text1"/>
          <w:sz w:val="26"/>
          <w:szCs w:val="26"/>
        </w:rPr>
        <w:t xml:space="preserve">3. Утвердить Состав административной комиссии при администрации Ибресинского района согласно </w:t>
      </w:r>
      <w:hyperlink w:anchor="sub_2000" w:history="1">
        <w:r>
          <w:rPr>
            <w:color w:val="000000" w:themeColor="text1"/>
            <w:sz w:val="26"/>
            <w:szCs w:val="26"/>
          </w:rPr>
          <w:t>приложению  2</w:t>
        </w:r>
      </w:hyperlink>
      <w:r>
        <w:rPr>
          <w:color w:val="000000" w:themeColor="text1"/>
          <w:sz w:val="26"/>
          <w:szCs w:val="26"/>
        </w:rPr>
        <w:t xml:space="preserve"> к настоящему решению.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3" w:name="sub_4"/>
      <w:bookmarkEnd w:id="2"/>
      <w:r>
        <w:rPr>
          <w:color w:val="000000" w:themeColor="text1"/>
          <w:sz w:val="26"/>
          <w:szCs w:val="26"/>
        </w:rPr>
        <w:t>4. Признать утратившими силу: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4" w:name="sub_401"/>
      <w:bookmarkEnd w:id="3"/>
      <w:r>
        <w:rPr>
          <w:color w:val="000000" w:themeColor="text1"/>
          <w:sz w:val="26"/>
          <w:szCs w:val="26"/>
        </w:rPr>
        <w:t xml:space="preserve">- </w:t>
      </w:r>
      <w:hyperlink r:id="rId7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 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403"/>
      <w:bookmarkEnd w:id="4"/>
      <w:r>
        <w:rPr>
          <w:color w:val="000000" w:themeColor="text1"/>
          <w:sz w:val="26"/>
          <w:szCs w:val="26"/>
        </w:rPr>
        <w:t xml:space="preserve">- </w:t>
      </w:r>
      <w:hyperlink r:id="rId8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Республики от 15 апреля 2016 г. №7/2 "О внесении изменений 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9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</w:t>
      </w:r>
      <w:r w:rsidR="00EF75F5">
        <w:rPr>
          <w:color w:val="000000" w:themeColor="text1"/>
          <w:sz w:val="26"/>
          <w:szCs w:val="26"/>
        </w:rPr>
        <w:t>лики от 27 июля 2016 г. №10/3 "</w:t>
      </w:r>
      <w:r>
        <w:rPr>
          <w:color w:val="000000" w:themeColor="text1"/>
          <w:sz w:val="26"/>
          <w:szCs w:val="26"/>
        </w:rPr>
        <w:t>О внесении изменений 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10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Республики от 28 ноября 2016 г. №13/5 "О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</w:t>
      </w:r>
      <w:hyperlink r:id="rId11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Республики от 16 декабря 2016 г. №14/3 "О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>
          <w:rPr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Собрания депутатов Ибресинского района Чувашской Республики от 29 августа 2017 г. №21/2 "О внесении изменений 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13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</w:t>
      </w:r>
      <w:r w:rsidR="00EF75F5">
        <w:rPr>
          <w:color w:val="000000" w:themeColor="text1"/>
          <w:sz w:val="26"/>
          <w:szCs w:val="26"/>
        </w:rPr>
        <w:t>и от 23 октября 2018 г. №32/7 "</w:t>
      </w:r>
      <w:r>
        <w:rPr>
          <w:color w:val="000000" w:themeColor="text1"/>
          <w:sz w:val="26"/>
          <w:szCs w:val="26"/>
        </w:rPr>
        <w:t>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14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</w:t>
      </w:r>
      <w:r w:rsidR="00EF75F5">
        <w:rPr>
          <w:color w:val="000000" w:themeColor="text1"/>
          <w:sz w:val="26"/>
          <w:szCs w:val="26"/>
        </w:rPr>
        <w:t>и от 26 февраля 2019 г. №35/3 "</w:t>
      </w:r>
      <w:r>
        <w:rPr>
          <w:color w:val="000000" w:themeColor="text1"/>
          <w:sz w:val="26"/>
          <w:szCs w:val="26"/>
        </w:rPr>
        <w:t>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hyperlink r:id="rId15" w:history="1">
        <w:r>
          <w:rPr>
            <w:color w:val="000000" w:themeColor="text1"/>
            <w:sz w:val="26"/>
            <w:szCs w:val="26"/>
          </w:rPr>
          <w:t>решение</w:t>
        </w:r>
      </w:hyperlink>
      <w:r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</w:t>
      </w:r>
      <w:r w:rsidR="00EF75F5">
        <w:rPr>
          <w:color w:val="000000" w:themeColor="text1"/>
          <w:sz w:val="26"/>
          <w:szCs w:val="26"/>
        </w:rPr>
        <w:t>и от 10 декабря 2019 г. №44/6 "</w:t>
      </w:r>
      <w:r>
        <w:rPr>
          <w:color w:val="000000" w:themeColor="text1"/>
          <w:sz w:val="26"/>
          <w:szCs w:val="26"/>
        </w:rPr>
        <w:t>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района";</w:t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6" w:history="1">
        <w:r>
          <w:rPr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Собрания депутатов Ибресинского района Чувашской Респуб</w:t>
      </w:r>
      <w:r w:rsidR="00EF75F5">
        <w:rPr>
          <w:sz w:val="26"/>
          <w:szCs w:val="26"/>
        </w:rPr>
        <w:t>лики от 23 июня 2020 г. №52/4 "</w:t>
      </w:r>
      <w:r>
        <w:rPr>
          <w:sz w:val="26"/>
          <w:szCs w:val="26"/>
        </w:rPr>
        <w:t>О внесении изменений в решение Собрания депутатов Ибресинского района Чувашской Республики от 27 октября 2015 г. №2/5 "Об административной комиссии при администрации Ибресинского района".</w:t>
      </w:r>
    </w:p>
    <w:p w:rsidR="00D6205F" w:rsidRDefault="0090711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6" w:name="sub_2705"/>
      <w:bookmarkEnd w:id="5"/>
      <w:r>
        <w:rPr>
          <w:color w:val="000000" w:themeColor="text1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D6205F" w:rsidRDefault="00D620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bookmarkEnd w:id="6"/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 Ибресинского района</w:t>
      </w: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Чувашской Республики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                            В.Е. Романов </w:t>
      </w: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D6205F" w:rsidRDefault="00D6205F">
      <w:pPr>
        <w:rPr>
          <w:color w:val="000000" w:themeColor="text1"/>
          <w:sz w:val="26"/>
          <w:szCs w:val="26"/>
        </w:rPr>
      </w:pPr>
    </w:p>
    <w:p w:rsidR="00EF75F5" w:rsidRDefault="00EF75F5">
      <w:pPr>
        <w:jc w:val="right"/>
        <w:rPr>
          <w:rStyle w:val="a6"/>
          <w:b w:val="0"/>
          <w:color w:val="auto"/>
          <w:sz w:val="26"/>
          <w:szCs w:val="26"/>
        </w:rPr>
      </w:pPr>
      <w:bookmarkStart w:id="7" w:name="sub_1000"/>
    </w:p>
    <w:p w:rsidR="00D6205F" w:rsidRDefault="00907119">
      <w:pPr>
        <w:jc w:val="right"/>
        <w:rPr>
          <w:rStyle w:val="a6"/>
          <w:b w:val="0"/>
          <w:color w:val="auto"/>
          <w:sz w:val="26"/>
          <w:szCs w:val="26"/>
        </w:rPr>
      </w:pPr>
      <w:r>
        <w:rPr>
          <w:rStyle w:val="a6"/>
          <w:b w:val="0"/>
          <w:color w:val="auto"/>
          <w:sz w:val="26"/>
          <w:szCs w:val="26"/>
        </w:rPr>
        <w:lastRenderedPageBreak/>
        <w:t>Приложение  1</w:t>
      </w:r>
      <w:r>
        <w:rPr>
          <w:rStyle w:val="a6"/>
          <w:b w:val="0"/>
          <w:color w:val="auto"/>
          <w:sz w:val="26"/>
          <w:szCs w:val="26"/>
        </w:rPr>
        <w:br/>
        <w:t xml:space="preserve">к </w:t>
      </w:r>
      <w:hyperlink w:anchor="sub_0" w:history="1">
        <w:r>
          <w:rPr>
            <w:rStyle w:val="a7"/>
            <w:b w:val="0"/>
            <w:color w:val="auto"/>
            <w:sz w:val="26"/>
            <w:szCs w:val="26"/>
          </w:rPr>
          <w:t>решению</w:t>
        </w:r>
      </w:hyperlink>
      <w:r w:rsidR="00EF75F5">
        <w:t xml:space="preserve"> </w:t>
      </w:r>
      <w:r>
        <w:rPr>
          <w:rStyle w:val="a6"/>
          <w:b w:val="0"/>
          <w:color w:val="auto"/>
          <w:sz w:val="26"/>
          <w:szCs w:val="26"/>
        </w:rPr>
        <w:t>Собрания депутатов</w:t>
      </w:r>
      <w:r>
        <w:rPr>
          <w:rStyle w:val="a6"/>
          <w:b w:val="0"/>
          <w:color w:val="auto"/>
          <w:sz w:val="26"/>
          <w:szCs w:val="26"/>
        </w:rPr>
        <w:br/>
        <w:t>Ибресинского района</w:t>
      </w:r>
      <w:r>
        <w:rPr>
          <w:rStyle w:val="a6"/>
          <w:b w:val="0"/>
          <w:color w:val="auto"/>
          <w:sz w:val="26"/>
          <w:szCs w:val="26"/>
        </w:rPr>
        <w:br/>
        <w:t>Чувашской Республики</w:t>
      </w:r>
      <w:r>
        <w:rPr>
          <w:rStyle w:val="a6"/>
          <w:b w:val="0"/>
          <w:color w:val="auto"/>
          <w:sz w:val="26"/>
          <w:szCs w:val="26"/>
        </w:rPr>
        <w:br/>
        <w:t xml:space="preserve">от </w:t>
      </w:r>
      <w:r w:rsidR="00EF75F5">
        <w:rPr>
          <w:rStyle w:val="a6"/>
          <w:b w:val="0"/>
          <w:color w:val="auto"/>
          <w:sz w:val="26"/>
          <w:szCs w:val="26"/>
        </w:rPr>
        <w:t>09</w:t>
      </w:r>
      <w:r>
        <w:rPr>
          <w:rStyle w:val="a6"/>
          <w:b w:val="0"/>
          <w:color w:val="auto"/>
          <w:sz w:val="26"/>
          <w:szCs w:val="26"/>
        </w:rPr>
        <w:t>.</w:t>
      </w:r>
      <w:r w:rsidR="00EF75F5">
        <w:rPr>
          <w:rStyle w:val="a6"/>
          <w:b w:val="0"/>
          <w:color w:val="auto"/>
          <w:sz w:val="26"/>
          <w:szCs w:val="26"/>
        </w:rPr>
        <w:t>12</w:t>
      </w:r>
      <w:r>
        <w:rPr>
          <w:rStyle w:val="a6"/>
          <w:b w:val="0"/>
          <w:color w:val="auto"/>
          <w:sz w:val="26"/>
          <w:szCs w:val="26"/>
        </w:rPr>
        <w:t>.2020 №</w:t>
      </w:r>
      <w:r w:rsidR="00EF75F5">
        <w:rPr>
          <w:rStyle w:val="a6"/>
          <w:b w:val="0"/>
          <w:color w:val="auto"/>
          <w:sz w:val="26"/>
          <w:szCs w:val="26"/>
        </w:rPr>
        <w:t>5/</w:t>
      </w:r>
      <w:r w:rsidR="00FB7105">
        <w:rPr>
          <w:rStyle w:val="a6"/>
          <w:b w:val="0"/>
          <w:color w:val="auto"/>
          <w:sz w:val="26"/>
          <w:szCs w:val="26"/>
        </w:rPr>
        <w:t>5</w:t>
      </w:r>
    </w:p>
    <w:bookmarkEnd w:id="7"/>
    <w:p w:rsidR="00D6205F" w:rsidRDefault="00D6205F"/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об административной комиссии при администрации Ибресинского района Чувашской Республики</w:t>
      </w:r>
    </w:p>
    <w:p w:rsidR="00D6205F" w:rsidRDefault="00D6205F"/>
    <w:p w:rsidR="00D6205F" w:rsidRDefault="00907119">
      <w:pPr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 xml:space="preserve">Настоящее Положение об административной комиссии при администрации Ибресинского района Чувашской Республики (далее - Положение) разработано в соответствии с </w:t>
      </w:r>
      <w:hyperlink r:id="rId17" w:history="1">
        <w:r>
          <w:rPr>
            <w:rStyle w:val="a7"/>
            <w:b w:val="0"/>
            <w:color w:val="auto"/>
            <w:sz w:val="26"/>
            <w:szCs w:val="26"/>
          </w:rPr>
          <w:t>Кодексом</w:t>
        </w:r>
      </w:hyperlink>
      <w:r w:rsidR="0033521C">
        <w:rPr>
          <w:rStyle w:val="a7"/>
          <w:b w:val="0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об административных правонарушениях от 30 декабря 2001 года N 195-ФЗ, </w:t>
      </w:r>
      <w:hyperlink r:id="rId18" w:history="1">
        <w:r>
          <w:rPr>
            <w:rStyle w:val="a7"/>
            <w:b w:val="0"/>
            <w:color w:val="auto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Чувашской Республики от 30 мая 2003 года N 17 "Об административных комиссиях", </w:t>
      </w:r>
      <w:hyperlink r:id="rId19" w:history="1">
        <w:r>
          <w:rPr>
            <w:rStyle w:val="a7"/>
            <w:b w:val="0"/>
            <w:color w:val="auto"/>
            <w:sz w:val="26"/>
            <w:szCs w:val="26"/>
          </w:rPr>
          <w:t>Законом</w:t>
        </w:r>
      </w:hyperlink>
      <w:r w:rsidR="0033521C">
        <w:rPr>
          <w:rStyle w:val="a7"/>
          <w:b w:val="0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Чувашской Республики от 23 июля 2003 года N 22 "Об административных правонарушениях в Чувашской Республике", </w:t>
      </w:r>
      <w:hyperlink r:id="rId20" w:history="1">
        <w:r>
          <w:rPr>
            <w:rStyle w:val="a7"/>
            <w:b w:val="0"/>
            <w:color w:val="auto"/>
            <w:sz w:val="26"/>
            <w:szCs w:val="26"/>
          </w:rPr>
          <w:t>Уставом</w:t>
        </w:r>
        <w:proofErr w:type="gramEnd"/>
      </w:hyperlink>
      <w:r>
        <w:rPr>
          <w:sz w:val="26"/>
          <w:szCs w:val="26"/>
        </w:rPr>
        <w:t xml:space="preserve"> Ибресинского района Чувашской Республики и определяет состав, порядок организации и работы административной комиссии при администрации Ибресинского района Чувашской Республики (далее - административная комиссия или Комиссия).</w:t>
      </w:r>
    </w:p>
    <w:p w:rsidR="00D6205F" w:rsidRDefault="0090711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1001"/>
      <w:r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8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9" w:name="sub_11"/>
      <w:r>
        <w:rPr>
          <w:sz w:val="26"/>
          <w:szCs w:val="26"/>
        </w:rPr>
        <w:tab/>
        <w:t xml:space="preserve">1.1. Административная комиссия является коллегиальным органом административной юрисдикции, осуществляющим свою деятельность в соответствии с </w:t>
      </w:r>
      <w:hyperlink r:id="rId21" w:history="1">
        <w:r>
          <w:rPr>
            <w:rStyle w:val="a7"/>
            <w:b w:val="0"/>
            <w:color w:val="auto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</w:t>
      </w:r>
      <w:hyperlink r:id="rId22" w:history="1">
        <w:r>
          <w:rPr>
            <w:rStyle w:val="a7"/>
            <w:b w:val="0"/>
            <w:color w:val="auto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>
        <w:rPr>
          <w:b/>
          <w:sz w:val="26"/>
          <w:szCs w:val="26"/>
        </w:rPr>
        <w:t xml:space="preserve">, </w:t>
      </w:r>
      <w:hyperlink r:id="rId23" w:history="1">
        <w:r>
          <w:rPr>
            <w:rStyle w:val="a7"/>
            <w:b w:val="0"/>
            <w:color w:val="auto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Чувашской Республики, законами Чувашской Республики, </w:t>
      </w:r>
      <w:hyperlink r:id="rId24" w:history="1">
        <w:r>
          <w:rPr>
            <w:rStyle w:val="a7"/>
            <w:b w:val="0"/>
            <w:color w:val="auto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Ибресинского района Чувашской Республики.</w:t>
      </w:r>
    </w:p>
    <w:p w:rsidR="00D6205F" w:rsidRDefault="00907119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1.2. Комиссия рассматривает дела об административных правонарушениях, предусмотренных </w:t>
      </w:r>
      <w:hyperlink r:id="rId25" w:history="1">
        <w:r>
          <w:rPr>
            <w:bCs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Чувашской Республики от 30 мая 2003 года N 17 "Об административных правонарушениях в Чувашской Республике".</w:t>
      </w:r>
    </w:p>
    <w:p w:rsidR="00D6205F" w:rsidRDefault="00907119">
      <w:pPr>
        <w:jc w:val="both"/>
        <w:rPr>
          <w:sz w:val="26"/>
          <w:szCs w:val="26"/>
        </w:rPr>
      </w:pPr>
      <w:bookmarkStart w:id="10" w:name="sub_12"/>
      <w:bookmarkEnd w:id="9"/>
      <w:r>
        <w:rPr>
          <w:sz w:val="26"/>
          <w:szCs w:val="26"/>
        </w:rPr>
        <w:tab/>
        <w:t>1.2. Задачами административной комиссии являются:</w:t>
      </w:r>
    </w:p>
    <w:bookmarkEnd w:id="10"/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применение мер административного воздействия в отношении лиц, совершивших административные правонарушения, предусмотренные законами Чувашской Республики, в пределах ее полномочий, установленных этими законами;</w:t>
      </w:r>
    </w:p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предупреждение правонарушений.</w:t>
      </w:r>
    </w:p>
    <w:p w:rsidR="00D6205F" w:rsidRDefault="00907119">
      <w:pPr>
        <w:jc w:val="both"/>
        <w:rPr>
          <w:sz w:val="26"/>
          <w:szCs w:val="26"/>
        </w:rPr>
      </w:pPr>
      <w:bookmarkStart w:id="11" w:name="sub_13"/>
      <w:r>
        <w:rPr>
          <w:sz w:val="26"/>
          <w:szCs w:val="26"/>
        </w:rPr>
        <w:tab/>
        <w:t>1.3. В соответствии с возложенными задачами административная комиссия обеспечивает:</w:t>
      </w:r>
    </w:p>
    <w:bookmarkEnd w:id="11"/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своевременное, всестороннее, полное и объективное выяснение обстоятельств каждого дела;</w:t>
      </w:r>
    </w:p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разрешение дела в точном соответствии с действующим законодательством;</w:t>
      </w:r>
    </w:p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вынесенного постановления в сроки, установленные законодательством Российской Федерации.</w:t>
      </w:r>
    </w:p>
    <w:p w:rsidR="00D6205F" w:rsidRDefault="00907119">
      <w:pPr>
        <w:jc w:val="both"/>
        <w:rPr>
          <w:sz w:val="26"/>
          <w:szCs w:val="26"/>
        </w:rPr>
      </w:pPr>
      <w:bookmarkStart w:id="12" w:name="sub_14"/>
      <w:r>
        <w:rPr>
          <w:sz w:val="26"/>
          <w:szCs w:val="26"/>
        </w:rPr>
        <w:tab/>
        <w:t>1.4. Комиссия имеет круглую печать и бланки со своим наименованием. При отсутствии у Комиссии соответствующей печати временно используется круглая печать администрации Ибресинского района Чувашской Республики.</w:t>
      </w:r>
    </w:p>
    <w:p w:rsidR="00D6205F" w:rsidRDefault="00D6205F">
      <w:pPr>
        <w:jc w:val="both"/>
        <w:rPr>
          <w:sz w:val="26"/>
          <w:szCs w:val="26"/>
        </w:rPr>
      </w:pPr>
    </w:p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1002"/>
      <w:bookmarkEnd w:id="12"/>
      <w:r>
        <w:rPr>
          <w:rFonts w:ascii="Times New Roman" w:hAnsi="Times New Roman" w:cs="Times New Roman"/>
          <w:color w:val="auto"/>
          <w:sz w:val="26"/>
          <w:szCs w:val="26"/>
        </w:rPr>
        <w:t>2. Порядок образования, состав и срок полномочий</w:t>
      </w: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административной комиссии</w:t>
      </w:r>
    </w:p>
    <w:bookmarkEnd w:id="13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14" w:name="sub_21"/>
      <w:r>
        <w:rPr>
          <w:sz w:val="26"/>
          <w:szCs w:val="26"/>
        </w:rPr>
        <w:tab/>
        <w:t>2.1. Административная комиссия создается решением Собрания депутатов Ибресинского района Чувашской Республики в количестве не менее 7 человек.</w:t>
      </w:r>
    </w:p>
    <w:p w:rsidR="00D6205F" w:rsidRDefault="00907119">
      <w:pPr>
        <w:jc w:val="both"/>
        <w:rPr>
          <w:sz w:val="26"/>
          <w:szCs w:val="26"/>
        </w:rPr>
      </w:pPr>
      <w:bookmarkStart w:id="15" w:name="sub_22"/>
      <w:bookmarkEnd w:id="14"/>
      <w:r>
        <w:rPr>
          <w:sz w:val="26"/>
          <w:szCs w:val="26"/>
        </w:rPr>
        <w:tab/>
        <w:t>2.2. Председатель административной комиссии утверждается решением Собрания депутатов Ибресинского района Чувашской Республики.</w:t>
      </w:r>
    </w:p>
    <w:p w:rsidR="00D6205F" w:rsidRDefault="00907119">
      <w:pPr>
        <w:jc w:val="both"/>
        <w:rPr>
          <w:sz w:val="26"/>
          <w:szCs w:val="26"/>
        </w:rPr>
      </w:pPr>
      <w:bookmarkStart w:id="16" w:name="sub_23"/>
      <w:bookmarkEnd w:id="15"/>
      <w:r>
        <w:rPr>
          <w:sz w:val="26"/>
          <w:szCs w:val="26"/>
        </w:rPr>
        <w:tab/>
        <w:t>2.3. Заместитель председателя, ответственный секретарь избираются членами комиссии из ее состава.</w:t>
      </w:r>
    </w:p>
    <w:p w:rsidR="00D6205F" w:rsidRDefault="00907119">
      <w:pPr>
        <w:jc w:val="both"/>
        <w:rPr>
          <w:sz w:val="26"/>
          <w:szCs w:val="26"/>
        </w:rPr>
      </w:pPr>
      <w:bookmarkStart w:id="17" w:name="sub_24"/>
      <w:bookmarkEnd w:id="16"/>
      <w:r>
        <w:rPr>
          <w:sz w:val="26"/>
          <w:szCs w:val="26"/>
        </w:rPr>
        <w:tab/>
        <w:t>2.4. Срок полномочий административной комиссии соответствует сроку полномочий Собрания депутатов Ибресинского района Чувашской Республики.</w:t>
      </w:r>
    </w:p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sub_1003"/>
      <w:bookmarkEnd w:id="17"/>
      <w:r>
        <w:rPr>
          <w:rFonts w:ascii="Times New Roman" w:hAnsi="Times New Roman" w:cs="Times New Roman"/>
          <w:color w:val="auto"/>
          <w:sz w:val="26"/>
          <w:szCs w:val="26"/>
        </w:rPr>
        <w:t>3. Полномочия председателя, заместителя председателя,</w:t>
      </w: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ответственного секретаря и членов административной комиссии</w:t>
      </w:r>
    </w:p>
    <w:bookmarkEnd w:id="18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19" w:name="sub_31"/>
      <w:r>
        <w:rPr>
          <w:sz w:val="26"/>
          <w:szCs w:val="26"/>
        </w:rPr>
        <w:tab/>
        <w:t xml:space="preserve">3.1. Председатель административной комиссии руководит ее деятельностью, обеспечивает созыв заседаний комиссии, председательствует на заседаниях, подписывает протоколы заседаний и постановления комиссии,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принятых комиссией решений и иные полномочия в соответствии с </w:t>
      </w:r>
      <w:hyperlink r:id="rId26" w:history="1">
        <w:r>
          <w:rPr>
            <w:rStyle w:val="a7"/>
            <w:b w:val="0"/>
            <w:color w:val="auto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об административных правонарушениях, законами Чувашской Республики.</w:t>
      </w:r>
    </w:p>
    <w:bookmarkEnd w:id="19"/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случаях, предусмотренных </w:t>
      </w:r>
      <w:hyperlink r:id="rId27" w:history="1">
        <w:r>
          <w:rPr>
            <w:rStyle w:val="a7"/>
            <w:b w:val="0"/>
            <w:color w:val="auto"/>
            <w:sz w:val="26"/>
            <w:szCs w:val="26"/>
          </w:rPr>
          <w:t>частью 3 статьи 28.6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правонарушениях, председатель административной комиссии обладает правом использования усиленной </w:t>
      </w:r>
      <w:hyperlink r:id="rId28" w:history="1">
        <w:r>
          <w:rPr>
            <w:rStyle w:val="a7"/>
            <w:b w:val="0"/>
            <w:color w:val="auto"/>
            <w:sz w:val="26"/>
            <w:szCs w:val="26"/>
          </w:rPr>
          <w:t>квалифицированной электронной подписи</w:t>
        </w:r>
      </w:hyperlink>
      <w:r>
        <w:rPr>
          <w:sz w:val="26"/>
          <w:szCs w:val="26"/>
        </w:rPr>
        <w:t>.</w:t>
      </w:r>
    </w:p>
    <w:p w:rsidR="00D6205F" w:rsidRDefault="00907119">
      <w:pPr>
        <w:jc w:val="both"/>
        <w:rPr>
          <w:sz w:val="26"/>
          <w:szCs w:val="26"/>
        </w:rPr>
      </w:pPr>
      <w:bookmarkStart w:id="20" w:name="sub_32"/>
      <w:r>
        <w:rPr>
          <w:sz w:val="26"/>
          <w:szCs w:val="26"/>
        </w:rPr>
        <w:tab/>
        <w:t>3.2.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D6205F" w:rsidRDefault="00907119">
      <w:pPr>
        <w:jc w:val="both"/>
        <w:rPr>
          <w:sz w:val="26"/>
          <w:szCs w:val="26"/>
        </w:rPr>
      </w:pPr>
      <w:bookmarkStart w:id="21" w:name="sub_33"/>
      <w:bookmarkEnd w:id="20"/>
      <w:r>
        <w:rPr>
          <w:sz w:val="26"/>
          <w:szCs w:val="26"/>
        </w:rPr>
        <w:tab/>
        <w:t>3.3. Ответственный секретарь административной комиссии:</w:t>
      </w:r>
    </w:p>
    <w:p w:rsidR="00D6205F" w:rsidRDefault="00907119">
      <w:pPr>
        <w:jc w:val="both"/>
        <w:rPr>
          <w:sz w:val="26"/>
          <w:szCs w:val="26"/>
        </w:rPr>
      </w:pPr>
      <w:bookmarkStart w:id="22" w:name="sub_3301"/>
      <w:bookmarkEnd w:id="21"/>
      <w:r>
        <w:rPr>
          <w:sz w:val="26"/>
          <w:szCs w:val="26"/>
        </w:rPr>
        <w:tab/>
        <w:t>1) ведет делопроизводство комиссии;</w:t>
      </w:r>
    </w:p>
    <w:p w:rsidR="00D6205F" w:rsidRDefault="00907119">
      <w:pPr>
        <w:jc w:val="both"/>
        <w:rPr>
          <w:sz w:val="26"/>
          <w:szCs w:val="26"/>
        </w:rPr>
      </w:pPr>
      <w:bookmarkStart w:id="23" w:name="sub_3302"/>
      <w:bookmarkEnd w:id="22"/>
      <w:r>
        <w:rPr>
          <w:sz w:val="26"/>
          <w:szCs w:val="26"/>
        </w:rPr>
        <w:tab/>
        <w:t>2) принимает и регистрирует поступающие в комиссию материалы и документы, готовит их для рассмотрения на заседании комиссии;</w:t>
      </w:r>
    </w:p>
    <w:p w:rsidR="00D6205F" w:rsidRDefault="00907119">
      <w:pPr>
        <w:jc w:val="both"/>
        <w:rPr>
          <w:sz w:val="26"/>
          <w:szCs w:val="26"/>
        </w:rPr>
      </w:pPr>
      <w:bookmarkStart w:id="24" w:name="sub_3303"/>
      <w:bookmarkEnd w:id="23"/>
      <w:r>
        <w:rPr>
          <w:sz w:val="26"/>
          <w:szCs w:val="26"/>
        </w:rPr>
        <w:tab/>
        <w:t>3) отвечает за правильный учет, отчетность, сохранность материалов комиссии;</w:t>
      </w:r>
    </w:p>
    <w:p w:rsidR="00D6205F" w:rsidRDefault="00907119">
      <w:pPr>
        <w:jc w:val="both"/>
        <w:rPr>
          <w:sz w:val="26"/>
          <w:szCs w:val="26"/>
        </w:rPr>
      </w:pPr>
      <w:bookmarkStart w:id="25" w:name="sub_3304"/>
      <w:bookmarkEnd w:id="24"/>
      <w:r>
        <w:rPr>
          <w:sz w:val="26"/>
          <w:szCs w:val="26"/>
        </w:rPr>
        <w:tab/>
        <w:t>4) извещает членов комиссии, а также участников производства по делам об административных правонарушениях, о времени и месте проведения заседания комиссии;</w:t>
      </w:r>
    </w:p>
    <w:p w:rsidR="00D6205F" w:rsidRDefault="00907119">
      <w:pPr>
        <w:jc w:val="both"/>
        <w:rPr>
          <w:sz w:val="26"/>
          <w:szCs w:val="26"/>
        </w:rPr>
      </w:pPr>
      <w:bookmarkStart w:id="26" w:name="sub_3305"/>
      <w:bookmarkEnd w:id="25"/>
      <w:r>
        <w:rPr>
          <w:sz w:val="26"/>
          <w:szCs w:val="26"/>
        </w:rPr>
        <w:tab/>
        <w:t>5) ведет и подписывает протокол заседания комиссии;</w:t>
      </w:r>
    </w:p>
    <w:p w:rsidR="00D6205F" w:rsidRDefault="00907119">
      <w:pPr>
        <w:jc w:val="both"/>
        <w:rPr>
          <w:sz w:val="26"/>
          <w:szCs w:val="26"/>
        </w:rPr>
      </w:pPr>
      <w:bookmarkStart w:id="27" w:name="sub_3306"/>
      <w:bookmarkEnd w:id="26"/>
      <w:r>
        <w:rPr>
          <w:sz w:val="26"/>
          <w:szCs w:val="26"/>
        </w:rPr>
        <w:tab/>
        <w:t>6) исполняет поручения председателя комиссии.</w:t>
      </w:r>
    </w:p>
    <w:bookmarkEnd w:id="27"/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отсутствия ответственного секретаря его обязанности временно возлагаются на одного из членов комиссии.</w:t>
      </w:r>
    </w:p>
    <w:p w:rsidR="00D6205F" w:rsidRDefault="00907119">
      <w:pPr>
        <w:jc w:val="both"/>
        <w:rPr>
          <w:sz w:val="26"/>
          <w:szCs w:val="26"/>
        </w:rPr>
      </w:pPr>
      <w:bookmarkStart w:id="28" w:name="sub_34"/>
      <w:r>
        <w:rPr>
          <w:sz w:val="26"/>
          <w:szCs w:val="26"/>
        </w:rPr>
        <w:tab/>
        <w:t xml:space="preserve">3.4. Члены административной комиссии правомочны участвовать в подготовке заседаний комиссии, обсуждении рассматриваемых комиссией дел, принятии решений, вносить предложения по обсуждаемым вопросам, в том числе в порядке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принятых комиссией решений.</w:t>
      </w:r>
    </w:p>
    <w:p w:rsidR="00D6205F" w:rsidRDefault="0090711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sub_1004"/>
      <w:bookmarkEnd w:id="28"/>
      <w:r>
        <w:rPr>
          <w:rFonts w:ascii="Times New Roman" w:hAnsi="Times New Roman" w:cs="Times New Roman"/>
          <w:color w:val="auto"/>
          <w:sz w:val="26"/>
          <w:szCs w:val="26"/>
        </w:rPr>
        <w:t>4. Порядок деятельности административной комиссии</w:t>
      </w:r>
    </w:p>
    <w:bookmarkEnd w:id="29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30" w:name="sub_41"/>
      <w:r>
        <w:rPr>
          <w:sz w:val="26"/>
          <w:szCs w:val="26"/>
        </w:rPr>
        <w:lastRenderedPageBreak/>
        <w:tab/>
        <w:t>4.1. Заседание административной комиссии правомочно (имеет кворум) при условии присутствия на нем более половины ее членов.</w:t>
      </w:r>
    </w:p>
    <w:p w:rsidR="00D6205F" w:rsidRDefault="00907119">
      <w:pPr>
        <w:jc w:val="both"/>
        <w:rPr>
          <w:sz w:val="26"/>
          <w:szCs w:val="26"/>
        </w:rPr>
      </w:pPr>
      <w:bookmarkStart w:id="31" w:name="sub_42"/>
      <w:bookmarkEnd w:id="30"/>
      <w:r>
        <w:rPr>
          <w:sz w:val="26"/>
          <w:szCs w:val="26"/>
        </w:rPr>
        <w:tab/>
        <w:t xml:space="preserve">4.2. По результатам рассмотрения дела об административном правонарушении на заседании, административная комиссия в соответствии с </w:t>
      </w:r>
      <w:hyperlink r:id="rId29" w:history="1">
        <w:r>
          <w:rPr>
            <w:rStyle w:val="a7"/>
            <w:color w:val="auto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об административных правонарушениях и иными нормативными правовыми актами выносит постановление по делу об административном правонарушении, принимаемое простым большинством голосов членов комиссии, присутствующих на заседании.</w:t>
      </w:r>
    </w:p>
    <w:p w:rsidR="00D6205F" w:rsidRDefault="009071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End w:id="31"/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05"/>
      <w:r>
        <w:rPr>
          <w:rFonts w:ascii="Times New Roman" w:hAnsi="Times New Roman" w:cs="Times New Roman"/>
          <w:color w:val="auto"/>
          <w:sz w:val="26"/>
          <w:szCs w:val="26"/>
        </w:rPr>
        <w:t>5. Исполнение постановлений по делам об административных правонарушениях</w:t>
      </w:r>
    </w:p>
    <w:bookmarkEnd w:id="32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33" w:name="sub_51"/>
      <w:r>
        <w:rPr>
          <w:sz w:val="26"/>
          <w:szCs w:val="26"/>
        </w:rPr>
        <w:tab/>
        <w:t>5.1. Постановление о наложении административного наказания подлежит исполнению с момента его вступления в законную силу.</w:t>
      </w:r>
    </w:p>
    <w:p w:rsidR="00D6205F" w:rsidRDefault="00907119">
      <w:pPr>
        <w:jc w:val="both"/>
        <w:rPr>
          <w:sz w:val="26"/>
          <w:szCs w:val="26"/>
        </w:rPr>
      </w:pPr>
      <w:bookmarkStart w:id="34" w:name="sub_52"/>
      <w:bookmarkEnd w:id="33"/>
      <w:r>
        <w:rPr>
          <w:sz w:val="26"/>
          <w:szCs w:val="26"/>
        </w:rPr>
        <w:tab/>
        <w:t>5.2.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D6205F" w:rsidRDefault="00907119">
      <w:pPr>
        <w:jc w:val="both"/>
        <w:rPr>
          <w:sz w:val="26"/>
          <w:szCs w:val="26"/>
        </w:rPr>
      </w:pPr>
      <w:bookmarkStart w:id="35" w:name="sub_53"/>
      <w:bookmarkEnd w:id="34"/>
      <w:r>
        <w:rPr>
          <w:sz w:val="26"/>
          <w:szCs w:val="26"/>
        </w:rPr>
        <w:tab/>
        <w:t>5.3.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D6205F" w:rsidRDefault="00907119">
      <w:pPr>
        <w:jc w:val="both"/>
        <w:rPr>
          <w:sz w:val="26"/>
          <w:szCs w:val="26"/>
        </w:rPr>
      </w:pPr>
      <w:bookmarkStart w:id="36" w:name="sub_54"/>
      <w:bookmarkEnd w:id="35"/>
      <w:r>
        <w:rPr>
          <w:sz w:val="26"/>
          <w:szCs w:val="26"/>
        </w:rPr>
        <w:tab/>
        <w:t>5.4. Суммы административных штрафов, наложенные постановлением административной комиссии, подлежат зачислению в бюджет Ибресинского района Чувашской Республики.</w:t>
      </w:r>
    </w:p>
    <w:p w:rsidR="00D6205F" w:rsidRDefault="00907119">
      <w:pPr>
        <w:jc w:val="both"/>
        <w:rPr>
          <w:sz w:val="26"/>
          <w:szCs w:val="26"/>
        </w:rPr>
      </w:pPr>
      <w:bookmarkStart w:id="37" w:name="sub_55"/>
      <w:bookmarkEnd w:id="36"/>
      <w:r>
        <w:rPr>
          <w:sz w:val="26"/>
          <w:szCs w:val="26"/>
        </w:rPr>
        <w:tab/>
        <w:t xml:space="preserve">5.5. Исполнение постановления по делу об административном правонарушении, приостановление, прекращение исполнения постановления по делу об административном правонарушении, а также отсрочка и рассрочка исполнения осуществляются в порядке, предусмотренном </w:t>
      </w:r>
      <w:hyperlink r:id="rId30" w:history="1">
        <w:r>
          <w:rPr>
            <w:rStyle w:val="a7"/>
            <w:b w:val="0"/>
            <w:color w:val="auto"/>
            <w:sz w:val="26"/>
            <w:szCs w:val="26"/>
          </w:rPr>
          <w:t>разделом V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D6205F" w:rsidRDefault="0090711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006"/>
      <w:bookmarkEnd w:id="37"/>
      <w:r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деятельностью административной комиссии</w:t>
      </w:r>
    </w:p>
    <w:bookmarkEnd w:id="38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39" w:name="sub_61"/>
      <w:r>
        <w:rPr>
          <w:sz w:val="26"/>
          <w:szCs w:val="26"/>
        </w:rPr>
        <w:tab/>
        <w:t>6.1. Комиссия ежемесячно не позднее 5 числа месяца представляет в Государственную службу Чувашской Республики по делам юстиции отчеты о проделанной за отчетный период работе. Отчеты оформляются по установленной форме и подписываются председателем административной комиссии. Форма отчетности административной комиссии утверждается руководителем Государственной службы Чувашской Республики по делам юстиции.</w:t>
      </w:r>
      <w:bookmarkEnd w:id="39"/>
    </w:p>
    <w:p w:rsidR="00D6205F" w:rsidRDefault="0090711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sub_1007"/>
      <w:r>
        <w:rPr>
          <w:rFonts w:ascii="Times New Roman" w:hAnsi="Times New Roman" w:cs="Times New Roman"/>
          <w:color w:val="auto"/>
          <w:sz w:val="26"/>
          <w:szCs w:val="26"/>
        </w:rPr>
        <w:t>7. Обеспечение деятельности комиссии</w:t>
      </w:r>
    </w:p>
    <w:bookmarkEnd w:id="40"/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jc w:val="both"/>
        <w:rPr>
          <w:sz w:val="26"/>
          <w:szCs w:val="26"/>
        </w:rPr>
      </w:pPr>
      <w:bookmarkStart w:id="41" w:name="sub_71"/>
      <w:r>
        <w:rPr>
          <w:sz w:val="26"/>
          <w:szCs w:val="26"/>
        </w:rPr>
        <w:tab/>
        <w:t>7.1. Финансовое обеспечение деятельности административной комиссии осуществляется за счет республиканского бюджета Чувашской Республики.</w:t>
      </w:r>
    </w:p>
    <w:p w:rsidR="00D6205F" w:rsidRDefault="00907119">
      <w:pPr>
        <w:jc w:val="both"/>
        <w:rPr>
          <w:sz w:val="26"/>
          <w:szCs w:val="26"/>
        </w:rPr>
      </w:pPr>
      <w:bookmarkStart w:id="42" w:name="sub_72"/>
      <w:bookmarkEnd w:id="41"/>
      <w:r>
        <w:rPr>
          <w:sz w:val="26"/>
          <w:szCs w:val="26"/>
        </w:rPr>
        <w:tab/>
        <w:t>7.2. Дополнительное финансовое обеспечение деятельности административной комиссии может осуществляться за счет бюджета Ибресинского района Чувашской Республики.</w:t>
      </w:r>
    </w:p>
    <w:p w:rsidR="00D6205F" w:rsidRDefault="00907119">
      <w:pPr>
        <w:jc w:val="both"/>
        <w:rPr>
          <w:sz w:val="26"/>
          <w:szCs w:val="26"/>
        </w:rPr>
      </w:pPr>
      <w:bookmarkStart w:id="43" w:name="sub_73"/>
      <w:bookmarkEnd w:id="42"/>
      <w:r>
        <w:rPr>
          <w:sz w:val="26"/>
          <w:szCs w:val="26"/>
        </w:rPr>
        <w:lastRenderedPageBreak/>
        <w:tab/>
        <w:t>7.3. Материально-техническое обеспечение деятельности административной комиссии осуществляет администрация Ибресинского района Чувашской Республики.</w:t>
      </w:r>
    </w:p>
    <w:p w:rsidR="00D6205F" w:rsidRDefault="00D6205F">
      <w:pPr>
        <w:jc w:val="both"/>
        <w:rPr>
          <w:sz w:val="26"/>
          <w:szCs w:val="26"/>
        </w:rPr>
      </w:pPr>
    </w:p>
    <w:p w:rsidR="00D6205F" w:rsidRDefault="00D6205F">
      <w:pPr>
        <w:jc w:val="both"/>
        <w:rPr>
          <w:sz w:val="26"/>
          <w:szCs w:val="26"/>
        </w:rPr>
      </w:pPr>
    </w:p>
    <w:p w:rsidR="00D6205F" w:rsidRDefault="00D6205F">
      <w:pPr>
        <w:jc w:val="both"/>
        <w:rPr>
          <w:sz w:val="26"/>
          <w:szCs w:val="26"/>
        </w:rPr>
      </w:pPr>
    </w:p>
    <w:bookmarkEnd w:id="43"/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D6205F">
      <w:pPr>
        <w:jc w:val="right"/>
        <w:rPr>
          <w:rStyle w:val="a6"/>
          <w:b w:val="0"/>
          <w:color w:val="auto"/>
          <w:sz w:val="26"/>
          <w:szCs w:val="26"/>
        </w:rPr>
      </w:pPr>
    </w:p>
    <w:p w:rsidR="00D6205F" w:rsidRDefault="00907119">
      <w:pPr>
        <w:jc w:val="right"/>
        <w:rPr>
          <w:rStyle w:val="a6"/>
          <w:b w:val="0"/>
          <w:color w:val="auto"/>
          <w:sz w:val="26"/>
          <w:szCs w:val="26"/>
        </w:rPr>
      </w:pPr>
      <w:r>
        <w:rPr>
          <w:rStyle w:val="a6"/>
          <w:b w:val="0"/>
          <w:color w:val="auto"/>
          <w:sz w:val="26"/>
          <w:szCs w:val="26"/>
        </w:rPr>
        <w:lastRenderedPageBreak/>
        <w:t>Приложение  2</w:t>
      </w:r>
      <w:r>
        <w:rPr>
          <w:rStyle w:val="a6"/>
          <w:b w:val="0"/>
          <w:color w:val="auto"/>
          <w:sz w:val="26"/>
          <w:szCs w:val="26"/>
        </w:rPr>
        <w:br/>
        <w:t xml:space="preserve">к </w:t>
      </w:r>
      <w:hyperlink w:anchor="sub_0" w:history="1">
        <w:r>
          <w:rPr>
            <w:rStyle w:val="a7"/>
            <w:b w:val="0"/>
            <w:color w:val="auto"/>
            <w:sz w:val="26"/>
            <w:szCs w:val="26"/>
          </w:rPr>
          <w:t>решению</w:t>
        </w:r>
      </w:hyperlink>
      <w:r w:rsidR="0033521C">
        <w:rPr>
          <w:rStyle w:val="a7"/>
          <w:b w:val="0"/>
          <w:color w:val="auto"/>
          <w:sz w:val="26"/>
          <w:szCs w:val="26"/>
        </w:rPr>
        <w:t xml:space="preserve"> </w:t>
      </w:r>
      <w:r>
        <w:rPr>
          <w:rStyle w:val="a6"/>
          <w:b w:val="0"/>
          <w:color w:val="auto"/>
          <w:sz w:val="26"/>
          <w:szCs w:val="26"/>
        </w:rPr>
        <w:t>Собрания депутатов</w:t>
      </w:r>
      <w:r>
        <w:rPr>
          <w:rStyle w:val="a6"/>
          <w:b w:val="0"/>
          <w:color w:val="auto"/>
          <w:sz w:val="26"/>
          <w:szCs w:val="26"/>
        </w:rPr>
        <w:br/>
        <w:t>Ибресинского района</w:t>
      </w:r>
      <w:r>
        <w:rPr>
          <w:rStyle w:val="a6"/>
          <w:b w:val="0"/>
          <w:color w:val="auto"/>
          <w:sz w:val="26"/>
          <w:szCs w:val="26"/>
        </w:rPr>
        <w:br/>
        <w:t>Чувашской Республики</w:t>
      </w:r>
      <w:r>
        <w:rPr>
          <w:rStyle w:val="a6"/>
          <w:b w:val="0"/>
          <w:color w:val="auto"/>
          <w:sz w:val="26"/>
          <w:szCs w:val="26"/>
        </w:rPr>
        <w:br/>
        <w:t xml:space="preserve">от </w:t>
      </w:r>
      <w:r w:rsidR="00EF75F5">
        <w:rPr>
          <w:rStyle w:val="a6"/>
          <w:b w:val="0"/>
          <w:color w:val="auto"/>
          <w:sz w:val="26"/>
          <w:szCs w:val="26"/>
        </w:rPr>
        <w:t>09</w:t>
      </w:r>
      <w:r>
        <w:rPr>
          <w:rStyle w:val="a6"/>
          <w:b w:val="0"/>
          <w:color w:val="auto"/>
          <w:sz w:val="26"/>
          <w:szCs w:val="26"/>
        </w:rPr>
        <w:t>.</w:t>
      </w:r>
      <w:r w:rsidR="00EF75F5">
        <w:rPr>
          <w:rStyle w:val="a6"/>
          <w:b w:val="0"/>
          <w:color w:val="auto"/>
          <w:sz w:val="26"/>
          <w:szCs w:val="26"/>
        </w:rPr>
        <w:t>12</w:t>
      </w:r>
      <w:r>
        <w:rPr>
          <w:rStyle w:val="a6"/>
          <w:b w:val="0"/>
          <w:color w:val="auto"/>
          <w:sz w:val="26"/>
          <w:szCs w:val="26"/>
        </w:rPr>
        <w:t>.2020 №</w:t>
      </w:r>
      <w:r w:rsidR="00EF75F5">
        <w:rPr>
          <w:rStyle w:val="a6"/>
          <w:b w:val="0"/>
          <w:color w:val="auto"/>
          <w:sz w:val="26"/>
          <w:szCs w:val="26"/>
        </w:rPr>
        <w:t>5/</w:t>
      </w:r>
      <w:r w:rsidR="00FB7105">
        <w:rPr>
          <w:rStyle w:val="a6"/>
          <w:b w:val="0"/>
          <w:color w:val="auto"/>
          <w:sz w:val="26"/>
          <w:szCs w:val="26"/>
        </w:rPr>
        <w:t>5</w:t>
      </w:r>
    </w:p>
    <w:p w:rsidR="00D6205F" w:rsidRDefault="00D6205F">
      <w:pPr>
        <w:jc w:val="both"/>
        <w:rPr>
          <w:sz w:val="26"/>
          <w:szCs w:val="26"/>
        </w:rPr>
      </w:pP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Состав</w:t>
      </w: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административной комиссии при администрации</w:t>
      </w:r>
    </w:p>
    <w:p w:rsidR="00D6205F" w:rsidRDefault="00907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Ибресинского района Чувашской Республики</w:t>
      </w:r>
    </w:p>
    <w:p w:rsidR="00D6205F" w:rsidRDefault="00D6205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6279"/>
      </w:tblGrid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>
            <w:pPr>
              <w:pStyle w:val="a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Ермошкин</w:t>
            </w:r>
            <w:proofErr w:type="spellEnd"/>
            <w:r>
              <w:rPr>
                <w:sz w:val="26"/>
                <w:szCs w:val="26"/>
              </w:rPr>
              <w:t xml:space="preserve"> Михаил </w:t>
            </w:r>
            <w:proofErr w:type="spellStart"/>
            <w:r>
              <w:rPr>
                <w:sz w:val="26"/>
                <w:szCs w:val="26"/>
              </w:rPr>
              <w:t>Пантелеймонович</w:t>
            </w:r>
            <w:proofErr w:type="spellEnd"/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 w:rsidP="0033521C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района - начальник отдела сельского хозяйства администрации Ибресинского района;</w:t>
            </w:r>
          </w:p>
          <w:p w:rsidR="00D6205F" w:rsidRDefault="00D6205F" w:rsidP="0033521C">
            <w:pPr>
              <w:jc w:val="both"/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Архипова </w:t>
            </w:r>
            <w:proofErr w:type="spellStart"/>
            <w:r>
              <w:rPr>
                <w:sz w:val="26"/>
                <w:szCs w:val="26"/>
              </w:rPr>
              <w:t>Синтия</w:t>
            </w:r>
            <w:proofErr w:type="spellEnd"/>
            <w:r>
              <w:rPr>
                <w:sz w:val="26"/>
                <w:szCs w:val="26"/>
              </w:rPr>
              <w:t xml:space="preserve"> Антоновна</w:t>
            </w:r>
          </w:p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907119">
            <w:pPr>
              <w:pStyle w:val="a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Атамова</w:t>
            </w:r>
            <w:proofErr w:type="spellEnd"/>
            <w:r>
              <w:rPr>
                <w:sz w:val="26"/>
                <w:szCs w:val="26"/>
              </w:rPr>
              <w:t xml:space="preserve"> Наталия </w:t>
            </w:r>
          </w:p>
          <w:p w:rsidR="00D6205F" w:rsidRDefault="0090711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90711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Валериан Васильевич</w:t>
            </w:r>
          </w:p>
          <w:p w:rsidR="00D6205F" w:rsidRDefault="00D6205F"/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90711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Владимир Иванович</w:t>
            </w:r>
          </w:p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907119" w:rsidP="0033521C">
            <w:pPr>
              <w:pStyle w:val="aa"/>
            </w:pPr>
            <w:r>
              <w:rPr>
                <w:sz w:val="26"/>
                <w:szCs w:val="26"/>
              </w:rPr>
              <w:t>Майоров Александр Иванович</w:t>
            </w:r>
          </w:p>
          <w:p w:rsidR="00D6205F" w:rsidRDefault="00D6205F"/>
          <w:p w:rsidR="00D6205F" w:rsidRDefault="00D6205F"/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 w:rsidP="0033521C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>
              <w:rPr>
                <w:sz w:val="26"/>
                <w:szCs w:val="26"/>
              </w:rPr>
              <w:t>специалист-эксперт юридического сектора администрации Ибресинского района;</w:t>
            </w:r>
          </w:p>
          <w:p w:rsidR="00D6205F" w:rsidRDefault="00D6205F" w:rsidP="0033521C">
            <w:pPr>
              <w:jc w:val="both"/>
              <w:rPr>
                <w:sz w:val="26"/>
                <w:szCs w:val="26"/>
              </w:rPr>
            </w:pPr>
          </w:p>
          <w:p w:rsidR="00D6205F" w:rsidRDefault="00907119" w:rsidP="0033521C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юрисконсульт ООО «Управляющая компания»;</w:t>
            </w:r>
          </w:p>
          <w:p w:rsidR="00D6205F" w:rsidRDefault="00D6205F" w:rsidP="0033521C">
            <w:pPr>
              <w:pStyle w:val="aa"/>
              <w:jc w:val="both"/>
              <w:rPr>
                <w:sz w:val="26"/>
                <w:szCs w:val="26"/>
              </w:rPr>
            </w:pPr>
          </w:p>
          <w:p w:rsidR="00D6205F" w:rsidRDefault="00D6205F" w:rsidP="0033521C">
            <w:pPr>
              <w:pStyle w:val="aa"/>
              <w:jc w:val="both"/>
              <w:rPr>
                <w:sz w:val="26"/>
                <w:szCs w:val="26"/>
              </w:rPr>
            </w:pPr>
          </w:p>
          <w:p w:rsidR="00D6205F" w:rsidRDefault="00907119" w:rsidP="0033521C">
            <w:pPr>
              <w:pStyle w:val="aa"/>
              <w:jc w:val="both"/>
              <w:rPr>
                <w:sz w:val="26"/>
                <w:szCs w:val="26"/>
              </w:rPr>
            </w:pPr>
            <w:r>
              <w:t>-</w:t>
            </w:r>
            <w:r>
              <w:rPr>
                <w:sz w:val="26"/>
                <w:szCs w:val="26"/>
              </w:rPr>
              <w:t xml:space="preserve"> начальник отдела организации деятельности участковых уполномоченных полиции и подразделения по делам несовершеннолетних ОМВД России по </w:t>
            </w:r>
            <w:proofErr w:type="spellStart"/>
            <w:r>
              <w:rPr>
                <w:sz w:val="26"/>
                <w:szCs w:val="26"/>
              </w:rPr>
              <w:t>Ибресинскому</w:t>
            </w:r>
            <w:proofErr w:type="spellEnd"/>
            <w:r>
              <w:rPr>
                <w:sz w:val="26"/>
                <w:szCs w:val="26"/>
              </w:rPr>
              <w:t xml:space="preserve"> району (по согласованию);</w:t>
            </w:r>
          </w:p>
          <w:p w:rsidR="00D6205F" w:rsidRDefault="00D6205F" w:rsidP="0033521C">
            <w:pPr>
              <w:jc w:val="both"/>
            </w:pPr>
          </w:p>
          <w:p w:rsidR="00D6205F" w:rsidRDefault="00907119" w:rsidP="0033521C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Собрания депутатов Ибресинского района;</w:t>
            </w:r>
          </w:p>
          <w:p w:rsidR="00D6205F" w:rsidRDefault="00D6205F" w:rsidP="0033521C">
            <w:pPr>
              <w:jc w:val="both"/>
            </w:pPr>
          </w:p>
          <w:p w:rsidR="00D6205F" w:rsidRDefault="00D6205F" w:rsidP="0033521C">
            <w:pPr>
              <w:pStyle w:val="aa"/>
              <w:jc w:val="both"/>
              <w:rPr>
                <w:sz w:val="26"/>
                <w:szCs w:val="26"/>
              </w:rPr>
            </w:pPr>
          </w:p>
          <w:p w:rsidR="00D6205F" w:rsidRDefault="00907119" w:rsidP="0033521C">
            <w:pPr>
              <w:pStyle w:val="aa"/>
              <w:jc w:val="both"/>
            </w:pPr>
            <w:r>
              <w:rPr>
                <w:sz w:val="26"/>
                <w:szCs w:val="26"/>
              </w:rPr>
              <w:t>- заместитель начальника финансового отдела администрации Ибресинского района;</w:t>
            </w:r>
          </w:p>
          <w:p w:rsidR="00D6205F" w:rsidRDefault="00D6205F" w:rsidP="0033521C">
            <w:pPr>
              <w:jc w:val="both"/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Ольга Николаевна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907119" w:rsidP="0033521C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Собрания депутатов Ибресинского городского поселения Ибресинского района.</w:t>
            </w:r>
            <w:bookmarkStart w:id="44" w:name="_GoBack"/>
            <w:bookmarkEnd w:id="44"/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D6205F"/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  <w:p w:rsidR="00D6205F" w:rsidRDefault="00D6205F"/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  <w:tr w:rsidR="00D620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D6205F" w:rsidRDefault="00D6205F">
            <w:pPr>
              <w:pStyle w:val="aa"/>
              <w:rPr>
                <w:sz w:val="26"/>
                <w:szCs w:val="26"/>
              </w:rPr>
            </w:pPr>
          </w:p>
        </w:tc>
      </w:tr>
    </w:tbl>
    <w:p w:rsidR="00D6205F" w:rsidRDefault="00D6205F">
      <w:pPr>
        <w:jc w:val="both"/>
        <w:rPr>
          <w:sz w:val="26"/>
          <w:szCs w:val="26"/>
        </w:rPr>
      </w:pPr>
    </w:p>
    <w:sectPr w:rsidR="00D6205F" w:rsidSect="00D6205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6DEB"/>
    <w:rsid w:val="00024DAE"/>
    <w:rsid w:val="000273F6"/>
    <w:rsid w:val="000701EE"/>
    <w:rsid w:val="000715D4"/>
    <w:rsid w:val="00083DC6"/>
    <w:rsid w:val="000856B3"/>
    <w:rsid w:val="0009530B"/>
    <w:rsid w:val="000A227F"/>
    <w:rsid w:val="000A458F"/>
    <w:rsid w:val="000B54FE"/>
    <w:rsid w:val="000B5CF5"/>
    <w:rsid w:val="000C0C92"/>
    <w:rsid w:val="000E2350"/>
    <w:rsid w:val="00127238"/>
    <w:rsid w:val="00186C77"/>
    <w:rsid w:val="00190095"/>
    <w:rsid w:val="001A1577"/>
    <w:rsid w:val="001B0AB6"/>
    <w:rsid w:val="001D2479"/>
    <w:rsid w:val="001D7C9B"/>
    <w:rsid w:val="0020664B"/>
    <w:rsid w:val="002243AB"/>
    <w:rsid w:val="002361BA"/>
    <w:rsid w:val="002570F4"/>
    <w:rsid w:val="002744BE"/>
    <w:rsid w:val="00277065"/>
    <w:rsid w:val="002B32C9"/>
    <w:rsid w:val="002B5416"/>
    <w:rsid w:val="002B5E06"/>
    <w:rsid w:val="002C606F"/>
    <w:rsid w:val="002C62A0"/>
    <w:rsid w:val="0033521C"/>
    <w:rsid w:val="00343278"/>
    <w:rsid w:val="00345DE1"/>
    <w:rsid w:val="00387210"/>
    <w:rsid w:val="003A7A9D"/>
    <w:rsid w:val="003C0F88"/>
    <w:rsid w:val="003C34E4"/>
    <w:rsid w:val="003F5E15"/>
    <w:rsid w:val="00404501"/>
    <w:rsid w:val="0041193D"/>
    <w:rsid w:val="004120DE"/>
    <w:rsid w:val="004464DA"/>
    <w:rsid w:val="004514D3"/>
    <w:rsid w:val="0046280E"/>
    <w:rsid w:val="004802D2"/>
    <w:rsid w:val="004A0855"/>
    <w:rsid w:val="004A321C"/>
    <w:rsid w:val="004D2ED4"/>
    <w:rsid w:val="004E0F3B"/>
    <w:rsid w:val="004E254A"/>
    <w:rsid w:val="004E5D50"/>
    <w:rsid w:val="004F17E6"/>
    <w:rsid w:val="00532339"/>
    <w:rsid w:val="00551150"/>
    <w:rsid w:val="00552AFC"/>
    <w:rsid w:val="005546A0"/>
    <w:rsid w:val="00590B27"/>
    <w:rsid w:val="00595E6F"/>
    <w:rsid w:val="005B069B"/>
    <w:rsid w:val="005B1E85"/>
    <w:rsid w:val="005C3DA9"/>
    <w:rsid w:val="005E5562"/>
    <w:rsid w:val="005E6684"/>
    <w:rsid w:val="005F113D"/>
    <w:rsid w:val="00631A94"/>
    <w:rsid w:val="006336FE"/>
    <w:rsid w:val="0064231D"/>
    <w:rsid w:val="006529EF"/>
    <w:rsid w:val="006621E2"/>
    <w:rsid w:val="00662EC4"/>
    <w:rsid w:val="006837DF"/>
    <w:rsid w:val="006C5827"/>
    <w:rsid w:val="00701AA3"/>
    <w:rsid w:val="00703AB3"/>
    <w:rsid w:val="00736AB7"/>
    <w:rsid w:val="007444CC"/>
    <w:rsid w:val="00745A34"/>
    <w:rsid w:val="00762576"/>
    <w:rsid w:val="00783F14"/>
    <w:rsid w:val="007D39E4"/>
    <w:rsid w:val="007D6D3A"/>
    <w:rsid w:val="00825596"/>
    <w:rsid w:val="0084746A"/>
    <w:rsid w:val="00870DF8"/>
    <w:rsid w:val="008A0843"/>
    <w:rsid w:val="008A7BF3"/>
    <w:rsid w:val="008C5AA7"/>
    <w:rsid w:val="008F6314"/>
    <w:rsid w:val="009045EB"/>
    <w:rsid w:val="009046E2"/>
    <w:rsid w:val="00907119"/>
    <w:rsid w:val="00924462"/>
    <w:rsid w:val="00937129"/>
    <w:rsid w:val="0097636E"/>
    <w:rsid w:val="00992895"/>
    <w:rsid w:val="009A0168"/>
    <w:rsid w:val="009A7A77"/>
    <w:rsid w:val="009D2815"/>
    <w:rsid w:val="00A079CB"/>
    <w:rsid w:val="00A179AD"/>
    <w:rsid w:val="00A272E9"/>
    <w:rsid w:val="00A331DF"/>
    <w:rsid w:val="00A54FB5"/>
    <w:rsid w:val="00A5798E"/>
    <w:rsid w:val="00A739C5"/>
    <w:rsid w:val="00AB2341"/>
    <w:rsid w:val="00AC5B51"/>
    <w:rsid w:val="00AE1BA9"/>
    <w:rsid w:val="00B144EA"/>
    <w:rsid w:val="00B25630"/>
    <w:rsid w:val="00B26C87"/>
    <w:rsid w:val="00B61158"/>
    <w:rsid w:val="00B7101F"/>
    <w:rsid w:val="00BA2178"/>
    <w:rsid w:val="00BD22FE"/>
    <w:rsid w:val="00BE7A19"/>
    <w:rsid w:val="00BF3663"/>
    <w:rsid w:val="00C24095"/>
    <w:rsid w:val="00C26065"/>
    <w:rsid w:val="00C421E3"/>
    <w:rsid w:val="00C53ED1"/>
    <w:rsid w:val="00C9604C"/>
    <w:rsid w:val="00CB7409"/>
    <w:rsid w:val="00CD5FAF"/>
    <w:rsid w:val="00CE4614"/>
    <w:rsid w:val="00D00C00"/>
    <w:rsid w:val="00D016CB"/>
    <w:rsid w:val="00D111D6"/>
    <w:rsid w:val="00D41C6C"/>
    <w:rsid w:val="00D61A38"/>
    <w:rsid w:val="00D6205F"/>
    <w:rsid w:val="00D66DEB"/>
    <w:rsid w:val="00D86869"/>
    <w:rsid w:val="00D90AED"/>
    <w:rsid w:val="00DA3516"/>
    <w:rsid w:val="00DA451D"/>
    <w:rsid w:val="00DB16EE"/>
    <w:rsid w:val="00DC524C"/>
    <w:rsid w:val="00DF17E9"/>
    <w:rsid w:val="00DF5C91"/>
    <w:rsid w:val="00E37F2B"/>
    <w:rsid w:val="00E52EBF"/>
    <w:rsid w:val="00EB5A12"/>
    <w:rsid w:val="00EC4070"/>
    <w:rsid w:val="00EF0A1A"/>
    <w:rsid w:val="00EF25C4"/>
    <w:rsid w:val="00EF5261"/>
    <w:rsid w:val="00EF75F5"/>
    <w:rsid w:val="00F01B50"/>
    <w:rsid w:val="00F02C5B"/>
    <w:rsid w:val="00F3770C"/>
    <w:rsid w:val="00F53D30"/>
    <w:rsid w:val="00F820BE"/>
    <w:rsid w:val="00FB7105"/>
    <w:rsid w:val="536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5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2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6205F"/>
    <w:pPr>
      <w:jc w:val="both"/>
    </w:pPr>
    <w:rPr>
      <w:sz w:val="28"/>
    </w:rPr>
  </w:style>
  <w:style w:type="character" w:styleId="a3">
    <w:name w:val="Emphasis"/>
    <w:basedOn w:val="a0"/>
    <w:qFormat/>
    <w:rsid w:val="00D6205F"/>
    <w:rPr>
      <w:i/>
      <w:iCs/>
    </w:rPr>
  </w:style>
  <w:style w:type="character" w:styleId="a4">
    <w:name w:val="Hyperlink"/>
    <w:basedOn w:val="a0"/>
    <w:uiPriority w:val="99"/>
    <w:semiHidden/>
    <w:unhideWhenUsed/>
    <w:rsid w:val="00D6205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qFormat/>
    <w:rsid w:val="00D620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D6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qFormat/>
    <w:rsid w:val="00D620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6205F"/>
    <w:rPr>
      <w:b/>
      <w:bCs/>
      <w:color w:val="000080"/>
    </w:rPr>
  </w:style>
  <w:style w:type="character" w:customStyle="1" w:styleId="apple-converted-space">
    <w:name w:val="apple-converted-space"/>
    <w:basedOn w:val="a0"/>
    <w:rsid w:val="00D6205F"/>
  </w:style>
  <w:style w:type="paragraph" w:customStyle="1" w:styleId="s1">
    <w:name w:val="s_1"/>
    <w:basedOn w:val="a"/>
    <w:rsid w:val="00D6205F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6"/>
    <w:uiPriority w:val="99"/>
    <w:rsid w:val="00D6205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6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D6205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620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D620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1544/0" TargetMode="External"/><Relationship Id="rId13" Type="http://schemas.openxmlformats.org/officeDocument/2006/relationships/hyperlink" Target="http://internet.garant.ru/document/redirect/42531544/0" TargetMode="External"/><Relationship Id="rId18" Type="http://schemas.openxmlformats.org/officeDocument/2006/relationships/hyperlink" Target="http://internet.garant.ru/document/redirect/17507735/0" TargetMode="External"/><Relationship Id="rId26" Type="http://schemas.openxmlformats.org/officeDocument/2006/relationships/hyperlink" Target="http://internet.garant.ru/document/redirect/12125267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3000/0" TargetMode="External"/><Relationship Id="rId7" Type="http://schemas.openxmlformats.org/officeDocument/2006/relationships/hyperlink" Target="http://internet.garant.ru/document/redirect/22709181/0" TargetMode="External"/><Relationship Id="rId12" Type="http://schemas.openxmlformats.org/officeDocument/2006/relationships/hyperlink" Target="http://internet.garant.ru/document/redirect/42531544/0" TargetMode="External"/><Relationship Id="rId17" Type="http://schemas.openxmlformats.org/officeDocument/2006/relationships/hyperlink" Target="http://internet.garant.ru/document/redirect/12125267/0" TargetMode="External"/><Relationship Id="rId25" Type="http://schemas.openxmlformats.org/officeDocument/2006/relationships/hyperlink" Target="http://internet.garant.ru/document/redirect/1750773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2531544/0" TargetMode="External"/><Relationship Id="rId20" Type="http://schemas.openxmlformats.org/officeDocument/2006/relationships/hyperlink" Target="http://internet.garant.ru/document/redirect/17574331/0" TargetMode="External"/><Relationship Id="rId29" Type="http://schemas.openxmlformats.org/officeDocument/2006/relationships/hyperlink" Target="http://internet.garant.ru/document/redirect/12125267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7507735/0" TargetMode="External"/><Relationship Id="rId11" Type="http://schemas.openxmlformats.org/officeDocument/2006/relationships/hyperlink" Target="http://internet.garant.ru/document/redirect/42531544/0" TargetMode="External"/><Relationship Id="rId24" Type="http://schemas.openxmlformats.org/officeDocument/2006/relationships/hyperlink" Target="http://internet.garant.ru/document/redirect/17651548/100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2531544/0" TargetMode="External"/><Relationship Id="rId23" Type="http://schemas.openxmlformats.org/officeDocument/2006/relationships/hyperlink" Target="http://internet.garant.ru/document/redirect/17540440/0" TargetMode="External"/><Relationship Id="rId28" Type="http://schemas.openxmlformats.org/officeDocument/2006/relationships/hyperlink" Target="http://internet.garant.ru/document/redirect/12184522/54" TargetMode="External"/><Relationship Id="rId10" Type="http://schemas.openxmlformats.org/officeDocument/2006/relationships/hyperlink" Target="http://internet.garant.ru/document/redirect/42531544/0" TargetMode="External"/><Relationship Id="rId19" Type="http://schemas.openxmlformats.org/officeDocument/2006/relationships/hyperlink" Target="http://internet.garant.ru/document/redirect/17600150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1544/0" TargetMode="External"/><Relationship Id="rId14" Type="http://schemas.openxmlformats.org/officeDocument/2006/relationships/hyperlink" Target="http://internet.garant.ru/document/redirect/42531544/0" TargetMode="External"/><Relationship Id="rId22" Type="http://schemas.openxmlformats.org/officeDocument/2006/relationships/hyperlink" Target="http://internet.garant.ru/document/redirect/12125267/0" TargetMode="External"/><Relationship Id="rId27" Type="http://schemas.openxmlformats.org/officeDocument/2006/relationships/hyperlink" Target="http://internet.garant.ru/document/redirect/12125267/28603" TargetMode="External"/><Relationship Id="rId30" Type="http://schemas.openxmlformats.org/officeDocument/2006/relationships/hyperlink" Target="http://internet.garant.ru/document/redirect/12125267/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2172</Words>
  <Characters>12384</Characters>
  <Application>Microsoft Office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12</cp:revision>
  <cp:lastPrinted>2020-12-09T08:51:00Z</cp:lastPrinted>
  <dcterms:created xsi:type="dcterms:W3CDTF">2020-11-16T05:34:00Z</dcterms:created>
  <dcterms:modified xsi:type="dcterms:W3CDTF">2020-12-09T08:51:00Z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